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8E8" w:rsidRDefault="00CE48E8" w:rsidP="00CE48E8">
      <w:pPr>
        <w:pStyle w:val="rand58197"/>
        <w:widowControl w:val="0"/>
        <w:adjustRightInd w:val="0"/>
        <w:snapToGrid w:val="0"/>
        <w:spacing w:after="80" w:line="240" w:lineRule="auto"/>
        <w:ind w:firstLine="227"/>
        <w:rPr>
          <w:rFonts w:asciiTheme="minorHAnsi" w:hAnsiTheme="minorHAnsi" w:cstheme="minorHAnsi"/>
          <w:b/>
          <w:bCs/>
          <w:color w:val="0070C0"/>
          <w:sz w:val="70"/>
          <w:szCs w:val="70"/>
        </w:rPr>
      </w:pPr>
    </w:p>
    <w:p w:rsidR="00CE48E8" w:rsidRDefault="00CE48E8" w:rsidP="00CE48E8">
      <w:pPr>
        <w:pStyle w:val="rand58197"/>
        <w:widowControl w:val="0"/>
        <w:adjustRightInd w:val="0"/>
        <w:snapToGrid w:val="0"/>
        <w:spacing w:after="80" w:line="240" w:lineRule="auto"/>
        <w:ind w:firstLine="227"/>
        <w:rPr>
          <w:rFonts w:asciiTheme="minorHAnsi" w:hAnsiTheme="minorHAnsi" w:cstheme="minorHAnsi"/>
          <w:b/>
          <w:bCs/>
          <w:color w:val="0070C0"/>
          <w:sz w:val="70"/>
          <w:szCs w:val="70"/>
        </w:rPr>
      </w:pPr>
    </w:p>
    <w:p w:rsidR="00CE48E8" w:rsidRDefault="00CE48E8" w:rsidP="00CE48E8">
      <w:pPr>
        <w:pStyle w:val="rand58197"/>
        <w:widowControl w:val="0"/>
        <w:adjustRightInd w:val="0"/>
        <w:snapToGrid w:val="0"/>
        <w:spacing w:after="80" w:line="240" w:lineRule="auto"/>
        <w:ind w:firstLine="227"/>
        <w:rPr>
          <w:rFonts w:asciiTheme="minorHAnsi" w:hAnsiTheme="minorHAnsi" w:cstheme="minorHAnsi"/>
          <w:b/>
          <w:bCs/>
          <w:color w:val="0070C0"/>
          <w:sz w:val="70"/>
          <w:szCs w:val="70"/>
        </w:rPr>
      </w:pPr>
    </w:p>
    <w:p w:rsidR="0018548B" w:rsidRPr="0007400C" w:rsidRDefault="004903A0" w:rsidP="00CE48E8">
      <w:pPr>
        <w:pStyle w:val="rand58197"/>
        <w:widowControl w:val="0"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80"/>
          <w:szCs w:val="80"/>
        </w:rPr>
      </w:pPr>
      <w:r w:rsidRPr="0007400C">
        <w:rPr>
          <w:rFonts w:asciiTheme="minorHAnsi" w:hAnsiTheme="minorHAnsi" w:cstheme="minorHAnsi"/>
          <w:b/>
          <w:bCs/>
          <w:color w:val="0070C0"/>
          <w:sz w:val="80"/>
          <w:szCs w:val="80"/>
        </w:rPr>
        <w:t>As crenças Xiitas</w:t>
      </w:r>
    </w:p>
    <w:p w:rsidR="00CE48E8" w:rsidRDefault="00CE48E8" w:rsidP="00CE48E8">
      <w:pPr>
        <w:pStyle w:val="rand80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</w:p>
    <w:p w:rsidR="00CE48E8" w:rsidRDefault="00CE48E8" w:rsidP="00CE48E8">
      <w:pPr>
        <w:pStyle w:val="rand80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</w:p>
    <w:p w:rsidR="00CE48E8" w:rsidRDefault="00CE48E8" w:rsidP="00CE48E8">
      <w:pPr>
        <w:pStyle w:val="rand80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</w:p>
    <w:p w:rsidR="00CE48E8" w:rsidRDefault="00CE48E8" w:rsidP="00CE48E8">
      <w:pPr>
        <w:pStyle w:val="rand80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</w:p>
    <w:p w:rsidR="00CE48E8" w:rsidRDefault="00CE48E8" w:rsidP="00CE48E8">
      <w:pPr>
        <w:pStyle w:val="rand80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</w:p>
    <w:p w:rsidR="00CE48E8" w:rsidRDefault="00CE48E8" w:rsidP="00CE48E8">
      <w:pPr>
        <w:pStyle w:val="rand80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</w:p>
    <w:p w:rsidR="00CE48E8" w:rsidRDefault="00CE48E8" w:rsidP="00CE48E8">
      <w:pPr>
        <w:pStyle w:val="rand80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</w:p>
    <w:p w:rsidR="00CE48E8" w:rsidRPr="00CE48E8" w:rsidRDefault="004903A0" w:rsidP="00CE48E8">
      <w:pPr>
        <w:pStyle w:val="rand8079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CE48E8">
        <w:rPr>
          <w:rFonts w:asciiTheme="minorHAnsi" w:hAnsiTheme="minorHAnsi" w:cstheme="minorHAnsi"/>
          <w:b/>
          <w:bCs/>
          <w:sz w:val="26"/>
          <w:szCs w:val="26"/>
        </w:rPr>
        <w:t>Compilação de</w:t>
      </w:r>
    </w:p>
    <w:p w:rsidR="0018548B" w:rsidRPr="00CE48E8" w:rsidRDefault="004903A0" w:rsidP="00CE48E8">
      <w:pPr>
        <w:pStyle w:val="rand8079"/>
        <w:widowControl w:val="0"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CE48E8">
        <w:rPr>
          <w:rFonts w:asciiTheme="minorHAnsi" w:hAnsiTheme="minorHAnsi" w:cstheme="minorHAnsi"/>
          <w:b/>
          <w:bCs/>
          <w:color w:val="0070C0"/>
          <w:sz w:val="40"/>
          <w:szCs w:val="40"/>
        </w:rPr>
        <w:t>Abdullah ibn Muhammad Al-Salafi</w:t>
      </w:r>
    </w:p>
    <w:p w:rsidR="002D4FDA" w:rsidRDefault="002D4FDA">
      <w:pPr>
        <w:rPr>
          <w:rFonts w:asciiTheme="minorHAnsi" w:hAnsiTheme="minorHAnsi" w:cstheme="minorHAnsi"/>
          <w:sz w:val="26"/>
          <w:szCs w:val="26"/>
        </w:rPr>
        <w:sectPr w:rsidR="002D4FDA" w:rsidSect="000963CE">
          <w:headerReference w:type="default" r:id="rId9"/>
          <w:footerReference w:type="default" r:id="rId10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:rsidR="002D4FDA" w:rsidRDefault="002D4FDA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>
            <wp:simplePos x="539750" y="71755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039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FDA" w:rsidRDefault="002D4FDA">
      <w:pPr>
        <w:rPr>
          <w:rFonts w:asciiTheme="minorHAnsi" w:hAnsiTheme="minorHAnsi" w:cstheme="minorHAnsi"/>
          <w:sz w:val="26"/>
          <w:szCs w:val="26"/>
        </w:rPr>
      </w:pPr>
    </w:p>
    <w:p w:rsidR="0062632D" w:rsidRDefault="0062632D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:rsidR="0018548B" w:rsidRPr="00BC51BA" w:rsidRDefault="004903A0" w:rsidP="00BF21FA">
      <w:pPr>
        <w:pStyle w:val="Heading2"/>
      </w:pPr>
      <w:bookmarkStart w:id="0" w:name="_Toc101498019"/>
      <w:proofErr w:type="gramStart"/>
      <w:r w:rsidRPr="00BC51BA">
        <w:lastRenderedPageBreak/>
        <w:t>Quando apareceu a seita al-rafidhah?</w:t>
      </w:r>
      <w:bookmarkEnd w:id="0"/>
      <w:proofErr w:type="gramEnd"/>
    </w:p>
    <w:p w:rsidR="0018548B" w:rsidRPr="0062632D" w:rsidRDefault="004903A0" w:rsidP="0062632D">
      <w:pPr>
        <w:pStyle w:val="rand224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A seita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al-rafidhah surgiu quando um homem judeu cujo nome é Abdullah ibn Sabá apareceu.</w:t>
      </w:r>
      <w:proofErr w:type="gramEnd"/>
    </w:p>
    <w:p w:rsidR="0018548B" w:rsidRPr="0062632D" w:rsidRDefault="004903A0" w:rsidP="0062632D">
      <w:pPr>
        <w:pStyle w:val="rand8356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Intitulou-se muçulmano e alegou ter amor pelos ahl al-bait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(família do profeta)</w:t>
      </w:r>
      <w:r w:rsidRPr="0062632D">
        <w:rPr>
          <w:rFonts w:asciiTheme="minorHAnsi" w:hAnsiTheme="minorHAnsi" w:cstheme="minorHAnsi"/>
          <w:sz w:val="26"/>
          <w:szCs w:val="26"/>
        </w:rPr>
        <w:t xml:space="preserve">, excedeu-se exageradamente acerca de Aly, alegando que era o indicado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sucessão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(khilafah)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após a morte do profeta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(Muhammad)</w:t>
      </w:r>
      <w:r w:rsidRPr="0062632D">
        <w:rPr>
          <w:rFonts w:asciiTheme="minorHAnsi" w:hAnsiTheme="minorHAnsi" w:cstheme="minorHAnsi"/>
          <w:sz w:val="26"/>
          <w:szCs w:val="26"/>
        </w:rPr>
        <w:t xml:space="preserve">, em seguida, colocou Aly na categoria de Deus.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E isso é declarado pelos próprios livros xiitas.</w:t>
      </w:r>
      <w:proofErr w:type="gramEnd"/>
    </w:p>
    <w:p w:rsidR="0018548B" w:rsidRPr="0062632D" w:rsidRDefault="004903A0" w:rsidP="0062632D">
      <w:pPr>
        <w:pStyle w:val="rand1403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Al-Qammiyy no seu livro "Al-Maqalat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wa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Al-Firaq:</w:t>
      </w:r>
    </w:p>
    <w:p w:rsidR="0018548B" w:rsidRPr="0062632D" w:rsidRDefault="004903A0" w:rsidP="0062632D">
      <w:pPr>
        <w:pStyle w:val="rand399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Confirma pela existência e considera que o primeiro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introduzir a nomeação "rafdh"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(rejeição)</w:t>
      </w:r>
      <w:r w:rsidRPr="0062632D">
        <w:rPr>
          <w:rFonts w:asciiTheme="minorHAnsi" w:hAnsiTheme="minorHAnsi" w:cstheme="minorHAnsi"/>
          <w:sz w:val="26"/>
          <w:szCs w:val="26"/>
        </w:rPr>
        <w:t xml:space="preserve"> foi o imam Aly e seus seguidores. Ele demonstrou ofensas sobre Abu Bakr, Umar, Uthman e os restantes sahabas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(companheiros do profeta Muhammad)</w:t>
      </w:r>
      <w:r w:rsidRPr="0062632D">
        <w:rPr>
          <w:rFonts w:asciiTheme="minorHAnsi" w:hAnsiTheme="minorHAnsi" w:cstheme="minorHAnsi"/>
          <w:sz w:val="26"/>
          <w:szCs w:val="26"/>
        </w:rPr>
        <w:t>.</w:t>
      </w:r>
    </w:p>
    <w:p w:rsidR="0018548B" w:rsidRPr="0062632D" w:rsidRDefault="004903A0" w:rsidP="0062632D">
      <w:pPr>
        <w:pStyle w:val="rand552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Conforme disse An-Naubakhty no seu livro "Firaq Xiia".</w:t>
      </w:r>
      <w:proofErr w:type="gramEnd"/>
    </w:p>
    <w:p w:rsidR="0018548B" w:rsidRPr="0062632D" w:rsidRDefault="004903A0" w:rsidP="0062632D">
      <w:pPr>
        <w:pStyle w:val="rand154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disse Al-Kashi no seu livro conhecido como "Rijal Al-Kashi".</w:t>
      </w:r>
    </w:p>
    <w:p w:rsidR="0018548B" w:rsidRPr="00C340BC" w:rsidRDefault="004903A0" w:rsidP="0062632D">
      <w:pPr>
        <w:pStyle w:val="rand9682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Dentre os shiitas contemporâneos, aqueles que falam da existência de Abdullah ibn Sabá Muhammad ibn Aly, o conhecido no seu livro </w:t>
      </w:r>
      <w:r w:rsidRPr="00C340BC">
        <w:rPr>
          <w:rFonts w:asciiTheme="minorHAnsi" w:hAnsiTheme="minorHAnsi" w:cstheme="minorHAnsi"/>
          <w:b/>
          <w:bCs/>
          <w:color w:val="0070C0"/>
          <w:sz w:val="26"/>
          <w:szCs w:val="26"/>
        </w:rPr>
        <w:t>"Abdullah ibn Sabá - Al-Haqiqat Al-Majhulah".</w:t>
      </w:r>
      <w:proofErr w:type="gramEnd"/>
    </w:p>
    <w:p w:rsidR="0018548B" w:rsidRPr="0062632D" w:rsidRDefault="004903A0" w:rsidP="00BC04A4">
      <w:pPr>
        <w:pStyle w:val="rand39447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lastRenderedPageBreak/>
        <w:t>Este livro é uma resposta acerca do livro compilado pelo shiia denominado: Murtadhá Al-Askari, com o título:</w:t>
      </w:r>
    </w:p>
    <w:p w:rsidR="0018548B" w:rsidRPr="0062632D" w:rsidRDefault="004903A0" w:rsidP="00BC04A4">
      <w:pPr>
        <w:pStyle w:val="rand12025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"Abdullah ibn Sabá wa assátiir ukhurá".</w:t>
      </w:r>
      <w:proofErr w:type="gramEnd"/>
    </w:p>
    <w:p w:rsidR="0018548B" w:rsidRPr="0062632D" w:rsidRDefault="004903A0" w:rsidP="00BC04A4">
      <w:pPr>
        <w:pStyle w:val="rand66877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Nele, ele nega o papel de Abdullah ibn Sabá</w:t>
      </w:r>
    </w:p>
    <w:p w:rsidR="0018548B" w:rsidRPr="0062632D" w:rsidRDefault="004903A0" w:rsidP="00BC04A4">
      <w:pPr>
        <w:pStyle w:val="rand23655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a confissão é evidência mestre, todos esses são dentre os maiores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sheikhs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al-ráfidhah.</w:t>
      </w:r>
    </w:p>
    <w:p w:rsidR="0018548B" w:rsidRPr="0062632D" w:rsidRDefault="004903A0" w:rsidP="00BC04A4">
      <w:pPr>
        <w:pStyle w:val="Heading2"/>
        <w:spacing w:after="60"/>
      </w:pPr>
      <w:bookmarkStart w:id="1" w:name="_Toc101498020"/>
      <w:proofErr w:type="gramStart"/>
      <w:r w:rsidRPr="0062632D">
        <w:t>Porque os xiitas são chamados de ráfidhah?</w:t>
      </w:r>
      <w:bookmarkEnd w:id="1"/>
      <w:proofErr w:type="gramEnd"/>
    </w:p>
    <w:p w:rsidR="0018548B" w:rsidRPr="0062632D" w:rsidRDefault="004903A0" w:rsidP="00BC04A4">
      <w:pPr>
        <w:pStyle w:val="rand28318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Chamaram de ráfidhah porque vieram ter com Zaid ibn Aly ibn Hussein e disseram:</w:t>
      </w:r>
    </w:p>
    <w:p w:rsidR="0018548B" w:rsidRPr="0062632D" w:rsidRDefault="004903A0" w:rsidP="00BC04A4">
      <w:pPr>
        <w:pStyle w:val="rand91128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Livra-te de Abu Bakr e Umar para que estejamos contigo,</w:t>
      </w:r>
    </w:p>
    <w:p w:rsidR="0018548B" w:rsidRPr="0062632D" w:rsidRDefault="004903A0" w:rsidP="00BC04A4">
      <w:pPr>
        <w:pStyle w:val="rand32553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Ele disse:</w:t>
      </w:r>
    </w:p>
    <w:p w:rsidR="0018548B" w:rsidRPr="0062632D" w:rsidRDefault="004903A0" w:rsidP="00BC04A4">
      <w:pPr>
        <w:pStyle w:val="rand74627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São companheiros do meu avô, então importo-me com eles,</w:t>
      </w:r>
    </w:p>
    <w:p w:rsidR="0018548B" w:rsidRPr="0062632D" w:rsidRDefault="004903A0" w:rsidP="00BC04A4">
      <w:pPr>
        <w:pStyle w:val="rand80403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Eles disseram: Então,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te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rejeitamos,</w:t>
      </w:r>
    </w:p>
    <w:p w:rsidR="0018548B" w:rsidRPr="0062632D" w:rsidRDefault="004903A0" w:rsidP="00BC04A4">
      <w:pPr>
        <w:pStyle w:val="rand91688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foram chamados de al-ráfidhah.</w:t>
      </w:r>
    </w:p>
    <w:p w:rsidR="0018548B" w:rsidRPr="0062632D" w:rsidRDefault="004903A0" w:rsidP="00BC04A4">
      <w:pPr>
        <w:pStyle w:val="rand44083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 foi chamado zaidiyyah aquele que homenageou e concordou.</w:t>
      </w:r>
      <w:proofErr w:type="gramEnd"/>
    </w:p>
    <w:p w:rsidR="0018548B" w:rsidRPr="0062632D" w:rsidRDefault="004903A0" w:rsidP="00BC04A4">
      <w:pPr>
        <w:pStyle w:val="rand4206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também são denominados ráfidhah: Al-Imamiyyah, Al-Ithná Ashriyyah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(Duodécimo)</w:t>
      </w:r>
      <w:r w:rsidRPr="0062632D">
        <w:rPr>
          <w:rFonts w:asciiTheme="minorHAnsi" w:hAnsiTheme="minorHAnsi" w:cstheme="minorHAnsi"/>
          <w:sz w:val="26"/>
          <w:szCs w:val="26"/>
        </w:rPr>
        <w:t xml:space="preserve"> e Al-Ja'fariyyah.</w:t>
      </w:r>
    </w:p>
    <w:p w:rsidR="0018548B" w:rsidRPr="0062632D" w:rsidRDefault="004903A0" w:rsidP="00BC04A4">
      <w:pPr>
        <w:pStyle w:val="Heading2"/>
        <w:spacing w:after="60"/>
      </w:pPr>
      <w:bookmarkStart w:id="2" w:name="_Toc101498021"/>
      <w:proofErr w:type="gramStart"/>
      <w:r w:rsidRPr="0062632D">
        <w:t>Qual é a crença inicial pelo qual al-ráfidhah crê?</w:t>
      </w:r>
      <w:bookmarkEnd w:id="2"/>
      <w:proofErr w:type="gramEnd"/>
    </w:p>
    <w:p w:rsidR="0018548B" w:rsidRPr="0062632D" w:rsidRDefault="004903A0" w:rsidP="00BC04A4">
      <w:pPr>
        <w:pStyle w:val="rand36343"/>
        <w:widowControl w:val="0"/>
        <w:adjustRightInd w:val="0"/>
        <w:snapToGrid w:val="0"/>
        <w:spacing w:after="6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Inicial significa aparecer após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ocultação ou significa surgir nova opinião.</w:t>
      </w:r>
    </w:p>
    <w:p w:rsidR="0018548B" w:rsidRPr="0062632D" w:rsidRDefault="004903A0" w:rsidP="0062632D">
      <w:pPr>
        <w:pStyle w:val="rand3201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lastRenderedPageBreak/>
        <w:t>Os dois significados requerem o facto de ultrapassar a ignorância e aparecimento do conhecimento, ambos são atribuídos a Allah, mas al-ráfidhah atribuem o início a Allah.</w:t>
      </w:r>
    </w:p>
    <w:p w:rsidR="0018548B" w:rsidRPr="0062632D" w:rsidRDefault="004903A0" w:rsidP="0062632D">
      <w:pPr>
        <w:pStyle w:val="rand3298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Consta através de Rayyan ibn Salt que disse:</w:t>
      </w:r>
    </w:p>
    <w:p w:rsidR="0018548B" w:rsidRPr="0062632D" w:rsidRDefault="004903A0" w:rsidP="0062632D">
      <w:pPr>
        <w:pStyle w:val="rand8015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Ouvi Al-Ridhá dizer:</w:t>
      </w:r>
    </w:p>
    <w:p w:rsidR="0018548B" w:rsidRPr="0062632D" w:rsidRDefault="004903A0" w:rsidP="0062632D">
      <w:pPr>
        <w:pStyle w:val="rand2442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"Allah não enviou um profeta senão para proibir inebriantes e que confirme para Allah, o começo."</w:t>
      </w:r>
      <w:proofErr w:type="gramEnd"/>
    </w:p>
    <w:p w:rsidR="0018548B" w:rsidRPr="0062632D" w:rsidRDefault="004903A0" w:rsidP="0062632D">
      <w:pPr>
        <w:pStyle w:val="rand9541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Segundo Abu Abdallah disse:</w:t>
      </w:r>
    </w:p>
    <w:p w:rsidR="0018548B" w:rsidRPr="0062632D" w:rsidRDefault="004903A0" w:rsidP="0062632D">
      <w:pPr>
        <w:pStyle w:val="rand8421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"Por nada Allah foi adorado como o começo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(al-bad'i)</w:t>
      </w:r>
      <w:r w:rsidRPr="0062632D">
        <w:rPr>
          <w:rFonts w:asciiTheme="minorHAnsi" w:hAnsiTheme="minorHAnsi" w:cstheme="minorHAnsi"/>
          <w:sz w:val="26"/>
          <w:szCs w:val="26"/>
        </w:rPr>
        <w:t>."</w:t>
      </w:r>
      <w:proofErr w:type="gramEnd"/>
    </w:p>
    <w:p w:rsidR="0018548B" w:rsidRPr="0062632D" w:rsidRDefault="004903A0" w:rsidP="0062632D">
      <w:pPr>
        <w:pStyle w:val="rand540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Segundo Malik Al-Juhani disse:</w:t>
      </w:r>
    </w:p>
    <w:p w:rsidR="0018548B" w:rsidRPr="0062632D" w:rsidRDefault="004903A0" w:rsidP="0062632D">
      <w:pPr>
        <w:pStyle w:val="rand5024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Ouvi o pai de Abdullah - Que 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esteja sobre ele - dizer:</w:t>
      </w:r>
    </w:p>
    <w:p w:rsidR="0018548B" w:rsidRPr="0062632D" w:rsidRDefault="004903A0" w:rsidP="0062632D">
      <w:pPr>
        <w:pStyle w:val="rand5379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"Se as pessoas soubessem o que existe de recompensa na palavra sobre o começo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(al-bad'i)</w:t>
      </w:r>
      <w:r w:rsidRPr="0062632D">
        <w:rPr>
          <w:rFonts w:asciiTheme="minorHAnsi" w:hAnsiTheme="minorHAnsi" w:cstheme="minorHAnsi"/>
          <w:sz w:val="26"/>
          <w:szCs w:val="26"/>
        </w:rPr>
        <w:t>, não ficariam sem palavras sobre ele."</w:t>
      </w:r>
      <w:proofErr w:type="gramEnd"/>
    </w:p>
    <w:p w:rsidR="0018548B" w:rsidRPr="0062632D" w:rsidRDefault="004903A0" w:rsidP="0062632D">
      <w:pPr>
        <w:pStyle w:val="rand8786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Portanto, olha irmão muçulmano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atribuem a ignorância para o Senhor, Gloroficado seja o Altíssimo,</w:t>
      </w:r>
    </w:p>
    <w:p w:rsidR="0018548B" w:rsidRPr="0062632D" w:rsidRDefault="004903A0" w:rsidP="0062632D">
      <w:pPr>
        <w:pStyle w:val="rand4768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é Ele - o Majestoso, o Altíssimo - que diz acerca d'Ele próprio:</w:t>
      </w:r>
    </w:p>
    <w:p w:rsidR="0018548B" w:rsidRPr="0062632D" w:rsidRDefault="004903A0" w:rsidP="0062632D">
      <w:pPr>
        <w:pStyle w:val="rand9141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{Dize: Ninguém daqueles que estão nos céus e </w:t>
      </w:r>
      <w:proofErr w:type="gramStart"/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gramEnd"/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terra conhece o invisível, excepto Allah}</w:t>
      </w:r>
      <w:r w:rsidRPr="0062632D">
        <w:rPr>
          <w:rFonts w:asciiTheme="minorHAnsi" w:hAnsiTheme="minorHAnsi" w:cstheme="minorHAnsi"/>
          <w:sz w:val="26"/>
          <w:szCs w:val="26"/>
        </w:rPr>
        <w:t>.</w:t>
      </w:r>
    </w:p>
    <w:p w:rsidR="0018548B" w:rsidRPr="0062632D" w:rsidRDefault="004903A0" w:rsidP="00BF21FA">
      <w:pPr>
        <w:pStyle w:val="Heading2"/>
      </w:pPr>
      <w:bookmarkStart w:id="3" w:name="_Toc101498022"/>
      <w:r w:rsidRPr="0062632D">
        <w:lastRenderedPageBreak/>
        <w:t xml:space="preserve">Qual é a crença dos al-rafidhah acerca do Sagrado Alcorão que existe entre </w:t>
      </w:r>
      <w:proofErr w:type="gramStart"/>
      <w:r w:rsidRPr="0062632D">
        <w:t>nós,</w:t>
      </w:r>
      <w:proofErr w:type="gramEnd"/>
      <w:r w:rsidRPr="0062632D">
        <w:t xml:space="preserve"> do qual Allah prometeu sua custódia?</w:t>
      </w:r>
      <w:bookmarkEnd w:id="3"/>
    </w:p>
    <w:p w:rsidR="0018548B" w:rsidRPr="0062632D" w:rsidRDefault="004903A0" w:rsidP="0062632D">
      <w:pPr>
        <w:pStyle w:val="rand8548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Na verdade, al-ráfidhah que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nossa era são chamados de Shiitas dizem que o Alcorão que temos não é aquele que Allah revelou ao Muhammad - Que a paz e bençãos de Allah estejam sobre ele -,</w:t>
      </w:r>
    </w:p>
    <w:p w:rsidR="0018548B" w:rsidRPr="0062632D" w:rsidRDefault="004903A0" w:rsidP="0062632D">
      <w:pPr>
        <w:pStyle w:val="rand1497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pois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>, sofreu alteração, mudança, acréscimo e foi subtraído.</w:t>
      </w:r>
    </w:p>
    <w:p w:rsidR="0018548B" w:rsidRPr="0062632D" w:rsidRDefault="004903A0" w:rsidP="0062632D">
      <w:pPr>
        <w:pStyle w:val="rand3324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 maioria dos escritores de hadices dentre os xiitas crêem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deturpação do Alcorão conforme An-Nuri Al-Tabarasi mencionou no seu livro "Fassl Al--khitáb fii Tahríf Kitáb Rabbi Al-Arbáb.</w:t>
      </w:r>
    </w:p>
    <w:p w:rsidR="0018548B" w:rsidRPr="0062632D" w:rsidRDefault="004903A0" w:rsidP="0062632D">
      <w:pPr>
        <w:pStyle w:val="rand4624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Muhammad ibn Ya'qub Al-Kalainy disse no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(livro)</w:t>
      </w:r>
      <w:r w:rsidRPr="0062632D">
        <w:rPr>
          <w:rFonts w:asciiTheme="minorHAnsi" w:hAnsiTheme="minorHAnsi" w:cstheme="minorHAnsi"/>
          <w:sz w:val="26"/>
          <w:szCs w:val="26"/>
        </w:rPr>
        <w:t xml:space="preserve"> "Ussul Al-Káfi" sob o tema</w:t>
      </w:r>
    </w:p>
    <w:p w:rsidR="0018548B" w:rsidRPr="0062632D" w:rsidRDefault="004903A0" w:rsidP="0062632D">
      <w:pPr>
        <w:pStyle w:val="rand8806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que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ninguém juntou todo o Alcorão excepto os imamos:</w:t>
      </w:r>
    </w:p>
    <w:p w:rsidR="0018548B" w:rsidRPr="0062632D" w:rsidRDefault="004903A0" w:rsidP="0062632D">
      <w:pPr>
        <w:pStyle w:val="rand3343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Segundo Jabir disse:</w:t>
      </w:r>
    </w:p>
    <w:p w:rsidR="0018548B" w:rsidRPr="0062632D" w:rsidRDefault="004903A0" w:rsidP="0062632D">
      <w:pPr>
        <w:pStyle w:val="rand1744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Ouvi Abu Ja'far dizendo:</w:t>
      </w:r>
    </w:p>
    <w:p w:rsidR="0018548B" w:rsidRPr="0062632D" w:rsidRDefault="004903A0" w:rsidP="0062632D">
      <w:pPr>
        <w:pStyle w:val="rand8533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"Ninguém dentre os humanos alega que juntou todo o Alcorão, assim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Allah revelou, a não ser um mentiroso,</w:t>
      </w:r>
    </w:p>
    <w:p w:rsidR="0018548B" w:rsidRPr="0062632D" w:rsidRDefault="004903A0" w:rsidP="0062632D">
      <w:pPr>
        <w:pStyle w:val="rand1502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ninguém juntou e memorizou assim como Allah revelou excepto Aly ibn Abu Talib e os imamos depois dele."</w:t>
      </w:r>
    </w:p>
    <w:p w:rsidR="0018548B" w:rsidRPr="0062632D" w:rsidRDefault="004903A0" w:rsidP="00AA09F8">
      <w:pPr>
        <w:pStyle w:val="rand98612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lastRenderedPageBreak/>
        <w:t>Através de Hicham ibn Salim segundo Abu Abdullah, disse:</w:t>
      </w:r>
    </w:p>
    <w:p w:rsidR="0018548B" w:rsidRPr="0062632D" w:rsidRDefault="004903A0" w:rsidP="00AA09F8">
      <w:pPr>
        <w:pStyle w:val="rand35543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"Na verdade, o Alcorão pelo qual o anjo Gabriel trouxe para Muhammad - Que 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 bençãos de Allah estejam sobre ele - contém dez mil versículos."</w:t>
      </w:r>
    </w:p>
    <w:p w:rsidR="0018548B" w:rsidRPr="0062632D" w:rsidRDefault="004903A0" w:rsidP="00AA09F8">
      <w:pPr>
        <w:pStyle w:val="rand7195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O sheikh deles, Al-Majlissy, confirma esta narração, e disse no seu livro "Mir'aat Al-Uqúl":</w:t>
      </w:r>
    </w:p>
    <w:p w:rsidR="0018548B" w:rsidRPr="0062632D" w:rsidRDefault="004903A0" w:rsidP="00AA09F8">
      <w:pPr>
        <w:pStyle w:val="rand93192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O hadith é confiável.</w:t>
      </w:r>
    </w:p>
    <w:p w:rsidR="0018548B" w:rsidRPr="0062632D" w:rsidRDefault="004903A0" w:rsidP="00AA09F8">
      <w:pPr>
        <w:pStyle w:val="rand99993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 em seguida disse:</w:t>
      </w:r>
    </w:p>
    <w:p w:rsidR="0018548B" w:rsidRPr="0062632D" w:rsidRDefault="004903A0" w:rsidP="00AA09F8">
      <w:pPr>
        <w:pStyle w:val="rand14779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"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informação é autêntica e não é segredo que essa e muitas outras informações são autênticas e claras sobre a subtração do Alcorão e sua alteração, e diante de mim essas informações neste tema têm um significado muito conhecido.</w:t>
      </w:r>
    </w:p>
    <w:p w:rsidR="0018548B" w:rsidRPr="0062632D" w:rsidRDefault="004903A0" w:rsidP="00AA09F8">
      <w:pPr>
        <w:pStyle w:val="rand9107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Isso significa que o Alcorão no qual os xiitas intitulam é mais que o Alcorão existente em nossas mãos, o qual Allah prometeu em três vezes a sua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custódia !!</w:t>
      </w:r>
      <w:proofErr w:type="gramEnd"/>
    </w:p>
    <w:p w:rsidR="0018548B" w:rsidRPr="0062632D" w:rsidRDefault="004903A0" w:rsidP="00AA09F8">
      <w:pPr>
        <w:pStyle w:val="rand619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Pedimos refúgio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Allah contra eles.</w:t>
      </w:r>
    </w:p>
    <w:p w:rsidR="0018548B" w:rsidRPr="0062632D" w:rsidRDefault="004903A0" w:rsidP="00AA09F8">
      <w:pPr>
        <w:pStyle w:val="rand91085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mesmo que os xiitas finjam inocência do livro de An-Nauri Al-Tabrassi, indo de acordo com a crença de dissimulação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(al-taqiyyah)</w:t>
      </w:r>
      <w:r w:rsidRPr="0062632D">
        <w:rPr>
          <w:rFonts w:asciiTheme="minorHAnsi" w:hAnsiTheme="minorHAnsi" w:cstheme="minorHAnsi"/>
          <w:sz w:val="26"/>
          <w:szCs w:val="26"/>
        </w:rPr>
        <w:t>,</w:t>
      </w:r>
    </w:p>
    <w:p w:rsidR="0018548B" w:rsidRPr="0062632D" w:rsidRDefault="004903A0" w:rsidP="00AA09F8">
      <w:pPr>
        <w:pStyle w:val="rand92743"/>
        <w:widowControl w:val="0"/>
        <w:adjustRightInd w:val="0"/>
        <w:snapToGrid w:val="0"/>
        <w:spacing w:after="4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livro é composto por milhares de textos acerca de seus sábios em seus livros consideráveis, neles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(livros)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consta que são cinvictos pela deturpação e crêem nisso, mas não gostam de criar inquietação acerca dessa crença deles no Alcorão.</w:t>
      </w:r>
    </w:p>
    <w:p w:rsidR="0018548B" w:rsidRPr="0062632D" w:rsidRDefault="004903A0" w:rsidP="00BF21FA">
      <w:pPr>
        <w:pStyle w:val="Heading2"/>
      </w:pPr>
      <w:bookmarkStart w:id="4" w:name="_Toc101498023"/>
      <w:proofErr w:type="gramStart"/>
      <w:r w:rsidRPr="0062632D">
        <w:lastRenderedPageBreak/>
        <w:t xml:space="preserve">Qual é a crença al-rafidhah acerca da liderança </w:t>
      </w:r>
      <w:r w:rsidRPr="000D4E9F">
        <w:t>(imamat)</w:t>
      </w:r>
      <w:r w:rsidRPr="0062632D">
        <w:t>?</w:t>
      </w:r>
      <w:bookmarkEnd w:id="4"/>
      <w:proofErr w:type="gramEnd"/>
    </w:p>
    <w:p w:rsidR="0018548B" w:rsidRPr="0062632D" w:rsidRDefault="004903A0" w:rsidP="0062632D">
      <w:pPr>
        <w:pStyle w:val="rand7910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 liderança diante dos xiitas é a essência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qual gira em torno dela seus ditos e suas crenças tudo o que diz respeito à jurisprudência e seus fundamentos bem como as suas interpretações e restante das ciências ligadas à xiitas.</w:t>
      </w:r>
    </w:p>
    <w:p w:rsidR="0018548B" w:rsidRPr="0062632D" w:rsidRDefault="004903A0" w:rsidP="0062632D">
      <w:pPr>
        <w:pStyle w:val="rand5697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Muhammad Hussein Káshif Al-Ghitá definiu a liderança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(imamat)</w:t>
      </w:r>
      <w:r w:rsidRPr="0062632D">
        <w:rPr>
          <w:rFonts w:asciiTheme="minorHAnsi" w:hAnsiTheme="minorHAnsi" w:cstheme="minorHAnsi"/>
          <w:sz w:val="26"/>
          <w:szCs w:val="26"/>
        </w:rPr>
        <w:t xml:space="preserve"> pelo seguinte:</w:t>
      </w:r>
    </w:p>
    <w:p w:rsidR="0018548B" w:rsidRPr="0062632D" w:rsidRDefault="004903A0" w:rsidP="0062632D">
      <w:pPr>
        <w:pStyle w:val="rand3506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"A liderança é um decreto divino como a profecia, Allah escolhe a quem Lhe apraz para a profecia e mensagem e apoia-lhe com milagres como um sinal de Allah para ele, da mesma maneira escolhe para a liderança a quem Lhe apraz e ordena ao Seu profeta indicar e fazer testamento para alguém dentre as pessoas para tomar a liderança depois dele."</w:t>
      </w:r>
    </w:p>
    <w:p w:rsidR="0018548B" w:rsidRPr="0062632D" w:rsidRDefault="004903A0" w:rsidP="0062632D">
      <w:pPr>
        <w:pStyle w:val="rand6517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Niimatullah Al-Jazairy diz:</w:t>
      </w:r>
    </w:p>
    <w:p w:rsidR="0018548B" w:rsidRPr="0062632D" w:rsidRDefault="004903A0" w:rsidP="0062632D">
      <w:pPr>
        <w:pStyle w:val="rand9422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"A liderança geral é aquela que está acima da categoria da profecia e mensagem."</w:t>
      </w:r>
      <w:proofErr w:type="gramEnd"/>
    </w:p>
    <w:p w:rsidR="0018548B" w:rsidRPr="0062632D" w:rsidRDefault="004903A0" w:rsidP="0062632D">
      <w:pPr>
        <w:pStyle w:val="rand5358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 Hady Al-Tahraani diz:</w:t>
      </w:r>
    </w:p>
    <w:p w:rsidR="0018548B" w:rsidRPr="00AA09F8" w:rsidRDefault="004903A0" w:rsidP="0062632D">
      <w:pPr>
        <w:pStyle w:val="rand2531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pacing w:val="-4"/>
          <w:sz w:val="26"/>
          <w:szCs w:val="26"/>
        </w:rPr>
      </w:pPr>
      <w:r w:rsidRPr="00AA09F8">
        <w:rPr>
          <w:rFonts w:asciiTheme="minorHAnsi" w:hAnsiTheme="minorHAnsi" w:cstheme="minorHAnsi"/>
          <w:spacing w:val="-4"/>
          <w:sz w:val="26"/>
          <w:szCs w:val="26"/>
        </w:rPr>
        <w:t xml:space="preserve">"A liderança é melhor que a profecia, está </w:t>
      </w:r>
      <w:proofErr w:type="gramStart"/>
      <w:r w:rsidRPr="00AA09F8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gramEnd"/>
      <w:r w:rsidRPr="00AA09F8">
        <w:rPr>
          <w:rFonts w:asciiTheme="minorHAnsi" w:hAnsiTheme="minorHAnsi" w:cstheme="minorHAnsi"/>
          <w:spacing w:val="-4"/>
          <w:sz w:val="26"/>
          <w:szCs w:val="26"/>
        </w:rPr>
        <w:t xml:space="preserve"> terceira categoria na qual Allah honrou através dela ao profeta Abrão - Que a paz esteja sobre ele - depois de profecia e companheirismo."</w:t>
      </w:r>
    </w:p>
    <w:p w:rsidR="00AA09F8" w:rsidRDefault="00AA09F8" w:rsidP="0062632D">
      <w:pPr>
        <w:pStyle w:val="rand9401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</w:p>
    <w:p w:rsidR="0018548B" w:rsidRPr="0062632D" w:rsidRDefault="004903A0" w:rsidP="0062632D">
      <w:pPr>
        <w:pStyle w:val="rand9401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lastRenderedPageBreak/>
        <w:t xml:space="preserve">Os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xiitas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al-imamiyyah)</w:t>
      </w:r>
      <w:r w:rsidRPr="0062632D">
        <w:rPr>
          <w:rFonts w:asciiTheme="minorHAnsi" w:hAnsiTheme="minorHAnsi" w:cstheme="minorHAnsi"/>
          <w:sz w:val="26"/>
          <w:szCs w:val="26"/>
        </w:rPr>
        <w:t xml:space="preserve"> excluíram até mesmo dois testemunhos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(dos pilares do Islam)</w:t>
      </w:r>
      <w:r w:rsidRPr="0062632D">
        <w:rPr>
          <w:rFonts w:asciiTheme="minorHAnsi" w:hAnsiTheme="minorHAnsi" w:cstheme="minorHAnsi"/>
          <w:sz w:val="26"/>
          <w:szCs w:val="26"/>
        </w:rPr>
        <w:t xml:space="preserve"> que são a base da religião e ponto central para aceitação das acções,</w:t>
      </w:r>
    </w:p>
    <w:p w:rsidR="0018548B" w:rsidRPr="0062632D" w:rsidRDefault="004903A0" w:rsidP="0062632D">
      <w:pPr>
        <w:pStyle w:val="rand8607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colocaram no lugar destes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(testemunhos)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 alegada liderança.</w:t>
      </w:r>
    </w:p>
    <w:p w:rsidR="0018548B" w:rsidRPr="0062632D" w:rsidRDefault="004903A0" w:rsidP="0062632D">
      <w:pPr>
        <w:pStyle w:val="rand84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Al-Kalaini narrou através de Abu Ja'far, disse:</w:t>
      </w:r>
    </w:p>
    <w:p w:rsidR="0018548B" w:rsidRPr="0062632D" w:rsidRDefault="004903A0" w:rsidP="0062632D">
      <w:pPr>
        <w:pStyle w:val="rand5025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O Islam foi erguido sobre cinco pilares</w:t>
      </w:r>
    </w:p>
    <w:p w:rsidR="0018548B" w:rsidRPr="0062632D" w:rsidRDefault="004903A0" w:rsidP="0062632D">
      <w:pPr>
        <w:pStyle w:val="rand5909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"A oração, o zakat, o jejum, a peregrinação e a liderança, e nada disso é tão importante quanto a liderança, as pessoas levam em conta os pilares e deixam este, ou seja, a liderança."</w:t>
      </w:r>
    </w:p>
    <w:p w:rsidR="0018548B" w:rsidRPr="0062632D" w:rsidRDefault="004903A0" w:rsidP="0062632D">
      <w:pPr>
        <w:pStyle w:val="rand6686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Portanto, a liderança tem grandiosa categoria diante dos xiitas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(al-imamiyyah)</w:t>
      </w:r>
      <w:r w:rsidRPr="0062632D">
        <w:rPr>
          <w:rFonts w:asciiTheme="minorHAnsi" w:hAnsiTheme="minorHAnsi" w:cstheme="minorHAnsi"/>
          <w:sz w:val="26"/>
          <w:szCs w:val="26"/>
        </w:rPr>
        <w:t xml:space="preserve"> duodécimos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(al-ithná ashriyyah)</w:t>
      </w:r>
      <w:r w:rsidRPr="0062632D">
        <w:rPr>
          <w:rFonts w:asciiTheme="minorHAnsi" w:hAnsiTheme="minorHAnsi" w:cstheme="minorHAnsi"/>
          <w:sz w:val="26"/>
          <w:szCs w:val="26"/>
        </w:rPr>
        <w:t xml:space="preserve">, até chegaram ao ponto de colocarem que é uma condição para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aceitação das obras e julgaram que o negador da liderança é descrente e permanecerá eternamente no inferno."</w:t>
      </w:r>
    </w:p>
    <w:p w:rsidR="0018548B" w:rsidRPr="0062632D" w:rsidRDefault="004903A0" w:rsidP="0062632D">
      <w:pPr>
        <w:pStyle w:val="rand2760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Al-Majlissy escreveu um tema no seu livro "Bihar Al-Anuár" onde cita que não são aceites as obras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crer na liderança.</w:t>
      </w:r>
    </w:p>
    <w:p w:rsidR="0018548B" w:rsidRPr="0062632D" w:rsidRDefault="004903A0" w:rsidP="0062632D">
      <w:pPr>
        <w:pStyle w:val="rand6017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Ibn Bábawih Al-Qammi, disse:</w:t>
      </w:r>
    </w:p>
    <w:p w:rsidR="0018548B" w:rsidRPr="0062632D" w:rsidRDefault="004903A0" w:rsidP="0062632D">
      <w:pPr>
        <w:pStyle w:val="rand5717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"Nossa crença para aquele que nega 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(crença)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na liderança do "amir al-muminin"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(Aly)</w:t>
      </w:r>
      <w:r w:rsidRPr="0062632D">
        <w:rPr>
          <w:rFonts w:asciiTheme="minorHAnsi" w:hAnsiTheme="minorHAnsi" w:cstheme="minorHAnsi"/>
          <w:sz w:val="26"/>
          <w:szCs w:val="26"/>
        </w:rPr>
        <w:t xml:space="preserve"> e os líderes depois dele, estará na categoria daquele que nega a profecia dos profetas."</w:t>
      </w:r>
    </w:p>
    <w:p w:rsidR="0018548B" w:rsidRPr="0062632D" w:rsidRDefault="004903A0" w:rsidP="0062632D">
      <w:pPr>
        <w:pStyle w:val="rand3499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 em seguida disse:</w:t>
      </w:r>
    </w:p>
    <w:p w:rsidR="0018548B" w:rsidRPr="0062632D" w:rsidRDefault="004903A0" w:rsidP="0062632D">
      <w:pPr>
        <w:pStyle w:val="rand7029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lastRenderedPageBreak/>
        <w:t xml:space="preserve">"E nossa crença para aquele reconhece a liderança de "amir al-muminin"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(Aly)</w:t>
      </w:r>
      <w:r w:rsidRPr="0062632D">
        <w:rPr>
          <w:rFonts w:asciiTheme="minorHAnsi" w:hAnsiTheme="minorHAnsi" w:cstheme="minorHAnsi"/>
          <w:sz w:val="26"/>
          <w:szCs w:val="26"/>
        </w:rPr>
        <w:t xml:space="preserve"> e nega os líderes depois dele, está na categoria daquele que crê em todos profetas e em seguida nega a profecia de Muhammad - Que a paz e bençãos de Allah estejam sobre ele -.</w:t>
      </w:r>
    </w:p>
    <w:p w:rsidR="0018548B" w:rsidRPr="0062632D" w:rsidRDefault="004903A0" w:rsidP="0062632D">
      <w:pPr>
        <w:pStyle w:val="rand8140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 sheikh deles, Al-Taussi, enfatiza a crença deles em considerar descrentes o grupo de muçulmanos que nega 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(crença)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da liderança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(al-imamat)</w:t>
      </w:r>
      <w:r w:rsidRPr="0062632D">
        <w:rPr>
          <w:rFonts w:asciiTheme="minorHAnsi" w:hAnsiTheme="minorHAnsi" w:cstheme="minorHAnsi"/>
          <w:sz w:val="26"/>
          <w:szCs w:val="26"/>
        </w:rPr>
        <w:t>; ele diz:</w:t>
      </w:r>
    </w:p>
    <w:p w:rsidR="0018548B" w:rsidRPr="0062632D" w:rsidRDefault="004903A0" w:rsidP="0062632D">
      <w:pPr>
        <w:pStyle w:val="rand2819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"Rejeitar 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(crença)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da liderança é incredulidade da mesma maneira que rejeitar a profecia é incredulidade, porque ignorar ambas tem mesma proporção."</w:t>
      </w:r>
      <w:proofErr w:type="gramEnd"/>
    </w:p>
    <w:p w:rsidR="0018548B" w:rsidRPr="0062632D" w:rsidRDefault="004903A0" w:rsidP="0062632D">
      <w:pPr>
        <w:pStyle w:val="rand251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 importante sheikh deles cita a unanimidade dos sábios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 imamiyyah)</w:t>
      </w:r>
      <w:r w:rsidRPr="0062632D">
        <w:rPr>
          <w:rFonts w:asciiTheme="minorHAnsi" w:hAnsiTheme="minorHAnsi" w:cstheme="minorHAnsi"/>
          <w:sz w:val="26"/>
          <w:szCs w:val="26"/>
        </w:rPr>
        <w:t xml:space="preserve"> sobre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incredulidade daquele que nega 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(crença)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na liderança e mérito de sua permanência eterna no inferno; ele disse:</w:t>
      </w:r>
    </w:p>
    <w:p w:rsidR="0018548B" w:rsidRPr="00C85846" w:rsidRDefault="004903A0" w:rsidP="0062632D">
      <w:pPr>
        <w:pStyle w:val="rand7624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C85846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"Os (xiitas) imamiyyah são unânimes de que aquele que nega a liderança de um dos líderes (imamos) e rejeitar aquilo que Allah - o Altíssimo - o ordenou acerca dele, dentre </w:t>
      </w:r>
      <w:proofErr w:type="gramStart"/>
      <w:r w:rsidRPr="00C85846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C85846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obediência obrigatória, é um incrédulo desviado, merecedor da permanência eterna no inferno."</w:t>
      </w:r>
    </w:p>
    <w:p w:rsidR="0018548B" w:rsidRPr="0062632D" w:rsidRDefault="004903A0" w:rsidP="0062632D">
      <w:pPr>
        <w:pStyle w:val="rand430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No entanto, observe ó irmão leitor,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os xiitas imamiyyah o consideram incrédulo aquele que nega 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(crença)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na liderança, sendo que é um peso menor,</w:t>
      </w:r>
    </w:p>
    <w:p w:rsidR="0018548B" w:rsidRPr="0062632D" w:rsidRDefault="004903A0" w:rsidP="0062632D">
      <w:pPr>
        <w:pStyle w:val="rand9750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lastRenderedPageBreak/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não consideram incrédulo aquele que alega a deturpação do Alcorão, sendo que para eles é um peso ma</w:t>
      </w:r>
      <w:bookmarkStart w:id="5" w:name="_GoBack"/>
      <w:bookmarkEnd w:id="5"/>
      <w:r w:rsidRPr="0062632D">
        <w:rPr>
          <w:rFonts w:asciiTheme="minorHAnsi" w:hAnsiTheme="minorHAnsi" w:cstheme="minorHAnsi"/>
          <w:sz w:val="26"/>
          <w:szCs w:val="26"/>
        </w:rPr>
        <w:t>ior.</w:t>
      </w:r>
    </w:p>
    <w:p w:rsidR="0018548B" w:rsidRPr="0062632D" w:rsidRDefault="004903A0" w:rsidP="00BF21FA">
      <w:pPr>
        <w:pStyle w:val="Heading2"/>
      </w:pPr>
      <w:bookmarkStart w:id="6" w:name="_Toc101498024"/>
      <w:proofErr w:type="gramStart"/>
      <w:r w:rsidRPr="0062632D">
        <w:t>Qual é a crença dos al-ráfidhah acerca de seus líderes?</w:t>
      </w:r>
      <w:bookmarkEnd w:id="6"/>
      <w:proofErr w:type="gramEnd"/>
    </w:p>
    <w:p w:rsidR="0018548B" w:rsidRPr="0062632D" w:rsidRDefault="004903A0" w:rsidP="0062632D">
      <w:pPr>
        <w:pStyle w:val="rand5645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Al-Rafidhah alegam que seus líderes são isentos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(de erros)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e que sabem sobre o oculto, escreveu Al-Kalaini no livro "Ussul Al-Káfi":</w:t>
      </w:r>
    </w:p>
    <w:p w:rsidR="0018548B" w:rsidRPr="0062632D" w:rsidRDefault="004903A0" w:rsidP="0062632D">
      <w:pPr>
        <w:pStyle w:val="rand5688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 imam Ja'far Al-Saadiq disse: "Nós somos o tesouro do conhecimento de Allah, nós somos tradutores da ordem de Allah, somos um povo isento, foi ordenado para que fóssemos obedecidos e proibido de sermos desobedecidos, nós somos a prova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clara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de Allah sobre o céu e acima da terra."</w:t>
      </w:r>
    </w:p>
    <w:p w:rsidR="0018548B" w:rsidRPr="0062632D" w:rsidRDefault="004903A0" w:rsidP="0062632D">
      <w:pPr>
        <w:pStyle w:val="rand794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Al-Kalaini no livro "Al-Kafi" cita um tema que ele vê que os líderes quando quiserem saber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(de algo)</w:t>
      </w:r>
      <w:r w:rsidRPr="0062632D">
        <w:rPr>
          <w:rFonts w:asciiTheme="minorHAnsi" w:hAnsiTheme="minorHAnsi" w:cstheme="minorHAnsi"/>
          <w:sz w:val="26"/>
          <w:szCs w:val="26"/>
        </w:rPr>
        <w:t xml:space="preserve"> logo sabem; segundo Ja'far, relata que ele disse:</w:t>
      </w:r>
    </w:p>
    <w:p w:rsidR="0018548B" w:rsidRPr="0062632D" w:rsidRDefault="004903A0" w:rsidP="0062632D">
      <w:pPr>
        <w:pStyle w:val="rand8271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"Na verdade, quando o líder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(imam)</w:t>
      </w:r>
      <w:r w:rsidRPr="0062632D">
        <w:rPr>
          <w:rFonts w:asciiTheme="minorHAnsi" w:hAnsiTheme="minorHAnsi" w:cstheme="minorHAnsi"/>
          <w:sz w:val="26"/>
          <w:szCs w:val="26"/>
        </w:rPr>
        <w:t xml:space="preserve"> quer saber, logo sabe, e que os líderes sabem quando morrerão e eles morrem somente pela escolha vinda deles mesmos."</w:t>
      </w:r>
    </w:p>
    <w:p w:rsidR="0018548B" w:rsidRPr="0062632D" w:rsidRDefault="004903A0" w:rsidP="0062632D">
      <w:pPr>
        <w:pStyle w:val="rand5487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Al-Khumainy Al-Hálik cita no seu livro "Tahrir Al-Wassilat" dizendo:</w:t>
      </w:r>
    </w:p>
    <w:p w:rsidR="0018548B" w:rsidRPr="0062632D" w:rsidRDefault="004903A0" w:rsidP="0062632D">
      <w:pPr>
        <w:pStyle w:val="rand6650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 certo, o líder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(imam)</w:t>
      </w:r>
      <w:r w:rsidRPr="0062632D">
        <w:rPr>
          <w:rFonts w:asciiTheme="minorHAnsi" w:hAnsiTheme="minorHAnsi" w:cstheme="minorHAnsi"/>
          <w:sz w:val="26"/>
          <w:szCs w:val="26"/>
        </w:rPr>
        <w:t xml:space="preserve"> ocupa uma posição louvável, um alto grau e uma sucessão genética, subordinam-se sob sua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liderança e seu controle todos os átomos do úniverso."</w:t>
      </w:r>
    </w:p>
    <w:p w:rsidR="0018548B" w:rsidRPr="0062632D" w:rsidRDefault="004903A0" w:rsidP="0062632D">
      <w:pPr>
        <w:pStyle w:val="rand7641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 disse também:</w:t>
      </w:r>
    </w:p>
    <w:p w:rsidR="0018548B" w:rsidRPr="0062632D" w:rsidRDefault="004903A0" w:rsidP="0062632D">
      <w:pPr>
        <w:pStyle w:val="rand7132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"Por certo, temos junto com Allah posições.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Isto é, os líderes duodécimos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(al-ithná ashriyah)</w:t>
      </w:r>
      <w:r w:rsidRPr="0062632D">
        <w:rPr>
          <w:rFonts w:asciiTheme="minorHAnsi" w:hAnsiTheme="minorHAnsi" w:cstheme="minorHAnsi"/>
          <w:sz w:val="26"/>
          <w:szCs w:val="26"/>
        </w:rPr>
        <w:t>.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Não alcança nem um anjo e nem um profeta enviado.</w:t>
      </w:r>
      <w:proofErr w:type="gramEnd"/>
    </w:p>
    <w:p w:rsidR="0018548B" w:rsidRPr="0062632D" w:rsidRDefault="004903A0" w:rsidP="0062632D">
      <w:pPr>
        <w:pStyle w:val="rand557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Ó irmão leitor, se queres ver incredulidade, idolatria e exageros - Que Allah nos proteja - leia estas poesias que o contemporâneo sheikh deles, Ibrahim Al-Ámily, disse acerca de Aly ibn Abu Talib:</w:t>
      </w:r>
    </w:p>
    <w:p w:rsidR="0018548B" w:rsidRPr="0062632D" w:rsidRDefault="004903A0" w:rsidP="0062632D">
      <w:pPr>
        <w:pStyle w:val="rand9322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"Pai de Hassan, tu és o olho divino</w:t>
      </w:r>
    </w:p>
    <w:p w:rsidR="0018548B" w:rsidRPr="0062632D" w:rsidRDefault="004903A0" w:rsidP="0062632D">
      <w:pPr>
        <w:pStyle w:val="rand1997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 título da Sua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alta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capacidade</w:t>
      </w:r>
    </w:p>
    <w:p w:rsidR="0018548B" w:rsidRPr="0062632D" w:rsidRDefault="004903A0" w:rsidP="0062632D">
      <w:pPr>
        <w:pStyle w:val="rand7090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Tu és rodeiado pelo conhecimento do oculto</w:t>
      </w:r>
    </w:p>
    <w:p w:rsidR="0018548B" w:rsidRPr="0062632D" w:rsidRDefault="004903A0" w:rsidP="00BF21FA">
      <w:pPr>
        <w:pStyle w:val="Heading2"/>
      </w:pPr>
      <w:bookmarkStart w:id="7" w:name="_Toc101498025"/>
      <w:proofErr w:type="gramStart"/>
      <w:r w:rsidRPr="0062632D">
        <w:t>Será que o oculto é isolado de ti?</w:t>
      </w:r>
      <w:bookmarkEnd w:id="7"/>
      <w:proofErr w:type="gramEnd"/>
    </w:p>
    <w:p w:rsidR="0018548B" w:rsidRPr="0062632D" w:rsidRDefault="004903A0" w:rsidP="0062632D">
      <w:pPr>
        <w:pStyle w:val="rand9706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Sendo tu o gerente das criaturas</w:t>
      </w:r>
    </w:p>
    <w:p w:rsidR="0018548B" w:rsidRPr="0062632D" w:rsidRDefault="004903A0" w:rsidP="0062632D">
      <w:pPr>
        <w:pStyle w:val="rand2979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 tens grandiosa glória</w:t>
      </w:r>
    </w:p>
    <w:p w:rsidR="0018548B" w:rsidRPr="0062632D" w:rsidRDefault="004903A0" w:rsidP="0062632D">
      <w:pPr>
        <w:pStyle w:val="rand7368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Tens a ordem e se quiseres farás reviver amanhã</w:t>
      </w:r>
    </w:p>
    <w:p w:rsidR="0018548B" w:rsidRPr="0062632D" w:rsidRDefault="004903A0" w:rsidP="0062632D">
      <w:pPr>
        <w:pStyle w:val="rand8612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 se quiseres seguras firmemente</w:t>
      </w:r>
    </w:p>
    <w:p w:rsidR="0018548B" w:rsidRPr="0062632D" w:rsidRDefault="004903A0" w:rsidP="00BF21FA">
      <w:pPr>
        <w:pStyle w:val="Heading2"/>
      </w:pPr>
      <w:bookmarkStart w:id="8" w:name="_Toc101498026"/>
      <w:r w:rsidRPr="0062632D">
        <w:t xml:space="preserve">Qual é a crença da reencarnação </w:t>
      </w:r>
      <w:proofErr w:type="gramStart"/>
      <w:r w:rsidRPr="0062632D">
        <w:t>na</w:t>
      </w:r>
      <w:proofErr w:type="gramEnd"/>
      <w:r w:rsidRPr="0062632D">
        <w:t xml:space="preserve"> qual al-ráfidhah crê?</w:t>
      </w:r>
      <w:bookmarkEnd w:id="8"/>
    </w:p>
    <w:p w:rsidR="0018548B" w:rsidRPr="0062632D" w:rsidRDefault="004903A0" w:rsidP="0062632D">
      <w:pPr>
        <w:pStyle w:val="rand166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Al-ráfidhah inovaram acerca da reencarnação, diz o Mufíd: "Os xiitas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(al-imamiyyah)</w:t>
      </w:r>
      <w:r w:rsidRPr="0062632D">
        <w:rPr>
          <w:rFonts w:asciiTheme="minorHAnsi" w:hAnsiTheme="minorHAnsi" w:cstheme="minorHAnsi"/>
          <w:sz w:val="26"/>
          <w:szCs w:val="26"/>
        </w:rPr>
        <w:t xml:space="preserve"> são unânimes sobre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obrigatoriedade da reencarnação de muitos falecidos.</w:t>
      </w:r>
    </w:p>
    <w:p w:rsidR="0018548B" w:rsidRPr="0062632D" w:rsidRDefault="004903A0" w:rsidP="0062632D">
      <w:pPr>
        <w:pStyle w:val="rand9228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 alegação deles é de que no final dos tempos aparecerá o último líder deles que será chamado Al-Qaim,</w:t>
      </w:r>
    </w:p>
    <w:p w:rsidR="0018548B" w:rsidRPr="0062632D" w:rsidRDefault="004903A0" w:rsidP="0062632D">
      <w:pPr>
        <w:pStyle w:val="rand293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sairá de uma gruta e abaterá todos seus adversários dentre políticos e devolverá os xiitas seus direitos que foram furtados por outras seitas ao longo de séculos.</w:t>
      </w:r>
    </w:p>
    <w:p w:rsidR="0018548B" w:rsidRPr="0062632D" w:rsidRDefault="004903A0" w:rsidP="0062632D">
      <w:pPr>
        <w:pStyle w:val="rand8941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Sayyid Al-Murtadhah no seu livro "Al-Massa'il An-Nassiriyyah" diz que na época do Mahdi, o Abu Bakr e Umar serão crucificados nesse dia sobre uma árvore.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(Al-Mahdi)</w:t>
      </w:r>
      <w:r w:rsidRPr="0062632D">
        <w:rPr>
          <w:rFonts w:asciiTheme="minorHAnsi" w:hAnsiTheme="minorHAnsi" w:cstheme="minorHAnsi"/>
          <w:sz w:val="26"/>
          <w:szCs w:val="26"/>
        </w:rPr>
        <w:t xml:space="preserve"> que é duodécimo imam deles no qual é chamado de Al-Qaim Ál-Muhammad.</w:t>
      </w:r>
    </w:p>
    <w:p w:rsidR="0018548B" w:rsidRPr="0062632D" w:rsidRDefault="004903A0" w:rsidP="0062632D">
      <w:pPr>
        <w:pStyle w:val="rand3212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árvore será verde antes da crucificação e ficará seca depois.</w:t>
      </w:r>
    </w:p>
    <w:p w:rsidR="0018548B" w:rsidRPr="0062632D" w:rsidRDefault="004903A0" w:rsidP="0062632D">
      <w:pPr>
        <w:pStyle w:val="rand8922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Al-Majlissy no seu livro "Haqq Al-Yaqiin" relatou através de Muhammad Al-Báqir:</w:t>
      </w:r>
    </w:p>
    <w:p w:rsidR="0018548B" w:rsidRPr="0062632D" w:rsidRDefault="004903A0" w:rsidP="0062632D">
      <w:pPr>
        <w:pStyle w:val="rand7703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"Quando Al-Mahdi aparecer, Aisha - ummu al-muminin - será ressuscitada e será estabelecida sobre ela a punição.</w:t>
      </w:r>
      <w:proofErr w:type="gramEnd"/>
    </w:p>
    <w:p w:rsidR="0018548B" w:rsidRPr="0062632D" w:rsidRDefault="004903A0" w:rsidP="00BF21FA">
      <w:pPr>
        <w:pStyle w:val="Heading2"/>
      </w:pPr>
      <w:bookmarkStart w:id="9" w:name="_Toc101498027"/>
      <w:r w:rsidRPr="0062632D">
        <w:t xml:space="preserve">O propósito da reencarnação é a vingança dos adversários dos xiitas, </w:t>
      </w:r>
      <w:proofErr w:type="gramStart"/>
      <w:r w:rsidRPr="0062632D">
        <w:t>mas</w:t>
      </w:r>
      <w:proofErr w:type="gramEnd"/>
      <w:r w:rsidRPr="0062632D">
        <w:t xml:space="preserve"> quem são adversários de xiitas?</w:t>
      </w:r>
      <w:bookmarkEnd w:id="9"/>
    </w:p>
    <w:p w:rsidR="0018548B" w:rsidRPr="0062632D" w:rsidRDefault="004903A0" w:rsidP="0062632D">
      <w:pPr>
        <w:pStyle w:val="rand2346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Esta narração esclarece-te, ó irmão muçulmano, o ódio dos al-ráfidhah sobre os ahlu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sunnah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 a lealdade deles para com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os judeus e cristãos.</w:t>
      </w:r>
    </w:p>
    <w:p w:rsidR="0018548B" w:rsidRPr="0062632D" w:rsidRDefault="004903A0" w:rsidP="0062632D">
      <w:pPr>
        <w:pStyle w:val="rand5968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Al-Majlissy mencionou no seu livro "Bihar Al-Anuár", segundo Abu Bassír, através de Abu Abdallah relatou: Disse-me:</w:t>
      </w:r>
    </w:p>
    <w:p w:rsidR="0018548B" w:rsidRPr="0062632D" w:rsidRDefault="004903A0" w:rsidP="0062632D">
      <w:pPr>
        <w:pStyle w:val="rand1477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"Ó Abu Muhammad, parece que vejo a chegada do líder na mesquita al-suhlat com sua família e seus descendentes...</w:t>
      </w:r>
    </w:p>
    <w:p w:rsidR="0018548B" w:rsidRPr="0062632D" w:rsidRDefault="004903A0" w:rsidP="0062632D">
      <w:pPr>
        <w:pStyle w:val="rand4387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Até o seu dito:</w:t>
      </w:r>
    </w:p>
    <w:p w:rsidR="0018548B" w:rsidRPr="0062632D" w:rsidRDefault="004903A0" w:rsidP="00BF21FA">
      <w:pPr>
        <w:pStyle w:val="Heading2"/>
      </w:pPr>
      <w:bookmarkStart w:id="10" w:name="_Toc101498028"/>
      <w:r w:rsidRPr="0062632D">
        <w:t xml:space="preserve">Eu disse: E </w:t>
      </w:r>
      <w:proofErr w:type="gramStart"/>
      <w:r w:rsidRPr="0062632D">
        <w:t>como</w:t>
      </w:r>
      <w:proofErr w:type="gramEnd"/>
      <w:r w:rsidRPr="0062632D">
        <w:t xml:space="preserve"> será os "ahlu dhimmat" </w:t>
      </w:r>
      <w:r w:rsidRPr="000D4E9F">
        <w:t>(judeus e cristãos que vivem sob proteção dos muçulmanos)</w:t>
      </w:r>
      <w:r w:rsidRPr="0062632D">
        <w:t>?</w:t>
      </w:r>
      <w:bookmarkEnd w:id="10"/>
    </w:p>
    <w:p w:rsidR="0018548B" w:rsidRPr="0062632D" w:rsidRDefault="004903A0" w:rsidP="0062632D">
      <w:pPr>
        <w:pStyle w:val="rand8531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Respondeu: Terão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como tiveram paz com o mensgeiro de Allah - Que a paz e bençãos de Allah estejam sobre ele - e pagarão imposto com as próprias mãos, enquanto humilhados.</w:t>
      </w:r>
    </w:p>
    <w:p w:rsidR="0018548B" w:rsidRPr="0062632D" w:rsidRDefault="004903A0" w:rsidP="00BF21FA">
      <w:pPr>
        <w:pStyle w:val="Heading2"/>
      </w:pPr>
      <w:bookmarkStart w:id="11" w:name="_Toc101498029"/>
      <w:r w:rsidRPr="0062632D">
        <w:t>Eu disse: Então quem estabeleceu para vós uma inimizade?</w:t>
      </w:r>
      <w:bookmarkEnd w:id="11"/>
    </w:p>
    <w:p w:rsidR="0018548B" w:rsidRPr="0062632D" w:rsidRDefault="004903A0" w:rsidP="0062632D">
      <w:pPr>
        <w:pStyle w:val="rand474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Ele disse: Não ó Abu Muhammad, para aquele que nos contrariou no nosso estado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(país)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não tem direito algum,</w:t>
      </w:r>
    </w:p>
    <w:p w:rsidR="0018548B" w:rsidRPr="0062632D" w:rsidRDefault="004903A0" w:rsidP="0062632D">
      <w:pPr>
        <w:pStyle w:val="rand740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por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certo, Allah nos permitiu derramar o sangue deles durante o aparecimento do nosso líder,</w:t>
      </w:r>
    </w:p>
    <w:p w:rsidR="0018548B" w:rsidRPr="0062632D" w:rsidRDefault="004903A0" w:rsidP="0062632D">
      <w:pPr>
        <w:pStyle w:val="rand560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então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, hoje isso é ilícito para nós e vós, ninguém é iludido, e quando o nosso líder aparecer, vinga-se por causa de Allah, seu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mensageiro e todos nós.</w:t>
      </w:r>
    </w:p>
    <w:p w:rsidR="0018548B" w:rsidRPr="0062632D" w:rsidRDefault="004903A0" w:rsidP="0062632D">
      <w:pPr>
        <w:pStyle w:val="rand9670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Repare irmão muçulmano,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o Mahd xiita dá pazes aos judeus e cristãos e em compensação combate aquele que os contraria, que são os ahlu sunnat.</w:t>
      </w:r>
    </w:p>
    <w:p w:rsidR="0018548B" w:rsidRPr="0062632D" w:rsidRDefault="004903A0" w:rsidP="00BF21FA">
      <w:pPr>
        <w:pStyle w:val="Heading2"/>
      </w:pPr>
      <w:bookmarkStart w:id="12" w:name="_Toc101498030"/>
      <w:r w:rsidRPr="0062632D">
        <w:t xml:space="preserve">Qual é a crença al-ráfidhah acerca dos companheiros do mensageiro de Allah - Que a </w:t>
      </w:r>
      <w:proofErr w:type="gramStart"/>
      <w:r w:rsidRPr="0062632D">
        <w:t>paz</w:t>
      </w:r>
      <w:proofErr w:type="gramEnd"/>
      <w:r w:rsidRPr="0062632D">
        <w:t xml:space="preserve"> e bençãos de Allah estejam sobre ele -?</w:t>
      </w:r>
      <w:bookmarkEnd w:id="12"/>
    </w:p>
    <w:p w:rsidR="0018548B" w:rsidRPr="0062632D" w:rsidRDefault="004903A0" w:rsidP="0062632D">
      <w:pPr>
        <w:pStyle w:val="rand6323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 crença al-rafidhah dirige insultos, ofensas e considera incrédulos os companheiros do profeta - Que Allah seja satisfeito com eles -,</w:t>
      </w:r>
    </w:p>
    <w:p w:rsidR="0018548B" w:rsidRPr="0062632D" w:rsidRDefault="004903A0" w:rsidP="0062632D">
      <w:pPr>
        <w:pStyle w:val="rand8120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Al-Kalainy cita no livro " Furú'u Al-Káfi", segundo Ja'far:</w:t>
      </w:r>
    </w:p>
    <w:p w:rsidR="0018548B" w:rsidRPr="0062632D" w:rsidRDefault="004903A0" w:rsidP="0062632D">
      <w:pPr>
        <w:pStyle w:val="rand6237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"Depois do profeta - Que 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 bençãos de Allah estejam sobre ele -, as pessoas eram apóstatas, excepto três.</w:t>
      </w:r>
    </w:p>
    <w:p w:rsidR="0018548B" w:rsidRPr="0062632D" w:rsidRDefault="004903A0" w:rsidP="00BF21FA">
      <w:pPr>
        <w:pStyle w:val="Heading2"/>
      </w:pPr>
      <w:bookmarkStart w:id="13" w:name="_Toc101498031"/>
      <w:r w:rsidRPr="0062632D">
        <w:t>Eu perguntrei: Quem são esses três?</w:t>
      </w:r>
      <w:bookmarkEnd w:id="13"/>
    </w:p>
    <w:p w:rsidR="0018548B" w:rsidRPr="0062632D" w:rsidRDefault="004903A0" w:rsidP="0062632D">
      <w:pPr>
        <w:pStyle w:val="rand1787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Ele respondeu: Al-Miqdad ibn Al-Assuad, Abu Zharr Al-Ghafári e Salman Al-Fárissy.</w:t>
      </w:r>
    </w:p>
    <w:p w:rsidR="0018548B" w:rsidRPr="0062632D" w:rsidRDefault="004903A0" w:rsidP="0062632D">
      <w:pPr>
        <w:pStyle w:val="rand4535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Al-Majlissy cita no "Bihár Al-Anuár" que o senhorio de Aly ibn Al-Hussein disse:</w:t>
      </w:r>
    </w:p>
    <w:p w:rsidR="0018548B" w:rsidRPr="0062632D" w:rsidRDefault="004903A0" w:rsidP="0062632D">
      <w:pPr>
        <w:pStyle w:val="rand8492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"Estava com ele em alguns isolamentos."</w:t>
      </w:r>
      <w:proofErr w:type="gramEnd"/>
    </w:p>
    <w:p w:rsidR="0018548B" w:rsidRPr="0062632D" w:rsidRDefault="004903A0" w:rsidP="0062632D">
      <w:pPr>
        <w:pStyle w:val="rand4633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Então, eu disse:</w:t>
      </w:r>
    </w:p>
    <w:p w:rsidR="0018548B" w:rsidRPr="0062632D" w:rsidRDefault="004903A0" w:rsidP="00BF21FA">
      <w:pPr>
        <w:pStyle w:val="Heading2"/>
      </w:pPr>
      <w:bookmarkStart w:id="14" w:name="_Toc101498032"/>
      <w:r w:rsidRPr="0062632D">
        <w:lastRenderedPageBreak/>
        <w:t>"Eu tenho direitos sobre ti, apenas me fale acerca esses dois homens: Abu Bakr e Umar?</w:t>
      </w:r>
      <w:bookmarkEnd w:id="14"/>
    </w:p>
    <w:p w:rsidR="0018548B" w:rsidRPr="0062632D" w:rsidRDefault="004903A0" w:rsidP="0062632D">
      <w:pPr>
        <w:pStyle w:val="rand4040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Ele disse: "São incrédulos, e é incrédulo que gosta deles."</w:t>
      </w:r>
    </w:p>
    <w:p w:rsidR="0018548B" w:rsidRPr="0062632D" w:rsidRDefault="004903A0" w:rsidP="0062632D">
      <w:pPr>
        <w:pStyle w:val="rand8616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Segundo Abu Hamzah Al-Thimaly perguntou Aly ibn Al-Hussein dizendo:</w:t>
      </w:r>
    </w:p>
    <w:p w:rsidR="0018548B" w:rsidRPr="0062632D" w:rsidRDefault="004903A0" w:rsidP="0062632D">
      <w:pPr>
        <w:pStyle w:val="rand3629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"São incrédulos, e é incrédulo aquele que segui-los."</w:t>
      </w:r>
      <w:proofErr w:type="gramEnd"/>
    </w:p>
    <w:p w:rsidR="0018548B" w:rsidRPr="0062632D" w:rsidRDefault="004903A0" w:rsidP="0062632D">
      <w:pPr>
        <w:pStyle w:val="rand7309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aqui vale mostrar que Aly ibn Al-Hussein e todos "ahlu bait"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(família do profeta Muhammad)</w:t>
      </w:r>
      <w:r w:rsidRPr="0062632D">
        <w:rPr>
          <w:rFonts w:asciiTheme="minorHAnsi" w:hAnsiTheme="minorHAnsi" w:cstheme="minorHAnsi"/>
          <w:sz w:val="26"/>
          <w:szCs w:val="26"/>
        </w:rPr>
        <w:t xml:space="preserve"> rejeitam tudo isso que al-ráfidhah invetaram contra eles.</w:t>
      </w:r>
    </w:p>
    <w:p w:rsidR="0018548B" w:rsidRPr="0062632D" w:rsidRDefault="004903A0" w:rsidP="0062632D">
      <w:pPr>
        <w:pStyle w:val="rand6022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Que Allah os aniquile! Como se distanciam da verdade!</w:t>
      </w:r>
    </w:p>
    <w:p w:rsidR="0018548B" w:rsidRPr="0062632D" w:rsidRDefault="004903A0" w:rsidP="0062632D">
      <w:pPr>
        <w:pStyle w:val="rand6100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No tafsir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(interpretação)</w:t>
      </w:r>
      <w:r w:rsidRPr="0062632D">
        <w:rPr>
          <w:rFonts w:asciiTheme="minorHAnsi" w:hAnsiTheme="minorHAnsi" w:cstheme="minorHAnsi"/>
          <w:sz w:val="26"/>
          <w:szCs w:val="26"/>
        </w:rPr>
        <w:t xml:space="preserve"> de Al-Qammi diante do dito do Altíssimo:</w:t>
      </w:r>
    </w:p>
    <w:p w:rsidR="0018548B" w:rsidRPr="000D4E9F" w:rsidRDefault="004903A0" w:rsidP="0062632D">
      <w:pPr>
        <w:pStyle w:val="rand855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proíbe </w:t>
      </w:r>
      <w:proofErr w:type="gramStart"/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obscenidade, o reprovável e a transgressão}</w:t>
      </w:r>
    </w:p>
    <w:p w:rsidR="0018548B" w:rsidRPr="0062632D" w:rsidRDefault="004903A0" w:rsidP="0062632D">
      <w:pPr>
        <w:pStyle w:val="rand2257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Disseram: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obscenidade é Abu Bakr, o reprovável é Umar e a transgressão é Uthman.</w:t>
      </w:r>
    </w:p>
    <w:p w:rsidR="0018548B" w:rsidRPr="0062632D" w:rsidRDefault="004903A0" w:rsidP="0062632D">
      <w:pPr>
        <w:pStyle w:val="rand8604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Al-Majlissy citou no livro "Bihar Al-Anuár" dizendo:</w:t>
      </w:r>
    </w:p>
    <w:p w:rsidR="0018548B" w:rsidRPr="0062632D" w:rsidRDefault="004903A0" w:rsidP="0062632D">
      <w:pPr>
        <w:pStyle w:val="rand7887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As informações mostram acerca da incredulidade de Abu Bakr, Umar e sua sucesão e recompensa para os que amaldiçoam e rejeitam-os.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 o que compõe as inovações deles é muito mais do que é mencionado neste volume ou em vários volumes, e o que mencionamos é suficiente para aquele que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Allah quer a sua orientação para a senda recta.</w:t>
      </w:r>
    </w:p>
    <w:p w:rsidR="0018548B" w:rsidRPr="0062632D" w:rsidRDefault="004903A0" w:rsidP="0062632D">
      <w:pPr>
        <w:pStyle w:val="rand4456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No dia de Ashúraa aparecem com cão e o denominam Umar,</w:t>
      </w:r>
    </w:p>
    <w:p w:rsidR="0018548B" w:rsidRPr="0062632D" w:rsidRDefault="004903A0" w:rsidP="0062632D">
      <w:pPr>
        <w:pStyle w:val="rand8951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em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seguida, o atingem batendo com uma varra e apedrejam com perdras até morrer,</w:t>
      </w:r>
    </w:p>
    <w:p w:rsidR="0018548B" w:rsidRPr="0062632D" w:rsidRDefault="004903A0" w:rsidP="0062632D">
      <w:pPr>
        <w:pStyle w:val="rand7319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em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seguida, aparecem com ovelha e denominam Aisha, começam a arrancar seus pêlos e atigem-a batendo com sapatos até morrer.</w:t>
      </w:r>
    </w:p>
    <w:p w:rsidR="0018548B" w:rsidRPr="0062632D" w:rsidRDefault="004903A0" w:rsidP="0062632D">
      <w:pPr>
        <w:pStyle w:val="rand7751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Assim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comemoram pelo dia que al-fáruq Umar ibn Al-Khattab foi morto, e chamam o seu assassino de Abu Lu'luah Al-Majússi papa corajoso da religião.</w:t>
      </w:r>
    </w:p>
    <w:p w:rsidR="0018548B" w:rsidRPr="0062632D" w:rsidRDefault="004903A0" w:rsidP="0062632D">
      <w:pPr>
        <w:pStyle w:val="rand504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Repare, irmão muçulmano que tão odiosa, que tão maliciosa esta seita desonesta da religião e o que dizem acerca dos melhores seres humanos depois dos profetas,</w:t>
      </w:r>
    </w:p>
    <w:p w:rsidR="0018548B" w:rsidRPr="0062632D" w:rsidRDefault="004903A0" w:rsidP="0062632D">
      <w:pPr>
        <w:pStyle w:val="rand7208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aqueles que Allah e seu mensageiro os elogiou, e a nação é unânime sobre a honestidade e merecimento deles, a história e a realidade são testemunhas da bondade deles.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preferência e a luta deles no Islam.</w:t>
      </w:r>
    </w:p>
    <w:p w:rsidR="0018548B" w:rsidRPr="0062632D" w:rsidRDefault="004903A0" w:rsidP="00BF21FA">
      <w:pPr>
        <w:pStyle w:val="Heading2"/>
      </w:pPr>
      <w:bookmarkStart w:id="15" w:name="_Toc101498033"/>
      <w:proofErr w:type="gramStart"/>
      <w:r w:rsidRPr="0062632D">
        <w:t>Qual é a crença al-rafidhah acerca dos ahlu sunnat?</w:t>
      </w:r>
      <w:bookmarkEnd w:id="15"/>
      <w:proofErr w:type="gramEnd"/>
    </w:p>
    <w:p w:rsidR="0018548B" w:rsidRPr="0062632D" w:rsidRDefault="004903A0" w:rsidP="0062632D">
      <w:pPr>
        <w:pStyle w:val="rand469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 crença al-ráfidhah estabelece a permissão do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uso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dos bens e o derramamento de sangue dos ahlu sunnat.</w:t>
      </w:r>
    </w:p>
    <w:p w:rsidR="0018548B" w:rsidRPr="0062632D" w:rsidRDefault="004903A0" w:rsidP="0062632D">
      <w:pPr>
        <w:pStyle w:val="rand9371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Al-Saduuq narrou no livro "Al-Ilal" através de Daud ibn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Firqad, disse:</w:t>
      </w:r>
    </w:p>
    <w:p w:rsidR="0018548B" w:rsidRPr="0062632D" w:rsidRDefault="004903A0" w:rsidP="00BF21FA">
      <w:pPr>
        <w:pStyle w:val="Heading2"/>
      </w:pPr>
      <w:bookmarkStart w:id="16" w:name="_Toc101498034"/>
      <w:r w:rsidRPr="0062632D">
        <w:t>Eu disse para Abu Abdullah: O que dizes acerca do "an-naassib</w:t>
      </w:r>
      <w:proofErr w:type="gramStart"/>
      <w:r w:rsidRPr="0062632D">
        <w:t>" ?</w:t>
      </w:r>
      <w:proofErr w:type="gramEnd"/>
      <w:r w:rsidRPr="0062632D">
        <w:t xml:space="preserve"> </w:t>
      </w:r>
      <w:r w:rsidRPr="000D4E9F">
        <w:t>(</w:t>
      </w:r>
      <w:proofErr w:type="gramStart"/>
      <w:r w:rsidRPr="000D4E9F">
        <w:t>referência</w:t>
      </w:r>
      <w:proofErr w:type="gramEnd"/>
      <w:r w:rsidRPr="000D4E9F">
        <w:t xml:space="preserve"> aos ahlu sunnah)</w:t>
      </w:r>
      <w:bookmarkEnd w:id="16"/>
    </w:p>
    <w:p w:rsidR="0018548B" w:rsidRPr="0062632D" w:rsidRDefault="004903A0" w:rsidP="0062632D">
      <w:pPr>
        <w:pStyle w:val="rand9979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Disse: é lícito derramar o sangue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(matá-los)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para que eu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te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proteja, se consegues derrubar uma parede sobre ele ou afogá-lo no mar para que ele não testemunhe contra ti, que faças.</w:t>
      </w:r>
    </w:p>
    <w:p w:rsidR="0018548B" w:rsidRPr="0062632D" w:rsidRDefault="004903A0" w:rsidP="00BF21FA">
      <w:pPr>
        <w:pStyle w:val="Heading2"/>
      </w:pPr>
      <w:bookmarkStart w:id="17" w:name="_Toc101498035"/>
      <w:r w:rsidRPr="0062632D">
        <w:t>Eu perguntei: O que achas acerca da riqueza dele?</w:t>
      </w:r>
      <w:bookmarkEnd w:id="17"/>
    </w:p>
    <w:p w:rsidR="0018548B" w:rsidRPr="0062632D" w:rsidRDefault="004903A0" w:rsidP="0062632D">
      <w:pPr>
        <w:pStyle w:val="rand7422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Respondeu: Leve aquilo que conseguires.</w:t>
      </w:r>
    </w:p>
    <w:p w:rsidR="0018548B" w:rsidRPr="0062632D" w:rsidRDefault="004903A0" w:rsidP="0062632D">
      <w:pPr>
        <w:pStyle w:val="rand8719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Oa xiitas al-ráfidhah vêem a descrença dos ahlu sunnat mais grave que a descrença dos judeus e cristãos, porque para eles os judeus e cristãos são descrentes de origem e os ahlu sunnah são descrentes apóstatas,</w:t>
      </w:r>
    </w:p>
    <w:p w:rsidR="0018548B" w:rsidRPr="0062632D" w:rsidRDefault="004903A0" w:rsidP="0062632D">
      <w:pPr>
        <w:pStyle w:val="rand7353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descrença por apostasia é mais grave por unânimidade,</w:t>
      </w:r>
    </w:p>
    <w:p w:rsidR="0018548B" w:rsidRPr="0062632D" w:rsidRDefault="004903A0" w:rsidP="0062632D">
      <w:pPr>
        <w:pStyle w:val="rand8774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por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isso eles apoiam os incrédulos contra os muçulmanos, como testemunha a história.</w:t>
      </w:r>
    </w:p>
    <w:p w:rsidR="0018548B" w:rsidRPr="0062632D" w:rsidRDefault="004903A0" w:rsidP="0062632D">
      <w:pPr>
        <w:pStyle w:val="rand850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Consta no livro "Wassa'il Xiia" segundo Al-Fudhail ibn Yassár, disse:</w:t>
      </w:r>
    </w:p>
    <w:p w:rsidR="0018548B" w:rsidRPr="0062632D" w:rsidRDefault="004903A0" w:rsidP="0062632D">
      <w:pPr>
        <w:pStyle w:val="rand2636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"Perguntei Abu Ja'far acerca da mulher al-ráfidhah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(xiita)</w:t>
      </w:r>
      <w:r w:rsidRPr="0062632D">
        <w:rPr>
          <w:rFonts w:asciiTheme="minorHAnsi" w:hAnsiTheme="minorHAnsi" w:cstheme="minorHAnsi"/>
          <w:sz w:val="26"/>
          <w:szCs w:val="26"/>
        </w:rPr>
        <w:t>:</w:t>
      </w:r>
    </w:p>
    <w:p w:rsidR="0018548B" w:rsidRPr="0062632D" w:rsidRDefault="004903A0" w:rsidP="00BF21FA">
      <w:pPr>
        <w:pStyle w:val="Heading2"/>
      </w:pPr>
      <w:bookmarkStart w:id="18" w:name="_Toc101498036"/>
      <w:proofErr w:type="gramStart"/>
      <w:r w:rsidRPr="0062632D">
        <w:lastRenderedPageBreak/>
        <w:t xml:space="preserve">Será que posso fazâ-la casar com "an-naassib" </w:t>
      </w:r>
      <w:r w:rsidRPr="000D4E9F">
        <w:t>(um homem ahlu sunnat)</w:t>
      </w:r>
      <w:r w:rsidRPr="0062632D">
        <w:t>?</w:t>
      </w:r>
      <w:bookmarkEnd w:id="18"/>
      <w:proofErr w:type="gramEnd"/>
    </w:p>
    <w:p w:rsidR="0018548B" w:rsidRPr="0062632D" w:rsidRDefault="004903A0" w:rsidP="0062632D">
      <w:pPr>
        <w:pStyle w:val="rand7956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Respondeu: "Não, porque an-naassib é descrente."</w:t>
      </w:r>
    </w:p>
    <w:p w:rsidR="0018548B" w:rsidRPr="0062632D" w:rsidRDefault="004903A0" w:rsidP="0062632D">
      <w:pPr>
        <w:pStyle w:val="rand3643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An-Nawaassib diante dos ahlu sunnat são aqueles que detestam Aly ibn Abu Talib,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mas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os al-ráfidhah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chamam os ahlu sunnat de nawaassib,</w:t>
      </w:r>
    </w:p>
    <w:p w:rsidR="0018548B" w:rsidRPr="0062632D" w:rsidRDefault="004903A0" w:rsidP="0062632D">
      <w:pPr>
        <w:pStyle w:val="rand145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porque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eles priorizam a liderança de Abu Bakr, Umar, Uthman acima de Aly,</w:t>
      </w:r>
    </w:p>
    <w:p w:rsidR="0018548B" w:rsidRPr="0062632D" w:rsidRDefault="004903A0" w:rsidP="0062632D">
      <w:pPr>
        <w:pStyle w:val="rand8098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sendo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que a prefêrencia de Abu Bakr, Umar, Uthman acima de Aly existia na época do profeta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(Muhammad)</w:t>
      </w:r>
      <w:r w:rsidRPr="0062632D">
        <w:rPr>
          <w:rFonts w:asciiTheme="minorHAnsi" w:hAnsiTheme="minorHAnsi" w:cstheme="minorHAnsi"/>
          <w:sz w:val="26"/>
          <w:szCs w:val="26"/>
        </w:rPr>
        <w:t xml:space="preserve"> - Que a paz e bençãos de Allah estejam sobre ele -.</w:t>
      </w:r>
    </w:p>
    <w:p w:rsidR="0018548B" w:rsidRPr="0062632D" w:rsidRDefault="004903A0" w:rsidP="00BF21FA">
      <w:pPr>
        <w:pStyle w:val="Heading2"/>
      </w:pPr>
      <w:bookmarkStart w:id="19" w:name="_Toc101498037"/>
      <w:proofErr w:type="gramStart"/>
      <w:r w:rsidRPr="0062632D">
        <w:t xml:space="preserve">Qual é a crença da dissimulação </w:t>
      </w:r>
      <w:r w:rsidRPr="000D4E9F">
        <w:t>(al-taqiyyah)</w:t>
      </w:r>
      <w:r w:rsidRPr="0062632D">
        <w:t xml:space="preserve"> diante de al-ráfidhah </w:t>
      </w:r>
      <w:r w:rsidRPr="000D4E9F">
        <w:t>(xiitas)</w:t>
      </w:r>
      <w:r w:rsidRPr="0062632D">
        <w:t>?</w:t>
      </w:r>
      <w:bookmarkEnd w:id="19"/>
      <w:proofErr w:type="gramEnd"/>
    </w:p>
    <w:p w:rsidR="0018548B" w:rsidRPr="0062632D" w:rsidRDefault="004903A0" w:rsidP="0062632D">
      <w:pPr>
        <w:pStyle w:val="rand5071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 dissimulação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(altaqiyyah)</w:t>
      </w:r>
      <w:r w:rsidRPr="0062632D">
        <w:rPr>
          <w:rFonts w:asciiTheme="minorHAnsi" w:hAnsiTheme="minorHAnsi" w:cstheme="minorHAnsi"/>
          <w:sz w:val="26"/>
          <w:szCs w:val="26"/>
        </w:rPr>
        <w:t xml:space="preserve"> foi definido por um de seus sábios contemporâneos com o seu dito: É dizer ou fazer o contrário do que crês,</w:t>
      </w:r>
    </w:p>
    <w:p w:rsidR="0018548B" w:rsidRPr="0062632D" w:rsidRDefault="004903A0" w:rsidP="0062632D">
      <w:pPr>
        <w:pStyle w:val="rand4423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para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afastar danos pessoais ou em teus bens ou manter a tua dignidade.</w:t>
      </w:r>
    </w:p>
    <w:p w:rsidR="0018548B" w:rsidRPr="0062632D" w:rsidRDefault="004903A0" w:rsidP="0062632D">
      <w:pPr>
        <w:pStyle w:val="rand8486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Al-Kalaini escreveu no livro "Ussul Al-Kafi":</w:t>
      </w:r>
    </w:p>
    <w:p w:rsidR="0018548B" w:rsidRPr="0062632D" w:rsidRDefault="004903A0" w:rsidP="0062632D">
      <w:pPr>
        <w:pStyle w:val="rand1967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Abu Abdullah disse: Ó Abu Umar! Na verdade os nove décimos da religião está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dissimulação, e não é religioso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 xml:space="preserve">quem não faz a dissimulação, e a dissimulação está emm todas as coisas excepto nos inebriantes e no mass'hu sobre khuffain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(passar a mão húmida sobre as meias durante a ablução)</w:t>
      </w:r>
      <w:r w:rsidRPr="0062632D">
        <w:rPr>
          <w:rFonts w:asciiTheme="minorHAnsi" w:hAnsiTheme="minorHAnsi" w:cstheme="minorHAnsi"/>
          <w:sz w:val="26"/>
          <w:szCs w:val="26"/>
        </w:rPr>
        <w:t>.</w:t>
      </w:r>
    </w:p>
    <w:p w:rsidR="0018548B" w:rsidRPr="0062632D" w:rsidRDefault="004903A0" w:rsidP="0062632D">
      <w:pPr>
        <w:pStyle w:val="rand2489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Al-Kalaini também escreveu através de Abu Abdullah, e disse:</w:t>
      </w:r>
    </w:p>
    <w:p w:rsidR="0018548B" w:rsidRPr="0062632D" w:rsidRDefault="004903A0" w:rsidP="0062632D">
      <w:pPr>
        <w:pStyle w:val="rand66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"Protejam vossa religião e encubram através da dissimulação, pois não tem fé para aquele que não possui a dissimulação."</w:t>
      </w:r>
      <w:proofErr w:type="gramEnd"/>
    </w:p>
    <w:p w:rsidR="0018548B" w:rsidRPr="0062632D" w:rsidRDefault="004903A0" w:rsidP="0062632D">
      <w:pPr>
        <w:pStyle w:val="rand8993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Diante dos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 a situação chegou ao ponto de se permitir jurar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ser em nome de Allah, como forma de dissimulação. Que Allah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nosproteja !!</w:t>
      </w:r>
      <w:proofErr w:type="gramEnd"/>
    </w:p>
    <w:p w:rsidR="0018548B" w:rsidRPr="0062632D" w:rsidRDefault="004903A0" w:rsidP="0062632D">
      <w:pPr>
        <w:pStyle w:val="rand1974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Al-Hurr Al-Ámili citou no seu livro "Wassa'il Xiaa", segundo Ibn Bakíir, segundo Zirárah relatou que Abu Ja'far disse:</w:t>
      </w:r>
    </w:p>
    <w:p w:rsidR="0018548B" w:rsidRPr="0062632D" w:rsidRDefault="004903A0" w:rsidP="0062632D">
      <w:pPr>
        <w:pStyle w:val="rand9946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Eu disse para ele:</w:t>
      </w:r>
    </w:p>
    <w:p w:rsidR="0018548B" w:rsidRPr="0062632D" w:rsidRDefault="004903A0" w:rsidP="0062632D">
      <w:pPr>
        <w:pStyle w:val="rand2753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"Nós passamos por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este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povo e pedem que juremos sobre nossa riqueza, sendo que já pagamos o seu zakat.</w:t>
      </w:r>
    </w:p>
    <w:p w:rsidR="0018548B" w:rsidRPr="0062632D" w:rsidRDefault="004903A0" w:rsidP="0062632D">
      <w:pPr>
        <w:pStyle w:val="rand3718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Ele disse: Ó Zirárah:</w:t>
      </w:r>
    </w:p>
    <w:p w:rsidR="0018548B" w:rsidRPr="0062632D" w:rsidRDefault="004903A0" w:rsidP="0062632D">
      <w:pPr>
        <w:pStyle w:val="rand6772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Se temeres, então jure para eles daquilo que querem.</w:t>
      </w:r>
      <w:proofErr w:type="gramEnd"/>
    </w:p>
    <w:p w:rsidR="0018548B" w:rsidRPr="0062632D" w:rsidRDefault="004903A0" w:rsidP="00BF21FA">
      <w:pPr>
        <w:pStyle w:val="Heading2"/>
      </w:pPr>
      <w:bookmarkStart w:id="20" w:name="_Toc101498038"/>
      <w:r w:rsidRPr="0062632D">
        <w:t>Eu disse: Faço tua remissão através de divórcio e liberdade?</w:t>
      </w:r>
      <w:bookmarkEnd w:id="20"/>
    </w:p>
    <w:p w:rsidR="0018548B" w:rsidRPr="0062632D" w:rsidRDefault="004903A0" w:rsidP="0062632D">
      <w:pPr>
        <w:pStyle w:val="rand3874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Respondeu: Daquilo que eles querem.</w:t>
      </w:r>
    </w:p>
    <w:p w:rsidR="0018548B" w:rsidRPr="0062632D" w:rsidRDefault="004903A0" w:rsidP="0062632D">
      <w:pPr>
        <w:pStyle w:val="rand7214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lastRenderedPageBreak/>
        <w:t>Através de Simaat segundo Abu Abdullah, disse:</w:t>
      </w:r>
    </w:p>
    <w:p w:rsidR="0018548B" w:rsidRPr="0062632D" w:rsidRDefault="004903A0" w:rsidP="0062632D">
      <w:pPr>
        <w:pStyle w:val="rand6711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"Quando o homem jura por dissimulação não é prejudicado quando ele for forçado e obrigado para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tal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(juramento)</w:t>
      </w:r>
      <w:r w:rsidRPr="0062632D">
        <w:rPr>
          <w:rFonts w:asciiTheme="minorHAnsi" w:hAnsiTheme="minorHAnsi" w:cstheme="minorHAnsi"/>
          <w:sz w:val="26"/>
          <w:szCs w:val="26"/>
        </w:rPr>
        <w:t>.</w:t>
      </w:r>
    </w:p>
    <w:p w:rsidR="0018548B" w:rsidRPr="0062632D" w:rsidRDefault="004903A0" w:rsidP="0062632D">
      <w:pPr>
        <w:pStyle w:val="rand128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Portanto, al-ráfidhah vêem a dissimulação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obrigação e que a doutrina não se estabelece sem ela, e aceitam sua essência secreta e abertamente, e lidam-se com ela especialmente quando estão em situações adversas.</w:t>
      </w:r>
    </w:p>
    <w:p w:rsidR="0018548B" w:rsidRPr="0062632D" w:rsidRDefault="004903A0" w:rsidP="0062632D">
      <w:pPr>
        <w:pStyle w:val="rand2244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Muita cautela com al-rafidhah, caros muçulmanos.</w:t>
      </w:r>
      <w:proofErr w:type="gramEnd"/>
    </w:p>
    <w:p w:rsidR="00CC3E28" w:rsidRPr="00BF21FA" w:rsidRDefault="004903A0" w:rsidP="00BF21FA">
      <w:pPr>
        <w:pStyle w:val="Heading2"/>
      </w:pPr>
      <w:bookmarkStart w:id="21" w:name="_Toc101498039"/>
      <w:proofErr w:type="gramStart"/>
      <w:r w:rsidRPr="00BF21FA">
        <w:t>Qual é a crença al-ráfidhah acerca de Najaf e Karbalá?</w:t>
      </w:r>
      <w:bookmarkEnd w:id="21"/>
      <w:proofErr w:type="gramEnd"/>
    </w:p>
    <w:p w:rsidR="0018548B" w:rsidRPr="0062632D" w:rsidRDefault="004903A0" w:rsidP="00BF21FA">
      <w:pPr>
        <w:pStyle w:val="Heading2"/>
      </w:pPr>
      <w:bookmarkStart w:id="22" w:name="_Toc101498040"/>
      <w:r w:rsidRPr="0062632D">
        <w:t>E diante deles, qual é o mérito de visitar esses lugares?</w:t>
      </w:r>
      <w:bookmarkEnd w:id="22"/>
    </w:p>
    <w:p w:rsidR="0018548B" w:rsidRPr="0062632D" w:rsidRDefault="004903A0" w:rsidP="0062632D">
      <w:pPr>
        <w:pStyle w:val="rand1480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Os xiitas consideram os túmulos de seus alegados líderes ou líderes reais,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sendo locais sagrados:</w:t>
      </w:r>
    </w:p>
    <w:p w:rsidR="0018548B" w:rsidRPr="0062632D" w:rsidRDefault="004903A0" w:rsidP="0062632D">
      <w:pPr>
        <w:pStyle w:val="rand5447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Kúfa é local sagrado, Karbalá é local sagrado e Qum é local sagrado.</w:t>
      </w:r>
      <w:proofErr w:type="gramEnd"/>
    </w:p>
    <w:p w:rsidR="0018548B" w:rsidRPr="0062632D" w:rsidRDefault="004903A0" w:rsidP="0062632D">
      <w:pPr>
        <w:pStyle w:val="rand7119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Narram através de Saadiq de que Allah possui local sagrado que é Meca, Seu mensageiro possui local sagrado que é Medina, o líder dos crentes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(Aly)</w:t>
      </w:r>
      <w:r w:rsidRPr="0062632D">
        <w:rPr>
          <w:rFonts w:asciiTheme="minorHAnsi" w:hAnsiTheme="minorHAnsi" w:cstheme="minorHAnsi"/>
          <w:sz w:val="26"/>
          <w:szCs w:val="26"/>
        </w:rPr>
        <w:t xml:space="preserve"> possui local sagrado que é Kúfa e temos o local sagrado que é Qum."</w:t>
      </w:r>
    </w:p>
    <w:p w:rsidR="0018548B" w:rsidRPr="0062632D" w:rsidRDefault="004903A0" w:rsidP="0062632D">
      <w:pPr>
        <w:pStyle w:val="rand8286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Para eles, Karbalá é melhor que 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kaaba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, consta no livro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"Bihar Al-Anuár" segundo Abu Abdullah, relatou que:</w:t>
      </w:r>
    </w:p>
    <w:p w:rsidR="0018548B" w:rsidRPr="0062632D" w:rsidRDefault="004903A0" w:rsidP="0062632D">
      <w:pPr>
        <w:pStyle w:val="rand4412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 certo, Allah revelou para 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kaaba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>:</w:t>
      </w:r>
    </w:p>
    <w:p w:rsidR="0018548B" w:rsidRPr="0062632D" w:rsidRDefault="004903A0" w:rsidP="0062632D">
      <w:pPr>
        <w:pStyle w:val="rand9011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"Se não fosse a terra de Karbalá Eu não iria te dar tamanha virtude.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 se não fosse o que existe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terra de Karbalá, eu não havia te criado e nem criado a Casa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(kaaba)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pelo qual estas a se gabar. Então, tranquilize-se e seja um pedaço humilde e íntimo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orgulho da terra de Karbalá, do contrário, Eu te destruirei e te lançarei ao fogo do Inferno."</w:t>
      </w:r>
    </w:p>
    <w:p w:rsidR="0018548B" w:rsidRPr="0062632D" w:rsidRDefault="004903A0" w:rsidP="0062632D">
      <w:pPr>
        <w:pStyle w:val="rand9410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Al-Ráfidhah tornaram a visita do túmulo de Hussein em Karbalá melhor que cumprir o quinto pilar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(do Islam)</w:t>
      </w:r>
      <w:r w:rsidRPr="0062632D">
        <w:rPr>
          <w:rFonts w:asciiTheme="minorHAnsi" w:hAnsiTheme="minorHAnsi" w:cstheme="minorHAnsi"/>
          <w:sz w:val="26"/>
          <w:szCs w:val="26"/>
        </w:rPr>
        <w:t xml:space="preserve">, que é a Peregrinação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Casa Sagrada de Allah!!</w:t>
      </w:r>
    </w:p>
    <w:p w:rsidR="0018548B" w:rsidRPr="0062632D" w:rsidRDefault="004903A0" w:rsidP="0062632D">
      <w:pPr>
        <w:pStyle w:val="rand2650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Al-Majlissy citou no seu livro "Bihar Al-Anuár", segundo Bachiir Al-Duhán, disse:</w:t>
      </w:r>
    </w:p>
    <w:p w:rsidR="0018548B" w:rsidRPr="0062632D" w:rsidRDefault="004903A0" w:rsidP="00BF21FA">
      <w:pPr>
        <w:pStyle w:val="Heading2"/>
      </w:pPr>
      <w:bookmarkStart w:id="23" w:name="_Toc101498041"/>
      <w:r w:rsidRPr="0062632D">
        <w:t>Eu disse para Abu Abdullah: Talvez perdi a Peregrinação e vou saber diante do túmulo de Hussein?</w:t>
      </w:r>
      <w:bookmarkEnd w:id="23"/>
    </w:p>
    <w:p w:rsidR="0018548B" w:rsidRPr="0062632D" w:rsidRDefault="004903A0" w:rsidP="0062632D">
      <w:pPr>
        <w:pStyle w:val="rand2399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Ele disse: Fizeste bem ó Bachiir. Qualquer crente que vier no túmulo de Hussein sabendo de seu direito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ser dia de Eid, é registrado para ele vinte peregrinações, vinte umras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(visitas a Meca)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puras e aceites,</w:t>
      </w:r>
    </w:p>
    <w:p w:rsidR="0018548B" w:rsidRPr="0062632D" w:rsidRDefault="004903A0" w:rsidP="0062632D">
      <w:pPr>
        <w:pStyle w:val="rand9018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vinte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batalhas com o profeta enviado ou líder justo,</w:t>
      </w:r>
    </w:p>
    <w:p w:rsidR="0018548B" w:rsidRPr="0062632D" w:rsidRDefault="004903A0" w:rsidP="0062632D">
      <w:pPr>
        <w:pStyle w:val="rand3700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Aquele que aparecer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 Karbalá)</w:t>
      </w:r>
      <w:r w:rsidRPr="0062632D">
        <w:rPr>
          <w:rFonts w:asciiTheme="minorHAnsi" w:hAnsiTheme="minorHAnsi" w:cstheme="minorHAnsi"/>
          <w:sz w:val="26"/>
          <w:szCs w:val="26"/>
        </w:rPr>
        <w:t xml:space="preserve"> no dia de Arafah sabendo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de seu direito, é registrado para ele mil peregrinações e quinhentos umras puros e aceites,</w:t>
      </w:r>
    </w:p>
    <w:p w:rsidR="0018548B" w:rsidRPr="0062632D" w:rsidRDefault="004903A0" w:rsidP="0062632D">
      <w:pPr>
        <w:pStyle w:val="rand7278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quinhentos batalhas com profeta enviado ou líder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(imam)</w:t>
      </w:r>
      <w:r w:rsidRPr="0062632D">
        <w:rPr>
          <w:rFonts w:asciiTheme="minorHAnsi" w:hAnsiTheme="minorHAnsi" w:cstheme="minorHAnsi"/>
          <w:sz w:val="26"/>
          <w:szCs w:val="26"/>
        </w:rPr>
        <w:t xml:space="preserve"> justo.</w:t>
      </w:r>
    </w:p>
    <w:p w:rsidR="0018548B" w:rsidRPr="0062632D" w:rsidRDefault="004903A0" w:rsidP="0062632D">
      <w:pPr>
        <w:pStyle w:val="rand5030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Ou seja, o exagero sobre Karbalá atingiu o ápice diante do sheikh deles, Abbas Al-Káshaany no seu livro "Massábíh Al-Jinan", ele disse:</w:t>
      </w:r>
    </w:p>
    <w:p w:rsidR="0018548B" w:rsidRPr="0062632D" w:rsidRDefault="004903A0" w:rsidP="0062632D">
      <w:pPr>
        <w:pStyle w:val="rand9089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"Não há dúvida de que a terra de Karbala é o lugar mais sagrado do Islam, e foi dado de acordo com os textos recebidos, mais do que foi dado a qualquer terra ou outro local dentre privilégios e honra.</w:t>
      </w:r>
    </w:p>
    <w:p w:rsidR="0018548B" w:rsidRPr="0062632D" w:rsidRDefault="004903A0" w:rsidP="0062632D">
      <w:pPr>
        <w:pStyle w:val="rand6497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Então, é terra sagrada e abençoada de Allah, a terra humilde de Allah,</w:t>
      </w:r>
    </w:p>
    <w:p w:rsidR="0018548B" w:rsidRPr="0062632D" w:rsidRDefault="004903A0" w:rsidP="0062632D">
      <w:pPr>
        <w:pStyle w:val="rand4406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terra escolhida de Allah, local sagrado, seguro e abençoado, local sagrado de Allah, local sagrado de Seu mensageiro e a cúpula do Islam.</w:t>
      </w:r>
    </w:p>
    <w:p w:rsidR="0018548B" w:rsidRPr="0062632D" w:rsidRDefault="004903A0" w:rsidP="0062632D">
      <w:pPr>
        <w:pStyle w:val="rand7583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 dentre os lugares pelo qual Allah gosta de ser adorado e suplicado, a terra de Allah que o seu barro contém cura.</w:t>
      </w:r>
      <w:proofErr w:type="gramEnd"/>
    </w:p>
    <w:p w:rsidR="0018548B" w:rsidRPr="0062632D" w:rsidRDefault="004903A0" w:rsidP="0062632D">
      <w:pPr>
        <w:pStyle w:val="rand5082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Portanto, estas vantagens e outras parecidas que se encontram para Karbalá não se encontram em qualquer parte da terra, nem mesmo para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kaaba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>.</w:t>
      </w:r>
    </w:p>
    <w:p w:rsidR="0018548B" w:rsidRPr="0062632D" w:rsidRDefault="004903A0" w:rsidP="00BF21FA">
      <w:pPr>
        <w:pStyle w:val="Heading2"/>
      </w:pPr>
      <w:bookmarkStart w:id="24" w:name="_Toc101498042"/>
      <w:r w:rsidRPr="0062632D">
        <w:lastRenderedPageBreak/>
        <w:t>Qual é a crença al-rafidhah acerca do dia de Ashúrah?</w:t>
      </w:r>
      <w:bookmarkEnd w:id="24"/>
    </w:p>
    <w:p w:rsidR="0018548B" w:rsidRPr="0062632D" w:rsidRDefault="004903A0" w:rsidP="00BF21FA">
      <w:pPr>
        <w:pStyle w:val="Heading2"/>
      </w:pPr>
      <w:bookmarkStart w:id="25" w:name="_Toc101498043"/>
      <w:proofErr w:type="gramStart"/>
      <w:r w:rsidRPr="0062632D">
        <w:t>Qual é o mérito desse dia para eles?</w:t>
      </w:r>
      <w:bookmarkEnd w:id="25"/>
      <w:proofErr w:type="gramEnd"/>
    </w:p>
    <w:p w:rsidR="0018548B" w:rsidRPr="0062632D" w:rsidRDefault="004903A0" w:rsidP="0062632D">
      <w:pPr>
        <w:pStyle w:val="rand812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Na verdade, 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 realizam comemorações, cerimônias fúnebres, lamentações e fazem manifestações nas ruas e nas praças públicas, vestem roupas pretas pela tristeza ao lembrar o martírio de Hussein, dando importância nos primeiros dez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dias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de Muharram de cada ano, crendo que essa é a melhor adoração.</w:t>
      </w:r>
    </w:p>
    <w:p w:rsidR="0018548B" w:rsidRPr="0062632D" w:rsidRDefault="004903A0" w:rsidP="0062632D">
      <w:pPr>
        <w:pStyle w:val="rand5012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Eles batem suas bochechas com as mãos,</w:t>
      </w:r>
    </w:p>
    <w:p w:rsidR="0018548B" w:rsidRPr="0062632D" w:rsidRDefault="004903A0" w:rsidP="0062632D">
      <w:pPr>
        <w:pStyle w:val="rand5828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batem seus peitos e suas costas,</w:t>
      </w:r>
    </w:p>
    <w:p w:rsidR="0018548B" w:rsidRPr="0062632D" w:rsidRDefault="004903A0" w:rsidP="0062632D">
      <w:pPr>
        <w:pStyle w:val="rand2913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rasgam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as roupas, choram e gritam com aplausos: Ó Huseein, ó Hussein,</w:t>
      </w:r>
    </w:p>
    <w:p w:rsidR="0018548B" w:rsidRPr="0062632D" w:rsidRDefault="004903A0" w:rsidP="0062632D">
      <w:pPr>
        <w:pStyle w:val="rand3085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principalmente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no décimo dia de cada mês de Muharram.</w:t>
      </w:r>
    </w:p>
    <w:p w:rsidR="0018548B" w:rsidRPr="0062632D" w:rsidRDefault="004903A0" w:rsidP="0062632D">
      <w:pPr>
        <w:pStyle w:val="rand5365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Eles até começam a se bater em si mesmos com correntes e espadas,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acontece nos países onde habitam 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al-ráfidhah, como por exemplo: Irão.</w:t>
      </w:r>
    </w:p>
    <w:p w:rsidR="0018548B" w:rsidRPr="0062632D" w:rsidRDefault="004903A0" w:rsidP="0062632D">
      <w:pPr>
        <w:pStyle w:val="rand7391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seus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sheikhs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incitam-os a essas palhaçadas que se tornaram motivo de piada da nação.</w:t>
      </w:r>
    </w:p>
    <w:p w:rsidR="0018548B" w:rsidRPr="0062632D" w:rsidRDefault="004903A0" w:rsidP="0062632D">
      <w:pPr>
        <w:pStyle w:val="rand1788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Foi perguntado uma de suas referências, o Muhammad Hassan Áali Káshfi Al-Ghitá, acerca do que fazem os filhos de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seu povo de se baterem e esbofetearem...</w:t>
      </w:r>
    </w:p>
    <w:p w:rsidR="0018548B" w:rsidRPr="0062632D" w:rsidRDefault="004903A0" w:rsidP="0062632D">
      <w:pPr>
        <w:pStyle w:val="rand6567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Ele respondeu: Isso faz parte de enaltecimento dos símbolos de Allah</w:t>
      </w:r>
    </w:p>
    <w:p w:rsidR="0018548B" w:rsidRPr="000D4E9F" w:rsidRDefault="004903A0" w:rsidP="0062632D">
      <w:pPr>
        <w:pStyle w:val="rand6143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{Contudo, quem enaltecer os símbolos de Allah, saiba que </w:t>
      </w:r>
      <w:proofErr w:type="gramStart"/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tal</w:t>
      </w:r>
      <w:proofErr w:type="gramEnd"/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(enaltecimento) parte de quem possui piedade no coração}</w:t>
      </w:r>
    </w:p>
    <w:p w:rsidR="0018548B" w:rsidRPr="0062632D" w:rsidRDefault="004903A0" w:rsidP="00BF21FA">
      <w:pPr>
        <w:pStyle w:val="Heading2"/>
      </w:pPr>
      <w:bookmarkStart w:id="26" w:name="_Toc101498044"/>
      <w:proofErr w:type="gramStart"/>
      <w:r w:rsidRPr="0062632D">
        <w:t>Qual é a crença sobre o barro pelo qual al-ráfidhah crê?</w:t>
      </w:r>
      <w:bookmarkEnd w:id="26"/>
      <w:proofErr w:type="gramEnd"/>
    </w:p>
    <w:p w:rsidR="0018548B" w:rsidRPr="0062632D" w:rsidRDefault="004903A0" w:rsidP="0062632D">
      <w:pPr>
        <w:pStyle w:val="rand5844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 referente barro diante dos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 é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(o barro)</w:t>
      </w:r>
      <w:r w:rsidRPr="0062632D">
        <w:rPr>
          <w:rFonts w:asciiTheme="minorHAnsi" w:hAnsiTheme="minorHAnsi" w:cstheme="minorHAnsi"/>
          <w:sz w:val="26"/>
          <w:szCs w:val="26"/>
        </w:rPr>
        <w:t xml:space="preserve"> que se encontra no túmulo de Hussein.</w:t>
      </w:r>
    </w:p>
    <w:p w:rsidR="0018548B" w:rsidRPr="0062632D" w:rsidRDefault="004903A0" w:rsidP="0062632D">
      <w:pPr>
        <w:pStyle w:val="rand233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Um de seus desviantes chamado Muhammad An-Numan Al-Hárith, alcunhado por sheikh Al-Mufid escreveu no seu livro Al-Mizaar, segundo Abu Abdullah relatou que ele disse:</w:t>
      </w:r>
    </w:p>
    <w:p w:rsidR="0018548B" w:rsidRPr="0062632D" w:rsidRDefault="004903A0" w:rsidP="0062632D">
      <w:pPr>
        <w:pStyle w:val="rand330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"No barro do túmulo de Hussein há cura de toda doença, e ele é o maior remédio."</w:t>
      </w:r>
    </w:p>
    <w:p w:rsidR="0018548B" w:rsidRPr="0062632D" w:rsidRDefault="004903A0" w:rsidP="0062632D">
      <w:pPr>
        <w:pStyle w:val="rand5028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Também al-ráfidhah alegam que xiitas foram criados com um barro especial e os sunitas foram criados com outro barro,</w:t>
      </w:r>
    </w:p>
    <w:p w:rsidR="0018548B" w:rsidRPr="0062632D" w:rsidRDefault="004903A0" w:rsidP="0062632D">
      <w:pPr>
        <w:pStyle w:val="rand3001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Ocorreu a mistura entre os dois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barros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de forma específica, então nos xiitas não tem pecados nem maldade, ele é afetado pelos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(pecados e maldade)</w:t>
      </w:r>
      <w:r w:rsidRPr="0062632D">
        <w:rPr>
          <w:rFonts w:asciiTheme="minorHAnsi" w:hAnsiTheme="minorHAnsi" w:cstheme="minorHAnsi"/>
          <w:sz w:val="26"/>
          <w:szCs w:val="26"/>
        </w:rPr>
        <w:t xml:space="preserve"> do barro sunita.</w:t>
      </w:r>
    </w:p>
    <w:p w:rsidR="0018548B" w:rsidRPr="0062632D" w:rsidRDefault="004903A0" w:rsidP="0062632D">
      <w:pPr>
        <w:pStyle w:val="rand3201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o que existe nos sunitas de bondade e honestidade é motivado pelo efeito do barro xiita, e quando for no Dia da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Ressurreição as más acções e os grandes pecados de xiitas serão colocados para os ahlu sunnat e as boas acções dos ahlu sunnat serão dadas aos xiitas.</w:t>
      </w:r>
    </w:p>
    <w:p w:rsidR="0018548B" w:rsidRPr="0062632D" w:rsidRDefault="004903A0" w:rsidP="00BF21FA">
      <w:pPr>
        <w:pStyle w:val="Heading2"/>
      </w:pPr>
      <w:bookmarkStart w:id="27" w:name="_Toc101498045"/>
      <w:proofErr w:type="gramStart"/>
      <w:r w:rsidRPr="0062632D">
        <w:t xml:space="preserve">Qual é a crença al-rafidhah acerca de "mut'ah" </w:t>
      </w:r>
      <w:r w:rsidRPr="000D4E9F">
        <w:t>(casamento temporário)</w:t>
      </w:r>
      <w:r w:rsidRPr="0062632D">
        <w:t>?</w:t>
      </w:r>
      <w:bookmarkEnd w:id="27"/>
      <w:proofErr w:type="gramEnd"/>
    </w:p>
    <w:p w:rsidR="0018548B" w:rsidRPr="0062632D" w:rsidRDefault="004903A0" w:rsidP="00BF21FA">
      <w:pPr>
        <w:pStyle w:val="Heading2"/>
      </w:pPr>
      <w:bookmarkStart w:id="28" w:name="_Toc101498046"/>
      <w:r w:rsidRPr="0062632D">
        <w:t>Qual é o seu mérito diante deles?</w:t>
      </w:r>
      <w:bookmarkEnd w:id="28"/>
    </w:p>
    <w:p w:rsidR="0018548B" w:rsidRPr="0062632D" w:rsidRDefault="004903A0" w:rsidP="0062632D">
      <w:pPr>
        <w:pStyle w:val="rand7396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Casamento "mut'ah"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(temporário)</w:t>
      </w:r>
      <w:r w:rsidRPr="0062632D">
        <w:rPr>
          <w:rFonts w:asciiTheme="minorHAnsi" w:hAnsiTheme="minorHAnsi" w:cstheme="minorHAnsi"/>
          <w:sz w:val="26"/>
          <w:szCs w:val="26"/>
        </w:rPr>
        <w:t xml:space="preserve"> diante deles é:</w:t>
      </w:r>
    </w:p>
    <w:p w:rsidR="0018548B" w:rsidRPr="0062632D" w:rsidRDefault="004903A0" w:rsidP="0062632D">
      <w:pPr>
        <w:pStyle w:val="rand3714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mulher fazer-se casar a si própria ou seu guardião fazê-la casar ou seu tutor caso ela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(mulher)</w:t>
      </w:r>
      <w:r w:rsidRPr="0062632D">
        <w:rPr>
          <w:rFonts w:asciiTheme="minorHAnsi" w:hAnsiTheme="minorHAnsi" w:cstheme="minorHAnsi"/>
          <w:sz w:val="26"/>
          <w:szCs w:val="26"/>
        </w:rPr>
        <w:t xml:space="preserve"> seja pequena, com um homem que seja lícito casar sem existir um impedimento conforme a shariah, como familiar ou causa, ou irmãos de leite ou iddah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(período de espera após o divórcio)</w:t>
      </w:r>
      <w:r w:rsidRPr="0062632D">
        <w:rPr>
          <w:rFonts w:asciiTheme="minorHAnsi" w:hAnsiTheme="minorHAnsi" w:cstheme="minorHAnsi"/>
          <w:sz w:val="26"/>
          <w:szCs w:val="26"/>
        </w:rPr>
        <w:t xml:space="preserve"> ou matrimônio, com um dote determinado por um determinado tempo.</w:t>
      </w:r>
    </w:p>
    <w:p w:rsidR="0018548B" w:rsidRPr="0062632D" w:rsidRDefault="004903A0" w:rsidP="0062632D">
      <w:pPr>
        <w:pStyle w:val="rand1324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 casamento temporário tem grande mérito diante dos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al-ráfidhah. Que Allah nos proteja!</w:t>
      </w:r>
    </w:p>
    <w:p w:rsidR="0018548B" w:rsidRPr="0062632D" w:rsidRDefault="004903A0" w:rsidP="0062632D">
      <w:pPr>
        <w:pStyle w:val="rand5762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Aparece no livro "Man'haj Al-Saadiquin" de Fat'hullah Al-Káshaani, segundo Saadiq:</w:t>
      </w:r>
    </w:p>
    <w:p w:rsidR="0018548B" w:rsidRPr="0062632D" w:rsidRDefault="004903A0" w:rsidP="0062632D">
      <w:pPr>
        <w:pStyle w:val="rand6449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"Por certo, o casamento temporário faz parte da minha religião e religião de meus pais, então aquele que o pratica está praticando a nossa religião e aquele o reprova está reprovando a nossa religião,</w:t>
      </w:r>
    </w:p>
    <w:p w:rsidR="0018548B" w:rsidRPr="0062632D" w:rsidRDefault="004903A0" w:rsidP="0062632D">
      <w:pPr>
        <w:pStyle w:val="rand5430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pois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, ele segue a religião que não seja a nossa, o filho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proveniente de casamento temporário é melhor que o filho de um casamento permanente e aquele que reprova o casamento temporário é incrédulo apóstata."</w:t>
      </w:r>
    </w:p>
    <w:p w:rsidR="0018548B" w:rsidRPr="0062632D" w:rsidRDefault="004903A0" w:rsidP="0062632D">
      <w:pPr>
        <w:pStyle w:val="rand6317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Al-Qammi escreveu no livro "man lá yahdhuru al-faquiih", através de Abdullah ibn Sinan, segundo Abu Abdullah, disse:</w:t>
      </w:r>
    </w:p>
    <w:p w:rsidR="0018548B" w:rsidRPr="0062632D" w:rsidRDefault="004903A0" w:rsidP="0062632D">
      <w:pPr>
        <w:pStyle w:val="rand4132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"Por certo, Allah - Bendito seja, o Altíssimo - proibiu aos nossos xiitas os inebriantes em todas bebidas e compensou-os com isso o casamento temporário."</w:t>
      </w:r>
      <w:proofErr w:type="gramEnd"/>
    </w:p>
    <w:p w:rsidR="0018548B" w:rsidRPr="0062632D" w:rsidRDefault="004903A0" w:rsidP="0062632D">
      <w:pPr>
        <w:pStyle w:val="rand6744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Al-Ráfidhah não colocam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condição um determinado número no casamento temporário.</w:t>
      </w:r>
    </w:p>
    <w:p w:rsidR="0018548B" w:rsidRPr="0062632D" w:rsidRDefault="004903A0" w:rsidP="0062632D">
      <w:pPr>
        <w:pStyle w:val="rand9943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Consta no livro "Furú'u Al-Káfi wal Tahzhiib wal Isstibssár", através de Zirárat, segundo Abu Abdullah, disse:</w:t>
      </w:r>
    </w:p>
    <w:p w:rsidR="0018548B" w:rsidRPr="0062632D" w:rsidRDefault="004903A0" w:rsidP="00BF21FA">
      <w:pPr>
        <w:pStyle w:val="Heading2"/>
      </w:pPr>
      <w:bookmarkStart w:id="29" w:name="_Toc101498047"/>
      <w:proofErr w:type="gramStart"/>
      <w:r w:rsidRPr="0062632D">
        <w:t xml:space="preserve">Foi mencionado para ele o casamento temporário, é para quatro </w:t>
      </w:r>
      <w:r w:rsidRPr="000D4E9F">
        <w:t>(esposas)</w:t>
      </w:r>
      <w:r w:rsidRPr="0062632D">
        <w:t>?</w:t>
      </w:r>
      <w:bookmarkEnd w:id="29"/>
      <w:proofErr w:type="gramEnd"/>
    </w:p>
    <w:p w:rsidR="0018548B" w:rsidRPr="0062632D" w:rsidRDefault="004903A0" w:rsidP="0062632D">
      <w:pPr>
        <w:pStyle w:val="rand4970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Respondeu: Case mil entre elas, pois elas são alugadas.</w:t>
      </w:r>
    </w:p>
    <w:p w:rsidR="0018548B" w:rsidRPr="0062632D" w:rsidRDefault="004903A0" w:rsidP="0062632D">
      <w:pPr>
        <w:pStyle w:val="rand372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Segundo Muhammad ibn Muslim, através de Abu Ja'far disse, disse acerca do casamento temporário:</w:t>
      </w:r>
    </w:p>
    <w:p w:rsidR="0018548B" w:rsidRPr="0062632D" w:rsidRDefault="004903A0" w:rsidP="0062632D">
      <w:pPr>
        <w:pStyle w:val="rand1889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Não é para quatro; porque não são divorciadas, não herdam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(dos pais)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são apenas alugadas.</w:t>
      </w:r>
      <w:proofErr w:type="gramEnd"/>
    </w:p>
    <w:p w:rsidR="0018548B" w:rsidRPr="0062632D" w:rsidRDefault="004903A0" w:rsidP="0062632D">
      <w:pPr>
        <w:pStyle w:val="rand8697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Como assim, se o Altíssimo diz:</w:t>
      </w:r>
    </w:p>
    <w:p w:rsidR="0018548B" w:rsidRPr="0062632D" w:rsidRDefault="004903A0" w:rsidP="0062632D">
      <w:pPr>
        <w:pStyle w:val="rand7606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 os que são custódios de seu sexo.</w:t>
      </w:r>
      <w:proofErr w:type="gramEnd"/>
    </w:p>
    <w:p w:rsidR="0018548B" w:rsidRPr="0062632D" w:rsidRDefault="004903A0" w:rsidP="0062632D">
      <w:pPr>
        <w:pStyle w:val="rand4644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lastRenderedPageBreak/>
        <w:t>Exceto com suas mulheres, ou com as escravas que possuem; então, por certo, não serão censurados.</w:t>
      </w:r>
      <w:proofErr w:type="gramEnd"/>
    </w:p>
    <w:p w:rsidR="0018548B" w:rsidRPr="0062632D" w:rsidRDefault="004903A0" w:rsidP="0062632D">
      <w:pPr>
        <w:pStyle w:val="rand9350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 quem busca algo, além disso, esses são os agressores</w:t>
      </w:r>
    </w:p>
    <w:p w:rsidR="0018548B" w:rsidRPr="0062632D" w:rsidRDefault="004903A0" w:rsidP="0062632D">
      <w:pPr>
        <w:pStyle w:val="rand5643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 sagrado versículo deixa claro que o permitido do matrimônio é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esposa e a escrava e proibiu o que for acima disso.</w:t>
      </w:r>
    </w:p>
    <w:p w:rsidR="0018548B" w:rsidRPr="0062632D" w:rsidRDefault="004903A0" w:rsidP="0062632D">
      <w:pPr>
        <w:pStyle w:val="rand5247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 mulher casada temporariamente é alugada, não é uma esposa, não é herdada e não é divorciada,</w:t>
      </w:r>
    </w:p>
    <w:p w:rsidR="0018548B" w:rsidRPr="0062632D" w:rsidRDefault="004903A0" w:rsidP="0062632D">
      <w:pPr>
        <w:pStyle w:val="rand4508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então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>, ela é adúltera; que Allah nos proteja !</w:t>
      </w:r>
    </w:p>
    <w:p w:rsidR="0018548B" w:rsidRPr="0062632D" w:rsidRDefault="004903A0" w:rsidP="0062632D">
      <w:pPr>
        <w:pStyle w:val="rand9428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 isso, o sheikh Tá'ifat Al-Taussy no seu livro "Tahzhiib Al-Ahkaam" repudia o casamento temporário e condena para aqueles que pertencem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uma de honra; ele diz:</w:t>
      </w:r>
    </w:p>
    <w:p w:rsidR="0018548B" w:rsidRPr="006E4941" w:rsidRDefault="004903A0" w:rsidP="0062632D">
      <w:pPr>
        <w:pStyle w:val="rand3617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gramStart"/>
      <w:r w:rsidRPr="006E4941">
        <w:rPr>
          <w:rFonts w:asciiTheme="minorHAnsi" w:hAnsiTheme="minorHAnsi" w:cstheme="minorHAnsi"/>
          <w:b/>
          <w:bCs/>
          <w:color w:val="0070C0"/>
          <w:sz w:val="26"/>
          <w:szCs w:val="26"/>
        </w:rPr>
        <w:t>"Se a mulher vem de uma família honrosa, não é permitido casar com ela temporariamente, pelo que torna vergonhoso para a sua família e isso é seguido por humilhação por parte dela."</w:t>
      </w:r>
      <w:proofErr w:type="gramEnd"/>
    </w:p>
    <w:p w:rsidR="0018548B" w:rsidRPr="0062632D" w:rsidRDefault="004903A0" w:rsidP="0062632D">
      <w:pPr>
        <w:pStyle w:val="rand674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Dentre as palavras do Sheikh Ibn Jibrin - Que Allah eleve seu grau -:</w:t>
      </w:r>
    </w:p>
    <w:p w:rsidR="0018548B" w:rsidRPr="0062632D" w:rsidRDefault="004903A0" w:rsidP="0062632D">
      <w:pPr>
        <w:pStyle w:val="rand4191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evidência da sunnah sobre a proibição do casamento temporário é o hadith de Rabi'i ibn Sam'rah Al-Juhani, que seu pai disse para ele que estava com o mensageiro de Allah - Que a paz e bençãos de Allah estejam sobre ele - e disse:</w:t>
      </w:r>
    </w:p>
    <w:p w:rsidR="0018548B" w:rsidRPr="006E4941" w:rsidRDefault="004903A0" w:rsidP="0062632D">
      <w:pPr>
        <w:pStyle w:val="rand7381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6E494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"Ó humanos, por certo, eu já tinha vos permitido o casamento temporário com as mulheres, e que Allah já tornou isso ilícito até o Dia da Ressurreição, então aquele que possui algo delas, que deixe passar e não levem nada daquilo que vocês ofereceram a elas."</w:t>
      </w:r>
    </w:p>
    <w:p w:rsidR="0018548B" w:rsidRPr="0062632D" w:rsidRDefault="004903A0" w:rsidP="0062632D">
      <w:pPr>
        <w:pStyle w:val="rand8513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Narrado por Muslim, nr.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1406.</w:t>
      </w:r>
    </w:p>
    <w:p w:rsidR="0018548B" w:rsidRPr="0062632D" w:rsidRDefault="004903A0" w:rsidP="00BF21FA">
      <w:pPr>
        <w:pStyle w:val="Heading2"/>
      </w:pPr>
      <w:bookmarkStart w:id="30" w:name="_Toc101498048"/>
      <w:r w:rsidRPr="0062632D">
        <w:t xml:space="preserve">Qual é a crença al-rafidhah acerca do </w:t>
      </w:r>
      <w:proofErr w:type="gramStart"/>
      <w:r w:rsidRPr="0062632D">
        <w:t>acordo</w:t>
      </w:r>
      <w:proofErr w:type="gramEnd"/>
      <w:r w:rsidR="00BF21FA">
        <w:br/>
      </w:r>
      <w:r w:rsidRPr="000D4E9F">
        <w:t>(al-bayiat)</w:t>
      </w:r>
      <w:r w:rsidRPr="0062632D">
        <w:t>?</w:t>
      </w:r>
      <w:bookmarkEnd w:id="30"/>
    </w:p>
    <w:p w:rsidR="0018548B" w:rsidRPr="0062632D" w:rsidRDefault="004903A0" w:rsidP="0062632D">
      <w:pPr>
        <w:pStyle w:val="rand9866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Al-Ráfidhah consideram que todo governo que não seja duodécimo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(ithná ashra)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é falso,</w:t>
      </w:r>
    </w:p>
    <w:p w:rsidR="0018548B" w:rsidRPr="0062632D" w:rsidRDefault="004903A0" w:rsidP="0062632D">
      <w:pPr>
        <w:pStyle w:val="rand9644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Veio no livro "Al-Káfi" com esplanação de Al-Mázandarani e no livro "Al-Ghibah" de An-Numani, segundo Abu Ja'far disse:</w:t>
      </w:r>
    </w:p>
    <w:p w:rsidR="0018548B" w:rsidRPr="0062632D" w:rsidRDefault="004903A0" w:rsidP="0062632D">
      <w:pPr>
        <w:pStyle w:val="rand3201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"Toda bandeira erguida antes da bandeira do líder, o Mahdi al-ráfidhah,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seu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autor é satanás."</w:t>
      </w:r>
    </w:p>
    <w:p w:rsidR="0018548B" w:rsidRPr="0062632D" w:rsidRDefault="004903A0" w:rsidP="0062632D">
      <w:pPr>
        <w:pStyle w:val="rand9737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não é permitido obedecer um governante que não provém de Allah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ser por meio de dissimulação.</w:t>
      </w:r>
    </w:p>
    <w:p w:rsidR="0018548B" w:rsidRPr="0062632D" w:rsidRDefault="004903A0" w:rsidP="0062632D">
      <w:pPr>
        <w:pStyle w:val="rand6611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E o líder Iimam) que é tirano e injusto e que não é digno do "imamat"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(liderança)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e de descrições similares.</w:t>
      </w:r>
      <w:proofErr w:type="gramEnd"/>
    </w:p>
    <w:p w:rsidR="0018548B" w:rsidRPr="0062632D" w:rsidRDefault="004903A0" w:rsidP="0062632D">
      <w:pPr>
        <w:pStyle w:val="rand374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Eles denominam tudo isso aos governantes dos muçulmanos menos os seus líderes.</w:t>
      </w:r>
      <w:proofErr w:type="gramEnd"/>
    </w:p>
    <w:p w:rsidR="0018548B" w:rsidRPr="0062632D" w:rsidRDefault="004903A0" w:rsidP="0062632D">
      <w:pPr>
        <w:pStyle w:val="rand8429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no topo desses governantes estão os khalifas piedosos - Que Allah esteja satisfeito com eles - : Abu Bakr, Umar e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Uthman.</w:t>
      </w:r>
    </w:p>
    <w:p w:rsidR="0018548B" w:rsidRPr="0062632D" w:rsidRDefault="004903A0" w:rsidP="0062632D">
      <w:pPr>
        <w:pStyle w:val="rand5285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al-ráfidhii, Al-Majlissi, que é um de seus desviantes, autor do livro "Bihár Al-Anuár" disse acerca dos três khalifas piedosos:</w:t>
      </w:r>
    </w:p>
    <w:p w:rsidR="0018548B" w:rsidRPr="00111FFA" w:rsidRDefault="004903A0" w:rsidP="0062632D">
      <w:pPr>
        <w:pStyle w:val="rand778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11FFA">
        <w:rPr>
          <w:rFonts w:asciiTheme="minorHAnsi" w:hAnsiTheme="minorHAnsi" w:cstheme="minorHAnsi"/>
          <w:b/>
          <w:bCs/>
          <w:color w:val="0070C0"/>
          <w:sz w:val="26"/>
          <w:szCs w:val="26"/>
        </w:rPr>
        <w:t>"Eles são apenas burladores, tiranos e apóstatas acerca da religião, que Allah os amaldiçoe junto com aqueles que seguem-os na injustiça aos ahlu bait a partir dos primeiros aos últimos."</w:t>
      </w:r>
    </w:p>
    <w:p w:rsidR="0018548B" w:rsidRPr="0062632D" w:rsidRDefault="004903A0" w:rsidP="0062632D">
      <w:pPr>
        <w:pStyle w:val="rand6489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Isso é o que diz o líder deles, Al-Majlissi,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qual considera seu livro uma das mais importantes fontes básicas no hadith na melhor nação após os mensageiros e profetas de Allah.</w:t>
      </w:r>
    </w:p>
    <w:p w:rsidR="0018548B" w:rsidRPr="0062632D" w:rsidRDefault="004903A0" w:rsidP="0062632D">
      <w:pPr>
        <w:pStyle w:val="rand5759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Baseando-se nos seus princípios acerca dos khalifas muçulmanos, consideram todos que cooperam com eles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sendo satanases e tiranos.</w:t>
      </w:r>
    </w:p>
    <w:p w:rsidR="0018548B" w:rsidRPr="0062632D" w:rsidRDefault="004903A0" w:rsidP="0062632D">
      <w:pPr>
        <w:pStyle w:val="rand2246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Al-Kalaini narrou através de Umar ibn Handhalat, disse:</w:t>
      </w:r>
    </w:p>
    <w:p w:rsidR="0018548B" w:rsidRPr="0062632D" w:rsidRDefault="004903A0" w:rsidP="0062632D">
      <w:pPr>
        <w:pStyle w:val="rand4144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"Perguntei Abu Abdullah acerca de dois homens dentre os nossos companheiros, disputam acerca da religião ou herança e levam o julgamento ao governante e ao juíz: Isso é permitido?</w:t>
      </w:r>
    </w:p>
    <w:p w:rsidR="0018548B" w:rsidRPr="0062632D" w:rsidRDefault="004903A0" w:rsidP="0062632D">
      <w:pPr>
        <w:pStyle w:val="rand822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Respondeu: Aquele que for julgado com eles pela verdade ou falsidade, se apodera apenas de uma posse ilegal, mesmo que seja um direito confirmado dele, porque adquiriu através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de um julgamento satânico.</w:t>
      </w:r>
    </w:p>
    <w:p w:rsidR="0018548B" w:rsidRPr="0062632D" w:rsidRDefault="004903A0" w:rsidP="0062632D">
      <w:pPr>
        <w:pStyle w:val="rand7078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Portanto, 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al-ráfidhah, seus líderes para a governação devem ser somente al-ráfidhah,</w:t>
      </w:r>
    </w:p>
    <w:p w:rsidR="0018548B" w:rsidRPr="0062632D" w:rsidRDefault="004903A0" w:rsidP="0062632D">
      <w:pPr>
        <w:pStyle w:val="rand5216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da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mesma maneira, eles não trabalham num local sem consolidarem seus companheiros e tentam tanto quanto o possível afastar ahlu sunnat daquele trabalho para que controlem todas as coisas!!</w:t>
      </w:r>
    </w:p>
    <w:p w:rsidR="0018548B" w:rsidRPr="0062632D" w:rsidRDefault="004903A0" w:rsidP="0062632D">
      <w:pPr>
        <w:pStyle w:val="rand8801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Que Allah afaste dos muçulmanos o mal deles.</w:t>
      </w:r>
    </w:p>
    <w:p w:rsidR="0018548B" w:rsidRPr="0062632D" w:rsidRDefault="004903A0" w:rsidP="0062632D">
      <w:pPr>
        <w:pStyle w:val="rand69611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Quais são os pontos de divergência entre xiitas al-ráfidhah e ahlu sunnat?</w:t>
      </w:r>
      <w:proofErr w:type="gramEnd"/>
    </w:p>
    <w:p w:rsidR="0018548B" w:rsidRPr="0062632D" w:rsidRDefault="004903A0" w:rsidP="0062632D">
      <w:pPr>
        <w:pStyle w:val="rand1003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Nidhámuddin Muhammad Al-Á'dhamii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introdução do livro "Al-Xiia wal Mut'ah" disse:</w:t>
      </w:r>
    </w:p>
    <w:p w:rsidR="0018548B" w:rsidRPr="0062632D" w:rsidRDefault="004903A0" w:rsidP="0062632D">
      <w:pPr>
        <w:pStyle w:val="rand2129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 divergência entre nós e eles não está concentrada em uma disputa sub-jurisprudencial como a questão do casamento temporário apenas...não; de principio, a divergência está na essência, sim, divergência na crença é concentrada nos seguintes pontos:</w:t>
      </w:r>
    </w:p>
    <w:p w:rsidR="0018548B" w:rsidRPr="0062632D" w:rsidRDefault="004903A0" w:rsidP="0062632D">
      <w:pPr>
        <w:pStyle w:val="rand8207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 dizem que o Alcorão é deturpado e incompleto.</w:t>
      </w:r>
      <w:proofErr w:type="gramEnd"/>
    </w:p>
    <w:p w:rsidR="0018548B" w:rsidRPr="0062632D" w:rsidRDefault="004903A0" w:rsidP="0062632D">
      <w:pPr>
        <w:pStyle w:val="rand3632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 nós dissemos:</w:t>
      </w:r>
    </w:p>
    <w:p w:rsidR="0018548B" w:rsidRPr="0062632D" w:rsidRDefault="004903A0" w:rsidP="0062632D">
      <w:pPr>
        <w:pStyle w:val="rand7874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 certo, o Alcorão é palavra de Allah, completa e nada falta, não e nem espera mudança, subtração e alteração até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>que Allah herde a terra junto com aqueles que estão sobre ela. Conforme o Altíssimo diz:</w:t>
      </w:r>
    </w:p>
    <w:p w:rsidR="0018548B" w:rsidRPr="000D4E9F" w:rsidRDefault="004903A0" w:rsidP="0062632D">
      <w:pPr>
        <w:pStyle w:val="rand1285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{Por certo, Nós fizemos descer o Alcorão e por certo, dele somos Custódios}</w:t>
      </w:r>
    </w:p>
    <w:p w:rsidR="0018548B" w:rsidRPr="0062632D" w:rsidRDefault="004903A0" w:rsidP="0062632D">
      <w:pPr>
        <w:pStyle w:val="rand5036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 dizem que os companheiros do mensageiro de Allah - Que a paz e bençãos de Allah estejam sobre ele - aderiram a apostasia com excepção de alguns, depois da morte do mensageiro de Allah; eles voltaram para aignorância deles, trairam o encargo, a religiosidade, especialmente os três khalifas: al-siddiq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(Abu Bakr)</w:t>
      </w:r>
      <w:r w:rsidRPr="0062632D">
        <w:rPr>
          <w:rFonts w:asciiTheme="minorHAnsi" w:hAnsiTheme="minorHAnsi" w:cstheme="minorHAnsi"/>
          <w:sz w:val="26"/>
          <w:szCs w:val="26"/>
        </w:rPr>
        <w:t xml:space="preserve">, al-fáruq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(Umar)</w:t>
      </w:r>
      <w:r w:rsidRPr="0062632D">
        <w:rPr>
          <w:rFonts w:asciiTheme="minorHAnsi" w:hAnsiTheme="minorHAnsi" w:cstheme="minorHAnsi"/>
          <w:sz w:val="26"/>
          <w:szCs w:val="26"/>
        </w:rPr>
        <w:t xml:space="preserve"> e zhun-nurain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(Uthman)</w:t>
      </w:r>
      <w:r w:rsidRPr="0062632D">
        <w:rPr>
          <w:rFonts w:asciiTheme="minorHAnsi" w:hAnsiTheme="minorHAnsi" w:cstheme="minorHAnsi"/>
          <w:sz w:val="26"/>
          <w:szCs w:val="26"/>
        </w:rPr>
        <w:t>.</w:t>
      </w:r>
    </w:p>
    <w:p w:rsidR="0018548B" w:rsidRPr="0062632D" w:rsidRDefault="004903A0" w:rsidP="0062632D">
      <w:pPr>
        <w:pStyle w:val="rand6704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Portanto, o entendimento diante deles é que são as piores pessoas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incredulidade, perdição e pecado.</w:t>
      </w:r>
    </w:p>
    <w:p w:rsidR="0018548B" w:rsidRPr="0062632D" w:rsidRDefault="004903A0" w:rsidP="0062632D">
      <w:pPr>
        <w:pStyle w:val="rand8770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 nós dissemos:</w:t>
      </w:r>
    </w:p>
    <w:p w:rsidR="0018548B" w:rsidRPr="0062632D" w:rsidRDefault="004903A0" w:rsidP="0062632D">
      <w:pPr>
        <w:pStyle w:val="rand290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Por certo, companheiros do mensageiro de Allah - Que 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 bençãos de Allah estejam sobre ele - são melhores seres humanos depois dos profetas - Que as bençãos de Allah estejam com todos eles -.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E que todos são justos, não forjam mentiras contra seus profetas e são confiáveis em suas transmissões.</w:t>
      </w:r>
      <w:proofErr w:type="gramEnd"/>
    </w:p>
    <w:p w:rsidR="0018548B" w:rsidRPr="0062632D" w:rsidRDefault="004903A0" w:rsidP="0062632D">
      <w:pPr>
        <w:pStyle w:val="rand7241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 dizem: Na verdade, os imamos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(líderes)</w:t>
      </w:r>
      <w:r w:rsidRPr="0062632D">
        <w:rPr>
          <w:rFonts w:asciiTheme="minorHAnsi" w:hAnsiTheme="minorHAnsi" w:cstheme="minorHAnsi"/>
          <w:sz w:val="26"/>
          <w:szCs w:val="26"/>
        </w:rPr>
        <w:t xml:space="preserve">. Líderes al-ráfidhah,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(al-ithná ashra)</w:t>
      </w:r>
      <w:r w:rsidRPr="0062632D">
        <w:rPr>
          <w:rFonts w:asciiTheme="minorHAnsi" w:hAnsiTheme="minorHAnsi" w:cstheme="minorHAnsi"/>
          <w:sz w:val="26"/>
          <w:szCs w:val="26"/>
        </w:rPr>
        <w:t xml:space="preserve"> duodécimos, são </w:t>
      </w:r>
      <w:r w:rsidRPr="0062632D">
        <w:rPr>
          <w:rFonts w:asciiTheme="minorHAnsi" w:hAnsiTheme="minorHAnsi" w:cstheme="minorHAnsi"/>
          <w:sz w:val="26"/>
          <w:szCs w:val="26"/>
        </w:rPr>
        <w:lastRenderedPageBreak/>
        <w:t xml:space="preserve">isentos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(de erros)</w:t>
      </w:r>
      <w:r w:rsidRPr="0062632D">
        <w:rPr>
          <w:rFonts w:asciiTheme="minorHAnsi" w:hAnsiTheme="minorHAnsi" w:cstheme="minorHAnsi"/>
          <w:sz w:val="26"/>
          <w:szCs w:val="26"/>
        </w:rPr>
        <w:t>, sabem sobre o oculto e conhecem todas as ciências concedidas para os anjos, os profetas e mensageiros,</w:t>
      </w:r>
    </w:p>
    <w:p w:rsidR="0018548B" w:rsidRPr="0062632D" w:rsidRDefault="004903A0" w:rsidP="0062632D">
      <w:pPr>
        <w:pStyle w:val="rand6862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eles conhecem a ciência do passado e do futuro, nada é oculto a a eles,</w:t>
      </w:r>
    </w:p>
    <w:p w:rsidR="0018548B" w:rsidRPr="0062632D" w:rsidRDefault="004903A0" w:rsidP="0062632D">
      <w:pPr>
        <w:pStyle w:val="rand4601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que eles sabem todas as línguas do mundo</w:t>
      </w:r>
    </w:p>
    <w:p w:rsidR="0018548B" w:rsidRPr="0062632D" w:rsidRDefault="004903A0" w:rsidP="0062632D">
      <w:pPr>
        <w:pStyle w:val="rand2299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 terra toda pertence a eles.</w:t>
      </w:r>
    </w:p>
    <w:p w:rsidR="0018548B" w:rsidRPr="0062632D" w:rsidRDefault="004903A0" w:rsidP="0062632D">
      <w:pPr>
        <w:pStyle w:val="rand8053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nós dissemos que eles são humanos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o restante dos humanos, não há diferença entre eles,</w:t>
      </w:r>
    </w:p>
    <w:p w:rsidR="0018548B" w:rsidRPr="0062632D" w:rsidRDefault="004903A0" w:rsidP="0062632D">
      <w:pPr>
        <w:pStyle w:val="rand30165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Dentre eles existem estudiosos, sábios e khalifas, e não atribuímos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eles aquilo que não se auto-denominaram, pois proibiram isso e rejeitaram.</w:t>
      </w:r>
    </w:p>
    <w:p w:rsidR="0018548B" w:rsidRPr="0062632D" w:rsidRDefault="004903A0" w:rsidP="0062632D">
      <w:pPr>
        <w:pStyle w:val="rand44744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Qual é a sentença sobre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aproximação entre os ahlu sunnat monoteístas e 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 idólatras?</w:t>
      </w:r>
    </w:p>
    <w:p w:rsidR="0018548B" w:rsidRPr="0062632D" w:rsidRDefault="004903A0" w:rsidP="0062632D">
      <w:pPr>
        <w:pStyle w:val="rand94913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O eminente Sheikh Abdul Aziz ibn Baz disse sobre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aproximação entre os ahlu sunnat e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al-ráfidhah:</w:t>
      </w:r>
    </w:p>
    <w:p w:rsidR="0018548B" w:rsidRPr="0062632D" w:rsidRDefault="004903A0" w:rsidP="0062632D">
      <w:pPr>
        <w:pStyle w:val="rand56447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"A aproximação entre al-ráfidhah e ahlu sunnat não é possível; porque a crença é diferente, pois a crença dos ahlu sunnat wal jamaah é a unicidade de Allah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(tauhid)</w:t>
      </w:r>
      <w:r w:rsidRPr="0062632D">
        <w:rPr>
          <w:rFonts w:asciiTheme="minorHAnsi" w:hAnsiTheme="minorHAnsi" w:cstheme="minorHAnsi"/>
          <w:sz w:val="26"/>
          <w:szCs w:val="26"/>
        </w:rPr>
        <w:t xml:space="preserve"> e adoração sincera a Allah - Glorificado seja, o Altíssimo,</w:t>
      </w:r>
    </w:p>
    <w:p w:rsidR="0018548B" w:rsidRPr="0062632D" w:rsidRDefault="004903A0" w:rsidP="0062632D">
      <w:pPr>
        <w:pStyle w:val="rand70060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e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ninguém é suplicado junto com Ele, nem um anjo e nem um profeta enviado.</w:t>
      </w:r>
    </w:p>
    <w:p w:rsidR="000A535C" w:rsidRDefault="000A535C" w:rsidP="0062632D">
      <w:pPr>
        <w:pStyle w:val="rand9508"/>
        <w:widowControl w:val="0"/>
        <w:adjustRightInd w:val="0"/>
        <w:snapToGrid w:val="0"/>
        <w:spacing w:after="8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</w:p>
    <w:p w:rsidR="0018548B" w:rsidRPr="0062632D" w:rsidRDefault="004903A0" w:rsidP="000A535C">
      <w:pPr>
        <w:pStyle w:val="rand9508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lastRenderedPageBreak/>
        <w:t xml:space="preserve">E que Allah - Glorificado seja, o Altíssimo - é que sabe do oculto; e dentre a crença dos ahlu sunnat, amor aos companheiros do profeta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(sahabas)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- Que Allah esteja satisfeito com todos eles -.</w:t>
      </w:r>
    </w:p>
    <w:p w:rsidR="0018548B" w:rsidRPr="0062632D" w:rsidRDefault="004903A0" w:rsidP="000A535C">
      <w:pPr>
        <w:pStyle w:val="rand21163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 fé de que eles são melhores criaturas de Allah depois dos profetas, e que o melhor deles é Abu Bakr Siddiq, em seguida Umar, depois Uthman e em seguida Aly - Que Allah esteja satisfeito com todos.</w:t>
      </w:r>
    </w:p>
    <w:p w:rsidR="0018548B" w:rsidRPr="0062632D" w:rsidRDefault="004903A0" w:rsidP="000A535C">
      <w:pPr>
        <w:pStyle w:val="rand71866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 são contrários disso, então não é possível união entre os dois, assim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não é possivel unir os judeus e cristãos, e pagãos e ahlu sunnat,</w:t>
      </w:r>
    </w:p>
    <w:p w:rsidR="0018548B" w:rsidRPr="0062632D" w:rsidRDefault="004903A0" w:rsidP="000A535C">
      <w:pPr>
        <w:pStyle w:val="rand81675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da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mesma maneira, não é possível a aproximação entre al-ráfidhah e ahlu sunnat pela diferença de crença que esclarecemos.</w:t>
      </w:r>
    </w:p>
    <w:p w:rsidR="0018548B" w:rsidRPr="0062632D" w:rsidRDefault="004903A0" w:rsidP="000A535C">
      <w:pPr>
        <w:pStyle w:val="rand43432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 xml:space="preserve">Quais são as opiniões dos líderes predecessores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(salaf)</w:t>
      </w:r>
      <w:r w:rsidRPr="0062632D">
        <w:rPr>
          <w:rFonts w:asciiTheme="minorHAnsi" w:hAnsiTheme="minorHAnsi" w:cstheme="minorHAnsi"/>
          <w:sz w:val="26"/>
          <w:szCs w:val="26"/>
        </w:rPr>
        <w:t xml:space="preserve"> e os contemporâneos acerca dos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al-ráfidhah?</w:t>
      </w:r>
      <w:proofErr w:type="gramEnd"/>
    </w:p>
    <w:p w:rsidR="0018548B" w:rsidRPr="0062632D" w:rsidRDefault="004903A0" w:rsidP="000A535C">
      <w:pPr>
        <w:pStyle w:val="rand34977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Ach'hab ibn Abdul Aziz disse:</w:t>
      </w:r>
    </w:p>
    <w:p w:rsidR="0018548B" w:rsidRPr="0062632D" w:rsidRDefault="004903A0" w:rsidP="000A535C">
      <w:pPr>
        <w:pStyle w:val="rand75819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Foi perguntando Málik acerca dos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 e respondeu: "Não fale com eles e não narre através deles porque mentem."</w:t>
      </w:r>
    </w:p>
    <w:p w:rsidR="0018548B" w:rsidRPr="0062632D" w:rsidRDefault="004903A0" w:rsidP="000A535C">
      <w:pPr>
        <w:pStyle w:val="rand44479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E Málik disse: Aquele que ofende companheiros do mensageiro de Allah - Que a </w:t>
      </w:r>
      <w:proofErr w:type="gramStart"/>
      <w:r w:rsidRPr="0062632D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e bençãos de Allah estejam sobre ele - não tem denominação,</w:t>
      </w:r>
    </w:p>
    <w:p w:rsidR="0018548B" w:rsidRPr="0062632D" w:rsidRDefault="004903A0" w:rsidP="000A535C">
      <w:pPr>
        <w:pStyle w:val="rand59328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ou</w:t>
      </w:r>
      <w:proofErr w:type="gramEnd"/>
      <w:r w:rsidRPr="0062632D">
        <w:rPr>
          <w:rFonts w:asciiTheme="minorHAnsi" w:hAnsiTheme="minorHAnsi" w:cstheme="minorHAnsi"/>
          <w:sz w:val="26"/>
          <w:szCs w:val="26"/>
        </w:rPr>
        <w:t xml:space="preserve"> disse: atribuição no Islam.</w:t>
      </w:r>
    </w:p>
    <w:p w:rsidR="0018548B" w:rsidRPr="0062632D" w:rsidRDefault="004903A0" w:rsidP="000A535C">
      <w:pPr>
        <w:pStyle w:val="rand52916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lastRenderedPageBreak/>
        <w:t>Abu Hátim disse:</w:t>
      </w:r>
    </w:p>
    <w:p w:rsidR="0018548B" w:rsidRPr="0062632D" w:rsidRDefault="004903A0" w:rsidP="000A535C">
      <w:pPr>
        <w:pStyle w:val="rand68038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Relatou-nos Harmalat dizendo: Ouvi o Shafii dizendo: "Nunca vi os mais falsos testemunhos que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(os 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al-ráfidhah.</w:t>
      </w:r>
    </w:p>
    <w:p w:rsidR="0018548B" w:rsidRPr="0062632D" w:rsidRDefault="004903A0" w:rsidP="000A535C">
      <w:pPr>
        <w:pStyle w:val="rand22500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Abdullah ibn Ahmad ibn Hanbal disse:</w:t>
      </w:r>
    </w:p>
    <w:p w:rsidR="0018548B" w:rsidRPr="0062632D" w:rsidRDefault="004903A0" w:rsidP="000A535C">
      <w:pPr>
        <w:pStyle w:val="rand18039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 xml:space="preserve">Perguntei meu pai acerca dos </w:t>
      </w:r>
      <w:r w:rsidRPr="000D4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(xiitas)</w:t>
      </w:r>
      <w:r w:rsidRPr="0062632D">
        <w:rPr>
          <w:rFonts w:asciiTheme="minorHAnsi" w:hAnsiTheme="minorHAnsi" w:cstheme="minorHAnsi"/>
          <w:sz w:val="26"/>
          <w:szCs w:val="26"/>
        </w:rPr>
        <w:t xml:space="preserve"> al-ráfidhah, e ele respondeu: "Ofendem ou insultam Abu Bakr e Umar."</w:t>
      </w:r>
    </w:p>
    <w:p w:rsidR="0018548B" w:rsidRPr="0062632D" w:rsidRDefault="004903A0" w:rsidP="000A535C">
      <w:pPr>
        <w:pStyle w:val="rand47568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Foi perguntado o Imam Ahmad acerca de Abu Bakr e Umar e respondeu:</w:t>
      </w:r>
    </w:p>
    <w:p w:rsidR="0018548B" w:rsidRPr="00111FFA" w:rsidRDefault="004903A0" w:rsidP="000A535C">
      <w:pPr>
        <w:pStyle w:val="rand45391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11FFA">
        <w:rPr>
          <w:rFonts w:asciiTheme="minorHAnsi" w:hAnsiTheme="minorHAnsi" w:cstheme="minorHAnsi"/>
          <w:b/>
          <w:bCs/>
          <w:color w:val="0070C0"/>
          <w:sz w:val="26"/>
          <w:szCs w:val="26"/>
        </w:rPr>
        <w:t>"Tenha misericordia deles e livre-se daqueles que os detestam."</w:t>
      </w:r>
    </w:p>
    <w:p w:rsidR="0018548B" w:rsidRPr="0062632D" w:rsidRDefault="004903A0" w:rsidP="000A535C">
      <w:pPr>
        <w:pStyle w:val="rand30076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Al-Khullal narrou através de Abu Bakr Al-Marúzy, disse:</w:t>
      </w:r>
    </w:p>
    <w:p w:rsidR="0018548B" w:rsidRPr="0062632D" w:rsidRDefault="004903A0" w:rsidP="000A535C">
      <w:pPr>
        <w:pStyle w:val="rand13198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proofErr w:type="gramStart"/>
      <w:r w:rsidRPr="0062632D">
        <w:rPr>
          <w:rFonts w:asciiTheme="minorHAnsi" w:hAnsiTheme="minorHAnsi" w:cstheme="minorHAnsi"/>
          <w:sz w:val="26"/>
          <w:szCs w:val="26"/>
        </w:rPr>
        <w:t>Perguntei Abu Abdullah acerca daquele que ofende Abu Bakr, Umar e Aisha.</w:t>
      </w:r>
      <w:proofErr w:type="gramEnd"/>
    </w:p>
    <w:p w:rsidR="0018548B" w:rsidRPr="0062632D" w:rsidRDefault="004903A0" w:rsidP="000A535C">
      <w:pPr>
        <w:pStyle w:val="rand71490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Ele respondeu: Não o vejo no Islam.</w:t>
      </w:r>
    </w:p>
    <w:p w:rsidR="0018548B" w:rsidRPr="0062632D" w:rsidRDefault="004903A0" w:rsidP="000A535C">
      <w:pPr>
        <w:pStyle w:val="rand73371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Ora bem, irmão muçulmano:</w:t>
      </w:r>
    </w:p>
    <w:p w:rsidR="0018548B" w:rsidRPr="0062632D" w:rsidRDefault="004903A0" w:rsidP="000A535C">
      <w:pPr>
        <w:pStyle w:val="rand59864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t>Por certo, o teu dever é ter cuidado com eles e não cooperar com eles,</w:t>
      </w:r>
    </w:p>
    <w:p w:rsidR="0018548B" w:rsidRPr="000D4E9F" w:rsidRDefault="004903A0" w:rsidP="000A535C">
      <w:pPr>
        <w:pStyle w:val="rand65999"/>
        <w:widowControl w:val="0"/>
        <w:adjustRightInd w:val="0"/>
        <w:snapToGrid w:val="0"/>
        <w:spacing w:after="0" w:line="400" w:lineRule="exact"/>
        <w:ind w:firstLine="227"/>
        <w:rPr>
          <w:rFonts w:asciiTheme="minorHAnsi" w:hAnsiTheme="minorHAnsi" w:cstheme="minorHAnsi"/>
          <w:spacing w:val="-4"/>
          <w:sz w:val="26"/>
          <w:szCs w:val="26"/>
        </w:rPr>
      </w:pPr>
      <w:r w:rsidRPr="000D4E9F">
        <w:rPr>
          <w:rFonts w:asciiTheme="minorHAnsi" w:hAnsiTheme="minorHAnsi" w:cstheme="minorHAnsi"/>
          <w:spacing w:val="-4"/>
          <w:sz w:val="26"/>
          <w:szCs w:val="26"/>
        </w:rPr>
        <w:t>e ter cuidado com suas crenças maliciosas baseadas em inimizade com todo monoteísta crente em Allah como o Senhor, o Islam como religião e Muhammad - Que a paz e bençãos de Allah estejam sobre ele - como um profeta e mensageiro.</w:t>
      </w:r>
    </w:p>
    <w:p w:rsidR="0018548B" w:rsidRPr="0062632D" w:rsidRDefault="004903A0" w:rsidP="0062632D">
      <w:pPr>
        <w:widowControl w:val="0"/>
        <w:adjustRightInd w:val="0"/>
        <w:snapToGrid w:val="0"/>
        <w:spacing w:after="80" w:line="400" w:lineRule="exact"/>
        <w:ind w:firstLine="227"/>
        <w:jc w:val="both"/>
        <w:rPr>
          <w:rFonts w:asciiTheme="minorHAnsi" w:hAnsiTheme="minorHAnsi" w:cstheme="minorHAnsi"/>
          <w:sz w:val="26"/>
          <w:szCs w:val="26"/>
        </w:rPr>
      </w:pPr>
      <w:r w:rsidRPr="0062632D">
        <w:rPr>
          <w:rFonts w:asciiTheme="minorHAnsi" w:hAnsiTheme="minorHAnsi" w:cstheme="minorHAnsi"/>
          <w:sz w:val="26"/>
          <w:szCs w:val="26"/>
        </w:rPr>
        <w:br w:type="page"/>
      </w:r>
    </w:p>
    <w:sdt>
      <w:sdtPr>
        <w:id w:val="316618549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 w:val="0"/>
          <w:bCs w:val="0"/>
          <w:color w:val="auto"/>
          <w:sz w:val="20"/>
          <w:szCs w:val="20"/>
          <w:lang w:eastAsia="en-US"/>
        </w:rPr>
      </w:sdtEndPr>
      <w:sdtContent>
        <w:p w:rsidR="0043593F" w:rsidRDefault="0043593F" w:rsidP="0043593F">
          <w:pPr>
            <w:pStyle w:val="TOCHeading"/>
          </w:pPr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r w:rsidRPr="00036A07">
            <w:rPr>
              <w:rFonts w:asciiTheme="minorHAnsi" w:hAnsiTheme="minorHAnsi" w:cstheme="minorHAnsi"/>
            </w:rPr>
            <w:fldChar w:fldCharType="begin"/>
          </w:r>
          <w:r w:rsidRPr="00036A07">
            <w:rPr>
              <w:rFonts w:asciiTheme="minorHAnsi" w:hAnsiTheme="minorHAnsi" w:cstheme="minorHAnsi"/>
            </w:rPr>
            <w:instrText xml:space="preserve"> TOC \o "1-3" \h \z \u </w:instrText>
          </w:r>
          <w:r w:rsidRPr="00036A07">
            <w:rPr>
              <w:rFonts w:asciiTheme="minorHAnsi" w:hAnsiTheme="minorHAnsi" w:cstheme="minorHAnsi"/>
            </w:rPr>
            <w:fldChar w:fldCharType="separate"/>
          </w:r>
          <w:hyperlink w:anchor="_Toc101498019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Quando apareceu a seita al-rafidhah?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_Toc101498019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0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Porque os xiitas são chamados de ráfidhah?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_Toc101498020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1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a crença inicial pelo qual al-ráfidhah crê?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_Toc101498021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2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a crença dos al-rafidhah acerca do Sagrado Alcorão que existe entre nós, do qual Allah prometeu sua custódia?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_Toc101498022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3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 xml:space="preserve">Qual é a crença al-rafidhah acerca da liderança </w:t>
            </w:r>
            <w:r w:rsidRPr="00036A07">
              <w:rPr>
                <w:rStyle w:val="Hyperlink"/>
                <w:rFonts w:asciiTheme="minorHAnsi" w:hAnsiTheme="minorHAnsi" w:cstheme="minorHAnsi"/>
                <w:b/>
                <w:bCs/>
                <w:noProof/>
                <w:color w:val="0070C0"/>
              </w:rPr>
              <w:t>(imamat)</w:t>
            </w:r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_Toc101498023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4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a crença dos al-ráfidhah acerca de seus líderes?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_Toc101498024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5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Será que o oculto é isolado de ti?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_Toc101498025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6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a crença da reencarnação na qual al-ráfidhah crê?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_Toc101498026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7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O propósito da reencarnação é a vingança dos adversários dos xiitas, mas quem são adversários de xiitas?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_Toc101498027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13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8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 xml:space="preserve">Eu disse: E como será os "ahlu dhimmat" </w:t>
            </w:r>
            <w:r w:rsidRPr="00036A07">
              <w:rPr>
                <w:rStyle w:val="Hyperlink"/>
                <w:rFonts w:asciiTheme="minorHAnsi" w:hAnsiTheme="minorHAnsi" w:cstheme="minorHAnsi"/>
                <w:b/>
                <w:bCs/>
                <w:noProof/>
                <w:color w:val="0070C0"/>
              </w:rPr>
              <w:t>(judeus e cristãos que vivem sob proteção dos muçulmanos)</w:t>
            </w:r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_Toc101498028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29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Eu disse: Então quem estabeleceu para vós uma inimizade?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_Toc101498029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0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a crença al-ráfidhah acerca dos companheiros do mensageiro de Allah - Que a paz e bençãos de Allah estejam sobre ele -?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_Toc101498030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15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1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Eu perguntrei: Quem são esses três?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_Toc101498031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15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2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"Eu tenho direitos sobre ti, apenas me fale acerca esses dois homens: Abu Bakr e Umar?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_Toc101498032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3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a crença al-rafidhah acerca dos ahlu sunnat?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_Toc101498033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17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4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 xml:space="preserve">Eu disse para Abu Abdullah: O que dizes acerca do "an-naassib" ? </w:t>
            </w:r>
            <w:r w:rsidRPr="00036A07">
              <w:rPr>
                <w:rStyle w:val="Hyperlink"/>
                <w:rFonts w:asciiTheme="minorHAnsi" w:hAnsiTheme="minorHAnsi" w:cstheme="minorHAnsi"/>
                <w:b/>
                <w:bCs/>
                <w:noProof/>
                <w:color w:val="0070C0"/>
              </w:rPr>
              <w:t>(referência aos ahlu sunnah)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_Toc101498034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5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Eu perguntei: O que achas acerca da riqueza dele?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_Toc101498035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6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 xml:space="preserve">Será que posso fazâ-la casar com "an-naassib" </w:t>
            </w:r>
            <w:r w:rsidRPr="00036A07">
              <w:rPr>
                <w:rStyle w:val="Hyperlink"/>
                <w:rFonts w:asciiTheme="minorHAnsi" w:hAnsiTheme="minorHAnsi" w:cstheme="minorHAnsi"/>
                <w:b/>
                <w:bCs/>
                <w:noProof/>
                <w:color w:val="0070C0"/>
              </w:rPr>
              <w:t>(um homem ahlu sunnat)</w:t>
            </w:r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_Toc101498036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19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7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 xml:space="preserve">Qual é a crença da dissimulação </w:t>
            </w:r>
            <w:r w:rsidRPr="00036A07">
              <w:rPr>
                <w:rStyle w:val="Hyperlink"/>
                <w:rFonts w:asciiTheme="minorHAnsi" w:hAnsiTheme="minorHAnsi" w:cstheme="minorHAnsi"/>
                <w:b/>
                <w:bCs/>
                <w:noProof/>
                <w:color w:val="0070C0"/>
              </w:rPr>
              <w:t>(al-taqiyyah)</w:t>
            </w:r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 xml:space="preserve"> diante de al-ráfidhah </w:t>
            </w:r>
            <w:r w:rsidRPr="00036A07">
              <w:rPr>
                <w:rStyle w:val="Hyperlink"/>
                <w:rFonts w:asciiTheme="minorHAnsi" w:hAnsiTheme="minorHAnsi" w:cstheme="minorHAnsi"/>
                <w:b/>
                <w:bCs/>
                <w:noProof/>
                <w:color w:val="0070C0"/>
              </w:rPr>
              <w:t>(xiitas)</w:t>
            </w:r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_Toc101498037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19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8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Eu disse: Faço tua remissão através de divórcio e liberdade?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_Toc101498038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20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39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a crença al-ráfidhah acerca de Najaf e Karbalá?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_Toc101498039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21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40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E diante deles, qual é o mérito de visitar esses lugares?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_Toc101498040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21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41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Eu disse para Abu Abdullah: Talvez perdi a Peregrinação e vou saber diante do túmulo de Hussein?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_Toc101498041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22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42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a crença al-rafidhah acerca do dia de Ashúrah?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_Toc101498042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24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43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o mérito desse dia para eles?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_Toc101498043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24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44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a crença sobre o barro pelo qual al-ráfidhah crê?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_Toc101498044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25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45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 xml:space="preserve">Qual é a crença al-rafidhah acerca de "mut'ah" </w:t>
            </w:r>
            <w:r w:rsidRPr="00036A07">
              <w:rPr>
                <w:rStyle w:val="Hyperlink"/>
                <w:rFonts w:asciiTheme="minorHAnsi" w:hAnsiTheme="minorHAnsi" w:cstheme="minorHAnsi"/>
                <w:b/>
                <w:bCs/>
                <w:noProof/>
                <w:color w:val="0070C0"/>
              </w:rPr>
              <w:t>(casamento temporário)</w:t>
            </w:r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_Toc101498045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46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Qual é o seu mérito diante deles?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_Toc101498046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47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 xml:space="preserve">Foi mencionado para ele o casamento temporário, é para quatro </w:t>
            </w:r>
            <w:r w:rsidRPr="00036A07">
              <w:rPr>
                <w:rStyle w:val="Hyperlink"/>
                <w:rFonts w:asciiTheme="minorHAnsi" w:hAnsiTheme="minorHAnsi" w:cstheme="minorHAnsi"/>
                <w:b/>
                <w:bCs/>
                <w:noProof/>
                <w:color w:val="0070C0"/>
              </w:rPr>
              <w:t>(esposas)</w:t>
            </w:r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_Toc101498047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27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Pr="00036A07" w:rsidRDefault="0043593F">
          <w:pPr>
            <w:pStyle w:val="TOC2"/>
            <w:tabs>
              <w:tab w:val="left" w:pos="660"/>
              <w:tab w:val="right" w:leader="dot" w:pos="6680"/>
            </w:tabs>
            <w:rPr>
              <w:rFonts w:asciiTheme="minorHAnsi" w:hAnsiTheme="minorHAnsi" w:cstheme="minorHAnsi"/>
              <w:noProof/>
            </w:rPr>
          </w:pPr>
          <w:hyperlink w:anchor="_Toc101498048" w:history="1"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 xml:space="preserve">Qual é a crença al-rafidhah acerca do acordo </w:t>
            </w:r>
            <w:r w:rsidRPr="00036A07">
              <w:rPr>
                <w:rStyle w:val="Hyperlink"/>
                <w:rFonts w:asciiTheme="minorHAnsi" w:hAnsiTheme="minorHAnsi" w:cstheme="minorHAnsi"/>
                <w:b/>
                <w:bCs/>
                <w:noProof/>
                <w:color w:val="0070C0"/>
              </w:rPr>
              <w:t>(al-bayiat)</w:t>
            </w:r>
            <w:r w:rsidRPr="00036A07">
              <w:rPr>
                <w:rStyle w:val="Hyperlink"/>
                <w:rFonts w:asciiTheme="minorHAnsi" w:hAnsiTheme="minorHAnsi" w:cstheme="minorHAnsi"/>
                <w:noProof/>
              </w:rPr>
              <w:t>?</w:t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begin"/>
            </w:r>
            <w:r w:rsidRPr="00036A07">
              <w:rPr>
                <w:rFonts w:asciiTheme="minorHAnsi" w:hAnsiTheme="minorHAnsi" w:cstheme="minorHAnsi"/>
                <w:noProof/>
                <w:webHidden/>
              </w:rPr>
              <w:instrText xml:space="preserve"> PAGEREF _Toc101498048 \h </w:instrTex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separate"/>
            </w:r>
            <w:r w:rsidR="0007400C">
              <w:rPr>
                <w:rFonts w:asciiTheme="minorHAnsi" w:hAnsiTheme="minorHAnsi" w:cstheme="minorHAnsi"/>
                <w:noProof/>
                <w:webHidden/>
              </w:rPr>
              <w:t>29</w:t>
            </w:r>
            <w:r w:rsidRPr="00036A07">
              <w:rPr>
                <w:rStyle w:val="Hyperlink"/>
                <w:rFonts w:asciiTheme="minorHAnsi" w:hAnsiTheme="minorHAnsi" w:cstheme="minorHAnsi"/>
                <w:noProof/>
                <w:rtl/>
              </w:rPr>
              <w:fldChar w:fldCharType="end"/>
            </w:r>
          </w:hyperlink>
        </w:p>
        <w:p w:rsidR="0043593F" w:rsidRDefault="0043593F">
          <w:r w:rsidRPr="00036A07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:rsidR="002D4FDA" w:rsidRDefault="002D4FDA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:rsidR="002D4FDA" w:rsidRPr="002D4FDA" w:rsidRDefault="002D4FDA" w:rsidP="002D4FDA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b/>
          <w:bCs/>
          <w:sz w:val="50"/>
          <w:szCs w:val="50"/>
          <w:rtl/>
          <w:lang w:bidi="ar-EG"/>
        </w:rPr>
      </w:pPr>
      <w:r>
        <w:rPr>
          <w:rFonts w:asciiTheme="minorHAnsi" w:hAnsiTheme="minorHAnsi" w:cs="KFGQPC Uthman Taha Naskh" w:hint="cs"/>
          <w:b/>
          <w:bCs/>
          <w:noProof/>
          <w:sz w:val="50"/>
          <w:szCs w:val="50"/>
          <w:rtl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>
            <wp:simplePos x="539750" y="71755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48B" w:rsidRPr="002D4FDA" w:rsidRDefault="002D4FDA" w:rsidP="002D4FDA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b/>
          <w:bCs/>
          <w:color w:val="0070C0"/>
          <w:sz w:val="80"/>
          <w:szCs w:val="80"/>
          <w:rtl/>
          <w:lang w:bidi="ar-EG"/>
        </w:rPr>
      </w:pPr>
      <w:proofErr w:type="gramStart"/>
      <w:r w:rsidRPr="002D4FDA">
        <w:rPr>
          <w:rFonts w:asciiTheme="minorHAnsi" w:hAnsiTheme="minorHAnsi" w:cs="KFGQPC Uthman Taha Naskh" w:hint="cs"/>
          <w:b/>
          <w:bCs/>
          <w:color w:val="0070C0"/>
          <w:sz w:val="80"/>
          <w:szCs w:val="80"/>
          <w:rtl/>
          <w:lang w:bidi="ar-EG"/>
        </w:rPr>
        <w:t>من</w:t>
      </w:r>
      <w:proofErr w:type="gramEnd"/>
      <w:r w:rsidRPr="002D4FDA">
        <w:rPr>
          <w:rFonts w:asciiTheme="minorHAnsi" w:hAnsiTheme="minorHAnsi" w:cs="KFGQPC Uthman Taha Naskh" w:hint="cs"/>
          <w:b/>
          <w:bCs/>
          <w:color w:val="0070C0"/>
          <w:sz w:val="80"/>
          <w:szCs w:val="80"/>
          <w:rtl/>
          <w:lang w:bidi="ar-EG"/>
        </w:rPr>
        <w:t xml:space="preserve"> عقائد الشيعة</w:t>
      </w:r>
    </w:p>
    <w:p w:rsidR="002D4FDA" w:rsidRPr="002D4FDA" w:rsidRDefault="002D4FDA" w:rsidP="002D4FDA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b/>
          <w:bCs/>
          <w:sz w:val="50"/>
          <w:szCs w:val="50"/>
          <w:rtl/>
          <w:lang w:bidi="ar-EG"/>
        </w:rPr>
      </w:pPr>
      <w:proofErr w:type="gramStart"/>
      <w:r w:rsidRPr="002D4FDA">
        <w:rPr>
          <w:rFonts w:asciiTheme="minorHAnsi" w:hAnsiTheme="minorHAnsi" w:cs="KFGQPC Uthman Taha Naskh" w:hint="cs"/>
          <w:b/>
          <w:bCs/>
          <w:sz w:val="50"/>
          <w:szCs w:val="50"/>
          <w:rtl/>
          <w:lang w:bidi="ar-EG"/>
        </w:rPr>
        <w:t>اللغة</w:t>
      </w:r>
      <w:proofErr w:type="gramEnd"/>
      <w:r w:rsidRPr="002D4FDA">
        <w:rPr>
          <w:rFonts w:asciiTheme="minorHAnsi" w:hAnsiTheme="minorHAnsi" w:cs="KFGQPC Uthman Taha Naskh" w:hint="cs"/>
          <w:b/>
          <w:bCs/>
          <w:sz w:val="50"/>
          <w:szCs w:val="50"/>
          <w:rtl/>
          <w:lang w:bidi="ar-EG"/>
        </w:rPr>
        <w:t xml:space="preserve"> البرتغالية</w:t>
      </w:r>
    </w:p>
    <w:p w:rsidR="002D4FDA" w:rsidRPr="002D4FDA" w:rsidRDefault="002D4FDA" w:rsidP="002D4FDA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sz w:val="50"/>
          <w:szCs w:val="50"/>
          <w:rtl/>
          <w:lang w:bidi="ar-EG"/>
        </w:rPr>
      </w:pPr>
    </w:p>
    <w:p w:rsidR="002D4FDA" w:rsidRPr="002D4FDA" w:rsidRDefault="002D4FDA" w:rsidP="002D4FDA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sz w:val="50"/>
          <w:szCs w:val="50"/>
          <w:rtl/>
          <w:lang w:bidi="ar-EG"/>
        </w:rPr>
      </w:pPr>
    </w:p>
    <w:p w:rsidR="002D4FDA" w:rsidRPr="002D4FDA" w:rsidRDefault="002D4FDA" w:rsidP="002D4FDA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sz w:val="50"/>
          <w:szCs w:val="50"/>
          <w:rtl/>
          <w:lang w:bidi="ar-EG"/>
        </w:rPr>
      </w:pPr>
      <w:r w:rsidRPr="002D4FDA">
        <w:rPr>
          <w:rFonts w:asciiTheme="minorHAnsi" w:hAnsiTheme="minorHAnsi" w:cs="KFGQPC Uthman Taha Naskh" w:hint="cs"/>
          <w:sz w:val="50"/>
          <w:szCs w:val="50"/>
          <w:rtl/>
          <w:lang w:bidi="ar-EG"/>
        </w:rPr>
        <w:t>تأليف</w:t>
      </w:r>
    </w:p>
    <w:p w:rsidR="002D4FDA" w:rsidRPr="002D4FDA" w:rsidRDefault="002D4FDA" w:rsidP="002D4FDA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b/>
          <w:bCs/>
          <w:color w:val="0070C0"/>
          <w:sz w:val="50"/>
          <w:szCs w:val="50"/>
          <w:rtl/>
          <w:lang w:bidi="ar-EG"/>
        </w:rPr>
      </w:pPr>
      <w:r w:rsidRPr="002D4FDA">
        <w:rPr>
          <w:rFonts w:asciiTheme="minorHAnsi" w:hAnsiTheme="minorHAnsi" w:cs="KFGQPC Uthman Taha Naskh" w:hint="cs"/>
          <w:b/>
          <w:bCs/>
          <w:color w:val="0070C0"/>
          <w:sz w:val="50"/>
          <w:szCs w:val="50"/>
          <w:rtl/>
          <w:lang w:bidi="ar-EG"/>
        </w:rPr>
        <w:t xml:space="preserve">عبد الله </w:t>
      </w:r>
      <w:proofErr w:type="gramStart"/>
      <w:r w:rsidRPr="002D4FDA">
        <w:rPr>
          <w:rFonts w:asciiTheme="minorHAnsi" w:hAnsiTheme="minorHAnsi" w:cs="KFGQPC Uthman Taha Naskh" w:hint="cs"/>
          <w:b/>
          <w:bCs/>
          <w:color w:val="0070C0"/>
          <w:sz w:val="50"/>
          <w:szCs w:val="50"/>
          <w:rtl/>
          <w:lang w:bidi="ar-EG"/>
        </w:rPr>
        <w:t>بن</w:t>
      </w:r>
      <w:proofErr w:type="gramEnd"/>
      <w:r w:rsidRPr="002D4FDA">
        <w:rPr>
          <w:rFonts w:asciiTheme="minorHAnsi" w:hAnsiTheme="minorHAnsi" w:cs="KFGQPC Uthman Taha Naskh" w:hint="cs"/>
          <w:b/>
          <w:bCs/>
          <w:color w:val="0070C0"/>
          <w:sz w:val="50"/>
          <w:szCs w:val="50"/>
          <w:rtl/>
          <w:lang w:bidi="ar-EG"/>
        </w:rPr>
        <w:t xml:space="preserve"> محمد السلفي</w:t>
      </w:r>
    </w:p>
    <w:p w:rsidR="002D4FDA" w:rsidRPr="002D4FDA" w:rsidRDefault="002D4FDA" w:rsidP="002D4FDA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sz w:val="50"/>
          <w:szCs w:val="50"/>
          <w:rtl/>
          <w:lang w:bidi="ar-EG"/>
        </w:rPr>
      </w:pPr>
    </w:p>
    <w:sectPr w:rsidR="002D4FDA" w:rsidRPr="002D4FDA" w:rsidSect="000963CE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2C0" w:rsidRDefault="00F122C0">
      <w:pPr>
        <w:spacing w:after="0" w:line="240" w:lineRule="auto"/>
      </w:pPr>
      <w:r>
        <w:separator/>
      </w:r>
    </w:p>
  </w:endnote>
  <w:endnote w:type="continuationSeparator" w:id="0">
    <w:p w:rsidR="00F122C0" w:rsidRDefault="00F12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0EFF" w:usb1="4000247B" w:usb2="00000001" w:usb3="00000000" w:csb0="000001BF" w:csb1="00000000"/>
    <w:embedRegular r:id="rId1" w:fontKey="{13AB0167-036A-4B3C-A0DF-9715FBF13AD8}"/>
    <w:embedBold r:id="rId2" w:fontKey="{A1DBA1F5-E168-4445-8C39-B2CECFEB7857}"/>
    <w:embedBoldItalic r:id="rId3" w:fontKey="{515FF6DC-15FE-4E90-BEDF-DC54946C85A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subsetted="1" w:fontKey="{59EE4CA5-A51D-4AEF-9456-C6D6DF76F38F}"/>
    <w:embedBold r:id="rId5" w:subsetted="1" w:fontKey="{AF513641-E6EA-42B0-AB4E-7E061B13F0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93F" w:rsidRDefault="0043593F"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2C0" w:rsidRDefault="00F122C0">
      <w:pPr>
        <w:spacing w:after="0" w:line="240" w:lineRule="auto"/>
      </w:pPr>
      <w:r>
        <w:separator/>
      </w:r>
    </w:p>
  </w:footnote>
  <w:footnote w:type="continuationSeparator" w:id="0">
    <w:p w:rsidR="00F122C0" w:rsidRDefault="00F12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93F" w:rsidRPr="000963CE" w:rsidRDefault="000963CE" w:rsidP="000963CE">
    <w:r>
      <w:rPr>
        <w:noProof/>
        <w:sz w:val="40"/>
        <w:szCs w:val="40"/>
        <w:lang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.1pt;margin-top:-1.3pt;width:238.2pt;height:15.55pt;z-index:251660288" filled="f" stroked="f">
          <v:textbox style="mso-next-textbox:#_x0000_s2049" inset="0,0,0,0">
            <w:txbxContent>
              <w:p w:rsidR="000963CE" w:rsidRPr="00B907F0" w:rsidRDefault="000963CE" w:rsidP="000963C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963CE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>As crenças Xiitas</w:t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>
        <v:shape id="_x0000_s2050" type="#_x0000_t202" style="position:absolute;margin-left:305.35pt;margin-top:-.3pt;width:29.4pt;height:11.55pt;z-index:251661312" filled="f" stroked="f">
          <v:textbox style="mso-next-textbox:#_x0000_s2050" inset="0,0,0,0">
            <w:txbxContent>
              <w:p w:rsidR="000963CE" w:rsidRPr="003825BF" w:rsidRDefault="000963CE" w:rsidP="000963CE">
                <w:pPr>
                  <w:jc w:val="center"/>
                  <w:rPr>
                    <w:b/>
                    <w:bCs/>
                  </w:rPr>
                </w:pPr>
                <w:r w:rsidRPr="003825BF">
                  <w:rPr>
                    <w:b/>
                    <w:bCs/>
                  </w:rPr>
                  <w:fldChar w:fldCharType="begin"/>
                </w:r>
                <w:r w:rsidRPr="003825BF">
                  <w:rPr>
                    <w:b/>
                    <w:bCs/>
                  </w:rPr>
                  <w:instrText xml:space="preserve"> PAGE   \* MERGEFORMAT </w:instrText>
                </w:r>
                <w:r w:rsidRPr="003825BF">
                  <w:rPr>
                    <w:b/>
                    <w:bCs/>
                  </w:rPr>
                  <w:fldChar w:fldCharType="separate"/>
                </w:r>
                <w:r w:rsidR="0067535F">
                  <w:rPr>
                    <w:b/>
                    <w:bCs/>
                    <w:noProof/>
                  </w:rPr>
                  <w:t>12</w:t>
                </w:r>
                <w:r w:rsidRPr="003825BF">
                  <w:rPr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drawing>
        <wp:anchor distT="0" distB="0" distL="114300" distR="114300" simplePos="0" relativeHeight="251659264" behindDoc="1" locked="0" layoutInCell="1" allowOverlap="1" wp14:anchorId="7FE18636" wp14:editId="09E6D15D">
          <wp:simplePos x="0" y="0"/>
          <wp:positionH relativeFrom="column">
            <wp:posOffset>940</wp:posOffset>
          </wp:positionH>
          <wp:positionV relativeFrom="paragraph">
            <wp:posOffset>-47550</wp:posOffset>
          </wp:positionV>
          <wp:extent cx="4250131" cy="26070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9-02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26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E213BC"/>
    <w:multiLevelType w:val="hybridMultilevel"/>
    <w:tmpl w:val="6F56AE20"/>
    <w:lvl w:ilvl="0" w:tplc="94C6FD6A">
      <w:start w:val="1"/>
      <w:numFmt w:val="bullet"/>
      <w:pStyle w:val="Heading2"/>
      <w:lvlText w:val=""/>
      <w:lvlJc w:val="left"/>
      <w:pPr>
        <w:ind w:left="720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hideSpellingErrors/>
  <w:proofState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548B"/>
    <w:rsid w:val="00036A07"/>
    <w:rsid w:val="0007400C"/>
    <w:rsid w:val="000963CE"/>
    <w:rsid w:val="000A535C"/>
    <w:rsid w:val="000D4E9F"/>
    <w:rsid w:val="00111FFA"/>
    <w:rsid w:val="00120E6C"/>
    <w:rsid w:val="0018548B"/>
    <w:rsid w:val="002D4FDA"/>
    <w:rsid w:val="003642B8"/>
    <w:rsid w:val="0043593F"/>
    <w:rsid w:val="004903A0"/>
    <w:rsid w:val="0062632D"/>
    <w:rsid w:val="0067535F"/>
    <w:rsid w:val="006E4941"/>
    <w:rsid w:val="00861619"/>
    <w:rsid w:val="00AA09F8"/>
    <w:rsid w:val="00AE7E02"/>
    <w:rsid w:val="00B80A29"/>
    <w:rsid w:val="00BA48E6"/>
    <w:rsid w:val="00BC04A4"/>
    <w:rsid w:val="00BC51BA"/>
    <w:rsid w:val="00BF21FA"/>
    <w:rsid w:val="00C340BC"/>
    <w:rsid w:val="00C85846"/>
    <w:rsid w:val="00CC3E28"/>
    <w:rsid w:val="00CE48E8"/>
    <w:rsid w:val="00E05CC5"/>
    <w:rsid w:val="00F1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unhideWhenUsed/>
    <w:qFormat/>
    <w:rsid w:val="00BF21FA"/>
    <w:pPr>
      <w:numPr>
        <w:numId w:val="1"/>
      </w:numPr>
      <w:spacing w:after="120" w:line="440" w:lineRule="exact"/>
      <w:ind w:left="397" w:hanging="397"/>
      <w:outlineLvl w:val="1"/>
    </w:pPr>
    <w:rPr>
      <w:rFonts w:asciiTheme="minorBidi" w:hAnsiTheme="minorBidi" w:cstheme="minorBidi"/>
      <w:b/>
      <w:bCs/>
      <w:i/>
      <w:iCs/>
      <w:color w:val="0070C0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58197">
    <w:name w:val="rand58197"/>
    <w:basedOn w:val="Normal"/>
    <w:pPr>
      <w:jc w:val="both"/>
    </w:pPr>
  </w:style>
  <w:style w:type="paragraph" w:customStyle="1" w:styleId="rand8079">
    <w:name w:val="rand8079"/>
    <w:basedOn w:val="Normal"/>
    <w:pPr>
      <w:jc w:val="both"/>
    </w:pPr>
  </w:style>
  <w:style w:type="paragraph" w:customStyle="1" w:styleId="rand34271">
    <w:name w:val="rand34271"/>
    <w:basedOn w:val="Normal"/>
    <w:pPr>
      <w:jc w:val="both"/>
    </w:pPr>
  </w:style>
  <w:style w:type="paragraph" w:customStyle="1" w:styleId="rand2246">
    <w:name w:val="rand2246"/>
    <w:basedOn w:val="Normal"/>
    <w:pPr>
      <w:jc w:val="both"/>
    </w:pPr>
  </w:style>
  <w:style w:type="paragraph" w:customStyle="1" w:styleId="rand83568">
    <w:name w:val="rand83568"/>
    <w:basedOn w:val="Normal"/>
    <w:pPr>
      <w:jc w:val="both"/>
    </w:pPr>
  </w:style>
  <w:style w:type="paragraph" w:customStyle="1" w:styleId="rand14039">
    <w:name w:val="rand14039"/>
    <w:basedOn w:val="Normal"/>
    <w:pPr>
      <w:jc w:val="both"/>
    </w:pPr>
  </w:style>
  <w:style w:type="paragraph" w:customStyle="1" w:styleId="rand3996">
    <w:name w:val="rand3996"/>
    <w:basedOn w:val="Normal"/>
    <w:pPr>
      <w:jc w:val="both"/>
    </w:pPr>
  </w:style>
  <w:style w:type="paragraph" w:customStyle="1" w:styleId="rand5521">
    <w:name w:val="rand5521"/>
    <w:basedOn w:val="Normal"/>
    <w:pPr>
      <w:jc w:val="both"/>
    </w:pPr>
  </w:style>
  <w:style w:type="paragraph" w:customStyle="1" w:styleId="rand1546">
    <w:name w:val="rand1546"/>
    <w:basedOn w:val="Normal"/>
    <w:pPr>
      <w:jc w:val="both"/>
    </w:pPr>
  </w:style>
  <w:style w:type="paragraph" w:customStyle="1" w:styleId="rand96825">
    <w:name w:val="rand96825"/>
    <w:basedOn w:val="Normal"/>
    <w:pPr>
      <w:jc w:val="both"/>
    </w:pPr>
  </w:style>
  <w:style w:type="paragraph" w:customStyle="1" w:styleId="rand39447">
    <w:name w:val="rand39447"/>
    <w:basedOn w:val="Normal"/>
    <w:pPr>
      <w:jc w:val="both"/>
    </w:pPr>
  </w:style>
  <w:style w:type="paragraph" w:customStyle="1" w:styleId="rand12025">
    <w:name w:val="rand12025"/>
    <w:basedOn w:val="Normal"/>
    <w:pPr>
      <w:jc w:val="both"/>
    </w:pPr>
  </w:style>
  <w:style w:type="paragraph" w:customStyle="1" w:styleId="rand66877">
    <w:name w:val="rand66877"/>
    <w:basedOn w:val="Normal"/>
    <w:pPr>
      <w:jc w:val="both"/>
    </w:pPr>
  </w:style>
  <w:style w:type="paragraph" w:customStyle="1" w:styleId="rand23655">
    <w:name w:val="rand23655"/>
    <w:basedOn w:val="Normal"/>
    <w:pPr>
      <w:jc w:val="both"/>
    </w:pPr>
  </w:style>
  <w:style w:type="paragraph" w:customStyle="1" w:styleId="rand84664">
    <w:name w:val="rand84664"/>
    <w:basedOn w:val="Normal"/>
    <w:pPr>
      <w:jc w:val="both"/>
    </w:pPr>
  </w:style>
  <w:style w:type="paragraph" w:customStyle="1" w:styleId="rand28318">
    <w:name w:val="rand28318"/>
    <w:basedOn w:val="Normal"/>
    <w:pPr>
      <w:jc w:val="both"/>
    </w:pPr>
  </w:style>
  <w:style w:type="paragraph" w:customStyle="1" w:styleId="rand91128">
    <w:name w:val="rand91128"/>
    <w:basedOn w:val="Normal"/>
    <w:pPr>
      <w:jc w:val="both"/>
    </w:pPr>
  </w:style>
  <w:style w:type="paragraph" w:customStyle="1" w:styleId="rand32553">
    <w:name w:val="rand32553"/>
    <w:basedOn w:val="Normal"/>
    <w:pPr>
      <w:jc w:val="both"/>
    </w:pPr>
  </w:style>
  <w:style w:type="paragraph" w:customStyle="1" w:styleId="rand74627">
    <w:name w:val="rand74627"/>
    <w:basedOn w:val="Normal"/>
    <w:pPr>
      <w:jc w:val="both"/>
    </w:pPr>
  </w:style>
  <w:style w:type="paragraph" w:customStyle="1" w:styleId="rand80403">
    <w:name w:val="rand80403"/>
    <w:basedOn w:val="Normal"/>
    <w:pPr>
      <w:jc w:val="both"/>
    </w:pPr>
  </w:style>
  <w:style w:type="paragraph" w:customStyle="1" w:styleId="rand91688">
    <w:name w:val="rand91688"/>
    <w:basedOn w:val="Normal"/>
    <w:pPr>
      <w:jc w:val="both"/>
    </w:pPr>
  </w:style>
  <w:style w:type="paragraph" w:customStyle="1" w:styleId="rand44083">
    <w:name w:val="rand44083"/>
    <w:basedOn w:val="Normal"/>
    <w:pPr>
      <w:jc w:val="both"/>
    </w:pPr>
  </w:style>
  <w:style w:type="paragraph" w:customStyle="1" w:styleId="rand4206">
    <w:name w:val="rand4206"/>
    <w:basedOn w:val="Normal"/>
    <w:pPr>
      <w:jc w:val="both"/>
    </w:pPr>
  </w:style>
  <w:style w:type="paragraph" w:customStyle="1" w:styleId="rand58518">
    <w:name w:val="rand58518"/>
    <w:basedOn w:val="Normal"/>
    <w:pPr>
      <w:jc w:val="both"/>
    </w:pPr>
  </w:style>
  <w:style w:type="paragraph" w:customStyle="1" w:styleId="rand36343">
    <w:name w:val="rand36343"/>
    <w:basedOn w:val="Normal"/>
    <w:pPr>
      <w:jc w:val="both"/>
    </w:pPr>
  </w:style>
  <w:style w:type="paragraph" w:customStyle="1" w:styleId="rand32018">
    <w:name w:val="rand32018"/>
    <w:basedOn w:val="Normal"/>
    <w:pPr>
      <w:jc w:val="both"/>
    </w:pPr>
  </w:style>
  <w:style w:type="paragraph" w:customStyle="1" w:styleId="rand32980">
    <w:name w:val="rand32980"/>
    <w:basedOn w:val="Normal"/>
    <w:pPr>
      <w:jc w:val="both"/>
    </w:pPr>
  </w:style>
  <w:style w:type="paragraph" w:customStyle="1" w:styleId="rand80157">
    <w:name w:val="rand80157"/>
    <w:basedOn w:val="Normal"/>
    <w:pPr>
      <w:jc w:val="both"/>
    </w:pPr>
  </w:style>
  <w:style w:type="paragraph" w:customStyle="1" w:styleId="rand24421">
    <w:name w:val="rand24421"/>
    <w:basedOn w:val="Normal"/>
    <w:pPr>
      <w:jc w:val="both"/>
    </w:pPr>
  </w:style>
  <w:style w:type="paragraph" w:customStyle="1" w:styleId="rand95415">
    <w:name w:val="rand95415"/>
    <w:basedOn w:val="Normal"/>
    <w:pPr>
      <w:jc w:val="both"/>
    </w:pPr>
  </w:style>
  <w:style w:type="paragraph" w:customStyle="1" w:styleId="rand84219">
    <w:name w:val="rand84219"/>
    <w:basedOn w:val="Normal"/>
    <w:pPr>
      <w:jc w:val="both"/>
    </w:pPr>
  </w:style>
  <w:style w:type="paragraph" w:customStyle="1" w:styleId="rand5406">
    <w:name w:val="rand5406"/>
    <w:basedOn w:val="Normal"/>
    <w:pPr>
      <w:jc w:val="both"/>
    </w:pPr>
  </w:style>
  <w:style w:type="paragraph" w:customStyle="1" w:styleId="rand50248">
    <w:name w:val="rand50248"/>
    <w:basedOn w:val="Normal"/>
    <w:pPr>
      <w:jc w:val="both"/>
    </w:pPr>
  </w:style>
  <w:style w:type="paragraph" w:customStyle="1" w:styleId="rand53791">
    <w:name w:val="rand53791"/>
    <w:basedOn w:val="Normal"/>
    <w:pPr>
      <w:jc w:val="both"/>
    </w:pPr>
  </w:style>
  <w:style w:type="paragraph" w:customStyle="1" w:styleId="rand87865">
    <w:name w:val="rand87865"/>
    <w:basedOn w:val="Normal"/>
    <w:pPr>
      <w:jc w:val="both"/>
    </w:pPr>
  </w:style>
  <w:style w:type="paragraph" w:customStyle="1" w:styleId="rand47684">
    <w:name w:val="rand47684"/>
    <w:basedOn w:val="Normal"/>
    <w:pPr>
      <w:jc w:val="both"/>
    </w:pPr>
  </w:style>
  <w:style w:type="paragraph" w:customStyle="1" w:styleId="rand91416">
    <w:name w:val="rand91416"/>
    <w:basedOn w:val="Normal"/>
    <w:pPr>
      <w:jc w:val="both"/>
    </w:pPr>
  </w:style>
  <w:style w:type="paragraph" w:customStyle="1" w:styleId="rand59205">
    <w:name w:val="rand59205"/>
    <w:basedOn w:val="Normal"/>
    <w:pPr>
      <w:jc w:val="both"/>
    </w:pPr>
  </w:style>
  <w:style w:type="paragraph" w:customStyle="1" w:styleId="rand85488">
    <w:name w:val="rand85488"/>
    <w:basedOn w:val="Normal"/>
    <w:pPr>
      <w:jc w:val="both"/>
    </w:pPr>
  </w:style>
  <w:style w:type="paragraph" w:customStyle="1" w:styleId="rand14974">
    <w:name w:val="rand14974"/>
    <w:basedOn w:val="Normal"/>
    <w:pPr>
      <w:jc w:val="both"/>
    </w:pPr>
  </w:style>
  <w:style w:type="paragraph" w:customStyle="1" w:styleId="rand33246">
    <w:name w:val="rand33246"/>
    <w:basedOn w:val="Normal"/>
    <w:pPr>
      <w:jc w:val="both"/>
    </w:pPr>
  </w:style>
  <w:style w:type="paragraph" w:customStyle="1" w:styleId="rand46244">
    <w:name w:val="rand46244"/>
    <w:basedOn w:val="Normal"/>
    <w:pPr>
      <w:jc w:val="both"/>
    </w:pPr>
  </w:style>
  <w:style w:type="paragraph" w:customStyle="1" w:styleId="rand88064">
    <w:name w:val="rand88064"/>
    <w:basedOn w:val="Normal"/>
    <w:pPr>
      <w:jc w:val="both"/>
    </w:pPr>
  </w:style>
  <w:style w:type="paragraph" w:customStyle="1" w:styleId="rand33436">
    <w:name w:val="rand33436"/>
    <w:basedOn w:val="Normal"/>
    <w:pPr>
      <w:jc w:val="both"/>
    </w:pPr>
  </w:style>
  <w:style w:type="paragraph" w:customStyle="1" w:styleId="rand17445">
    <w:name w:val="rand17445"/>
    <w:basedOn w:val="Normal"/>
    <w:pPr>
      <w:jc w:val="both"/>
    </w:pPr>
  </w:style>
  <w:style w:type="paragraph" w:customStyle="1" w:styleId="rand85335">
    <w:name w:val="rand85335"/>
    <w:basedOn w:val="Normal"/>
    <w:pPr>
      <w:jc w:val="both"/>
    </w:pPr>
  </w:style>
  <w:style w:type="paragraph" w:customStyle="1" w:styleId="rand15023">
    <w:name w:val="rand15023"/>
    <w:basedOn w:val="Normal"/>
    <w:pPr>
      <w:jc w:val="both"/>
    </w:pPr>
  </w:style>
  <w:style w:type="paragraph" w:customStyle="1" w:styleId="rand98612">
    <w:name w:val="rand98612"/>
    <w:basedOn w:val="Normal"/>
    <w:pPr>
      <w:jc w:val="both"/>
    </w:pPr>
  </w:style>
  <w:style w:type="paragraph" w:customStyle="1" w:styleId="rand35543">
    <w:name w:val="rand35543"/>
    <w:basedOn w:val="Normal"/>
    <w:pPr>
      <w:jc w:val="both"/>
    </w:pPr>
  </w:style>
  <w:style w:type="paragraph" w:customStyle="1" w:styleId="rand7195">
    <w:name w:val="rand7195"/>
    <w:basedOn w:val="Normal"/>
    <w:pPr>
      <w:jc w:val="both"/>
    </w:pPr>
  </w:style>
  <w:style w:type="paragraph" w:customStyle="1" w:styleId="rand93192">
    <w:name w:val="rand93192"/>
    <w:basedOn w:val="Normal"/>
    <w:pPr>
      <w:jc w:val="both"/>
    </w:pPr>
  </w:style>
  <w:style w:type="paragraph" w:customStyle="1" w:styleId="rand99993">
    <w:name w:val="rand99993"/>
    <w:basedOn w:val="Normal"/>
    <w:pPr>
      <w:jc w:val="both"/>
    </w:pPr>
  </w:style>
  <w:style w:type="paragraph" w:customStyle="1" w:styleId="rand14779">
    <w:name w:val="rand14779"/>
    <w:basedOn w:val="Normal"/>
    <w:pPr>
      <w:jc w:val="both"/>
    </w:pPr>
  </w:style>
  <w:style w:type="paragraph" w:customStyle="1" w:styleId="rand9107">
    <w:name w:val="rand9107"/>
    <w:basedOn w:val="Normal"/>
    <w:pPr>
      <w:jc w:val="both"/>
    </w:pPr>
  </w:style>
  <w:style w:type="paragraph" w:customStyle="1" w:styleId="rand619">
    <w:name w:val="rand619"/>
    <w:basedOn w:val="Normal"/>
    <w:pPr>
      <w:jc w:val="both"/>
    </w:pPr>
  </w:style>
  <w:style w:type="paragraph" w:customStyle="1" w:styleId="rand91085">
    <w:name w:val="rand91085"/>
    <w:basedOn w:val="Normal"/>
    <w:pPr>
      <w:jc w:val="both"/>
    </w:pPr>
  </w:style>
  <w:style w:type="paragraph" w:customStyle="1" w:styleId="rand92743">
    <w:name w:val="rand92743"/>
    <w:basedOn w:val="Normal"/>
    <w:pPr>
      <w:jc w:val="both"/>
    </w:pPr>
  </w:style>
  <w:style w:type="paragraph" w:customStyle="1" w:styleId="rand93323">
    <w:name w:val="rand93323"/>
    <w:basedOn w:val="Normal"/>
    <w:pPr>
      <w:jc w:val="both"/>
    </w:pPr>
  </w:style>
  <w:style w:type="paragraph" w:customStyle="1" w:styleId="rand79104">
    <w:name w:val="rand79104"/>
    <w:basedOn w:val="Normal"/>
    <w:pPr>
      <w:jc w:val="both"/>
    </w:pPr>
  </w:style>
  <w:style w:type="paragraph" w:customStyle="1" w:styleId="rand56971">
    <w:name w:val="rand56971"/>
    <w:basedOn w:val="Normal"/>
    <w:pPr>
      <w:jc w:val="both"/>
    </w:pPr>
  </w:style>
  <w:style w:type="paragraph" w:customStyle="1" w:styleId="rand35065">
    <w:name w:val="rand35065"/>
    <w:basedOn w:val="Normal"/>
    <w:pPr>
      <w:jc w:val="both"/>
    </w:pPr>
  </w:style>
  <w:style w:type="paragraph" w:customStyle="1" w:styleId="rand65171">
    <w:name w:val="rand65171"/>
    <w:basedOn w:val="Normal"/>
    <w:pPr>
      <w:jc w:val="both"/>
    </w:pPr>
  </w:style>
  <w:style w:type="paragraph" w:customStyle="1" w:styleId="rand94227">
    <w:name w:val="rand94227"/>
    <w:basedOn w:val="Normal"/>
    <w:pPr>
      <w:jc w:val="both"/>
    </w:pPr>
  </w:style>
  <w:style w:type="paragraph" w:customStyle="1" w:styleId="rand53585">
    <w:name w:val="rand53585"/>
    <w:basedOn w:val="Normal"/>
    <w:pPr>
      <w:jc w:val="both"/>
    </w:pPr>
  </w:style>
  <w:style w:type="paragraph" w:customStyle="1" w:styleId="rand25311">
    <w:name w:val="rand25311"/>
    <w:basedOn w:val="Normal"/>
    <w:pPr>
      <w:jc w:val="both"/>
    </w:pPr>
  </w:style>
  <w:style w:type="paragraph" w:customStyle="1" w:styleId="rand94010">
    <w:name w:val="rand94010"/>
    <w:basedOn w:val="Normal"/>
    <w:pPr>
      <w:jc w:val="both"/>
    </w:pPr>
  </w:style>
  <w:style w:type="paragraph" w:customStyle="1" w:styleId="rand86078">
    <w:name w:val="rand86078"/>
    <w:basedOn w:val="Normal"/>
    <w:pPr>
      <w:jc w:val="both"/>
    </w:pPr>
  </w:style>
  <w:style w:type="paragraph" w:customStyle="1" w:styleId="rand842">
    <w:name w:val="rand842"/>
    <w:basedOn w:val="Normal"/>
    <w:pPr>
      <w:jc w:val="both"/>
    </w:pPr>
  </w:style>
  <w:style w:type="paragraph" w:customStyle="1" w:styleId="rand50255">
    <w:name w:val="rand50255"/>
    <w:basedOn w:val="Normal"/>
    <w:pPr>
      <w:jc w:val="both"/>
    </w:pPr>
  </w:style>
  <w:style w:type="paragraph" w:customStyle="1" w:styleId="rand59099">
    <w:name w:val="rand59099"/>
    <w:basedOn w:val="Normal"/>
    <w:pPr>
      <w:jc w:val="both"/>
    </w:pPr>
  </w:style>
  <w:style w:type="paragraph" w:customStyle="1" w:styleId="rand66865">
    <w:name w:val="rand66865"/>
    <w:basedOn w:val="Normal"/>
    <w:pPr>
      <w:jc w:val="both"/>
    </w:pPr>
  </w:style>
  <w:style w:type="paragraph" w:customStyle="1" w:styleId="rand27605">
    <w:name w:val="rand27605"/>
    <w:basedOn w:val="Normal"/>
    <w:pPr>
      <w:jc w:val="both"/>
    </w:pPr>
  </w:style>
  <w:style w:type="paragraph" w:customStyle="1" w:styleId="rand60177">
    <w:name w:val="rand60177"/>
    <w:basedOn w:val="Normal"/>
    <w:pPr>
      <w:jc w:val="both"/>
    </w:pPr>
  </w:style>
  <w:style w:type="paragraph" w:customStyle="1" w:styleId="rand57177">
    <w:name w:val="rand57177"/>
    <w:basedOn w:val="Normal"/>
    <w:pPr>
      <w:jc w:val="both"/>
    </w:pPr>
  </w:style>
  <w:style w:type="paragraph" w:customStyle="1" w:styleId="rand34997">
    <w:name w:val="rand34997"/>
    <w:basedOn w:val="Normal"/>
    <w:pPr>
      <w:jc w:val="both"/>
    </w:pPr>
  </w:style>
  <w:style w:type="paragraph" w:customStyle="1" w:styleId="rand70294">
    <w:name w:val="rand70294"/>
    <w:basedOn w:val="Normal"/>
    <w:pPr>
      <w:jc w:val="both"/>
    </w:pPr>
  </w:style>
  <w:style w:type="paragraph" w:customStyle="1" w:styleId="rand81401">
    <w:name w:val="rand81401"/>
    <w:basedOn w:val="Normal"/>
    <w:pPr>
      <w:jc w:val="both"/>
    </w:pPr>
  </w:style>
  <w:style w:type="paragraph" w:customStyle="1" w:styleId="rand28194">
    <w:name w:val="rand28194"/>
    <w:basedOn w:val="Normal"/>
    <w:pPr>
      <w:jc w:val="both"/>
    </w:pPr>
  </w:style>
  <w:style w:type="paragraph" w:customStyle="1" w:styleId="rand2515">
    <w:name w:val="rand2515"/>
    <w:basedOn w:val="Normal"/>
    <w:pPr>
      <w:jc w:val="both"/>
    </w:pPr>
  </w:style>
  <w:style w:type="paragraph" w:customStyle="1" w:styleId="rand76240">
    <w:name w:val="rand76240"/>
    <w:basedOn w:val="Normal"/>
    <w:pPr>
      <w:jc w:val="both"/>
    </w:pPr>
  </w:style>
  <w:style w:type="paragraph" w:customStyle="1" w:styleId="rand4302">
    <w:name w:val="rand4302"/>
    <w:basedOn w:val="Normal"/>
    <w:pPr>
      <w:jc w:val="both"/>
    </w:pPr>
  </w:style>
  <w:style w:type="paragraph" w:customStyle="1" w:styleId="rand97500">
    <w:name w:val="rand97500"/>
    <w:basedOn w:val="Normal"/>
    <w:pPr>
      <w:jc w:val="both"/>
    </w:pPr>
  </w:style>
  <w:style w:type="paragraph" w:customStyle="1" w:styleId="rand93774">
    <w:name w:val="rand93774"/>
    <w:basedOn w:val="Normal"/>
    <w:pPr>
      <w:jc w:val="both"/>
    </w:pPr>
  </w:style>
  <w:style w:type="paragraph" w:customStyle="1" w:styleId="rand56454">
    <w:name w:val="rand56454"/>
    <w:basedOn w:val="Normal"/>
    <w:pPr>
      <w:jc w:val="both"/>
    </w:pPr>
  </w:style>
  <w:style w:type="paragraph" w:customStyle="1" w:styleId="rand56887">
    <w:name w:val="rand56887"/>
    <w:basedOn w:val="Normal"/>
    <w:pPr>
      <w:jc w:val="both"/>
    </w:pPr>
  </w:style>
  <w:style w:type="paragraph" w:customStyle="1" w:styleId="rand7948">
    <w:name w:val="rand7948"/>
    <w:basedOn w:val="Normal"/>
    <w:pPr>
      <w:jc w:val="both"/>
    </w:pPr>
  </w:style>
  <w:style w:type="paragraph" w:customStyle="1" w:styleId="rand82712">
    <w:name w:val="rand82712"/>
    <w:basedOn w:val="Normal"/>
    <w:pPr>
      <w:jc w:val="both"/>
    </w:pPr>
  </w:style>
  <w:style w:type="paragraph" w:customStyle="1" w:styleId="rand54878">
    <w:name w:val="rand54878"/>
    <w:basedOn w:val="Normal"/>
    <w:pPr>
      <w:jc w:val="both"/>
    </w:pPr>
  </w:style>
  <w:style w:type="paragraph" w:customStyle="1" w:styleId="rand66504">
    <w:name w:val="rand66504"/>
    <w:basedOn w:val="Normal"/>
    <w:pPr>
      <w:jc w:val="both"/>
    </w:pPr>
  </w:style>
  <w:style w:type="paragraph" w:customStyle="1" w:styleId="rand76413">
    <w:name w:val="rand76413"/>
    <w:basedOn w:val="Normal"/>
    <w:pPr>
      <w:jc w:val="both"/>
    </w:pPr>
  </w:style>
  <w:style w:type="paragraph" w:customStyle="1" w:styleId="rand71327">
    <w:name w:val="rand71327"/>
    <w:basedOn w:val="Normal"/>
    <w:pPr>
      <w:jc w:val="both"/>
    </w:pPr>
  </w:style>
  <w:style w:type="paragraph" w:customStyle="1" w:styleId="rand55779">
    <w:name w:val="rand55779"/>
    <w:basedOn w:val="Normal"/>
    <w:pPr>
      <w:jc w:val="both"/>
    </w:pPr>
  </w:style>
  <w:style w:type="paragraph" w:customStyle="1" w:styleId="rand93227">
    <w:name w:val="rand93227"/>
    <w:basedOn w:val="Normal"/>
    <w:pPr>
      <w:jc w:val="both"/>
    </w:pPr>
  </w:style>
  <w:style w:type="paragraph" w:customStyle="1" w:styleId="rand19978">
    <w:name w:val="rand19978"/>
    <w:basedOn w:val="Normal"/>
    <w:pPr>
      <w:jc w:val="both"/>
    </w:pPr>
  </w:style>
  <w:style w:type="paragraph" w:customStyle="1" w:styleId="rand70902">
    <w:name w:val="rand70902"/>
    <w:basedOn w:val="Normal"/>
    <w:pPr>
      <w:jc w:val="both"/>
    </w:pPr>
  </w:style>
  <w:style w:type="paragraph" w:customStyle="1" w:styleId="rand7722">
    <w:name w:val="rand7722"/>
    <w:basedOn w:val="Normal"/>
    <w:pPr>
      <w:jc w:val="both"/>
    </w:pPr>
  </w:style>
  <w:style w:type="paragraph" w:customStyle="1" w:styleId="rand97065">
    <w:name w:val="rand97065"/>
    <w:basedOn w:val="Normal"/>
    <w:pPr>
      <w:jc w:val="both"/>
    </w:pPr>
  </w:style>
  <w:style w:type="paragraph" w:customStyle="1" w:styleId="rand29796">
    <w:name w:val="rand29796"/>
    <w:basedOn w:val="Normal"/>
    <w:pPr>
      <w:jc w:val="both"/>
    </w:pPr>
  </w:style>
  <w:style w:type="paragraph" w:customStyle="1" w:styleId="rand73684">
    <w:name w:val="rand73684"/>
    <w:basedOn w:val="Normal"/>
    <w:pPr>
      <w:jc w:val="both"/>
    </w:pPr>
  </w:style>
  <w:style w:type="paragraph" w:customStyle="1" w:styleId="rand86126">
    <w:name w:val="rand86126"/>
    <w:basedOn w:val="Normal"/>
    <w:pPr>
      <w:jc w:val="both"/>
    </w:pPr>
  </w:style>
  <w:style w:type="paragraph" w:customStyle="1" w:styleId="rand36625">
    <w:name w:val="rand36625"/>
    <w:basedOn w:val="Normal"/>
    <w:pPr>
      <w:jc w:val="both"/>
    </w:pPr>
  </w:style>
  <w:style w:type="paragraph" w:customStyle="1" w:styleId="rand1666">
    <w:name w:val="rand1666"/>
    <w:basedOn w:val="Normal"/>
    <w:pPr>
      <w:jc w:val="both"/>
    </w:pPr>
  </w:style>
  <w:style w:type="paragraph" w:customStyle="1" w:styleId="rand92283">
    <w:name w:val="rand92283"/>
    <w:basedOn w:val="Normal"/>
    <w:pPr>
      <w:jc w:val="both"/>
    </w:pPr>
  </w:style>
  <w:style w:type="paragraph" w:customStyle="1" w:styleId="rand2938">
    <w:name w:val="rand2938"/>
    <w:basedOn w:val="Normal"/>
    <w:pPr>
      <w:jc w:val="both"/>
    </w:pPr>
  </w:style>
  <w:style w:type="paragraph" w:customStyle="1" w:styleId="rand89414">
    <w:name w:val="rand89414"/>
    <w:basedOn w:val="Normal"/>
    <w:pPr>
      <w:jc w:val="both"/>
    </w:pPr>
  </w:style>
  <w:style w:type="paragraph" w:customStyle="1" w:styleId="rand32126">
    <w:name w:val="rand32126"/>
    <w:basedOn w:val="Normal"/>
    <w:pPr>
      <w:jc w:val="both"/>
    </w:pPr>
  </w:style>
  <w:style w:type="paragraph" w:customStyle="1" w:styleId="rand89224">
    <w:name w:val="rand89224"/>
    <w:basedOn w:val="Normal"/>
    <w:pPr>
      <w:jc w:val="both"/>
    </w:pPr>
  </w:style>
  <w:style w:type="paragraph" w:customStyle="1" w:styleId="rand77038">
    <w:name w:val="rand77038"/>
    <w:basedOn w:val="Normal"/>
    <w:pPr>
      <w:jc w:val="both"/>
    </w:pPr>
  </w:style>
  <w:style w:type="paragraph" w:customStyle="1" w:styleId="rand27145">
    <w:name w:val="rand27145"/>
    <w:basedOn w:val="Normal"/>
    <w:pPr>
      <w:jc w:val="both"/>
    </w:pPr>
  </w:style>
  <w:style w:type="paragraph" w:customStyle="1" w:styleId="rand23469">
    <w:name w:val="rand23469"/>
    <w:basedOn w:val="Normal"/>
    <w:pPr>
      <w:jc w:val="both"/>
    </w:pPr>
  </w:style>
  <w:style w:type="paragraph" w:customStyle="1" w:styleId="rand59687">
    <w:name w:val="rand59687"/>
    <w:basedOn w:val="Normal"/>
    <w:pPr>
      <w:jc w:val="both"/>
    </w:pPr>
  </w:style>
  <w:style w:type="paragraph" w:customStyle="1" w:styleId="rand14774">
    <w:name w:val="rand14774"/>
    <w:basedOn w:val="Normal"/>
    <w:pPr>
      <w:jc w:val="both"/>
    </w:pPr>
  </w:style>
  <w:style w:type="paragraph" w:customStyle="1" w:styleId="rand43874">
    <w:name w:val="rand43874"/>
    <w:basedOn w:val="Normal"/>
    <w:pPr>
      <w:jc w:val="both"/>
    </w:pPr>
  </w:style>
  <w:style w:type="paragraph" w:customStyle="1" w:styleId="rand33833">
    <w:name w:val="rand33833"/>
    <w:basedOn w:val="Normal"/>
    <w:pPr>
      <w:jc w:val="both"/>
    </w:pPr>
  </w:style>
  <w:style w:type="paragraph" w:customStyle="1" w:styleId="rand85311">
    <w:name w:val="rand85311"/>
    <w:basedOn w:val="Normal"/>
    <w:pPr>
      <w:jc w:val="both"/>
    </w:pPr>
  </w:style>
  <w:style w:type="paragraph" w:customStyle="1" w:styleId="rand99401">
    <w:name w:val="rand99401"/>
    <w:basedOn w:val="Normal"/>
    <w:pPr>
      <w:jc w:val="both"/>
    </w:pPr>
  </w:style>
  <w:style w:type="paragraph" w:customStyle="1" w:styleId="rand47479">
    <w:name w:val="rand47479"/>
    <w:basedOn w:val="Normal"/>
    <w:pPr>
      <w:jc w:val="both"/>
    </w:pPr>
  </w:style>
  <w:style w:type="paragraph" w:customStyle="1" w:styleId="rand7407">
    <w:name w:val="rand7407"/>
    <w:basedOn w:val="Normal"/>
    <w:pPr>
      <w:jc w:val="both"/>
    </w:pPr>
  </w:style>
  <w:style w:type="paragraph" w:customStyle="1" w:styleId="rand5601">
    <w:name w:val="rand5601"/>
    <w:basedOn w:val="Normal"/>
    <w:pPr>
      <w:jc w:val="both"/>
    </w:pPr>
  </w:style>
  <w:style w:type="paragraph" w:customStyle="1" w:styleId="rand96707">
    <w:name w:val="rand96707"/>
    <w:basedOn w:val="Normal"/>
    <w:pPr>
      <w:jc w:val="both"/>
    </w:pPr>
  </w:style>
  <w:style w:type="paragraph" w:customStyle="1" w:styleId="rand1650">
    <w:name w:val="rand1650"/>
    <w:basedOn w:val="Normal"/>
    <w:pPr>
      <w:jc w:val="both"/>
    </w:pPr>
  </w:style>
  <w:style w:type="paragraph" w:customStyle="1" w:styleId="rand63235">
    <w:name w:val="rand63235"/>
    <w:basedOn w:val="Normal"/>
    <w:pPr>
      <w:jc w:val="both"/>
    </w:pPr>
  </w:style>
  <w:style w:type="paragraph" w:customStyle="1" w:styleId="rand81207">
    <w:name w:val="rand81207"/>
    <w:basedOn w:val="Normal"/>
    <w:pPr>
      <w:jc w:val="both"/>
    </w:pPr>
  </w:style>
  <w:style w:type="paragraph" w:customStyle="1" w:styleId="rand62371">
    <w:name w:val="rand62371"/>
    <w:basedOn w:val="Normal"/>
    <w:pPr>
      <w:jc w:val="both"/>
    </w:pPr>
  </w:style>
  <w:style w:type="paragraph" w:customStyle="1" w:styleId="rand4662">
    <w:name w:val="rand4662"/>
    <w:basedOn w:val="Normal"/>
    <w:pPr>
      <w:jc w:val="both"/>
    </w:pPr>
  </w:style>
  <w:style w:type="paragraph" w:customStyle="1" w:styleId="rand17870">
    <w:name w:val="rand17870"/>
    <w:basedOn w:val="Normal"/>
    <w:pPr>
      <w:jc w:val="both"/>
    </w:pPr>
  </w:style>
  <w:style w:type="paragraph" w:customStyle="1" w:styleId="rand45356">
    <w:name w:val="rand45356"/>
    <w:basedOn w:val="Normal"/>
    <w:pPr>
      <w:jc w:val="both"/>
    </w:pPr>
  </w:style>
  <w:style w:type="paragraph" w:customStyle="1" w:styleId="rand84927">
    <w:name w:val="rand84927"/>
    <w:basedOn w:val="Normal"/>
    <w:pPr>
      <w:jc w:val="both"/>
    </w:pPr>
  </w:style>
  <w:style w:type="paragraph" w:customStyle="1" w:styleId="rand46335">
    <w:name w:val="rand46335"/>
    <w:basedOn w:val="Normal"/>
    <w:pPr>
      <w:jc w:val="both"/>
    </w:pPr>
  </w:style>
  <w:style w:type="paragraph" w:customStyle="1" w:styleId="rand30840">
    <w:name w:val="rand30840"/>
    <w:basedOn w:val="Normal"/>
    <w:pPr>
      <w:jc w:val="both"/>
    </w:pPr>
  </w:style>
  <w:style w:type="paragraph" w:customStyle="1" w:styleId="rand40403">
    <w:name w:val="rand40403"/>
    <w:basedOn w:val="Normal"/>
    <w:pPr>
      <w:jc w:val="both"/>
    </w:pPr>
  </w:style>
  <w:style w:type="paragraph" w:customStyle="1" w:styleId="rand86168">
    <w:name w:val="rand86168"/>
    <w:basedOn w:val="Normal"/>
    <w:pPr>
      <w:jc w:val="both"/>
    </w:pPr>
  </w:style>
  <w:style w:type="paragraph" w:customStyle="1" w:styleId="rand36295">
    <w:name w:val="rand36295"/>
    <w:basedOn w:val="Normal"/>
    <w:pPr>
      <w:jc w:val="both"/>
    </w:pPr>
  </w:style>
  <w:style w:type="paragraph" w:customStyle="1" w:styleId="rand73096">
    <w:name w:val="rand73096"/>
    <w:basedOn w:val="Normal"/>
    <w:pPr>
      <w:jc w:val="both"/>
    </w:pPr>
  </w:style>
  <w:style w:type="paragraph" w:customStyle="1" w:styleId="rand60222">
    <w:name w:val="rand60222"/>
    <w:basedOn w:val="Normal"/>
    <w:pPr>
      <w:jc w:val="both"/>
    </w:pPr>
  </w:style>
  <w:style w:type="paragraph" w:customStyle="1" w:styleId="rand61000">
    <w:name w:val="rand61000"/>
    <w:basedOn w:val="Normal"/>
    <w:pPr>
      <w:jc w:val="both"/>
    </w:pPr>
  </w:style>
  <w:style w:type="paragraph" w:customStyle="1" w:styleId="rand8554">
    <w:name w:val="rand8554"/>
    <w:basedOn w:val="Normal"/>
    <w:pPr>
      <w:jc w:val="both"/>
    </w:pPr>
  </w:style>
  <w:style w:type="paragraph" w:customStyle="1" w:styleId="rand22571">
    <w:name w:val="rand22571"/>
    <w:basedOn w:val="Normal"/>
    <w:pPr>
      <w:jc w:val="both"/>
    </w:pPr>
  </w:style>
  <w:style w:type="paragraph" w:customStyle="1" w:styleId="rand86044">
    <w:name w:val="rand86044"/>
    <w:basedOn w:val="Normal"/>
    <w:pPr>
      <w:jc w:val="both"/>
    </w:pPr>
  </w:style>
  <w:style w:type="paragraph" w:customStyle="1" w:styleId="rand78877">
    <w:name w:val="rand78877"/>
    <w:basedOn w:val="Normal"/>
    <w:pPr>
      <w:jc w:val="both"/>
    </w:pPr>
  </w:style>
  <w:style w:type="paragraph" w:customStyle="1" w:styleId="rand44564">
    <w:name w:val="rand44564"/>
    <w:basedOn w:val="Normal"/>
    <w:pPr>
      <w:jc w:val="both"/>
    </w:pPr>
  </w:style>
  <w:style w:type="paragraph" w:customStyle="1" w:styleId="rand89518">
    <w:name w:val="rand89518"/>
    <w:basedOn w:val="Normal"/>
    <w:pPr>
      <w:jc w:val="both"/>
    </w:pPr>
  </w:style>
  <w:style w:type="paragraph" w:customStyle="1" w:styleId="rand73198">
    <w:name w:val="rand73198"/>
    <w:basedOn w:val="Normal"/>
    <w:pPr>
      <w:jc w:val="both"/>
    </w:pPr>
  </w:style>
  <w:style w:type="paragraph" w:customStyle="1" w:styleId="rand77519">
    <w:name w:val="rand77519"/>
    <w:basedOn w:val="Normal"/>
    <w:pPr>
      <w:jc w:val="both"/>
    </w:pPr>
  </w:style>
  <w:style w:type="paragraph" w:customStyle="1" w:styleId="rand5044">
    <w:name w:val="rand5044"/>
    <w:basedOn w:val="Normal"/>
    <w:pPr>
      <w:jc w:val="both"/>
    </w:pPr>
  </w:style>
  <w:style w:type="paragraph" w:customStyle="1" w:styleId="rand72088">
    <w:name w:val="rand72088"/>
    <w:basedOn w:val="Normal"/>
    <w:pPr>
      <w:jc w:val="both"/>
    </w:pPr>
  </w:style>
  <w:style w:type="paragraph" w:customStyle="1" w:styleId="rand58819">
    <w:name w:val="rand58819"/>
    <w:basedOn w:val="Normal"/>
    <w:pPr>
      <w:jc w:val="both"/>
    </w:pPr>
  </w:style>
  <w:style w:type="paragraph" w:customStyle="1" w:styleId="rand4696">
    <w:name w:val="rand4696"/>
    <w:basedOn w:val="Normal"/>
    <w:pPr>
      <w:jc w:val="both"/>
    </w:pPr>
  </w:style>
  <w:style w:type="paragraph" w:customStyle="1" w:styleId="rand93718">
    <w:name w:val="rand93718"/>
    <w:basedOn w:val="Normal"/>
    <w:pPr>
      <w:jc w:val="both"/>
    </w:pPr>
  </w:style>
  <w:style w:type="paragraph" w:customStyle="1" w:styleId="rand86475">
    <w:name w:val="rand86475"/>
    <w:basedOn w:val="Normal"/>
    <w:pPr>
      <w:jc w:val="both"/>
    </w:pPr>
  </w:style>
  <w:style w:type="paragraph" w:customStyle="1" w:styleId="rand99794">
    <w:name w:val="rand99794"/>
    <w:basedOn w:val="Normal"/>
    <w:pPr>
      <w:jc w:val="both"/>
    </w:pPr>
  </w:style>
  <w:style w:type="paragraph" w:customStyle="1" w:styleId="rand15273">
    <w:name w:val="rand15273"/>
    <w:basedOn w:val="Normal"/>
    <w:pPr>
      <w:jc w:val="both"/>
    </w:pPr>
  </w:style>
  <w:style w:type="paragraph" w:customStyle="1" w:styleId="rand74220">
    <w:name w:val="rand74220"/>
    <w:basedOn w:val="Normal"/>
    <w:pPr>
      <w:jc w:val="both"/>
    </w:pPr>
  </w:style>
  <w:style w:type="paragraph" w:customStyle="1" w:styleId="rand87191">
    <w:name w:val="rand87191"/>
    <w:basedOn w:val="Normal"/>
    <w:pPr>
      <w:jc w:val="both"/>
    </w:pPr>
  </w:style>
  <w:style w:type="paragraph" w:customStyle="1" w:styleId="rand73533">
    <w:name w:val="rand73533"/>
    <w:basedOn w:val="Normal"/>
    <w:pPr>
      <w:jc w:val="both"/>
    </w:pPr>
  </w:style>
  <w:style w:type="paragraph" w:customStyle="1" w:styleId="rand87748">
    <w:name w:val="rand87748"/>
    <w:basedOn w:val="Normal"/>
    <w:pPr>
      <w:jc w:val="both"/>
    </w:pPr>
  </w:style>
  <w:style w:type="paragraph" w:customStyle="1" w:styleId="rand8500">
    <w:name w:val="rand8500"/>
    <w:basedOn w:val="Normal"/>
    <w:pPr>
      <w:jc w:val="both"/>
    </w:pPr>
  </w:style>
  <w:style w:type="paragraph" w:customStyle="1" w:styleId="rand26360">
    <w:name w:val="rand26360"/>
    <w:basedOn w:val="Normal"/>
    <w:pPr>
      <w:jc w:val="both"/>
    </w:pPr>
  </w:style>
  <w:style w:type="paragraph" w:customStyle="1" w:styleId="rand66560">
    <w:name w:val="rand66560"/>
    <w:basedOn w:val="Normal"/>
    <w:pPr>
      <w:jc w:val="both"/>
    </w:pPr>
  </w:style>
  <w:style w:type="paragraph" w:customStyle="1" w:styleId="rand79568">
    <w:name w:val="rand79568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14579">
    <w:name w:val="rand14579"/>
    <w:basedOn w:val="Normal"/>
    <w:pPr>
      <w:jc w:val="both"/>
    </w:pPr>
  </w:style>
  <w:style w:type="paragraph" w:customStyle="1" w:styleId="rand80984">
    <w:name w:val="rand80984"/>
    <w:basedOn w:val="Normal"/>
    <w:pPr>
      <w:jc w:val="both"/>
    </w:pPr>
  </w:style>
  <w:style w:type="paragraph" w:customStyle="1" w:styleId="rand40553">
    <w:name w:val="rand40553"/>
    <w:basedOn w:val="Normal"/>
    <w:pPr>
      <w:jc w:val="both"/>
    </w:pPr>
  </w:style>
  <w:style w:type="paragraph" w:customStyle="1" w:styleId="rand50714">
    <w:name w:val="rand50714"/>
    <w:basedOn w:val="Normal"/>
    <w:pPr>
      <w:jc w:val="both"/>
    </w:pPr>
  </w:style>
  <w:style w:type="paragraph" w:customStyle="1" w:styleId="rand44236">
    <w:name w:val="rand44236"/>
    <w:basedOn w:val="Normal"/>
    <w:pPr>
      <w:jc w:val="both"/>
    </w:pPr>
  </w:style>
  <w:style w:type="paragraph" w:customStyle="1" w:styleId="rand84863">
    <w:name w:val="rand84863"/>
    <w:basedOn w:val="Normal"/>
    <w:pPr>
      <w:jc w:val="both"/>
    </w:pPr>
  </w:style>
  <w:style w:type="paragraph" w:customStyle="1" w:styleId="rand19677">
    <w:name w:val="rand19677"/>
    <w:basedOn w:val="Normal"/>
    <w:pPr>
      <w:jc w:val="both"/>
    </w:pPr>
  </w:style>
  <w:style w:type="paragraph" w:customStyle="1" w:styleId="rand24893">
    <w:name w:val="rand24893"/>
    <w:basedOn w:val="Normal"/>
    <w:pPr>
      <w:jc w:val="both"/>
    </w:pPr>
  </w:style>
  <w:style w:type="paragraph" w:customStyle="1" w:styleId="rand6679">
    <w:name w:val="rand6679"/>
    <w:basedOn w:val="Normal"/>
    <w:pPr>
      <w:jc w:val="both"/>
    </w:pPr>
  </w:style>
  <w:style w:type="paragraph" w:customStyle="1" w:styleId="rand89937">
    <w:name w:val="rand89937"/>
    <w:basedOn w:val="Normal"/>
    <w:pPr>
      <w:jc w:val="both"/>
    </w:pPr>
  </w:style>
  <w:style w:type="paragraph" w:customStyle="1" w:styleId="rand19749">
    <w:name w:val="rand19749"/>
    <w:basedOn w:val="Normal"/>
    <w:pPr>
      <w:jc w:val="both"/>
    </w:pPr>
  </w:style>
  <w:style w:type="paragraph" w:customStyle="1" w:styleId="rand99468">
    <w:name w:val="rand99468"/>
    <w:basedOn w:val="Normal"/>
    <w:pPr>
      <w:jc w:val="both"/>
    </w:pPr>
  </w:style>
  <w:style w:type="paragraph" w:customStyle="1" w:styleId="rand27532">
    <w:name w:val="rand27532"/>
    <w:basedOn w:val="Normal"/>
    <w:pPr>
      <w:jc w:val="both"/>
    </w:pPr>
  </w:style>
  <w:style w:type="paragraph" w:customStyle="1" w:styleId="rand37185">
    <w:name w:val="rand37185"/>
    <w:basedOn w:val="Normal"/>
    <w:pPr>
      <w:jc w:val="both"/>
    </w:pPr>
  </w:style>
  <w:style w:type="paragraph" w:customStyle="1" w:styleId="rand67723">
    <w:name w:val="rand67723"/>
    <w:basedOn w:val="Normal"/>
    <w:pPr>
      <w:jc w:val="both"/>
    </w:pPr>
  </w:style>
  <w:style w:type="paragraph" w:customStyle="1" w:styleId="rand66775">
    <w:name w:val="rand66775"/>
    <w:basedOn w:val="Normal"/>
    <w:pPr>
      <w:jc w:val="both"/>
    </w:pPr>
  </w:style>
  <w:style w:type="paragraph" w:customStyle="1" w:styleId="rand38741">
    <w:name w:val="rand38741"/>
    <w:basedOn w:val="Normal"/>
    <w:pPr>
      <w:jc w:val="both"/>
    </w:pPr>
  </w:style>
  <w:style w:type="paragraph" w:customStyle="1" w:styleId="rand72145">
    <w:name w:val="rand72145"/>
    <w:basedOn w:val="Normal"/>
    <w:pPr>
      <w:jc w:val="both"/>
    </w:pPr>
  </w:style>
  <w:style w:type="paragraph" w:customStyle="1" w:styleId="rand67117">
    <w:name w:val="rand67117"/>
    <w:basedOn w:val="Normal"/>
    <w:pPr>
      <w:jc w:val="both"/>
    </w:pPr>
  </w:style>
  <w:style w:type="paragraph" w:customStyle="1" w:styleId="rand1281">
    <w:name w:val="rand1281"/>
    <w:basedOn w:val="Normal"/>
    <w:pPr>
      <w:jc w:val="both"/>
    </w:pPr>
  </w:style>
  <w:style w:type="paragraph" w:customStyle="1" w:styleId="rand22445">
    <w:name w:val="rand22445"/>
    <w:basedOn w:val="Normal"/>
    <w:pPr>
      <w:jc w:val="both"/>
    </w:pPr>
  </w:style>
  <w:style w:type="paragraph" w:customStyle="1" w:styleId="rand37141">
    <w:name w:val="rand37141"/>
    <w:basedOn w:val="Normal"/>
    <w:pPr>
      <w:jc w:val="both"/>
    </w:pPr>
  </w:style>
  <w:style w:type="paragraph" w:customStyle="1" w:styleId="rand14806">
    <w:name w:val="rand14806"/>
    <w:basedOn w:val="Normal"/>
    <w:pPr>
      <w:jc w:val="both"/>
    </w:pPr>
  </w:style>
  <w:style w:type="paragraph" w:customStyle="1" w:styleId="rand54472">
    <w:name w:val="rand54472"/>
    <w:basedOn w:val="Normal"/>
    <w:pPr>
      <w:jc w:val="both"/>
    </w:pPr>
  </w:style>
  <w:style w:type="paragraph" w:customStyle="1" w:styleId="rand71191">
    <w:name w:val="rand71191"/>
    <w:basedOn w:val="Normal"/>
    <w:pPr>
      <w:jc w:val="both"/>
    </w:pPr>
  </w:style>
  <w:style w:type="paragraph" w:customStyle="1" w:styleId="rand82866">
    <w:name w:val="rand82866"/>
    <w:basedOn w:val="Normal"/>
    <w:pPr>
      <w:jc w:val="both"/>
    </w:pPr>
  </w:style>
  <w:style w:type="paragraph" w:customStyle="1" w:styleId="rand44127">
    <w:name w:val="rand44127"/>
    <w:basedOn w:val="Normal"/>
    <w:pPr>
      <w:jc w:val="both"/>
    </w:pPr>
  </w:style>
  <w:style w:type="paragraph" w:customStyle="1" w:styleId="rand90113">
    <w:name w:val="rand90113"/>
    <w:basedOn w:val="Normal"/>
    <w:pPr>
      <w:jc w:val="both"/>
    </w:pPr>
  </w:style>
  <w:style w:type="paragraph" w:customStyle="1" w:styleId="rand94109">
    <w:name w:val="rand94109"/>
    <w:basedOn w:val="Normal"/>
    <w:pPr>
      <w:jc w:val="both"/>
    </w:pPr>
  </w:style>
  <w:style w:type="paragraph" w:customStyle="1" w:styleId="rand26503">
    <w:name w:val="rand26503"/>
    <w:basedOn w:val="Normal"/>
    <w:pPr>
      <w:jc w:val="both"/>
    </w:pPr>
  </w:style>
  <w:style w:type="paragraph" w:customStyle="1" w:styleId="rand73440">
    <w:name w:val="rand73440"/>
    <w:basedOn w:val="Normal"/>
    <w:pPr>
      <w:jc w:val="both"/>
    </w:pPr>
  </w:style>
  <w:style w:type="paragraph" w:customStyle="1" w:styleId="rand23999">
    <w:name w:val="rand23999"/>
    <w:basedOn w:val="Normal"/>
    <w:pPr>
      <w:jc w:val="both"/>
    </w:pPr>
  </w:style>
  <w:style w:type="paragraph" w:customStyle="1" w:styleId="rand90188">
    <w:name w:val="rand90188"/>
    <w:basedOn w:val="Normal"/>
    <w:pPr>
      <w:jc w:val="both"/>
    </w:pPr>
  </w:style>
  <w:style w:type="paragraph" w:customStyle="1" w:styleId="rand37007">
    <w:name w:val="rand37007"/>
    <w:basedOn w:val="Normal"/>
    <w:pPr>
      <w:jc w:val="both"/>
    </w:pPr>
  </w:style>
  <w:style w:type="paragraph" w:customStyle="1" w:styleId="rand72785">
    <w:name w:val="rand72785"/>
    <w:basedOn w:val="Normal"/>
    <w:pPr>
      <w:jc w:val="both"/>
    </w:pPr>
  </w:style>
  <w:style w:type="paragraph" w:customStyle="1" w:styleId="rand50307">
    <w:name w:val="rand50307"/>
    <w:basedOn w:val="Normal"/>
    <w:pPr>
      <w:jc w:val="both"/>
    </w:pPr>
  </w:style>
  <w:style w:type="paragraph" w:customStyle="1" w:styleId="rand90892">
    <w:name w:val="rand90892"/>
    <w:basedOn w:val="Normal"/>
    <w:pPr>
      <w:jc w:val="both"/>
    </w:pPr>
  </w:style>
  <w:style w:type="paragraph" w:customStyle="1" w:styleId="rand64979">
    <w:name w:val="rand64979"/>
    <w:basedOn w:val="Normal"/>
    <w:pPr>
      <w:jc w:val="both"/>
    </w:pPr>
  </w:style>
  <w:style w:type="paragraph" w:customStyle="1" w:styleId="rand44068">
    <w:name w:val="rand44068"/>
    <w:basedOn w:val="Normal"/>
    <w:pPr>
      <w:jc w:val="both"/>
    </w:pPr>
  </w:style>
  <w:style w:type="paragraph" w:customStyle="1" w:styleId="rand75836">
    <w:name w:val="rand75836"/>
    <w:basedOn w:val="Normal"/>
    <w:pPr>
      <w:jc w:val="both"/>
    </w:pPr>
  </w:style>
  <w:style w:type="paragraph" w:customStyle="1" w:styleId="rand50821">
    <w:name w:val="rand50821"/>
    <w:basedOn w:val="Normal"/>
    <w:pPr>
      <w:jc w:val="both"/>
    </w:pPr>
  </w:style>
  <w:style w:type="paragraph" w:customStyle="1" w:styleId="rand7015">
    <w:name w:val="rand7015"/>
    <w:basedOn w:val="Normal"/>
    <w:pPr>
      <w:jc w:val="both"/>
    </w:pPr>
  </w:style>
  <w:style w:type="paragraph" w:customStyle="1" w:styleId="rand16769">
    <w:name w:val="rand16769"/>
    <w:basedOn w:val="Normal"/>
    <w:pPr>
      <w:jc w:val="both"/>
    </w:pPr>
  </w:style>
  <w:style w:type="paragraph" w:customStyle="1" w:styleId="rand8125">
    <w:name w:val="rand8125"/>
    <w:basedOn w:val="Normal"/>
    <w:pPr>
      <w:jc w:val="both"/>
    </w:pPr>
  </w:style>
  <w:style w:type="paragraph" w:customStyle="1" w:styleId="rand50127">
    <w:name w:val="rand50127"/>
    <w:basedOn w:val="Normal"/>
    <w:pPr>
      <w:jc w:val="both"/>
    </w:pPr>
  </w:style>
  <w:style w:type="paragraph" w:customStyle="1" w:styleId="rand58284">
    <w:name w:val="rand58284"/>
    <w:basedOn w:val="Normal"/>
    <w:pPr>
      <w:jc w:val="both"/>
    </w:pPr>
  </w:style>
  <w:style w:type="paragraph" w:customStyle="1" w:styleId="rand29130">
    <w:name w:val="rand29130"/>
    <w:basedOn w:val="Normal"/>
    <w:pPr>
      <w:jc w:val="both"/>
    </w:pPr>
  </w:style>
  <w:style w:type="paragraph" w:customStyle="1" w:styleId="rand30856">
    <w:name w:val="rand30856"/>
    <w:basedOn w:val="Normal"/>
    <w:pPr>
      <w:jc w:val="both"/>
    </w:pPr>
  </w:style>
  <w:style w:type="paragraph" w:customStyle="1" w:styleId="rand53656">
    <w:name w:val="rand53656"/>
    <w:basedOn w:val="Normal"/>
    <w:pPr>
      <w:jc w:val="both"/>
    </w:pPr>
  </w:style>
  <w:style w:type="paragraph" w:customStyle="1" w:styleId="rand73918">
    <w:name w:val="rand73918"/>
    <w:basedOn w:val="Normal"/>
    <w:pPr>
      <w:jc w:val="both"/>
    </w:pPr>
  </w:style>
  <w:style w:type="paragraph" w:customStyle="1" w:styleId="rand17886">
    <w:name w:val="rand17886"/>
    <w:basedOn w:val="Normal"/>
    <w:pPr>
      <w:jc w:val="both"/>
    </w:pPr>
  </w:style>
  <w:style w:type="paragraph" w:customStyle="1" w:styleId="rand65670">
    <w:name w:val="rand65670"/>
    <w:basedOn w:val="Normal"/>
    <w:pPr>
      <w:jc w:val="both"/>
    </w:pPr>
  </w:style>
  <w:style w:type="paragraph" w:customStyle="1" w:styleId="rand61433">
    <w:name w:val="rand61433"/>
    <w:basedOn w:val="Normal"/>
    <w:pPr>
      <w:jc w:val="both"/>
    </w:pPr>
  </w:style>
  <w:style w:type="paragraph" w:customStyle="1" w:styleId="rand69470">
    <w:name w:val="rand69470"/>
    <w:basedOn w:val="Normal"/>
    <w:pPr>
      <w:jc w:val="both"/>
    </w:pPr>
  </w:style>
  <w:style w:type="paragraph" w:customStyle="1" w:styleId="rand58442">
    <w:name w:val="rand58442"/>
    <w:basedOn w:val="Normal"/>
    <w:pPr>
      <w:jc w:val="both"/>
    </w:pPr>
  </w:style>
  <w:style w:type="paragraph" w:customStyle="1" w:styleId="rand2334">
    <w:name w:val="rand2334"/>
    <w:basedOn w:val="Normal"/>
    <w:pPr>
      <w:jc w:val="both"/>
    </w:pPr>
  </w:style>
  <w:style w:type="paragraph" w:customStyle="1" w:styleId="rand3308">
    <w:name w:val="rand3308"/>
    <w:basedOn w:val="Normal"/>
    <w:pPr>
      <w:jc w:val="both"/>
    </w:pPr>
  </w:style>
  <w:style w:type="paragraph" w:customStyle="1" w:styleId="rand50286">
    <w:name w:val="rand50286"/>
    <w:basedOn w:val="Normal"/>
    <w:pPr>
      <w:jc w:val="both"/>
    </w:pPr>
  </w:style>
  <w:style w:type="paragraph" w:customStyle="1" w:styleId="rand30019">
    <w:name w:val="rand30019"/>
    <w:basedOn w:val="Normal"/>
    <w:pPr>
      <w:jc w:val="both"/>
    </w:pPr>
  </w:style>
  <w:style w:type="paragraph" w:customStyle="1" w:styleId="rand32010">
    <w:name w:val="rand32010"/>
    <w:basedOn w:val="Normal"/>
    <w:pPr>
      <w:jc w:val="both"/>
    </w:pPr>
  </w:style>
  <w:style w:type="paragraph" w:customStyle="1" w:styleId="rand28948">
    <w:name w:val="rand28948"/>
    <w:basedOn w:val="Normal"/>
    <w:pPr>
      <w:jc w:val="both"/>
    </w:pPr>
  </w:style>
  <w:style w:type="paragraph" w:customStyle="1" w:styleId="rand57853">
    <w:name w:val="rand57853"/>
    <w:basedOn w:val="Normal"/>
    <w:pPr>
      <w:jc w:val="both"/>
    </w:pPr>
  </w:style>
  <w:style w:type="paragraph" w:customStyle="1" w:styleId="rand73960">
    <w:name w:val="rand73960"/>
    <w:basedOn w:val="Normal"/>
    <w:pPr>
      <w:jc w:val="both"/>
    </w:pPr>
  </w:style>
  <w:style w:type="paragraph" w:customStyle="1" w:styleId="rand37143">
    <w:name w:val="rand37143"/>
    <w:basedOn w:val="Normal"/>
    <w:pPr>
      <w:jc w:val="both"/>
    </w:pPr>
  </w:style>
  <w:style w:type="paragraph" w:customStyle="1" w:styleId="rand13241">
    <w:name w:val="rand13241"/>
    <w:basedOn w:val="Normal"/>
    <w:pPr>
      <w:jc w:val="both"/>
    </w:pPr>
  </w:style>
  <w:style w:type="paragraph" w:customStyle="1" w:styleId="rand57625">
    <w:name w:val="rand57625"/>
    <w:basedOn w:val="Normal"/>
    <w:pPr>
      <w:jc w:val="both"/>
    </w:pPr>
  </w:style>
  <w:style w:type="paragraph" w:customStyle="1" w:styleId="rand64497">
    <w:name w:val="rand64497"/>
    <w:basedOn w:val="Normal"/>
    <w:pPr>
      <w:jc w:val="both"/>
    </w:pPr>
  </w:style>
  <w:style w:type="paragraph" w:customStyle="1" w:styleId="rand54304">
    <w:name w:val="rand54304"/>
    <w:basedOn w:val="Normal"/>
    <w:pPr>
      <w:jc w:val="both"/>
    </w:pPr>
  </w:style>
  <w:style w:type="paragraph" w:customStyle="1" w:styleId="rand63175">
    <w:name w:val="rand63175"/>
    <w:basedOn w:val="Normal"/>
    <w:pPr>
      <w:jc w:val="both"/>
    </w:pPr>
  </w:style>
  <w:style w:type="paragraph" w:customStyle="1" w:styleId="rand41321">
    <w:name w:val="rand41321"/>
    <w:basedOn w:val="Normal"/>
    <w:pPr>
      <w:jc w:val="both"/>
    </w:pPr>
  </w:style>
  <w:style w:type="paragraph" w:customStyle="1" w:styleId="rand67449">
    <w:name w:val="rand67449"/>
    <w:basedOn w:val="Normal"/>
    <w:pPr>
      <w:jc w:val="both"/>
    </w:pPr>
  </w:style>
  <w:style w:type="paragraph" w:customStyle="1" w:styleId="rand99436">
    <w:name w:val="rand99436"/>
    <w:basedOn w:val="Normal"/>
    <w:pPr>
      <w:jc w:val="both"/>
    </w:pPr>
  </w:style>
  <w:style w:type="paragraph" w:customStyle="1" w:styleId="rand82997">
    <w:name w:val="rand82997"/>
    <w:basedOn w:val="Normal"/>
    <w:pPr>
      <w:jc w:val="both"/>
    </w:pPr>
  </w:style>
  <w:style w:type="paragraph" w:customStyle="1" w:styleId="rand49702">
    <w:name w:val="rand49702"/>
    <w:basedOn w:val="Normal"/>
    <w:pPr>
      <w:jc w:val="both"/>
    </w:pPr>
  </w:style>
  <w:style w:type="paragraph" w:customStyle="1" w:styleId="rand3729">
    <w:name w:val="rand3729"/>
    <w:basedOn w:val="Normal"/>
    <w:pPr>
      <w:jc w:val="both"/>
    </w:pPr>
  </w:style>
  <w:style w:type="paragraph" w:customStyle="1" w:styleId="rand18895">
    <w:name w:val="rand18895"/>
    <w:basedOn w:val="Normal"/>
    <w:pPr>
      <w:jc w:val="both"/>
    </w:pPr>
  </w:style>
  <w:style w:type="paragraph" w:customStyle="1" w:styleId="rand86975">
    <w:name w:val="rand86975"/>
    <w:basedOn w:val="Normal"/>
    <w:pPr>
      <w:jc w:val="both"/>
    </w:pPr>
  </w:style>
  <w:style w:type="paragraph" w:customStyle="1" w:styleId="rand76068">
    <w:name w:val="rand76068"/>
    <w:basedOn w:val="Normal"/>
    <w:pPr>
      <w:jc w:val="both"/>
    </w:pPr>
  </w:style>
  <w:style w:type="paragraph" w:customStyle="1" w:styleId="rand46447">
    <w:name w:val="rand46447"/>
    <w:basedOn w:val="Normal"/>
    <w:pPr>
      <w:jc w:val="both"/>
    </w:pPr>
  </w:style>
  <w:style w:type="paragraph" w:customStyle="1" w:styleId="rand93500">
    <w:name w:val="rand93500"/>
    <w:basedOn w:val="Normal"/>
    <w:pPr>
      <w:jc w:val="both"/>
    </w:pPr>
  </w:style>
  <w:style w:type="paragraph" w:customStyle="1" w:styleId="rand56434">
    <w:name w:val="rand56434"/>
    <w:basedOn w:val="Normal"/>
    <w:pPr>
      <w:jc w:val="both"/>
    </w:pPr>
  </w:style>
  <w:style w:type="paragraph" w:customStyle="1" w:styleId="rand52477">
    <w:name w:val="rand52477"/>
    <w:basedOn w:val="Normal"/>
    <w:pPr>
      <w:jc w:val="both"/>
    </w:pPr>
  </w:style>
  <w:style w:type="paragraph" w:customStyle="1" w:styleId="rand45081">
    <w:name w:val="rand45081"/>
    <w:basedOn w:val="Normal"/>
    <w:pPr>
      <w:jc w:val="both"/>
    </w:pPr>
  </w:style>
  <w:style w:type="paragraph" w:customStyle="1" w:styleId="rand94287">
    <w:name w:val="rand94287"/>
    <w:basedOn w:val="Normal"/>
    <w:pPr>
      <w:jc w:val="both"/>
    </w:pPr>
  </w:style>
  <w:style w:type="paragraph" w:customStyle="1" w:styleId="rand36178">
    <w:name w:val="rand36178"/>
    <w:basedOn w:val="Normal"/>
    <w:pPr>
      <w:jc w:val="both"/>
    </w:pPr>
  </w:style>
  <w:style w:type="paragraph" w:customStyle="1" w:styleId="rand6747">
    <w:name w:val="rand6747"/>
    <w:basedOn w:val="Normal"/>
    <w:pPr>
      <w:jc w:val="both"/>
    </w:pPr>
  </w:style>
  <w:style w:type="paragraph" w:customStyle="1" w:styleId="rand41910">
    <w:name w:val="rand41910"/>
    <w:basedOn w:val="Normal"/>
    <w:pPr>
      <w:jc w:val="both"/>
    </w:pPr>
  </w:style>
  <w:style w:type="paragraph" w:customStyle="1" w:styleId="rand73810">
    <w:name w:val="rand73810"/>
    <w:basedOn w:val="Normal"/>
    <w:pPr>
      <w:jc w:val="both"/>
    </w:pPr>
  </w:style>
  <w:style w:type="paragraph" w:customStyle="1" w:styleId="rand85131">
    <w:name w:val="rand85131"/>
    <w:basedOn w:val="Normal"/>
    <w:pPr>
      <w:jc w:val="both"/>
    </w:pPr>
  </w:style>
  <w:style w:type="paragraph" w:customStyle="1" w:styleId="rand25966">
    <w:name w:val="rand25966"/>
    <w:basedOn w:val="Normal"/>
    <w:pPr>
      <w:jc w:val="both"/>
    </w:pPr>
  </w:style>
  <w:style w:type="paragraph" w:customStyle="1" w:styleId="rand98662">
    <w:name w:val="rand98662"/>
    <w:basedOn w:val="Normal"/>
    <w:pPr>
      <w:jc w:val="both"/>
    </w:pPr>
  </w:style>
  <w:style w:type="paragraph" w:customStyle="1" w:styleId="rand96441">
    <w:name w:val="rand96441"/>
    <w:basedOn w:val="Normal"/>
    <w:pPr>
      <w:jc w:val="both"/>
    </w:pPr>
  </w:style>
  <w:style w:type="paragraph" w:customStyle="1" w:styleId="rand32015">
    <w:name w:val="rand32015"/>
    <w:basedOn w:val="Normal"/>
    <w:pPr>
      <w:jc w:val="both"/>
    </w:pPr>
  </w:style>
  <w:style w:type="paragraph" w:customStyle="1" w:styleId="rand97376">
    <w:name w:val="rand97376"/>
    <w:basedOn w:val="Normal"/>
    <w:pPr>
      <w:jc w:val="both"/>
    </w:pPr>
  </w:style>
  <w:style w:type="paragraph" w:customStyle="1" w:styleId="rand66118">
    <w:name w:val="rand66118"/>
    <w:basedOn w:val="Normal"/>
    <w:pPr>
      <w:jc w:val="both"/>
    </w:pPr>
  </w:style>
  <w:style w:type="paragraph" w:customStyle="1" w:styleId="rand3745">
    <w:name w:val="rand3745"/>
    <w:basedOn w:val="Normal"/>
    <w:pPr>
      <w:jc w:val="both"/>
    </w:pPr>
  </w:style>
  <w:style w:type="paragraph" w:customStyle="1" w:styleId="rand84298">
    <w:name w:val="rand84298"/>
    <w:basedOn w:val="Normal"/>
    <w:pPr>
      <w:jc w:val="both"/>
    </w:pPr>
  </w:style>
  <w:style w:type="paragraph" w:customStyle="1" w:styleId="rand52855">
    <w:name w:val="rand52855"/>
    <w:basedOn w:val="Normal"/>
    <w:pPr>
      <w:jc w:val="both"/>
    </w:pPr>
  </w:style>
  <w:style w:type="paragraph" w:customStyle="1" w:styleId="rand7789">
    <w:name w:val="rand7789"/>
    <w:basedOn w:val="Normal"/>
    <w:pPr>
      <w:jc w:val="both"/>
    </w:pPr>
  </w:style>
  <w:style w:type="paragraph" w:customStyle="1" w:styleId="rand6489">
    <w:name w:val="rand6489"/>
    <w:basedOn w:val="Normal"/>
    <w:pPr>
      <w:jc w:val="both"/>
    </w:pPr>
  </w:style>
  <w:style w:type="paragraph" w:customStyle="1" w:styleId="rand57592">
    <w:name w:val="rand57592"/>
    <w:basedOn w:val="Normal"/>
    <w:pPr>
      <w:jc w:val="both"/>
    </w:pPr>
  </w:style>
  <w:style w:type="paragraph" w:customStyle="1" w:styleId="rand22465">
    <w:name w:val="rand22465"/>
    <w:basedOn w:val="Normal"/>
    <w:pPr>
      <w:jc w:val="both"/>
    </w:pPr>
  </w:style>
  <w:style w:type="paragraph" w:customStyle="1" w:styleId="rand41444">
    <w:name w:val="rand41444"/>
    <w:basedOn w:val="Normal"/>
    <w:pPr>
      <w:jc w:val="both"/>
    </w:pPr>
  </w:style>
  <w:style w:type="paragraph" w:customStyle="1" w:styleId="rand8224">
    <w:name w:val="rand8224"/>
    <w:basedOn w:val="Normal"/>
    <w:pPr>
      <w:jc w:val="both"/>
    </w:pPr>
  </w:style>
  <w:style w:type="paragraph" w:customStyle="1" w:styleId="rand70780">
    <w:name w:val="rand70780"/>
    <w:basedOn w:val="Normal"/>
    <w:pPr>
      <w:jc w:val="both"/>
    </w:pPr>
  </w:style>
  <w:style w:type="paragraph" w:customStyle="1" w:styleId="rand52167">
    <w:name w:val="rand52167"/>
    <w:basedOn w:val="Normal"/>
    <w:pPr>
      <w:jc w:val="both"/>
    </w:pPr>
  </w:style>
  <w:style w:type="paragraph" w:customStyle="1" w:styleId="rand88016">
    <w:name w:val="rand88016"/>
    <w:basedOn w:val="Normal"/>
    <w:pPr>
      <w:jc w:val="both"/>
    </w:pPr>
  </w:style>
  <w:style w:type="paragraph" w:customStyle="1" w:styleId="rand69611">
    <w:name w:val="rand69611"/>
    <w:basedOn w:val="Normal"/>
    <w:pPr>
      <w:jc w:val="both"/>
    </w:pPr>
  </w:style>
  <w:style w:type="paragraph" w:customStyle="1" w:styleId="rand10034">
    <w:name w:val="rand10034"/>
    <w:basedOn w:val="Normal"/>
    <w:pPr>
      <w:jc w:val="both"/>
    </w:pPr>
  </w:style>
  <w:style w:type="paragraph" w:customStyle="1" w:styleId="rand21295">
    <w:name w:val="rand21295"/>
    <w:basedOn w:val="Normal"/>
    <w:pPr>
      <w:jc w:val="both"/>
    </w:pPr>
  </w:style>
  <w:style w:type="paragraph" w:customStyle="1" w:styleId="rand82074">
    <w:name w:val="rand82074"/>
    <w:basedOn w:val="Normal"/>
    <w:pPr>
      <w:jc w:val="both"/>
    </w:pPr>
  </w:style>
  <w:style w:type="paragraph" w:customStyle="1" w:styleId="rand36324">
    <w:name w:val="rand36324"/>
    <w:basedOn w:val="Normal"/>
    <w:pPr>
      <w:jc w:val="both"/>
    </w:pPr>
  </w:style>
  <w:style w:type="paragraph" w:customStyle="1" w:styleId="rand78744">
    <w:name w:val="rand78744"/>
    <w:basedOn w:val="Normal"/>
    <w:pPr>
      <w:jc w:val="both"/>
    </w:pPr>
  </w:style>
  <w:style w:type="paragraph" w:customStyle="1" w:styleId="rand12858">
    <w:name w:val="rand12858"/>
    <w:basedOn w:val="Normal"/>
    <w:pPr>
      <w:jc w:val="both"/>
    </w:pPr>
  </w:style>
  <w:style w:type="paragraph" w:customStyle="1" w:styleId="rand5036">
    <w:name w:val="rand5036"/>
    <w:basedOn w:val="Normal"/>
    <w:pPr>
      <w:jc w:val="both"/>
    </w:pPr>
  </w:style>
  <w:style w:type="paragraph" w:customStyle="1" w:styleId="rand67048">
    <w:name w:val="rand67048"/>
    <w:basedOn w:val="Normal"/>
    <w:pPr>
      <w:jc w:val="both"/>
    </w:pPr>
  </w:style>
  <w:style w:type="paragraph" w:customStyle="1" w:styleId="rand87703">
    <w:name w:val="rand87703"/>
    <w:basedOn w:val="Normal"/>
    <w:pPr>
      <w:jc w:val="both"/>
    </w:pPr>
  </w:style>
  <w:style w:type="paragraph" w:customStyle="1" w:styleId="rand2903">
    <w:name w:val="rand2903"/>
    <w:basedOn w:val="Normal"/>
    <w:pPr>
      <w:jc w:val="both"/>
    </w:pPr>
  </w:style>
  <w:style w:type="paragraph" w:customStyle="1" w:styleId="rand72413">
    <w:name w:val="rand72413"/>
    <w:basedOn w:val="Normal"/>
    <w:pPr>
      <w:jc w:val="both"/>
    </w:pPr>
  </w:style>
  <w:style w:type="paragraph" w:customStyle="1" w:styleId="rand6862">
    <w:name w:val="rand6862"/>
    <w:basedOn w:val="Normal"/>
    <w:pPr>
      <w:jc w:val="both"/>
    </w:pPr>
  </w:style>
  <w:style w:type="paragraph" w:customStyle="1" w:styleId="rand46013">
    <w:name w:val="rand46013"/>
    <w:basedOn w:val="Normal"/>
    <w:pPr>
      <w:jc w:val="both"/>
    </w:pPr>
  </w:style>
  <w:style w:type="paragraph" w:customStyle="1" w:styleId="rand22993">
    <w:name w:val="rand22993"/>
    <w:basedOn w:val="Normal"/>
    <w:pPr>
      <w:jc w:val="both"/>
    </w:pPr>
  </w:style>
  <w:style w:type="paragraph" w:customStyle="1" w:styleId="rand80537">
    <w:name w:val="rand80537"/>
    <w:basedOn w:val="Normal"/>
    <w:pPr>
      <w:jc w:val="both"/>
    </w:pPr>
  </w:style>
  <w:style w:type="paragraph" w:customStyle="1" w:styleId="rand30165">
    <w:name w:val="rand30165"/>
    <w:basedOn w:val="Normal"/>
    <w:pPr>
      <w:jc w:val="both"/>
    </w:pPr>
  </w:style>
  <w:style w:type="paragraph" w:customStyle="1" w:styleId="rand44744">
    <w:name w:val="rand44744"/>
    <w:basedOn w:val="Normal"/>
    <w:pPr>
      <w:jc w:val="both"/>
    </w:pPr>
  </w:style>
  <w:style w:type="paragraph" w:customStyle="1" w:styleId="rand94913">
    <w:name w:val="rand94913"/>
    <w:basedOn w:val="Normal"/>
    <w:pPr>
      <w:jc w:val="both"/>
    </w:pPr>
  </w:style>
  <w:style w:type="paragraph" w:customStyle="1" w:styleId="rand56447">
    <w:name w:val="rand56447"/>
    <w:basedOn w:val="Normal"/>
    <w:pPr>
      <w:jc w:val="both"/>
    </w:pPr>
  </w:style>
  <w:style w:type="paragraph" w:customStyle="1" w:styleId="rand70060">
    <w:name w:val="rand70060"/>
    <w:basedOn w:val="Normal"/>
    <w:pPr>
      <w:jc w:val="both"/>
    </w:pPr>
  </w:style>
  <w:style w:type="paragraph" w:customStyle="1" w:styleId="rand9508">
    <w:name w:val="rand9508"/>
    <w:basedOn w:val="Normal"/>
    <w:pPr>
      <w:jc w:val="both"/>
    </w:pPr>
  </w:style>
  <w:style w:type="paragraph" w:customStyle="1" w:styleId="rand21163">
    <w:name w:val="rand21163"/>
    <w:basedOn w:val="Normal"/>
    <w:pPr>
      <w:jc w:val="both"/>
    </w:pPr>
  </w:style>
  <w:style w:type="paragraph" w:customStyle="1" w:styleId="rand71866">
    <w:name w:val="rand71866"/>
    <w:basedOn w:val="Normal"/>
    <w:pPr>
      <w:jc w:val="both"/>
    </w:pPr>
  </w:style>
  <w:style w:type="paragraph" w:customStyle="1" w:styleId="rand81675">
    <w:name w:val="rand81675"/>
    <w:basedOn w:val="Normal"/>
    <w:pPr>
      <w:jc w:val="both"/>
    </w:pPr>
  </w:style>
  <w:style w:type="paragraph" w:customStyle="1" w:styleId="rand43432">
    <w:name w:val="rand43432"/>
    <w:basedOn w:val="Normal"/>
    <w:pPr>
      <w:jc w:val="both"/>
    </w:pPr>
  </w:style>
  <w:style w:type="paragraph" w:customStyle="1" w:styleId="rand34977">
    <w:name w:val="rand34977"/>
    <w:basedOn w:val="Normal"/>
    <w:pPr>
      <w:jc w:val="both"/>
    </w:pPr>
  </w:style>
  <w:style w:type="paragraph" w:customStyle="1" w:styleId="rand75819">
    <w:name w:val="rand75819"/>
    <w:basedOn w:val="Normal"/>
    <w:pPr>
      <w:jc w:val="both"/>
    </w:pPr>
  </w:style>
  <w:style w:type="paragraph" w:customStyle="1" w:styleId="rand44479">
    <w:name w:val="rand44479"/>
    <w:basedOn w:val="Normal"/>
    <w:pPr>
      <w:jc w:val="both"/>
    </w:pPr>
  </w:style>
  <w:style w:type="paragraph" w:customStyle="1" w:styleId="rand59328">
    <w:name w:val="rand59328"/>
    <w:basedOn w:val="Normal"/>
    <w:pPr>
      <w:jc w:val="both"/>
    </w:pPr>
  </w:style>
  <w:style w:type="paragraph" w:customStyle="1" w:styleId="rand52916">
    <w:name w:val="rand52916"/>
    <w:basedOn w:val="Normal"/>
    <w:pPr>
      <w:jc w:val="both"/>
    </w:pPr>
  </w:style>
  <w:style w:type="paragraph" w:customStyle="1" w:styleId="rand68038">
    <w:name w:val="rand68038"/>
    <w:basedOn w:val="Normal"/>
    <w:pPr>
      <w:jc w:val="both"/>
    </w:pPr>
  </w:style>
  <w:style w:type="paragraph" w:customStyle="1" w:styleId="rand22500">
    <w:name w:val="rand22500"/>
    <w:basedOn w:val="Normal"/>
    <w:pPr>
      <w:jc w:val="both"/>
    </w:pPr>
  </w:style>
  <w:style w:type="paragraph" w:customStyle="1" w:styleId="rand18039">
    <w:name w:val="rand18039"/>
    <w:basedOn w:val="Normal"/>
    <w:pPr>
      <w:jc w:val="both"/>
    </w:pPr>
  </w:style>
  <w:style w:type="paragraph" w:customStyle="1" w:styleId="rand47568">
    <w:name w:val="rand47568"/>
    <w:basedOn w:val="Normal"/>
    <w:pPr>
      <w:jc w:val="both"/>
    </w:pPr>
  </w:style>
  <w:style w:type="paragraph" w:customStyle="1" w:styleId="rand45391">
    <w:name w:val="rand45391"/>
    <w:basedOn w:val="Normal"/>
    <w:pPr>
      <w:jc w:val="both"/>
    </w:pPr>
  </w:style>
  <w:style w:type="paragraph" w:customStyle="1" w:styleId="rand30076">
    <w:name w:val="rand30076"/>
    <w:basedOn w:val="Normal"/>
    <w:pPr>
      <w:jc w:val="both"/>
    </w:pPr>
  </w:style>
  <w:style w:type="paragraph" w:customStyle="1" w:styleId="rand13198">
    <w:name w:val="rand13198"/>
    <w:basedOn w:val="Normal"/>
    <w:pPr>
      <w:jc w:val="both"/>
    </w:pPr>
  </w:style>
  <w:style w:type="paragraph" w:customStyle="1" w:styleId="rand71490">
    <w:name w:val="rand71490"/>
    <w:basedOn w:val="Normal"/>
    <w:pPr>
      <w:jc w:val="both"/>
    </w:pPr>
  </w:style>
  <w:style w:type="paragraph" w:customStyle="1" w:styleId="rand73371">
    <w:name w:val="rand73371"/>
    <w:basedOn w:val="Normal"/>
    <w:pPr>
      <w:jc w:val="both"/>
    </w:pPr>
  </w:style>
  <w:style w:type="paragraph" w:customStyle="1" w:styleId="rand59864">
    <w:name w:val="rand59864"/>
    <w:basedOn w:val="Normal"/>
    <w:pPr>
      <w:jc w:val="both"/>
    </w:pPr>
  </w:style>
  <w:style w:type="paragraph" w:customStyle="1" w:styleId="rand65999">
    <w:name w:val="rand65999"/>
    <w:basedOn w:val="Normal"/>
    <w:pPr>
      <w:jc w:val="both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593F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43593F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43593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63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3CE"/>
  </w:style>
  <w:style w:type="paragraph" w:styleId="Footer">
    <w:name w:val="footer"/>
    <w:basedOn w:val="Normal"/>
    <w:link w:val="FooterChar"/>
    <w:uiPriority w:val="99"/>
    <w:unhideWhenUsed/>
    <w:rsid w:val="000963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9F28D-CF08-49D0-A8CC-3E91D8BB9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38</Pages>
  <Words>5563</Words>
  <Characters>31715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Ahmed;GooDa</dc:creator>
  <cp:lastModifiedBy>Ahmed</cp:lastModifiedBy>
  <cp:revision>19</cp:revision>
  <cp:lastPrinted>2022-04-22T04:09:00Z</cp:lastPrinted>
  <dcterms:created xsi:type="dcterms:W3CDTF">2021-07-11T13:10:00Z</dcterms:created>
  <dcterms:modified xsi:type="dcterms:W3CDTF">2022-04-22T04:12:00Z</dcterms:modified>
</cp:coreProperties>
</file>