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992" w:rsidRDefault="00CA7992"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A7992" w:rsidRDefault="00CA7992" w:rsidP="00CB7EF2">
      <w:pPr>
        <w:bidi w:val="0"/>
        <w:spacing w:after="0"/>
        <w:rPr>
          <w:rFonts w:asciiTheme="majorHAnsi" w:eastAsiaTheme="majorEastAsia" w:hAnsiTheme="majorHAnsi" w:cstheme="majorBidi"/>
          <w:noProof/>
          <w:color w:val="000000" w:themeColor="text1"/>
          <w:sz w:val="48"/>
          <w:szCs w:val="48"/>
          <w:rtl/>
        </w:rPr>
        <w:sectPr w:rsidR="00CA7992" w:rsidSect="004F4192">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CA7992" w:rsidRPr="00D84CB1" w:rsidRDefault="00CA7992" w:rsidP="00D84CB1">
      <w:pPr>
        <w:pStyle w:val="Heading1"/>
        <w:jc w:val="center"/>
        <w:rPr>
          <w:rFonts w:cs="KFGQPC Uthman Taha Naskh"/>
          <w:noProof/>
          <w:color w:val="000000" w:themeColor="text1"/>
          <w:sz w:val="100"/>
          <w:szCs w:val="100"/>
          <w:rtl/>
        </w:rPr>
        <w:sectPr w:rsidR="00CA7992"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309501"/>
      <w:r>
        <w:rPr>
          <w:rFonts w:cs="KFGQPC Uthman Taha Naskh" w:hint="cs"/>
          <w:noProof/>
          <w:color w:val="000000" w:themeColor="text1"/>
          <w:sz w:val="100"/>
          <w:szCs w:val="100"/>
          <w:rtl/>
        </w:rPr>
        <w:t>أحاديث العقيدة</w:t>
      </w:r>
      <w:bookmarkEnd w:id="1"/>
    </w:p>
    <w:p w:rsidR="00CA7992" w:rsidRPr="00D84CB1" w:rsidRDefault="00CA7992" w:rsidP="00D84CB1">
      <w:pPr>
        <w:tabs>
          <w:tab w:val="left" w:pos="3248"/>
        </w:tabs>
        <w:rPr>
          <w:rFonts w:ascii="mylotus" w:hAnsi="mylotus" w:cs="mylotus"/>
          <w:sz w:val="24"/>
          <w:szCs w:val="24"/>
        </w:rPr>
      </w:pPr>
    </w:p>
    <w:p w:rsidR="00CA7992" w:rsidRDefault="00CA7992" w:rsidP="00B943EC">
      <w:pPr>
        <w:pStyle w:val="Heading2"/>
        <w:spacing w:before="0" w:after="20" w:line="216" w:lineRule="auto"/>
        <w:contextualSpacing/>
        <w:jc w:val="center"/>
        <w:rPr>
          <w:rFonts w:ascii="mylotus" w:hAnsi="mylotus" w:cs="KFGQPC Uthman Taha Naskh"/>
          <w:b/>
          <w:bCs/>
          <w:noProof/>
          <w:sz w:val="28"/>
          <w:szCs w:val="28"/>
          <w:rtl/>
        </w:rPr>
        <w:sectPr w:rsidR="00CA7992"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309502"/>
            <w:r w:rsidRPr="00FE3670">
              <w:rPr>
                <w:rFonts w:ascii="mylotus" w:hAnsi="mylotus" w:cs="KFGQPC Uthman Taha Naskh"/>
                <w:b/>
                <w:bCs/>
                <w:noProof/>
                <w:sz w:val="28"/>
                <w:szCs w:val="28"/>
                <w:rtl/>
              </w:rPr>
              <w:t>مَن عَمِلَ عملًا ليس عليه أمرُنا فهو رَد</w:t>
            </w:r>
            <w:bookmarkEnd w:id="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 w:name="_Toc495309503"/>
            <w:r w:rsidRPr="00FE3670">
              <w:rPr>
                <w:rFonts w:ascii="Georgia" w:hAnsi="Georgia"/>
                <w:b/>
                <w:bCs/>
                <w:noProof/>
                <w:sz w:val="24"/>
                <w:szCs w:val="24"/>
              </w:rPr>
              <w:t>Quiconque accomplit une œuvre qui n'est pas conforme à ce sur quoi est notre affaire la verra rejetée</w:t>
            </w:r>
            <w:r w:rsidRPr="00FE3670">
              <w:rPr>
                <w:rFonts w:ascii="Georgia" w:hAnsi="Georgia"/>
                <w:b/>
                <w:bCs/>
                <w:noProof/>
                <w:sz w:val="24"/>
                <w:szCs w:val="24"/>
                <w:rtl/>
              </w:rPr>
              <w:t>.</w:t>
            </w:r>
            <w:bookmarkEnd w:id="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Quiconque accomplit une œuvre qui n'est pas conforme à ce sur quoi est notre affaire la verra rejetée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 acte ou toute parole qui n’est pas conforme à la législation islamique sous toutes ses formes, c’est-à-dire : une affaire qui n’est pas appuyée par des preuves ou des règles de la législation islamique sera rejetée, sans aucune considération pour la personne impliquée.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أحدث : أنشأ واخترع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أمرنا : ديننا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 إشارة لجلالته ومزيد رفعته وتعظيمه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ليس منه : من الدين، بأن لا يشهد له شيء من أدلة الشرع وقواعده العامة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فهو : أي هذا الأمر المحدث</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 : مردود غير مقبول، أي: باطل</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 الحاكم لا يغير ما في باطن الأمر، لقوله (ليس عليه أمرنا) والمراد به الدين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الدين مبناه على الشرع</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الدين ليس بالرأي والاستحسان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كمال الدين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جميع العقود المنهي عنها، وعدم وجود ثمراتها المترتبة عليها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يقتضي الفساد، لأن المنهيات كلها ليست من أمر الدين فيجب ردها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CA7992">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309504"/>
            <w:r w:rsidRPr="00FE3670">
              <w:rPr>
                <w:rFonts w:ascii="mylotus" w:hAnsi="mylotus" w:cs="KFGQPC Uthman Taha Naskh"/>
                <w:b/>
                <w:bCs/>
                <w:noProof/>
                <w:sz w:val="28"/>
                <w:szCs w:val="28"/>
                <w:rtl/>
              </w:rPr>
              <w:t>مُرُوا أبا بكر فَلْيُصَلِّ بالناس</w:t>
            </w:r>
            <w:bookmarkEnd w:id="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 w:name="_Toc495309505"/>
            <w:r w:rsidRPr="00FE3670">
              <w:rPr>
                <w:rFonts w:ascii="Georgia" w:hAnsi="Georgia"/>
                <w:b/>
                <w:bCs/>
                <w:noProof/>
                <w:sz w:val="24"/>
                <w:szCs w:val="24"/>
                <w:rtl/>
              </w:rPr>
              <w:t xml:space="preserve">« </w:t>
            </w:r>
            <w:r w:rsidRPr="00FE3670">
              <w:rPr>
                <w:rFonts w:ascii="Georgia" w:hAnsi="Georgia"/>
                <w:b/>
                <w:bCs/>
                <w:noProof/>
                <w:sz w:val="24"/>
                <w:szCs w:val="24"/>
              </w:rPr>
              <w:t>Ordonnez à Abû Bakr de diriger les fidèles dans la prière</w:t>
            </w:r>
            <w:r w:rsidRPr="00FE3670">
              <w:rPr>
                <w:rFonts w:ascii="Georgia" w:hAnsi="Georgia"/>
                <w:b/>
                <w:bCs/>
                <w:noProof/>
                <w:sz w:val="24"/>
                <w:szCs w:val="24"/>
                <w:rtl/>
              </w:rPr>
              <w:t xml:space="preserve"> ! »</w:t>
            </w:r>
            <w:bookmarkEnd w:id="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 وفي رواية عن عائشة -رضي الله عنها-، قالت: قلت: إن أبا بكر إذا قام مقامك لم يُسْمعِ الناس من البكاء.</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agrées tous les deux) relate que lorsque la douleur du messager d’Allah (sur lui la paix et le salut) s’aggrava, on lui demanda qui présiderait la prière à sa place.  _« Ordonnez à Abû Bakr de diriger les fidèles dans la prière ! »  répondit le prophète. _« Abû Bakr (qu’Allah l’agrée) » fit remarquer ‘Aïcha (qu’Allah l’agrée) «  est homme trop sensible, lorsqu’il récite le Coran, il ne peut retenir ses larmes. »  _« Ordonnez-lui de diriger la prière ! » répéta toutefois le prophète  Et dans une autre version : ‘Aïcha (qu’Allah l’agrée) lui répondit : « S’il prend ta place dans la prière, ses larmes l’empêcheront de se faire entendre des gens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 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 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sa douleur s’aggrava et qu’il ne put présider la prière, le messager d’Allah (sur lui la paix et le salut)  ordonna aux gens présents de prévenir Abû Bakr (qu’Allah l’agrée) afin qu’il dirige les fidèles dans la prière. Mais, Abû Bakr (qu’Allah l’agrée) était un homme qui pleurait beaucoup lorsqu’il récitait le Coran, d’où l’intervention de ‘Aïcha (qu’Allah l’agrée) pour décharger son père de cette responsabilité.  Mais, en réalité, le hadith évoqué indique que les pleurs d’Abû Bakr (qu’Allah l’agrée) lors de la récitation du Coran n’étaient pas la véritable excuse qu’Aïcha (qu’Allah l’agrée) voulait présenter en premier. En effet, elle craignait que les gens voient un mauvais présage s’ils voyaient son père prendre la place du Messager d’Allah (sur lui la paix et le salut). Elle a donc fait apparaître le contraire de ce qu’elle dissimulait.  Et dans la version de Muslim, ‘Aïcha (qu’Allah l’agrée) dit : « Par Allah ! Ma seule crainte était que les gens voient un mauvais présage dans la première personne qui occuperait la place du Messager d’Allah (sur lui la paix et le salut). J’essayai donc de l’en dissuader à deux ou trois reprises, mais il insista et dit : « Qu’Abû Bakr (qu’Allah l’agrée) dirige la prière des gens ! Vous êtes vraiment comme ces femmes avec Joseph (sur lui la paix) ! »  « Vous êtes vraiment comme ces femmes avec Joseph (sur lui la paix) ! » signifie : vous êtes comparables aux femmes présentes avec Joseph (sur lui la paix) qui montraient le contraire de ce qu’elles pensaient, comme le savant Ibn Hajar (qu’Allah lui fasse miséricorde) l’a bien expliqué. En effet, même si cette parole est adressée à plusieurs femmes, en réalité elle ne vise qu’Aïcha (qu’Allah l’agrée) comme pour Zulaykhah qui convia les femmes et fit preuve de générosité et d’hospitalité alors que son but était autre : elle voulait que les autres femmes voient la beauté de Joseph (sur lui la paix) et qu’elles lui trouvent des excuses pour son attirance envers lui.  En fait, ‘Aïcha (qu’Allah l’agrée) voulut que l’imamat soit confié à une autre personne que son père, car les gens n’entendraient pas sa récitation à cause de ses pleurs, mais en réalité son but allait au-delà : elle ne voulait pas que les gens y voient pas un mauvais présage comme cela a été rapporté dans d’autres versions du hadith. Elle a dit : « J’ai essayé d’en dissuader le Messager d’Allah (sur lui la paix et le salut) et si j’ai autant insisté, c’est que je pensais que jamais les gens n’aimeraient l’homme qui occuperait sa place.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درجات الصحابة رضي الله عنهم</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اشْتَدَّ : قَوي وعَظُم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قيل له في الصلاة : أي: من يقيمها بالقوم ويؤم بهم فيها</w:t>
      </w:r>
      <w:r w:rsidRPr="00FE3670">
        <w:rPr>
          <w:rFonts w:ascii="mylotus" w:hAnsi="mylotus" w:cs="KFGQPC Uthman Taha Naskh"/>
          <w:noProof/>
        </w:rPr>
        <w:t xml:space="preserve"> .</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رقيق : أي: رقيق قلبه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مقامك : إماما بالناس</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بكر رضي الله عنه وما كان عليه من خشية الله عز وجل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رقة القلب والبكاء عند تلاوة القرآن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ينيب الإمام رجلا ليصلي بالناس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أن أبا بكر ـرضي الله عنه- هو الخليفة من بعده -عليه الصلاة والسلام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البكاء لا يبطل الصلاة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نيل الأوطار- محمد بن علي الشوكاني -تحقيق: عصام الدين الصبابطي- دار الحديث، مصر- الطبعة: الأولى، 1413هـ - 1993م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309506"/>
            <w:r w:rsidRPr="00FE3670">
              <w:rPr>
                <w:rFonts w:ascii="mylotus" w:hAnsi="mylotus" w:cs="KFGQPC Uthman Taha Naskh"/>
                <w:b/>
                <w:bCs/>
                <w:noProof/>
                <w:sz w:val="28"/>
                <w:szCs w:val="28"/>
                <w:rtl/>
              </w:rPr>
              <w:t>ما السماوات السبع في الكرسي إلا كدراهم سبعة ألقيت في ترس</w:t>
            </w:r>
            <w:bookmarkEnd w:id="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 w:name="_Toc495309507"/>
            <w:r w:rsidRPr="00FE3670">
              <w:rPr>
                <w:rFonts w:ascii="Georgia" w:hAnsi="Georgia"/>
                <w:b/>
                <w:bCs/>
                <w:noProof/>
                <w:sz w:val="24"/>
                <w:szCs w:val="24"/>
              </w:rPr>
              <w:t>Les sept cieux comparés au Koursiy (pose-pied d'Allah) sont semblables à sept pièces d'argents jetées au sol</w:t>
            </w:r>
            <w:r w:rsidRPr="00FE3670">
              <w:rPr>
                <w:rFonts w:ascii="Georgia" w:hAnsi="Georgia"/>
                <w:b/>
                <w:bCs/>
                <w:noProof/>
                <w:sz w:val="24"/>
                <w:szCs w:val="24"/>
                <w:rtl/>
              </w:rPr>
              <w:t>.</w:t>
            </w:r>
            <w:bookmarkEnd w:id="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Aslam (qu'Allah l'agrée) relate que le prophète (sur la paix et le salut) a dit : « Les sept cieux comparés au Koursiy (pose-pied d'Allah) sont semblables à sept pièces d'argent jetées au sol</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 مع ملاحظة ضعف الحديث، ولكن لا شك في عظمة الكرسي والعرش</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renseigne ici, sur la grandeur du Koursiy et du Trône ; en effet les sept cieux, malgré leur gigantisme, leur grosseur, et la distance qu’il y a entre les différents cieux, lorsqu’on les compare au Koursiy, n’équivalent qu’à sept pièces d'argent posées dans un endroit très vaste. Quelle place occuperaient-elles dans ce cas-là ? Certainement, une place insignifiante. À noter tout de même que, bien qu’il n’y ait aucun doute sur la grandeur du koursiy et du Trône, ce hadith est faible.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الطبري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أسلم -رحمه الله-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الكرسي أكبر من السماوات، وأن العرش أكبر من الكرسي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الله وكمال قدرته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العرش غيرُ الكرسي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فسّر الكرسي بالمُلك أو العلم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الكرسي والعرش لله عز وجل، وأن كلا منهما جسم مخلوق</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الأمثال في التعليم من الأساليب النبوية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تفسير ابن جرير الطبري، الناشر: دار هجر للطباعة والنشر والتوزيع والإعلان، الطبعة: الأولى، 1422 هـ - 2001 م سلسلة الأحاديث الضعيفة للألباني , مكتبة المعارف , الطبعة الأولى 1425ه</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309508"/>
            <w:r w:rsidRPr="00FE3670">
              <w:rPr>
                <w:rFonts w:ascii="mylotus" w:hAnsi="mylotus" w:cs="KFGQPC Uthman Taha Naskh"/>
                <w:b/>
                <w:bCs/>
                <w:noProof/>
                <w:sz w:val="28"/>
                <w:szCs w:val="28"/>
                <w:rtl/>
              </w:rPr>
              <w:t>ما السماوات السبع والأرضون السبع في كف الرحمن إلا كخردلة في يد أحدكم</w:t>
            </w:r>
            <w:bookmarkEnd w:id="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 w:name="_Toc495309509"/>
            <w:r w:rsidRPr="00FE3670">
              <w:rPr>
                <w:rFonts w:ascii="Georgia" w:hAnsi="Georgia"/>
                <w:b/>
                <w:bCs/>
                <w:noProof/>
                <w:sz w:val="24"/>
                <w:szCs w:val="24"/>
                <w:rtl/>
              </w:rPr>
              <w:t xml:space="preserve">« </w:t>
            </w:r>
            <w:r w:rsidRPr="00FE3670">
              <w:rPr>
                <w:rFonts w:ascii="Georgia" w:hAnsi="Georgia"/>
                <w:b/>
                <w:bCs/>
                <w:noProof/>
                <w:sz w:val="24"/>
                <w:szCs w:val="24"/>
              </w:rPr>
              <w:t>Les sept Cieux et les sept Terres ne sont dans la main du Miséricordieux rien de plus qu’un grain de moutarde dans la main de l’un d’entre vous</w:t>
            </w:r>
            <w:r w:rsidRPr="00FE3670">
              <w:rPr>
                <w:rFonts w:ascii="Georgia" w:hAnsi="Georgia"/>
                <w:b/>
                <w:bCs/>
                <w:noProof/>
                <w:sz w:val="24"/>
                <w:szCs w:val="24"/>
                <w:rtl/>
              </w:rPr>
              <w:t>. »</w:t>
            </w:r>
            <w:bookmarkEnd w:id="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relate que le messager d’Allah (sur lui la paix et le salut) a dit : « Les sept Cieux et les sept Terres ne sont dans la main du Miséricordieux rien de plus qu’un grain de moutarde dans la main de l’un d’entre vous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نقل الألباني تصحيحه عن ابن تيمية ولم يتعقبه</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Al Albânî rapporte son authenticité d'Ibn Taymiyyah, et n'y a ajouté aucun commentaire.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cet « athar », ‘AbdaLlâh Ibn ‘Abbâs (qu’Allah les agrées tous les deux) nous informe que les sept Cieux et les sept Terres sont - comparés à la main d’Allah - tel un grain de moutarde dans la main de l’homme, et cela malgré leur dimension immense. Ici, il s’agit de comparer un rapport, une proportionnalité, et non de comparer la Main divine à la main humaine, car rien n’est comparable ni semblable aux attributs divins, de la même façon que rien n’est comparable ni semblable à son Essence.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الله بن الإمام أحمد لكن بلفظ: "في يد الله" وابن جرير الطبري والذهبي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كخردلة : هي حبةٌ صغيرةٌ جداً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الأرضين سبع</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الكف لله عزوجل على الوجه اللائق به سبحانه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جامع البيان في تأويل القرآن، المؤلف: محمد بن جرير أبو جعفر الطبري، المحقق: أحمد محمد شاكر، الناشر: مؤسسة الرسالة، الطبعة: الأولى، 1420هـ - 2000م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309510"/>
            <w:r w:rsidRPr="00FE3670">
              <w:rPr>
                <w:rFonts w:ascii="mylotus" w:hAnsi="mylotus" w:cs="KFGQPC Uthman Taha Naskh"/>
                <w:b/>
                <w:bCs/>
                <w:noProof/>
                <w:sz w:val="28"/>
                <w:szCs w:val="28"/>
                <w:rtl/>
              </w:rPr>
              <w:t>ما الكرسي في العرش إلا كحلقة من حديد ألقيت بين ظهري فلاة من الأرض</w:t>
            </w:r>
            <w:bookmarkEnd w:id="1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 w:name="_Toc495309511"/>
            <w:r w:rsidRPr="00FE3670">
              <w:rPr>
                <w:rFonts w:ascii="Georgia" w:hAnsi="Georgia"/>
                <w:b/>
                <w:bCs/>
                <w:noProof/>
                <w:sz w:val="24"/>
                <w:szCs w:val="24"/>
              </w:rPr>
              <w:t>Le repose-pieds est, comparé au trône, tel un anneau de fer jeté dans une terre déserte</w:t>
            </w:r>
            <w:r w:rsidRPr="00FE3670">
              <w:rPr>
                <w:rFonts w:ascii="Georgia" w:hAnsi="Georgia"/>
                <w:b/>
                <w:bCs/>
                <w:noProof/>
                <w:sz w:val="24"/>
                <w:szCs w:val="24"/>
                <w:rtl/>
              </w:rPr>
              <w:t>.</w:t>
            </w:r>
            <w:bookmarkEnd w:id="1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Al-ghifârî (qu'Allah l'agrée) relate que le prophète (paix et salut sur lui) a dit : "le repose-pieds est, comparé au trône, tel un anneau de fer jeté dans une terre déserte</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dans le hadith d'Abû Dharr, nous informe que le repose-pieds, malgré sa grandeur et son étendue, si on le compare au trône, est tel un anneau de fer jeté dans un désert immense. Cela montre bien la grandeur du Créateur et Son pouvoir infini.</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 في العرش، والذهبي في العلو</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فلاة : صحراء واسعة</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الكرسي : موضع القدمين</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الكرسي أكبر من السماوات، وأن العرش أكبر من الكرسي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الله وكمال قدرته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العرش غيرُ الكرسي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فسّر الكرسي بالمُلك أو العلم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الكرسي والعرش لله عز وجل، وأن كلا منهما جسم مخلوق</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الأمثال في التعليم من أساليب الشريعة الإسلامية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شرح العقيدة الطحاوية، المؤلف: محمد ناصر الدين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- 1414</w:t>
      </w:r>
      <w:r w:rsidRPr="00FE3670">
        <w:rPr>
          <w:rFonts w:ascii="mylotus" w:hAnsi="mylotus" w:cs="KFGQPC Uthman Taha Naskh" w:hint="cs"/>
          <w:noProof/>
          <w:rtl/>
        </w:rPr>
        <w:t>ه</w:t>
      </w:r>
      <w:r w:rsidRPr="00FE3670">
        <w:rPr>
          <w:rFonts w:ascii="mylotus" w:hAnsi="mylotus" w:cs="KFGQPC Uthman Taha Naskh"/>
          <w:noProof/>
          <w:rtl/>
        </w:rPr>
        <w:t xml:space="preserve">. 7- </w:t>
      </w:r>
      <w:r w:rsidRPr="00FE3670">
        <w:rPr>
          <w:rFonts w:ascii="mylotus" w:hAnsi="mylotus" w:cs="KFGQPC Uthman Taha Naskh" w:hint="cs"/>
          <w:noProof/>
          <w:rtl/>
        </w:rPr>
        <w:t>العرش</w:t>
      </w:r>
      <w:r w:rsidRPr="00FE3670">
        <w:rPr>
          <w:rFonts w:ascii="mylotus" w:hAnsi="mylotus" w:cs="KFGQPC Uthman Taha Naskh"/>
          <w:noProof/>
          <w:rtl/>
        </w:rPr>
        <w:t xml:space="preserve"> </w:t>
      </w:r>
      <w:r w:rsidRPr="00FE3670">
        <w:rPr>
          <w:rFonts w:ascii="mylotus" w:hAnsi="mylotus" w:cs="KFGQPC Uthman Taha Naskh" w:hint="cs"/>
          <w:noProof/>
          <w:rtl/>
        </w:rPr>
        <w:t>وما</w:t>
      </w:r>
      <w:r w:rsidRPr="00FE3670">
        <w:rPr>
          <w:rFonts w:ascii="mylotus" w:hAnsi="mylotus" w:cs="KFGQPC Uthman Taha Naskh"/>
          <w:noProof/>
          <w:rtl/>
        </w:rPr>
        <w:t xml:space="preserve"> </w:t>
      </w:r>
      <w:r w:rsidRPr="00FE3670">
        <w:rPr>
          <w:rFonts w:ascii="mylotus" w:hAnsi="mylotus" w:cs="KFGQPC Uthman Taha Naskh" w:hint="cs"/>
          <w:noProof/>
          <w:rtl/>
        </w:rPr>
        <w:t>روي</w:t>
      </w:r>
      <w:r w:rsidRPr="00FE3670">
        <w:rPr>
          <w:rFonts w:ascii="mylotus" w:hAnsi="mylotus" w:cs="KFGQPC Uthman Taha Naskh"/>
          <w:noProof/>
          <w:rtl/>
        </w:rPr>
        <w:t xml:space="preserve"> </w:t>
      </w:r>
      <w:r w:rsidRPr="00FE3670">
        <w:rPr>
          <w:rFonts w:ascii="mylotus" w:hAnsi="mylotus" w:cs="KFGQPC Uthman Taha Naskh" w:hint="cs"/>
          <w:noProof/>
          <w:rtl/>
        </w:rPr>
        <w:t>فيه،</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عثمان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شيبة</w:t>
      </w:r>
      <w:r w:rsidRPr="00FE3670">
        <w:rPr>
          <w:rFonts w:ascii="mylotus" w:hAnsi="mylotus" w:cs="KFGQPC Uthman Taha Naskh"/>
          <w:noProof/>
          <w:rtl/>
        </w:rPr>
        <w:t xml:space="preserve"> </w:t>
      </w:r>
      <w:r w:rsidRPr="00FE3670">
        <w:rPr>
          <w:rFonts w:ascii="mylotus" w:hAnsi="mylotus" w:cs="KFGQPC Uthman Taha Naskh" w:hint="cs"/>
          <w:noProof/>
          <w:rtl/>
        </w:rPr>
        <w:t>العبسي،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 xml:space="preserve">ن حمد الحمود، الناشر: مكتبة المعلا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309512"/>
            <w:r w:rsidRPr="00FE3670">
              <w:rPr>
                <w:rFonts w:ascii="mylotus" w:hAnsi="mylotus" w:cs="KFGQPC Uthman Taha Naskh"/>
                <w:b/>
                <w:bCs/>
                <w:noProof/>
                <w:sz w:val="28"/>
                <w:szCs w:val="28"/>
                <w:rtl/>
              </w:rPr>
              <w:t>ما أُظُن فُلَانا وفُلَانا يَعْرِفَان من دِيِننَا شَيْئَا</w:t>
            </w:r>
            <w:bookmarkEnd w:id="1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 w:name="_Toc495309513"/>
            <w:r w:rsidRPr="00FE3670">
              <w:rPr>
                <w:rFonts w:ascii="Georgia" w:hAnsi="Georgia"/>
                <w:b/>
                <w:bCs/>
                <w:noProof/>
                <w:sz w:val="24"/>
                <w:szCs w:val="24"/>
                <w:rtl/>
              </w:rPr>
              <w:t xml:space="preserve">« </w:t>
            </w:r>
            <w:r w:rsidRPr="00FE3670">
              <w:rPr>
                <w:rFonts w:ascii="Georgia" w:hAnsi="Georgia"/>
                <w:b/>
                <w:bCs/>
                <w:noProof/>
                <w:sz w:val="24"/>
                <w:szCs w:val="24"/>
              </w:rPr>
              <w:t>Je ne pense pas qu’untel et untel connaissent quoi que ce soit de notre religion</w:t>
            </w:r>
            <w:r w:rsidRPr="00FE3670">
              <w:rPr>
                <w:rFonts w:ascii="Georgia" w:hAnsi="Georgia"/>
                <w:b/>
                <w:bCs/>
                <w:noProof/>
                <w:sz w:val="24"/>
                <w:szCs w:val="24"/>
                <w:rtl/>
              </w:rPr>
              <w:t>. »</w:t>
            </w:r>
            <w:bookmarkEnd w:id="1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عائشة-رضي الله عنها-  قالت: قال رسول الله -صلى الله عليه وسلم-: «ما أُظُن فُلَانا وفُلَانا يَعْرِفَان من دِيِننَا شَيْئَا».   قال اللَّيث بن سعد أحد رُواة هذا الحديث: هذان الرجلان كانا من المنافقين.</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Â’icha (qu’Allah l’agrée) relate que le Messager d’Allah (sur lui la paix et le salut) a dit : « Je ne pense pas qu’untel et untel connaissent quoi que ce soit de notre religion. »  Hadith authentique. Rapporté par Al-Bukhârî.  Al Layth ibn Sa’d, un des rapporteurs du hadith, a dit : « Ces deux hommes faisaient partie des hypocrites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 وذكر النبي  -صلى الله عليه وسلم- لهذين الرجلين في غَيبتهما ليس من الغِيبة المنهي عنها، بل من الأمور التي لا بد منها؛ لئلا يلتبس ظاهر حالهما على من يجهل أمرهما. 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 (qu’Allah l’agrée) nous informe que le Prophète (sur lui la paix et le salut) lui a parlé de deux hommes en disant qu’ils ne connaissaient rien de l’Islam, parce qu’ils extériorisaient l’Islam tout en cachant leur mécréance. Le fait que le prophète ait parlé d’eux de la sorte en leur absence ne relève pas de la médisance, qui est interdite. C’était plutôt une chose nécessaire, car leur apparence pouvait tromper celui qui ne connaissait pas leur véritable état.   Sa parole : « Je ne pense pas… » Cela signifie ici : « Je suis sûr que… », car le Prophète (sur lui la paix et le salut) avait connaissance des hypocrites, puisqu’Allah lui avait appris qui ils étaient dans la sourate : Le Repentir (« Barâ’a »). A ce propos, Ibn ‘Abbâs (qu’Allah l’agrée) disait : « Nous appelions la sourate : « Barâ’a », celle qui « démasque » car elle est celle qui a démasqué [les hypocrites] ». Il a aussi dit : « Leurs signes sont… » et « Et il en est parmi eux qui... ». En effet, les versets descendaient les uns après les autres, au point où nous avons commencé à avoir peur [pour nous-mêmes].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يعرفان من ديننا شيئا : أي ليسوا على شيء من الإسلام حقيقة</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غِيبَة أهل النفاق، حتى لا يلتبس ظاهر حالهم على من يجهل أمرهم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بعض الظن جائز</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كشف حال من عرف بالنفاق</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الظن المنهي عنه إنما هو ظَنَّ السوء بالمسلم السالم في دِينه وعرضه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معرفة النبي _ صلى الله عليه وسلم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المنافقين</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نزهة المتقين شرح رياض الصالحين، لمجموعة من الباحثين، ط14، مؤسسة الرسالة، 1407هـ. شرح صحيح البخاري، لابن بطال، تحقيق: أبو تميم ياسر بن إبراهيم، ط2، مكتبة الرشد - السعودية، الرياض، 1423هـ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309514"/>
            <w:r w:rsidRPr="00FE3670">
              <w:rPr>
                <w:rFonts w:ascii="mylotus" w:hAnsi="mylotus" w:cs="KFGQPC Uthman Taha Naskh"/>
                <w:b/>
                <w:bCs/>
                <w:noProof/>
                <w:sz w:val="28"/>
                <w:szCs w:val="28"/>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1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 w:name="_Toc495309515"/>
            <w:r w:rsidRPr="00FE3670">
              <w:rPr>
                <w:rFonts w:ascii="Georgia" w:hAnsi="Georgia"/>
                <w:b/>
                <w:bCs/>
                <w:noProof/>
                <w:sz w:val="24"/>
                <w:szCs w:val="24"/>
                <w:rtl/>
              </w:rPr>
              <w:t xml:space="preserve">« </w:t>
            </w:r>
            <w:r w:rsidRPr="00FE3670">
              <w:rPr>
                <w:rFonts w:ascii="Georgia" w:hAnsi="Georgia"/>
                <w:b/>
                <w:bCs/>
                <w:noProof/>
                <w:sz w:val="24"/>
                <w:szCs w:val="24"/>
              </w:rPr>
              <w:t>Ce n’est pas parce que j'ignore que ce qui est auprès d'Allah est meilleur pour Son Messager (sur lui la paix et le salut) que je pleure. Je pleure parce que la révélation a cessé de descendre du ciel ». Les deux hommes en furent tout émus et ils se mirent à pleurer avec elle</w:t>
            </w:r>
            <w:r w:rsidRPr="00FE3670">
              <w:rPr>
                <w:rFonts w:ascii="Georgia" w:hAnsi="Georgia"/>
                <w:b/>
                <w:bCs/>
                <w:noProof/>
                <w:sz w:val="24"/>
                <w:szCs w:val="24"/>
                <w:rtl/>
              </w:rPr>
              <w:t>. »</w:t>
            </w:r>
            <w:bookmarkEnd w:id="1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raconte : « Après la mort du Messager d'Allah (sur lui la paix et le salut) Abû Bakr dit à 'Umar : « viens avec nous rendre visite à Umm Ayman, comme le faisait le Messager d'Allah (sur lui la paix et le salut). Quand nous arrivâmes chez elle, elle se mit à pleurer. _« Pourquoi pleures-tu ? » lui dirent-ils « Ne sais-tu pas que ce qui est auprès d'Allah est meilleur pour le Messager d'Allah (sur lui la paix et le salut) ? » _« Ce n’est pas parce que j'ignore que ce qui est auprès d'Allah est meilleur pour Son Messager (sur lui la paix et le salut) que je pleure. Je pleure parce que la révélation a cessé de descendre du ciel ». Les deux hommes en furent tout émus et ils se mirent à pleurer avec elle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 وهذا الحديث يُؤَكِّد ذلك، ويحكي قصة أبي بكر وعمر، حيث زارا امرأة كان النبي -صلى الله عليه وسلم- يزورها، فزاراها من أجل زيارة النبي -صلى الله عليه وسلم- إياها. فلما جلسا عندها بكت، فقالا لها: ما يبكيك؟ أما تعلمين أن ما عند الله -سبحانه وتعالى- خير لرسوله؟ أي: خير له من الدنيا. 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du Prophète (sur lui la paix et le salut) étaient les plus assidus à suivre son modèle jusque dans les moindres détails. Ils allaient jusqu'à chercher les endroits dans lesquels le Messager avait marché ou s'était assis de son vivant, ainsi que chacun de ses agissements dont ils avaient connaissance. Ce récit vient confirmer cette réalité et raconte qu'Abû Bakr et 'Umar visitèrent une femme parce que le Prophète (sur lui la paix et le salut) avait l'habitude de la visiter. Quand ils s'assirent auprès d'elle et qu'elle se mit à pleurer, ils lui en demandèrent la raison, en disant : "Ne sais-tu pas que ce qui est auprès d'Allah est meilleur pour son Messager ?" Elle expliqua alors qu'elle ne pleurait pas pour cette raison, mais parce que la révélation s'était interrompue. En effet, la révélation a pris fin avec la mort du Prophète (sur lui la paix et le salut) et plus aucune révélation n'aura lieu après lui. C'est pourquoi Allah a parachevé sa religion avant sa mort et a dit : {Aujourd'hui, J'ai parachevé votre religion, J'ai accompli Mon bienfait envers vous et J'ai agréé pour vous l'Islam comme religion) [s5, v3]. En disant cela, elle leur rappela une chose qu’ils avaient oubliée et cela les fit pleurer.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بالكتب</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أَيمَنَ -رَضِي الله عنها- : مولاة رسول الله -صلى الله عليه وسلم- وحاضنته وخادمته في طفولته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فَهَيَجَتْهُمَا : أثارتهما على البكاء</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زيارة الصالحين، وزيارة من كان صديقه يزوره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زيارة الصالح لمن هو دونه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أم أيمن -رضي الله عنها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تأسي الصحابة -رضي الله عنهم- برسول الله -صلى الله عليه وسلم- في كل أمر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حزنا على فِراق الصالحين والأصحاب</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نزهة المتقين شرح رياض الصالحين، مجموعة من الباحثين، مؤسسة الرسالة، بيروت، الطبعة: الرابعة عشر 1407هـ، 1987م. صحيح مسلم، مسلم بن الحجاج القشيري النيسابوري، تحقيق محمد فؤاد عبد الباقي، دار إحياء التراث العربي، بيروت، الطبعة: 1423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309516"/>
            <w:r w:rsidRPr="00FE3670">
              <w:rPr>
                <w:rFonts w:ascii="mylotus" w:hAnsi="mylotus" w:cs="KFGQPC Uthman Taha Naskh"/>
                <w:b/>
                <w:bCs/>
                <w:noProof/>
                <w:sz w:val="28"/>
                <w:szCs w:val="28"/>
                <w:rtl/>
              </w:rPr>
              <w:t>ما أكل أحدٌ طعامًا قط خيرًا من أن يأكل من عمل يده، وإن نبي الله داود -صلى الله عليه وسلم- كان يأكل من عمل يده</w:t>
            </w:r>
            <w:bookmarkEnd w:id="1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7" w:name="_Toc495309517"/>
            <w:r w:rsidRPr="00FE3670">
              <w:rPr>
                <w:rFonts w:ascii="Georgia" w:hAnsi="Georgia"/>
                <w:b/>
                <w:bCs/>
                <w:noProof/>
                <w:sz w:val="24"/>
                <w:szCs w:val="24"/>
                <w:rtl/>
              </w:rPr>
              <w:t xml:space="preserve">" </w:t>
            </w:r>
            <w:r w:rsidRPr="00FE3670">
              <w:rPr>
                <w:rFonts w:ascii="Georgia" w:hAnsi="Georgia"/>
                <w:b/>
                <w:bCs/>
                <w:noProof/>
                <w:sz w:val="24"/>
                <w:szCs w:val="24"/>
              </w:rPr>
              <w:t>Nul n'a jamais mangé de nourriture meilleure que celle procurée par le travail de ses mains. Certes, le prophète Dawud (sur lui la paix) ne mangeait que du gain de son travail</w:t>
            </w:r>
            <w:r w:rsidRPr="00FE3670">
              <w:rPr>
                <w:rFonts w:ascii="Georgia" w:hAnsi="Georgia"/>
                <w:b/>
                <w:bCs/>
                <w:noProof/>
                <w:sz w:val="24"/>
                <w:szCs w:val="24"/>
                <w:rtl/>
              </w:rPr>
              <w:t>."</w:t>
            </w:r>
            <w:bookmarkEnd w:id="1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«كان داود -عليه السلام- لا يأكلُ إلا من عمل يده».   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prophète (sur lui la paix et le salut) a dit : " Dawud (sur lui la paix) ne mangeait que le produit de son travail ". Al Miqdad Ibn Ma'dyakarib (qu'Allah l'agrée) relate que le messager d'Allah (sur lui la paix et le salut) a dit : " Nul n'a jamais mangé de nourriture meilleure que celle procurée par le travail de ses mains. Certes, le prophète Dawud (sur lui la paix) ne mangeait que du gain de son travail</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David (sur lui la paix) ne mangeait que le produit de son travail ; c'était un artisan qui maitrisait parfaitement la fabrication des armures et autres armes de guerre. Donc, si les prophètes d'Allah (sur eux la paix et le salut) mangeaient du travail de leurs mains comme l'artisanat, l'agriculture, l'élevage, et autres professions, alors les autres personnes devraient à plus forte raison travailler aussi de leurs propres mains afin d'éviter de s'abaisser à demander la charité aux gens.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رواه البخاري. حديث المقداد رضي الله عنه: رواه البخاري</w:t>
      </w:r>
      <w:r w:rsidRPr="00FE3670">
        <w:rPr>
          <w:rFonts w:ascii="mylotus" w:hAnsi="mylotus" w:cs="KFGQPC Uthman Taha Naskh"/>
          <w:noProof/>
        </w:rPr>
        <w:t>.</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المِقْدَام بن مَعْدِي كَرِبَ -رضي الله عنه</w:t>
      </w:r>
      <w:r w:rsidRPr="00FE3670">
        <w:rPr>
          <w:rFonts w:ascii="mylotus" w:hAnsi="mylotus" w:cs="KFGQPC Uthman Taha Naskh"/>
          <w:noProof/>
        </w:rPr>
        <w:t xml:space="preserve">-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لا غير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للمسلم على العمل، وأن يكون رزقه من كسب يده، وثمرة جهده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العمل باليد وإن ما يباشره الشخص بنفسه مقدم على ما  يباشره بغيره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التَّكسب لا يَقْدَح في التوكل</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الاحتراف للعمل لا يشغل عن الدعوة، ولا يلهي عن طلب العلم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 الطبعة: الأولى، 1428 هـ   تيسير الكريم الرحمن في تفسير كلام المنان، تأليف: عبد الرحمن بن ناصر آل سعدي، تحقيق: عبد الرحمن بن معلا اللويحق، الناشر: مؤسسة الرسالة، الطبعة: الأولى، 1420هـ التنوير شرح الجامع الصغير، تأليف: محمد بن إسماعيل الصنعاني، تحقيق: د/ محمد إسحاق محمد إبراهيم ، الناشر: مكتبة دار السلام، الطبعة: الأولى، 1432 هـ فتح الباري شرح صحيح البخاري، تأليف: أحمد بن علي بن حجر، رقمه وبوب أحاديث: محمد فؤاد عبد الباقي، الناشر: دار المعرفة - بيروت، 1379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309518"/>
            <w:r w:rsidRPr="00FE3670">
              <w:rPr>
                <w:rFonts w:ascii="mylotus" w:hAnsi="mylotus" w:cs="KFGQPC Uthman Taha Naskh"/>
                <w:b/>
                <w:bCs/>
                <w:noProof/>
                <w:sz w:val="28"/>
                <w:szCs w:val="28"/>
                <w:rtl/>
              </w:rPr>
              <w:t>ما بال أقوام قالوا كذا؟ لكني أصلي وأنام وأصوم وأفطر، وأتزوج النساء؛ فمن رغب عن سنتي فليس مني</w:t>
            </w:r>
            <w:bookmarkEnd w:id="1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9" w:name="_Toc495309519"/>
            <w:r w:rsidRPr="00FE3670">
              <w:rPr>
                <w:rFonts w:ascii="Georgia" w:hAnsi="Georgia"/>
                <w:b/>
                <w:bCs/>
                <w:noProof/>
                <w:sz w:val="24"/>
                <w:szCs w:val="24"/>
                <w:rtl/>
              </w:rPr>
              <w:t xml:space="preserve">« </w:t>
            </w:r>
            <w:r w:rsidRPr="00FE3670">
              <w:rPr>
                <w:rFonts w:ascii="Georgia" w:hAnsi="Georgia"/>
                <w:b/>
                <w:bCs/>
                <w:noProof/>
                <w:sz w:val="24"/>
                <w:szCs w:val="24"/>
              </w:rPr>
              <w:t>Qu’ont donc certaines personnes à dire telle et telle chose !? En ce qui me concerne, je prie et je dors, je jeûne et je mange, et j’épouse des femmes ! Quant à celui qui s’écarte de ma Tradition, alors il n’est pas des miens</w:t>
            </w:r>
            <w:r w:rsidRPr="00FE3670">
              <w:rPr>
                <w:rFonts w:ascii="Georgia" w:hAnsi="Georgia"/>
                <w:b/>
                <w:bCs/>
                <w:noProof/>
                <w:sz w:val="24"/>
                <w:szCs w:val="24"/>
                <w:rtl/>
              </w:rPr>
              <w:t xml:space="preserve"> ! »</w:t>
            </w:r>
            <w:bookmarkEnd w:id="1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quelques compagnons du prophète (sur lui la paix et le salut) interrogèrent ses épouses au sujet des œuvres qu’il accomplissait en privé. A la suite de cela, l’un d’entre eux dit : « Je n’épouserai pas de femme ! » Un autre dit : « Je ne mangerai plus de viande ! » Et un dernier dit : « Je ne dormirai plus sur une couche ! » Lorsque ces paroles parvinrent au Prophète (sur lui la paix et le salut), il fit les éloges d’Allah et s’exclama : « Qu’ont donc certaines personnes à dire telle et telle chose !? En ce qui me concerne, je prie et je dors, je jeûne et je mange, et j’épouse des femmes ! Quant à celui qui s’écarte de ma Tradition, alors il n’est pas des miens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 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 فقالوا : وأين نحن من رسول الله صلى الله عليه وسلم، قد غفر الله له ما تقدم من ذنبه وما تأخر ؟! فهو- في ظنهم- غير محتاج إلى الاجتهاد في العبادة. فَهَمَّ بعضهم في ترك النساء، ليفرغ للعبادة. ومال بعضهم إلى ترك أكل اللحم، زهادةً في ملاذ الحياة وصمم بعضهم على أنه سيقوم الليل كله، تَهَجُّدا أو عبادة. فبلغت مقالتهم من هو أعظمهم تقوى، وأشدهم خشية، وأعرف منهم بالأحوال والشرائع صلى الله عليه وسلم. فخطب الناس، وحمد الله، وجعل الوعظ والإرشاد عاما، جريا على عادته الكريمة. 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éminente Législation est basée sur la facilité et la tolérance, sur le fait de satisfaire son âme en jouissant des bonnes choses et des plaisirs licites de ce bas monde, mais aussi sur l’interdiction de la difficulté, de la dureté, et du fait de faire souffrir son âme en la privant des bonnes choses licites de ce bas monde.  Ainsi, un groupe de Compagnons, poussés par le désir et l’amour du bien, allèrent un jour questionner les femmes du Prophète (sur lui la paix et le salut) au sujet des œuvres que ce dernier effectuait en privé, celles que personne d’autre que ses épouses ne pouvait connaître. Lorsqu’ils en prirent connaissance, ils trouvèrent que c’était bien peu, et ce, parce qu’ils étaient motivés et déterminés à faire le bien. Ils se dirent alors : « Mais que sommes-nous, comparés au Prophète (sur lui la paix et le salut), lui à qui Allah a pardonné ses péchés passés et futurs ?! » En fait, ils pensaient que le Prophète (sur lui la paix et le salut) n’avait pas besoin de faire beaucoup d’efforts dans les pratiques cultuelles. Là, l’un d’entre eut l’idée de délaisser le mariage pour se consacrer à l’adoration. Un autre choisit d’arrêter de manger de la viande pour délaisser les plaisirs terrestres. Enfin, un autre prit la décision de veiller chaque nuit pour prier ou faire d’autres pratiques cultuelles. Leurs paroles parvinrent alors à celui qui craignait et vénérait Allah plus qu’eux et qui connaissait mieux qu’eux les états de l’âme et les commandements religieux (sur lui la paix et le salut). Le prophète (sur lui la paix et le salut) prononça donc un discours, dans lequel il fit les éloges d’Allah (Gloire sur Lui) et exhorta les gens de manière générale, car telle était sa noble habitude. Il les informa qu’il donnait à chaque chose et à chacun son droit, qu’il adorait Allah (Gloire sur Lui) tout en jouissant des plaisirs terrestres. Ainsi, il priait et dormait, il jeûnait et mangeait et il épousait des femmes. Par conséquent, celui qui s’écarte de son éminente Tradition, ne fait pas partie de ses adeptes, mais a plutôt emprunté le chemin des innovateurs</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أُصُولُ السُنَّةِ &gt;&gt; الاعْتِصَامُ بِالكِتَابِ وَالسُنَّةِ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نفرا : النفر في الأصل من ثلاثة إلى تسعة</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رغب عن سنتي : أعرض عن طريقتي وتركها تنطعا وغلوا في الدين</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 مني : الأبلغ في الزجر عدم تأويل هذا اللفظ وإن كان بمجرده لا يقتضي الخروج عن الإسلام</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الصحابة رضي الله عنهم للخير، ورغبتهم فيه وفى الاقتداء بنبيهم صلى الله عليه وسلم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هذه الشريعة ويسرها، أخذاً من عمل نبيها صلى الله عليه وسلم وهديه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الخير والبركة فى الاقتداء به، واتباع أحواله الشريفة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ترك ملاذ الحياة المباحة، زهادة وعبادةً، خروج عن السنة المطهرة واتباع لغير سبيل المؤمنين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النكاح وترجيحه على التخلي لنوافل العبادات</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w:t>
      </w:r>
      <w:r w:rsidRPr="00FE3670">
        <w:rPr>
          <w:rFonts w:ascii="mylotus" w:hAnsi="mylotus" w:cs="KFGQPC Uthman Taha Naskh"/>
          <w:noProof/>
          <w:rtl/>
        </w:rPr>
        <w:t>ة الأولى، 1422هـ. - صحيح مسلم؛ للإمام مسلم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تسهيل الإلمام بفقه الأحاديث من بلوغ المرام:تأليف الشيخ صالح الفوزان- مؤسسة الرسالة</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309520"/>
            <w:r w:rsidRPr="00FE3670">
              <w:rPr>
                <w:rFonts w:ascii="mylotus" w:hAnsi="mylotus" w:cs="KFGQPC Uthman Taha Naskh"/>
                <w:b/>
                <w:bCs/>
                <w:noProof/>
                <w:sz w:val="28"/>
                <w:szCs w:val="28"/>
                <w:rtl/>
              </w:rPr>
              <w:t>ما توطن رجل مسلم المساجد للصلاة والذكر، إلا تبشبش الله له، كما يتبشبش أهل الغائب بغائبهم إذا قدم عليهم</w:t>
            </w:r>
            <w:bookmarkEnd w:id="2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21" w:name="_Toc495309521"/>
            <w:r w:rsidRPr="00FE3670">
              <w:rPr>
                <w:rFonts w:ascii="Georgia" w:hAnsi="Georgia"/>
                <w:b/>
                <w:bCs/>
                <w:noProof/>
                <w:sz w:val="24"/>
                <w:szCs w:val="24"/>
              </w:rPr>
              <w:t>Il n’est pas un homme musulman qui ait fréquenté les mosquées pour la prière et l’évocation, sans qu'Allah ne se réjouisse à son sujet comme se réjouissent les membres de la famille d’un absent lorsqu’il revient parmi eux</w:t>
            </w:r>
            <w:r w:rsidRPr="00FE3670">
              <w:rPr>
                <w:rFonts w:ascii="Georgia" w:hAnsi="Georgia"/>
                <w:b/>
                <w:bCs/>
                <w:noProof/>
                <w:sz w:val="24"/>
                <w:szCs w:val="24"/>
                <w:rtl/>
              </w:rPr>
              <w:t>.</w:t>
            </w:r>
            <w:bookmarkEnd w:id="2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Il n’est pas un homme musulman qui ait fréquenté les mosquées pour la prière et l’évocation, sans qu'Allah ne se réjouisse à son sujet comme se réjouissent les membres de la famille d’un absent lorsqu’il revient parmi eux</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Exalté soit-Il, est satisfait et se réjouit du musulman fréquentant assidûment les mosquées dans le but d'y prier et d’évoquer, tout comme se réjouissent les membres de la famille d’un absent lorsqu’il revient parmi eux. Néanmoins, il n'est pas permis d'interpréter l'attribut de la joie d'Allah par le fait qu'Il soit doux et miséricordieux ou autre chose. En effet, il est obligatoire de reconnaître cet attribut à Allah, Exalté soit-Il, sans falsification, sans négation, sans s'interroger sur le comment des choses ou en recourant à des comparaisons. Par contre, il ne fait aucun doute que la joie implique nécessairement la douceur et la miséricorde. Et Allah est le plus Savant</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الذَّاتِيَّةُ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وأحمد.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ابن ماجه.</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توطَّن : التزم حضورها.</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تبشبش : فرح به وأقبل عليه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تبشير ملتزم المساجد ومستوطنها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البشبشة لله -تعالى-، وهي تقارب صفة الفرح في المعنى</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فيض القدير شرح الجامع الصغير، للمناوي، المكتبة التجارية الكبرى، مصر، الطبعة: الأولى.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حاشية السندي على سنن ابن ماجه، لمحمد بن عبد الهادي التتوي نور الدين السندي، الناشر: دار الجيل، بيروت. صحيح الجامع الصغير وزياداته، للألباني، نشر: المكتب الإسلامي</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309522"/>
            <w:r w:rsidRPr="00FE3670">
              <w:rPr>
                <w:rFonts w:ascii="mylotus" w:hAnsi="mylotus" w:cs="KFGQPC Uthman Taha Naskh"/>
                <w:b/>
                <w:bCs/>
                <w:noProof/>
                <w:sz w:val="28"/>
                <w:szCs w:val="28"/>
                <w:rtl/>
              </w:rPr>
              <w:t>ما رأيت النبي -صلى الله عليه وسلم- يفدي رجلا بعد سعد، سمعته يقول: ارم فداك أبي وأمي</w:t>
            </w:r>
            <w:bookmarkEnd w:id="2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23" w:name="_Toc495309523"/>
            <w:r w:rsidRPr="00FE3670">
              <w:rPr>
                <w:rFonts w:ascii="Georgia" w:hAnsi="Georgia"/>
                <w:b/>
                <w:bCs/>
                <w:noProof/>
                <w:sz w:val="24"/>
                <w:szCs w:val="24"/>
              </w:rPr>
              <w:t>Je n'ai jamais entendu le Prophète (sur lui la paix et le salut) dire qu'il sacrifierait père et mère pour quelqu'un après Sa'd. Je l'ai entendu lui dire : « Tire ! Que mon père et ma mère soient sacrifiés pour toi</w:t>
            </w:r>
            <w:r w:rsidRPr="00FE3670">
              <w:rPr>
                <w:rFonts w:ascii="Georgia" w:hAnsi="Georgia"/>
                <w:b/>
                <w:bCs/>
                <w:noProof/>
                <w:sz w:val="24"/>
                <w:szCs w:val="24"/>
                <w:rtl/>
              </w:rPr>
              <w:t xml:space="preserve"> ! »</w:t>
            </w:r>
            <w:bookmarkEnd w:id="2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(qu'Allah l'agrée) relate : « Je n'ai jamais entendu le Prophète (sur lui la paix et le salut) dire qu'il sacrifierait père et mère pour quelqu'un après Sa'd. Je l'ai entendu lui dire : « Tire ! Que mon père et ma mère soient sacrifiés pour toi</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w:t>
            </w:r>
            <w:r w:rsidRPr="00FE3670">
              <w:rPr>
                <w:rFonts w:asciiTheme="minorBidi" w:hAnsiTheme="minorBidi"/>
                <w:noProof/>
              </w:rPr>
              <w:t>Ali (qu'Allah l'agrée) informe du fait qu'il n'a jamais entendu le Prophète (sur lui la paix et le salut) dire qu'il sacrifierait père et mère pour quelqu'un après Sa'd ibn Abî Waqqâṣ. En effet, il a entendu le Prophète (sur lui la paix et le salut) lui dire, lors de la bataille de Uḥud : Tire les flèches sur les mécréants, toi pour qui je sacrifierais père et mère ! Cela signifie : je donnerais mon père et ma mère à ta place pour que tu restes sain et sauf. Aussi, on trouve dans les recueils d'al-Bukhârî et Muslim que le Prophète (sur lui la paix et le salut) a dit la même expression à Az-Zubayr lors de la bataille du fossé. On peut accorder les deux ḥadiths en disant que 'Ali (qu'Allah nous agrée) n'en a pas eu connaissance, ou qu'il voulait parler spécialement de la bataille de Uḥud</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علي بن أبي طالب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يُفَدِّي : يقول له: جُعلت فداك.</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من الفقه استحباب الرمي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أبوا رسول الله -صلى الله عليه وسلم- كانا كافرين؛ ولذلك فدى سعدًا بهما، ونُهي عن الاستغفار لوالدته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عظيمة لسعد بن أبي وقاص -رضي الله عنه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الإفصاح عن معاني الصحاح، يحيى بن هبيرة الذهلي الشيباني، تحقيق: فؤاد عبد المنعم أحمد، الناشر: دار الوطن، سنة النشر: 1417هـ. كشف المشكل من حديث الصحيحين، جمال الدين أبو الفرج عبد الرحمن بن الجوزي، تحقيق: علي حسين البواب، الناشر: دار الوطن، الرياض</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309524"/>
            <w:r w:rsidRPr="00FE3670">
              <w:rPr>
                <w:rFonts w:ascii="mylotus" w:hAnsi="mylotus" w:cs="KFGQPC Uthman Taha Naskh"/>
                <w:b/>
                <w:bCs/>
                <w:noProof/>
                <w:sz w:val="28"/>
                <w:szCs w:val="28"/>
                <w:rtl/>
              </w:rPr>
              <w:t>ما غرت على أحد من نساء النبي -صلى الله عليه وسلم- ما غرت على خديجة -رضي الله عنها-، وما رأيتها قط، ولكن كان يكثر ذكرها</w:t>
            </w:r>
            <w:bookmarkEnd w:id="2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25" w:name="_Toc495309525"/>
            <w:r w:rsidRPr="00FE3670">
              <w:rPr>
                <w:rFonts w:ascii="Georgia" w:hAnsi="Georgia"/>
                <w:b/>
                <w:bCs/>
                <w:noProof/>
                <w:sz w:val="24"/>
                <w:szCs w:val="24"/>
              </w:rPr>
              <w:t>Jamais je n'ai éprouvé de jalousie envers une femme du Prophète (paix et salut sur lui) autant que j’en ai éprouvé envers Khadîjah (qu'Allah l'agrée). Pourtant, je ne l'ai jamais vue, mais il [i.e : le Prophète (paix et salut sur lui)] l'évoquait si souvent</w:t>
            </w:r>
            <w:r w:rsidRPr="00FE3670">
              <w:rPr>
                <w:rFonts w:ascii="Georgia" w:hAnsi="Georgia"/>
                <w:b/>
                <w:bCs/>
                <w:noProof/>
                <w:sz w:val="24"/>
                <w:szCs w:val="24"/>
                <w:rtl/>
              </w:rPr>
              <w:t>.</w:t>
            </w:r>
            <w:bookmarkEnd w:id="2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«ما غِرْتُ على أحد من نساء النبي -صلى الله عليه وسلم- ما غِرْتُ على خديجة -رضي الله 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 وفي رواية: وإن كان لَيَذْبَحُ الشَّاءَ، فيُهدي في خَلَائِلِهَا منها ما يَسَعُهُنَّ. وفي رواية: كان إذا ذَبَحَ الشَّاةَ، يقول: «أرسلوا بها إلى أصدقاء خديجة». وفي رواية: قالت: اسْتَأْذَنَتْ هالة بنت خويلد أخت خديجة على رسول الله -صلى الله عليه وسلم- فعرف استئذان خديجة، فارْتَاحَ لذلك، فقال: «اللهم هالة بنت خويلد».</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a dit : " Jamais je n'ai éprouvé de jalousie envers une femme du Prophète (paix et salut sur lui) autant que j’en ai éprouvé envers Khadîjah (qu'Allah l'agrée). Pourtant, je ne l'ai jamais vue, mais il [i.e : le Prophète (paix et salut sur lui)] l'évoquait si souvent. Parfois, il égorgeait une brebis, il la découpait en plusieurs morceaux qu'il envoyait comme dons aux anciennes amies de Khadîjah (qu'Allah l'agrée). Parfois, je lui ai dit : " " On dirait qu'il n'y a eu pour toi de femme en ce bas monde que Khadîjah ! " Alors, il répondait : " Elle était comme-ci ! Elle était comme-çà ! Et c'est d'elle que j'ai eu des enfants ! " Et dans une version : " Et souvent, il égorgeait un mouton et en offrait aux amies de Khadîjah de quoi les suffire largement ! " Et dans une [autre] version : " Lorsqu’il égorgeait un mouton, il disait : " Envoyez-en aux amies de Khadîjah ! " Et [encore] dans une [autre] version : " Hâlah Bint Khuwaylid, la soeur de Khadîjah, demanda [un jour] la permission d'entrer chez le Messager d'Allah (paix et salut sur lui). Il reconnut la façon de faire de Khadîjah et en éprouva de la joie, puis il s'exclama : " Ô Allah ! C'est Hâlah Bint Khuwaylid</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تقول عائشة -رضي الله عنها-: ما غِرْت على أحد من نساء النبي -صلى الله عليه وسلم- مثلما غرت على خديجة -رضي الله عنها-، وهي أُولى زوجات النبي -صلى الله عليه وسلم-، وقد توفيت قبل أن تراها عائشة، وكان النبي -صلى الله عليه وسلم- في المدينة إذا ذبح شاة أخذ من لحمها وأهداه إلى صديقات خديجة -رضي الله عنها-، ولم تصبر عائشة -رضي الله عنها- على ذلك، فقالت: يا رسول الله، كأن لم يكن في الدنيا إلا خديجة. فذكر -صلى الله عليه وسلم- أنها كانت تفعل كذا، وتفعل كذا، وذكر من خصالها -رضي الله عنها-. وأضاف -صلى الله عليه وسلم- أيضًا مؤكدًا سرَّ هذا الحب والود والارتباط العميق: "وكان لي منها ولد" وأولاده أربع بنات وثلاثة أولاد كلهم منها إلا ولدًا واحدًا هو إبراهيم -رضي الله عنه-، فإنه كان من مارية القبطية التي أهداها إليه ملك القبط. وجاءت مرة هالة بنت خويلد أخت خديجة -رضي الله عنهما-، فاستأذنت فكان استأذانها شبيها بصفة استئذان خديجة لشبه صوتها بصوت أختها فتذكر خديجة بذلك، ففرح بذلك وسُر -صلى الله عليه وسلم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‘Aïcha (qu'Allah l'agrée) dit : " Jamais je n'ai éprouvé de jalousie envers une femme du Prophète (paix et salut sur lui) autant que pour Khadîjah (qu'Allah l'agrée). " Elle fut la première épouse du Prophète (paix et salut sur lui) et pourtant, elle décéda avant que ‘Aïcha (qu'Allah l'agrée) ne l'ai vue. Donc, lorsque le Prophète (paix et salut sur lui) était à Médine et qu'il égorgeait un mouton, il prenait certains morceaux de viande qu'il envoyait comme dons aux anciennes amies de Khadîjah (qu'Allah l'agrée). ‘Aïcha (qu'Allah l'agrée) ne patientait pas face à cette situation et dit un jour : " Ô Messager d'Allah ! On dirait qu'il n'y a eu pour toi de femme en ce bas monde que Khadîjah ! " Alors, il (paix et salut sur lui) mentionna qu'elle faisait ceci et elle faisait cela, et il évoqua aussi certaines de ses qualités (qu’Allah l’agrée). Puis, il (paix et salut sur lui) ajouta aussi, en insistant sur le secret de cet amour, de son affection et de ses liens profonds pour Khâdijah : " C'est d'elle que j'ai eu des enfants ! " Ses enfants se composaient de quatre filles et trois garçons, tous issues d'elle hormis un seul garçon, Ibrahim (qu'Allah l'agrée), un enfant qui était issu de Mâryah la copte, une femme dont le roi des coptes avait offert au Messager d'Allah (paix et salut sur lui). Un jour, Hâlah Bint Khuwaylid, la soeur de Khadîjah (qu'Allah les agrée toutes les deux), vint chez le Messager d'Allah (paix et salut sur lui) et demanda la permission d'entrer. Sa façon de demander la permission était semblable à celle de Khadîjah (qu'Allah l'agrée) car elle avait la même voix que sa sœur. Le Prophète (paix et salut sur lui) se souvenait alors de Khadîjah, et il (paix et salut sur lui) en etait heureux.</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آل البيت &gt; فضل آل البيت</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 الرواية الثالثة: متفق عليها. الرواية الرابعة: متفق عليها</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غِرْتُ : الغيرة هي الأنفة والحمية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رَأَيتُها قَطُّ : لم يقع نظرها عليها وذلك لتقدم وفاتها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صدائق : جمع صديقة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إِنَّهَا كَانَتْ وكانت : يثني عليها بأفعالها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خَلاَئِلِهَا : مفرد خليلة، وهي الصديقة المخلصة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يَسَعُهُنَّ : يَكفِيهِنَّ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فَعَرَف اسْتِئْذَانَ خَدِيجَةَ : أي تذكر عند استئذانها استئذان خديجة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فَارْتَاحَ لِذَلِك : هشَّ لمجيئها وسُرَّ؛ لتذكره به خديجة وأيامها الجميلة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أم المؤمنين خديجة بنت خويلد -رضي الله عنها-، ومحبة النبي -صلى الله عليه وسلم- لها، ووفاؤه لذكراها؛ لِمَا كان لها من فضل ووفاء</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الغيرة وأنها غير مستنكرة من النساء الفاضلات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الخصال المُحَبَّبة في المرأة أن تكون ودودًا ولودًا؛ فلذلك أمر الرسول -صلى الله عليه وسلم- بالزواج منها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الذكر تدل على كثرة المحبة، ولذلك كان شعار المحبين لله رب العالمين أنهم من الذاكرين الله كثيرًا والذاكرات</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المسلم أن يحفظ عهد زوجته وصاحبه ومعاشره ويرعى وُدَّهُ حيًّا وميِّتًا بتذكره والثناء على خصال الخير التي كانت فيه وإكرام معارفه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للمباركفورى، دار الكتب العلمية، بيروت.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309526"/>
            <w:r w:rsidRPr="00FE3670">
              <w:rPr>
                <w:rFonts w:ascii="mylotus" w:hAnsi="mylotus" w:cs="KFGQPC Uthman Taha Naskh"/>
                <w:b/>
                <w:bCs/>
                <w:noProof/>
                <w:sz w:val="28"/>
                <w:szCs w:val="28"/>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2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27" w:name="_Toc495309527"/>
            <w:r w:rsidRPr="00FE3670">
              <w:rPr>
                <w:rFonts w:ascii="Georgia" w:hAnsi="Georgia"/>
                <w:b/>
                <w:bCs/>
                <w:noProof/>
                <w:sz w:val="24"/>
                <w:szCs w:val="24"/>
              </w:rPr>
              <w:t>Je n’ai jamais jalousé l’une des femmes du Prophète (sur lui la paix et le salut), à l’exception de Khadîjah, que je n’ai pourtant pas connue. » Elle précisa : « Lorsque le Messager d’Allah (sur lui la paix et le salut) sacrifiait un mouton, il disait : « Envoyez-en aux amies de Khadîjah</w:t>
            </w:r>
            <w:r w:rsidRPr="00FE3670">
              <w:rPr>
                <w:rFonts w:ascii="Georgia" w:hAnsi="Georgia"/>
                <w:b/>
                <w:bCs/>
                <w:noProof/>
                <w:sz w:val="24"/>
                <w:szCs w:val="24"/>
                <w:rtl/>
              </w:rPr>
              <w:t xml:space="preserve"> ! »</w:t>
            </w:r>
            <w:bookmarkEnd w:id="2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Je n’ai jamais jalousé l’une des femmes du Prophète (sur lui la paix et le salut), à l’exception de Khadîjah, que je n’ai pourtant pas connue. » Elle précisa : « Lorsque le Messager d’Allah (sur lui la paix et le salut) sacrifiait un mouton, il disait : « Envoyez-en aux amies de Khadîjah ! » Elle poursuivit : « Un jour, alors que je le mis en colère, j’ai dit : « Khadîjah ! » Alors, il a dit : « Le fait de l’aimer m’a été octroyé</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informe du fait qu’elle n’a jamais été jalouse envers l’une des femmes du Prophète (sur lui la paix et le salut), à l’exception de Khadîjah, qui était pourtant morte avant que le Prophète (sur lui la paix et le salut) n’épouse ʽÂ’ishah. Lorsqu’il sacrifiait un mouton, il en envoyait une part aux amies de Khadîjah. Un jour, ʽÂ’ishah mit le Prophète (sur lui la paix et le salut) en colère, en lui reprochant de toujours parler de Khadîjah. Alors, il lui expliqua qu’Allah lui avait octroyé le fait d’aimer Khadîjah</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ما غرت : أي: ما غِرْتُ مثل التي غِرتها، أو مثل غيرتي عليه، والغيرة: الْحَمِيَّةُ وَالْأُنُفُ.</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فضيلة ظاهرة لخديجة -رضي الله عنها-، وأنها من أحب الناس إلى النبي -صلى الله عليه وسلم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ما كان عليه الرسول -صلى الله عليه وسلم- من الوفاء</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ما كان عليه الرسول -صلى الله عليه وسلم- من الكرم والإنفاق</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309528"/>
            <w:r w:rsidRPr="00FE3670">
              <w:rPr>
                <w:rFonts w:ascii="mylotus" w:hAnsi="mylotus" w:cs="KFGQPC Uthman Taha Naskh"/>
                <w:b/>
                <w:bCs/>
                <w:noProof/>
                <w:sz w:val="28"/>
                <w:szCs w:val="28"/>
                <w:rtl/>
              </w:rPr>
              <w:t>ما فرق هؤلاء؟ يجدون رقة عند محكمه، ويهلكون عند متشابهه</w:t>
            </w:r>
            <w:bookmarkEnd w:id="2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29" w:name="_Toc495309529"/>
            <w:r w:rsidRPr="00FE3670">
              <w:rPr>
                <w:rFonts w:ascii="Georgia" w:hAnsi="Georgia"/>
                <w:b/>
                <w:bCs/>
                <w:noProof/>
                <w:sz w:val="24"/>
                <w:szCs w:val="24"/>
              </w:rPr>
              <w:t>Qu’est-ce qui leur fait peur ? Ils adhèrent et consentent lorsque les textes clairs sont évoqués et s’effondrent lorsque les textes équivoques le sont</w:t>
            </w:r>
            <w:r w:rsidRPr="00FE3670">
              <w:rPr>
                <w:rFonts w:ascii="Georgia" w:hAnsi="Georgia"/>
                <w:b/>
                <w:bCs/>
                <w:noProof/>
                <w:sz w:val="24"/>
                <w:szCs w:val="24"/>
                <w:rtl/>
              </w:rPr>
              <w:t xml:space="preserve"> ?</w:t>
            </w:r>
            <w:bookmarkEnd w:id="2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FE3670">
              <w:rPr>
                <w:rFonts w:ascii="Times New Roman" w:hAnsi="Times New Roman" w:cs="Times New Roman"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w:t>
            </w:r>
            <w:r w:rsidRPr="00FE3670">
              <w:rPr>
                <w:rFonts w:ascii="mylotus" w:hAnsi="mylotus" w:cs="KFGQPC Uthman Taha Naskh"/>
                <w:noProof/>
                <w:sz w:val="26"/>
                <w:szCs w:val="26"/>
                <w:rtl/>
              </w:rPr>
              <w:t>: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فَرَقُ</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هؤلاء؟</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يجدون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رِقَّةً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مُحْكَمِهِ،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ويَهْلِكُونَ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مُتَشَابِهِهِ</w:t>
            </w:r>
            <w:r w:rsidRPr="00FE3670">
              <w:rPr>
                <w:rFonts w:ascii="mylotus" w:hAnsi="mylotus" w:cs="KFGQPC Uthman Taha Naskh"/>
                <w:noProof/>
                <w:sz w:val="26"/>
                <w:szCs w:val="26"/>
                <w:rtl/>
              </w:rPr>
              <w:t>" .</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Ibn ‘Abbâs aperçut un homme sursauter de peur lorsqu’il entendit une parole du prophète (sur lui la paix et le salut) sur les attributs [d’Allah] – manifestant ainsi sa désapprobation- et dit : " Qu’est-ce qui leur fait peur ? Ils adhèrent et consentent lorsque les textes clairs sont évoqués et s’effondrent lorsque les textes équivoques le sont</w:t>
            </w:r>
            <w:r w:rsidRPr="00FE3670">
              <w:rPr>
                <w:rFonts w:asciiTheme="minorBidi" w:hAnsiTheme="minorBidi"/>
                <w:noProof/>
                <w:rtl/>
              </w:rPr>
              <w:t xml:space="preserve">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‘Abbâs (qu’Allah les agrée tous deux) a désapprouvé la réaction de peur et de rejet de certaines personnes incultes assistants à ses assises, et ce, lorsqu’ils entendaient un hadith qui concernait les attributs [d’Allah]. [Ce genre de personnes] ne faisant pas preuve de foi forte, se refuse ensuite à croire aux paroles authentiques de l’envoyé d’Allah (sur lui la paix et le salut), dont le sens se trouve dans le Coran, [texte] qu’aucun croyant ne peut mettre en doute. Certains [finissent] ensuite par lui donner un sens autre que celui qu’Allah a voulu. En agissant de la sorte, ils courent assurément à leur perte.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الرزاق وابن أبي عاصم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انتفض : ارتعد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 أي: ابن عباس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 استفهامية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هؤلاء : يشير إلى أناس يحضرون مجلسه من عامة الناس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رقة : لينا وقبولا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محكمه : ما وضح معناه فلم يلتبس على أحد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متشابهه : ما اشتبه عليهم فهمه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استنكارا لذلك : أي استنكارا لحديث الصفات، إما لأن عقله لا يحتمله، أو لكونه اعتقد عدم صحته فأنكره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فرق هؤلاء : بتخفيف الراء: ما الذي أخاف هؤلاء؟</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رقة عند محكمه : ميلا وقبولا، والمحكم هو الواضح</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يهلكون عند متشابه : ينكرون ما يتشابه عليهم معناه، أي يخفى عليهم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مانع من ذكر آيات الصفات وأحاديثها بحضرة عوام الناس وخواصهم من باب التعليم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رد شيئا من نصوص الصفات أو استنكره بعد صحته فهو من الهالكين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من استنكر شيئا من نصوص الصفات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إنكار المنكر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الإيمان بأسماء الله وصفاته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كتاب السنة لابن أبي عاصم ومعه ظلال الجنة للألباني, المكتب الإسلامي, ط4 1419</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309530"/>
            <w:r w:rsidRPr="00FE3670">
              <w:rPr>
                <w:rFonts w:ascii="mylotus" w:hAnsi="mylotus" w:cs="KFGQPC Uthman Taha Naskh"/>
                <w:b/>
                <w:bCs/>
                <w:noProof/>
                <w:sz w:val="28"/>
                <w:szCs w:val="28"/>
                <w:rtl/>
              </w:rPr>
              <w:t>ما مِنْكُمْ من أحَدٍ إلا وقد كُتِبَ مَقْعَدُه من النَّار ومَقْعَدُه من الجنَّة</w:t>
            </w:r>
            <w:bookmarkEnd w:id="3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1" w:name="_Toc495309531"/>
            <w:r w:rsidRPr="00FE3670">
              <w:rPr>
                <w:rFonts w:ascii="Georgia" w:hAnsi="Georgia"/>
                <w:b/>
                <w:bCs/>
                <w:noProof/>
                <w:sz w:val="24"/>
                <w:szCs w:val="24"/>
                <w:rtl/>
              </w:rPr>
              <w:t>`</w:t>
            </w:r>
            <w:r w:rsidRPr="00FE3670">
              <w:rPr>
                <w:rFonts w:ascii="Georgia" w:hAnsi="Georgia"/>
                <w:b/>
                <w:bCs/>
                <w:noProof/>
                <w:sz w:val="24"/>
                <w:szCs w:val="24"/>
              </w:rPr>
              <w:t>Ali ( qu'Allah l'agrée ) relate : " Alors que nous assistions à un enterrement à Baqî` Al-Gharqad, le messager d'Allah (sur lui la paix et le salut) vint et s'assit. Nous nous assîmes autour de lui et, alors qu'il tenait un bâton, il baissa la tête et se mit à taper le sol avec le bout de son bâton, avant de dire : " Chacun d'entre vous à dores et déjà sa place écrite, au paradis ou en enfer ". Ils dirent : Ô, messager d'Allah ! Ne devrions-nous pas nous reposer sur ce qui est écrit ? " Il dit : " Oeuvrez donc ! Chacun sera mené vers ce pour quoi il fut créé...", puis il évoqua le reste du récit de la tradition prophétique. Rapporté par Al-Bukhârî et Muslim</w:t>
            </w:r>
            <w:r w:rsidRPr="00FE3670">
              <w:rPr>
                <w:rFonts w:ascii="Georgia" w:hAnsi="Georgia"/>
                <w:b/>
                <w:bCs/>
                <w:noProof/>
                <w:sz w:val="24"/>
                <w:szCs w:val="24"/>
                <w:rtl/>
              </w:rPr>
              <w:t>.</w:t>
            </w:r>
            <w:bookmarkEnd w:id="3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 qu'Allah l'agrée ) relate : " Alors que nous assistions à un enterrement à Baqî` Al-Gharqad, le messager d'Allah (sur lui la paix et le salut) vint et s'assit. Nous nous assîmes autour de lui et, alors qu'il tenait un bâton, il baissa la tête et se mit à taper le sol avec le bout de son bâton, avant de dire : " Chacun d'entre vous à dores et déjà sa place écrite, au paradis ou en enfer ". Ils dirent : Ô, messager d'Allah ! Ne devrions-nous pas nous reposer sur ce qui est écrit ? " Il dit : " Oeuvrez donc ! Chacun sera mené vers ce pour quoi il fut créé...", puis il évoqua le reste du récit de la tradition prophétique</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 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 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assistaient à l'enterrement de l'un des leurs au cimetière des habitants de Médine, quand le prophète (sur lui la paix et le salut) vint s'asseoir au milieu d'eux. Alors qu'il tenait un bâton, il baissa la tête vers le sol, comme s'il était soucieux et pensif, et se mit à tapoter le sol avec son bâton. Il dit alors : "Allah a écrit le destin des gens et a écrit leurs places au paradis et en enfer". En entendant ces mots de la bouche du prophète (sur lui la paix et le salut), ils dirent : "si tout est déjà prédestiné, si le malheureux sera forcément malheureux, si le bienheureux sera forcément bienheureux, si celui qui doit entrer au paradis ou en enfer y entrera forcément, ne délaisserons-nous pas d'oeuvrer ? Quel intérêt à oeuvrer, si tout est déjà écrit et prédestiné ?" Il leur répondit : "oeuvrez et ne vous reposez pas sur le bien ou le mal qu'Allah a prédestiné. Oeuvrez plutôt en fonction de ce qui vous a été ordonné et délaissez ce qui vous a été interdit. En effet, on n'accède au paradis que par des oeuvres et on entre en enfer que par des oeuvres. N'entrera en enfer que celui qui a accompli les oeuvres des gens de l'enfer et n'entrera au paradis que celui qui a accompli les oeuvres des gens du paradis. Chacun sera mené vers ce pour quoi il a été créé, que ce soit le bien ou le mal. Celui qui fait partie des bienheureux, Allah lui facilite d'accomplir les oeuvres des bienheureux et celui qui fait partie des malheureux, Allah lui facilite d'accomplir les oeuvres des malheureux".</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بَقِيعِ الغَرْقَد : مقبرة أهل المدينة، والغَرْقَد: نوع من شجر العَضَاة، والعَضَاة: شجر له شوك مثل: الطَلح ، والسِّدر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مِخْصَرَةٌ : عصا ذات رأس مِعْوَج</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نَكَّسَ : خفض رأسه وطأطأه إلى الأرض على هيئة المهموم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يَنْكُتُ : يَنْكُش في الأرض</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نَتَّكِلُ : من الاتِّكال، وهو: الاعتماد على ما هو مكتوب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كِتَابِنَا : مكتوبنا السابق من السعادة وضدها</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الموعِظة على القبر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القعود في المقبرة بشرط أن لا يؤذوا الأموات بجلوسهم على قبورهم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w:t>
      </w:r>
      <w:r w:rsidRPr="00FE3670">
        <w:rPr>
          <w:rFonts w:ascii="mylotus" w:hAnsi="mylotus" w:cs="KFGQPC Uthman Taha Naskh"/>
          <w:noProof/>
          <w:rtl/>
        </w:rPr>
        <w:t>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مرقاة المفاتيح شرح مشكاة المصابيح، تأليف: علي بن سلطان القاري، الناشر: دار الفكر، الطبعة: الأولى، 1422هـ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309532"/>
            <w:r w:rsidRPr="00FE3670">
              <w:rPr>
                <w:rFonts w:ascii="mylotus" w:hAnsi="mylotus" w:cs="KFGQPC Uthman Taha Naskh"/>
                <w:b/>
                <w:bCs/>
                <w:noProof/>
                <w:sz w:val="28"/>
                <w:szCs w:val="28"/>
                <w:rtl/>
              </w:rPr>
              <w:t>ما مِن صاحب ذَهب ولا فِضَّة لا يُؤَدِّي منها حقَّها إلا إذا كان يوم القيامة صُفِّحَتْ له صَفَائِحُ من نار، فَأُحْمِيَ عليها في نار جهنَّم، فيُكْوى بها جَنبُه وجَبينُه وظهرُه</w:t>
            </w:r>
            <w:bookmarkEnd w:id="3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3" w:name="_Toc495309533"/>
            <w:r w:rsidRPr="00FE3670">
              <w:rPr>
                <w:rFonts w:ascii="Georgia" w:hAnsi="Georgia"/>
                <w:b/>
                <w:bCs/>
                <w:noProof/>
                <w:sz w:val="24"/>
                <w:szCs w:val="24"/>
              </w:rPr>
              <w:t>Il n’est pas de détenteur d’or ou d’argent qui ne s’acquitte pas de son droit sans qu’au Jour de la Résurrection on en fasse des plaques de feu à son intention que l’on chauffera à blanc dans le feu de l’Enfer. Ses flancs, son front et son dos en seront cautérisés</w:t>
            </w:r>
            <w:r w:rsidRPr="00FE3670">
              <w:rPr>
                <w:rFonts w:ascii="Georgia" w:hAnsi="Georgia"/>
                <w:b/>
                <w:bCs/>
                <w:noProof/>
                <w:sz w:val="24"/>
                <w:szCs w:val="24"/>
                <w:rtl/>
              </w:rPr>
              <w:t>.</w:t>
            </w:r>
            <w:bookmarkEnd w:id="3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 قيل: يا رسول الله فالخيل؟ قال: «الخَيل ثلاثة: هي لرَجُلٍ وِزْرٌ، وهي لرَجُل سِتْر، وهي لِرَجُلٍ أجْرٌ. فأمَّا التي هي له وِزْرٌ فَرَجُلٌ ربَطَهَا رِيَاءً وَفَخْرًا وَنِوَاءً على أهل الإسلام، فهي له وِزْرٌ،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قيل: يا رسول الله فالحُمُرُ؟ قال: «ما أُنْزِل عليَّ في الحُمُر شيء إلا هذه الآية الفَاذَّة الجَامعة: ?فمن يعمل مثقال ذرة خيرا يره ومن يعمل مثقال ذرة شرا يره? [الزلزلة: 7 - 8]».</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Il n’est pas de détenteur d’or ou d’argent qui ne s’acquitte pas de son droit sans qu’au Jour de la Résurrection on en fasse des plaques de feu à son intention que l’on chauffera à blanc dans le feu de l’Enfer. Ses flancs, son front et son dos en seront cautérisés. Chaque fois que les plaques refroidiront, on les replongera dans le feu pour les réappliquer sur lui. Le châtiment durera une journée équivalente à cinquante mille ans, jusqu’à ce que le Jugement soit rendu à l’encontre des gens. Alors, il verra sa destinée : soit au Paradis, soit en Enfer. » On demanda alors : « Ô Messager d’Allah ! Et les chameaux ? » Il répondit : « Il en va de même pour le propriétaire de chameaux qui ne s’acquitte pas de leur droit. Celui-ci consiste à les traire le jour de leur abreuvement. Sinon, au Jour de la Résurrection, on l’allongera dans une vaste plaine étendue en présence de ses bêtes, aussi magnifiques (nombreuses, grasses et fortes) qu’elles étaient, pas un seul chamelon ne manquera. Alors, elles le piétineront de leurs pattes et le mordront de leurs bouches. A chaque fois que les dernières passeront, on ramènera alors les premières... Et cela en un jour dont la durée équivaudra à cinquante mille ans, jusqu’à ce que le Jugement soit rendu entre les serviteurs. Ensuite, on lui montrera sa destinée : soit au Paradis, soit en Enfer. » On demanda ensuite : « Ô Messager d’Allah ! Et les vaches et les moutons ? » Il répliqua : « Il en est de même pour le propriétaire de vaches et de moutons qui ne s’acquitte pas de leur droit. Au Jour de la Résurrection, on l’allongera dans une vaste plaine étendue en présence de ses bêtes, dont aucune ne manquera. Pas une seule n’aura les cornes arquées, manquantes ou brisées. Elles l’encorneront et le piétineront. A chaque fois que les dernières passeront, on ramènera alors les premières... Et cela en un jour dont la durée équivaudra à cinquante mille ans, jusqu’à ce que le Jugement soit rendu entre les serviteurs. Alors, on lui montrera sa destinée : soit au Paradis, soit en Enfer. » On demanda encore : « Ô Messager d’Allah ! Et les chevaux ? » Il répondit : « Les chevaux sont de trois types : Ils peuvent être une source de péché, de sauvegarde ou de récompense pour l’homme. Quant à ceux qui lui sont une source de péché, ce sont ceux qu’il destine à l’ostentation, la vanité et l’hostilité envers les partisans de l’islam. Ils seront donc pour lui source de péché. Quant à ceux qui sont pour lui une sauvegarde [de sa dignité], ce sont ceux qu’il destine à la voie d’Allah, mais n’oublie pas le dû d’Allah qui les lui a donnés comme montures et possessions. Ainsi, ils seront pour lui une sauvegarde. Quant à ceux qui le gratifient d’une récompense, ce sont ceux qui sont dans un pré ou une prairie et qu’il destine à l’usage des partisans de l’islam dans la voie d’Allah. Ils ne mangeront rien de ce pré ou de cette prairie sans qu’il ne lui soit inscrit autant de bonnes actions au nombre de leurs crottins et en quantité de leurs urines. Ils ne rompront pas leurs entraves pour une ou deux galopades sans qu’Allah ne lui inscrive autant de bonnes actions que leurs foulées et leurs crottins. Leur maître ne les emmènera pas en passant par une rivière où ils s’abreuveront, alors qu’il ne souhaitait pas le faire, sans qu’Allah ne lui compte autant de bonnes actions que d’eau avalée. » On demanda enfin : « Ô Messager d’Allah ! Et les ânes ? » Il répondit : « Rien ne m’a été révélé au sujet des ânes, si ce n’est ce verset unique et général : {(Quiconque fait un bien, fût-ce du poids d’un atome, le verra, et quiconque fait un mal, fût-ce du poids d’un atome, le verra.)} [Coran : 99/7 et 8]</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يوجد صاحب ذهب ولا فضة لا يؤدي منها زكاتها إلا إذا كان يوم القيامة صفحت له صفائح من نار فأُحمي عليها في نار جهنم فيكوى بتلك الصفائح جَنْبُه وجَبِينه وظهره، كلما بردت أعيدت في يوم كان مقداره خمسين ألف سنة حتى يقضى بين العباد، ثم يرى سبيله إما إلى الجنة وإما إلى النار، فالذهب والفضة تجب الزكاة في أعيانهما في كل حال، فإن لم يفعل فجزاؤه ما ذكره النبي -صلى الله عليه وسلم-. قال: "ولا صاحب إبل لا يؤدي منها حقها" فإذا امتنع صاحب الإبل مما أوجب الله عليه فيها من زكاتها وحلبها يوم ورودها على الماء؛ بأن تُحْلب ويسقى من ألبانها المارة والواردين للماء "إلا إذا كان يوم القيامة بُطِح لها بِقَاعٍ قَرْقَرٍ أوْفَرَ ما كانت.." ، وفي رواية لمسلم : "أعظم ما كانت" أي في الدنيا، زيادة في عقوبته بكثرتها وقوتها وكمال خَلْقِها فتكون أثقل في وطْئِها " كلما مَرَّ عليه أُولاَها، رُدَّ عليه أُخْرَاها"، وفي رواية مسلم: "كلما مَرَّ عليه أُخْراها رُدَّ عليه أولاها" والمعنى أنه سيظل يعذب بها خمسين ألف سنة، حتى يقضى بين العباد، ثم يرى سبيله، إما إلى الجنة وإما إلى النار.   قيل: يا رسول الله، فالبقر والغنم؟ قال: «ولا صاحب بقر ولا غَنَم لاَ يُؤَدِّي منها حقها، إلا إذا كان يوم القيامة، بُطِح لها بِقَاعٍ قَرْقَرٍ.." يقال فيمن امتنع من زكاة البقر والغنم ما قيل فيمن امتنع من إخراج زكاة الإبل، كما أن ذوات القرون تكون بقرونها ليكون أنكى وأصوب لطعنها ونطحها. "قيل: يا رسول الله فالخيل؟ قال: «الخَيل ثلاثة: هي لرَجُلٍ وِزْرٌ، وهي لرَجُل سِتْر، وهي لِرَجُلٍ أجْرٌ" يعنى أن الخيل ثلاثة أصناف ، الصنف الأول بينه بقوله : "فأمَّا التي هي له وِزْرٌ فَرَجُلٌ ربَطَهَا رِيَاءً وَفَخْرًا وَنِوَاءً على أهل الإسلام، فهي له وِزْرٌ" فهذا الرجل الذي أعَدَّ خيله رياء وسمعة وتفاخرا ومعاداة لأهل الإسلام، فهذه تكون عليه وزر يوم القيامة. وأما الصنف الثاني بَيَّنه -عليه الصلاة والسلام- بقوله: "وأما التي هي له سِتْرٌ، فرَجُل ربَطَها في سَبِيل الله، ثم لم يَنْس حَقَّ الله في ظُهورها، ولا رقَابِها، فهي له سِتْرٌ" والمعنى: أن الخيل التي أعَدَّها صاحبها لحاجته، ينتفع بِنَتَاجها ولبنها والحَمل عليها وتأجيرها؛ ليَّكُف بها وجهه عن سؤال الناس كان عمله ذلك في طاعة الله -تعالى- وابتغاء مرضاته، فهي له سِتْر؛ لأنَّ  سؤال الناس أموالهم  وعند الإنسان كفاية مُحَرَّم "ثم لم يَنْس حق الله في ظُهُورها ولا رقابها" بأن يَرَكبها في سبيل الله -تعالى- أو عند الحاجات ولا يَحْمِل عليها ما لا تُطِيقه، ويتعهدها بما يصلحها ويدفع ضررها عنها فهذه سِتْر لصاحبها من الفَقْر. الصنف الثالث: ذكرها بقوله -صلى الله عليه وسلم-: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أي: جهزها للجهاد في سبيل الله، سواء كان يجاهد بنفسه عليها أو أوقفها في سبيل الله -تعالى- ليجاهد بها الكفار، وقد قال -صلى الله عليه وسلم-: (من جهز غازيًا فقد غزا)، فهذا الرجل الذي أعَدَّ خَيْله في سبيل الله -تعالى- لإعلاء كلمة الله، كان له بكل ما تأكله من نَبَات الأرض حسنات، حتى بولها وروثها يُكتب له حسنات، (ولا يظلم ربك أحدًا). "ولا تَقْطَعُ طِوَلَهَا فَاسْتَنَّتْ شَرَفا أو شَرَفَيْنِ إلا كَتَب الله له عَدَد آثَارِهَا، وَأرْوَاثِهَا حسنات"، حتى لو قطعت طولها، أي: الحبل التي تُربط به لأجل أن تَرْعى في مكانها، فإذا قطعت الحبل وذهبت ترعى في غير مكانها، كان لصاحبها أجر عَدد آثارها، التي قطعتها، وكذا بولها وأرواثها.  "ولا مَرَّ بها صَاحِبُها على نَهْر، فشَربَت منه، ولا يُريد أن يَسْقِيهَا إلا كَتَب الله له عَدَد ما شَرَبت حسنات" والمعنى: أن صاحب الخيل يؤجر على شربها من النهر أو الساقية ولو لم يَنوِ سَقْيها، وله بكل ما شربته حسنات، مع أنه لم يرد سقيها؛ وذلك اكتفاء بالنية السابقة، وهي: نية إعدادها في سبيل الله -تعالى-، فلا يشترط أن تكون النية مصاحبة لجميع العمل من أوله إلى آخره، ما لم يَنْقض نيته بالخروج من ذلك العمل. " قيل: يا رسول الله فالحُمُرُ؟ " أي: ما هو حكمها، هل تأخذ حكم بهيمة الأنعام في وجوب الزكاة فيها ، أو كالخيل؟ " قال: "ما أُنْزِل عليَّ في الحُمُر شيء " أي لم يُنْزِل عليَّ فيها نَصٌ بعينها، لكن نزلت هذه الآية الفَاذَّة الجَامعة" أي العامة المتناولة لكل خير ومعروف. (فمن يعمل مثقال ذرة خيرا يره ومن يعمل مثقال ذرة شرا يره). متفق عليه، وهذه الآية عامة للخير والشر كله؛ لأنه إذا رأى مثقال الذرة، التي هي أحقر الأشياء، وجوزي عليها، فما فوق ذلك من باب أولى وأحرى، كما قال -تعالى-: (يوم تجد كل نفس ما عملت من خير محضرًا وما عملت من سوء تَوَدُّ لو أن بينها وبينه أمدا بعيدا)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L’auteur (qu'Allah lui fasse miséricorde) a évoqué ce Ḥadith dans le chapitre : Confirmation de l'obligation de verser l’aumône légale (« Az-Zakât ») ainsi que son mérite. « Il n’est pas de détenteur d’or ou d’argent qui ne s’acquitte pas de son droit sans qu’au Jour de la Résurrection on en fasse des plaques de feu à son intention que l’on chauffera à blanc dans le feu de l’Enfer. Ses flancs, son front et son dos en seront cautérisés. Chaque fois que les plaques refroidiront, on les replongera dans le feu pour les réappliquer sur lui. Le châtiment durera une journée équivalente à cinquante mille ans, jusqu’à ce que le Jugement soit rendu à l’encontre des gens, et alors il verra sa destinée : soit au Paradis, soit en Enfer. » Par conséquent, l’aumône légale est obligatoire pour l’or et l’argent. Celui qui ne la paie pas aura comme châtiment ce que le Prophète (sur lui la paix et le salut) a annoncé. Il a dit : « Il en va de même pour le propriétaire de chameaux qui ne s’acquitte pas de leur droit. » Le propriétaire de chameaux qui ne s’acquitte pas du droit prescrit par Allah en ce qui concerne leur aumône légale ni de les traire le jour de leur abreuvement puis de distribuer le lait à ceux qui croisent le troupeau au niveau du point d’eau où ils s’abreuvent, alors « au Jour de la Résurrection, on l’allongera dans une vaste plaine étendue en présence de ses bêtes, aussi magnifiques (nombreuses, grasses et fortes) qu’elles étaient. » Et dans une version Muslim : « aussi opulentes qu’elles étaient. » C’est-à-dire : en ce bas monde afin qu’on lui accroisse son châtiment par le nombre de bêtes, leur force et leur parfait état physique qui seront de cette sorte plus lourdes lorsqu’elles le piétineront. Il en est de même des bêtes qui auront des cornes lorsqu’elles aussi les encorneront et les transperceront de manière plus ciblée. « A chaque fois que les premières passeront, on ramènera alors les dernières. » Et dans une version de Muslim : « A chaque fois que les dernières passeront, on ramènera alors les premières. » Ici, le sens voulu est que leur châtiment perdurera pendant cinquante mille ans jusqu’à ce que le Jugement soit rendu entre les serviteurs. « Ensuite, on lui montrera sa destinée : soit au Paradis, soit en Enfer. » On demanda ensuite : « Ô Messager d’Allah ! Et les vaches et les moutons ? » Il répliqua : « Il en est de même pour le propriétaire de vaches et de moutons qui ne s’acquitte pas de leur droit. Au Jour de la Résurrection, on l’allongera dans une vaste plaine étendue en présence de ses bêtes, dont aucune ne manquera. Pas une seule n’aura les cornes arquées, manquantes ou brisées. Elles l’encorneront et le piétineront. » Celui qui n’aura pas versé l’aumône légale des vaches et des moutons aura le même sort que celui qui ne l’a pas versée pour les chameaux. On demanda encore : « Ô Messager d’Allah ! Et les chevaux ? » Il répondit : « Les chevaux sont de trois types : Ils peuvent être une source de péché, de sauvegarde ou de récompense pour l’homme. » En somme, les chevaux sont de trois catégories : La première catégorie a été clairement décrite dans la parole du Prophète (sur lui la paix et le salut) : « Quant à ceux qui lui sont une source de péché, ce sont ceux qu’il destine à l’ostentation, la vanité et l’hostilité envers les partisans de l’islam. Ils seront donc pour lui source de péché. » En effet, celui qui a préparé son cheval par ostentation visuelle et auditive et par vanité et hostilité envers les partisans de l’islam, alors cela sera pour lui un péché le Jour de la Résurrection. La seconde catégorie, le Prophète (sur lui la paix et le salut) a dit : « Quant à ceux qui sont pour lui une sauvegarde [de sa dignité], ce sont ceux qu’il destine à la voie d’Allah, mais n’oublie pas le dû d’Allah qui les lui a donnés comme montures et possessions. Ainsi, ils seront pour lui une sauvegarde. » Le cheval qu’il aura préparé pour son besoin en profitant ainsi de sa production, de son lait, des marchandises qu’il porte sur son dos et de sa location afin de préserver sa personne de demander la charité aux gens, fera de son œuvre une obéissance pour Allah, Le Très-Haut, et une recherche de Sa Satisfaction. Cela sera donc pour lui une sauvegarde, car pour l’individu, le fait de mendier auprès des gens leurs biens en ayant de quoi subsister est illicite. « Mais, il n’oublie pas le dû d’Allah qui les lui a donnés comme montures et possessions. » C’est-à-dire : il monte sa monture dans la voie d’Allah ou pour ses besoins personnels. Il ne la charge pas plus que ce qu’elle peut supporter comme charges et il n’oublie pas de s’assurer de son bon état en la traitant convenablement, en lui donnant ce dont elle a besoin et en repoussant tout mal qui pourrait la toucher. Ainsi, cette monture sera donc, pour son propriétaire, une sauvegarde contre la pauvreté. La troisième catégorie, le Prophète (sur lui la paix et le salut) a dit : « Quant à ceux qui le gratifient d’une récompense, ce sont ceux qui sont dans un pré ou une prairie et qu’il destine à l’usage des partisans de l’islam dans la voie d’Allah. Ils ne mangeront rien de ce pré ou de cette prairie sans qu’il ne lui soit inscrit autant de bonnes actions au nombre de leurs crottins et en quantité de leurs urines. Ils ne rompront pas leurs entraves pour une ou deux galopades sans qu’Allah ne lui inscrive autant de bonnes actions que leurs foulées et leurs crottins. Leur maître ne les emmènera pas, passant par une rivière où ils s’abreuveront alors qu’il ne souhaitait pas le faire, sans qu’Allah ne lui compte autant de bonnes actions que d’eau avalée. » C’est-à-dire : il l’a préparé pour le combat dans la voie d’Allah, que ce soit lui qui y participe personnellement en le montant ou en l’ayant donné à titre de legs pieux inaliénable (« Waqf ») dans le sentier d'Allah, Le Très-Haut, afin de combattre les mécréants. En effet, le Prophète (sur lui la paix et le salut) a dit : « Certes, celui qui équipe un combattant a participé au combat. » Par conséquent, celui qui aura préparé son cheval dans la voie d’Allah et pour que la parole d’Allah, Exalté soit-Il, soit la plus haute, alors pour chaque brin d'herbe mangé dans ce pré il aura une bonne action. De même, on lui inscrira autant de bonnes actions pour son urine et ses crottins. Et ton Seigneur n’opprime personne. « Ils ne rompront pas leurs entraves… » : C’est-à-dire : la corde avec laquelle on l’attache lorsqu’il paît dans son endroit. Même si la corde rompait et qu’il aille paître dans un autre endroit, alors son propriétaire en serait récompensé et aurait autant de bonnes actions que leurs foulées et leurs crottins. Comme il le dit : « …pour une ou deux galopades sans qu’Allah ne lui inscrive autant de bonnes actions que leurs foulées et leurs crottins. » « Leur maître ne les emmènera pas en passant par une rivière où ils s’abreuveront, alors qu’il ne souhaitait pas le faire, sans qu’Allah ne lui compte autant de bonnes actions que d’eau avalée. » C’est-à-dire : son propriétaire sera récompensé pour l’eau que son cheval aura bu de la rivière ou de celle dont on l’aura abreuvé, et cela même s’il n’avait pas eu l’intention de l’abreuver. Il aura autant de bonnes actions que d’eau avalée par son cheval, car cela repose sur son intention préalable qui repose sur le fait qu’il a destiné sa monture dans la voie d’Allah, Le Très-Haut. Donc, l’intention n’a pas besoin d’accompagner à tout moment les œuvres du début jusqu’à la fin tant que celle-ci ne quitte pas l’œuvre accomplie. « On demanda enfin : « Ô Messager d’Allah ! Et les ânes ? » C’est-à-dire : Qu’en est-il de leur jugement ? Ont-ils le même jugement que les bovins et les ovins ou les équidés en ce qui concerne l’obligation de verser pour eux l’aumône légale ? » Il répondit : « Rien ne m’a été révélé au sujet des ânes, si ce n’est ce verset unique et général : {(Quiconque fait un bien, fût-ce du poids d’un atome, le verra, et quiconque fait un mal, fût-ce du poids d’un atome, le verra.)} [Coran : 99/7 et 8]. En effet, ce verset est général pour tout le bien et tout le mal. Celui qui se verra récompensé pour le poids d’un atome, qui est une chose extrêmement dérisoire et insignifiante, le sera à plus forte raison, si cette chose est plus grande et plus importante. Comme Allah (Gloire à Lui) l’a dit : {(Le jour où chaque âme se trouvera confrontée avec ce qu’elle aura fait de bien et ce qu’elle aura fait de mal, alors elle souhaitera qu’il y ait entre elle et ce mal une longue distance !)} [Coran : 3) /30].</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الزكاة &gt; وجوب الزكاة وحكم تاركها</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صُفِّحَتْ له صَفَائِحُ من نار : صُهِرت وسُكِبت على هيئة الألواح وأوقد عليها النار وعُذِّب بها صاحبها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أُحْمِيَ عليها : أُوقِد عليها حتى صارت ذات تَوَقُّد وحَرٍّ شديد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وِرْدِهَا : ورُودِها الماء بأن تُحْلب حينئذ ويُسقى من ألبانها للمَارة والوَارِدين الماء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بُطِح : طُرِح على وجهه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بِقَاع قَرْقَرٍ : صحراء واسعة مُسْتَوية، ومَلسَاء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أوْفَرَ : أسْمَن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فَصِيلا : ما فُصِل عن اللَّبَن والإرْضَاع من ولد البهائم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أخْفَافِهَا : جمع خُف، والخُف للبعير كالحَافر للفرس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عَقْصَاء : مُلْتَوية القَرنين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جَلْحَاء : لا قَرْن لها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عَضْبَاءُ : انْكَسر قَرْنها الداخل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أظْلاَفِهَا : المُنْشَقُّ من القَوَائم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الوِزْر : الحمل الثقيل، وأكثر ما يطلق في الحديث على الذنب والإثم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سِتْر : أي: تستر حالته التي هو فيها من الفَقْر أو الضيق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نِوَاء : مُناوَأة ومُعَاداة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ربَطَها في سبيل الله : أعَدَّها للجهاد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مَرْج : أرض واسعة، ذات نبات ومرعى للدواب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رَوْضَة : الأرض ذات الخُضرة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أرْوَاثهَا : رجِيع ذاوت الحَافر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طِوَلها : الحَبْل التي تُرْبَط فيه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اسْتَنَّتْ : جَرَت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شَرَفا : عالياً من الأرض</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آثَارُهَا : أثر المشي على الأرض</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الفَاذَّة : المُنفردة في معناها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الجَامِعة : الشاملة لكل خير ومعروف</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مِثْقَال ذَرَّة : زِنة نملة صغيرة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إيتاء الزكاة، وأن مانعها عرض نفسه لعذاب الله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وجوب الزكاة في المعادن غير الذهب والفضة، كالألماس والأحجار الكريمة وكل ما يُستخرج من الأرض، إلا إذا أُعِدَّت للتجارة، ففيها زكاة عروض التجارة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الزكاة في الإبل، والبقر، والغنم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الترهيب من منع الزكاة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كفر مانع الزكاة تكاسلاً إلا أن يجحد فيكفر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التلميذ شيخه عما خفي عليه، فإن الصحابة سألوا النبي _ صلى الله عليه وسلم _عن عقوبة مانعي زكاة بهيمة الأنعام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ما يُعَذَّب به مانع الزكاة، هي مقدمة للعذاب، وذلك أنها تَمُرُّ عليه، حتى يُقضى بين العباد وهو منهم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مقدار اليوم في القضاء بين العباد خمسين ألف سنة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يُكتب للعبد المحتسب خَيله في سبيل الله من الأجر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وقف الخيل للمدافعة عن المسلمين ويستنبط منه جواز وقف غير الخيل من المنقولات، كالآلات والكتب ومن غير المنقولات، كالأراضي والدور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الإنسان يُؤجر على التفاصيل التي تقع في فعل الطاعة، إذا قصد أصلها، وإن لم يقصد تلك التفاصيل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 في المال حقٌ سِوى الزكاة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في حكم الحُمُر وكل ما لم يرد به نص وأنه داخل في قوله تعالى: ( فمن يعمل مِثقال ذرة خيرا، يَره ومن يعمل مثقال ذرة شرا يره )[ الزلزلة:7،7 ]</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الآية  في آخر الحديث غاية الترغيب في فعل الخير ولو قليلا والترهيب من فعل الشر ولو حقيرا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w:t>
      </w:r>
      <w:r w:rsidRPr="00FE3670">
        <w:rPr>
          <w:rFonts w:ascii="mylotus" w:hAnsi="mylotus" w:cs="KFGQPC Uthman Taha Naskh"/>
          <w:noProof/>
          <w:rtl/>
        </w:rPr>
        <w:t>ليف : محيي الدين يحيى بن شرف النووي ، تحقيق: د. ماهر بن ياسين الفحل ، الطبعة: الأولى، 1428 هـ   دليل الفالحين، تأليف: محمد بن علان، الناشر: دار الكتاب العربي، نسخة الإلكترونية ، لا يوجد بها بيانات نشر .            شرح رياض الصالحين: تأليف: محمد بن صالح العثيمين، الناشر: دار الوطن للنشر، الطبعة: 1426 هـ     تيسير الكريم الرحمن في تفسير كلام المنان، تأليف: عبد الرحمن بن ناصر آل سعدي، تحقيق: عبد الرحمن بن معلا اللويحق، الناشر: مؤسسة الرسالة، الطبعة: الأولى 1420هـ فتح الباري شرح صحيح البخاري، تأليف: أحمد بن علي بن حجر العسقلاني، رقمه وبوب أحاديث: محمد فؤاد عبد الباقي، الناشر: دار المعرفة - بيروت، 1379 هـ شرح الزرقاني على موطأ مالك، تأليف: محمد بن عبد الباقي بن يوسف الزرقاني   تحقيق: طه عبد الرءوف سعد، الناشر: مكتبة الثقافة الدينية، الطبعة: الأولى، 1424هـ - 2003م مرقاة المفاتيح شرح مشكاة المصابيح، تأليف: علي بن سلطان القاري، الناشر: دار الفكر، الطبعة: الأولى، 1422هـ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309534"/>
            <w:r w:rsidRPr="00FE3670">
              <w:rPr>
                <w:rFonts w:ascii="mylotus" w:hAnsi="mylotus" w:cs="KFGQPC Uthman Taha Naskh"/>
                <w:b/>
                <w:bCs/>
                <w:noProof/>
                <w:sz w:val="28"/>
                <w:szCs w:val="28"/>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3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5" w:name="_Toc495309535"/>
            <w:r w:rsidRPr="00FE3670">
              <w:rPr>
                <w:rFonts w:ascii="Georgia" w:hAnsi="Georgia"/>
                <w:b/>
                <w:bCs/>
                <w:noProof/>
                <w:sz w:val="24"/>
                <w:szCs w:val="24"/>
              </w:rPr>
              <w:t>Allah n'a envoyé aucun prophète avant moi dans une communauté sans que ce dernier n'ait eu au sein de sa communauté des apôtres et des compagnons, qui suivirent sa tradition et se conformèrent à son commandement. Puis leur ont succédé des générations qui disaient ce qu'ils ne faisaient pas et faisaient ce qui ne leur avait pas été commandé. Celui qui les combat par sa main est croyant, celui qui les combat par sa langue est croyant et celui qui les combat par son cœur est croyant. Par contre après cela, il ne reste même pas un grain de moutarde de foi</w:t>
            </w:r>
            <w:r w:rsidRPr="00FE3670">
              <w:rPr>
                <w:rFonts w:ascii="Georgia" w:hAnsi="Georgia"/>
                <w:b/>
                <w:bCs/>
                <w:noProof/>
                <w:sz w:val="24"/>
                <w:szCs w:val="24"/>
                <w:rtl/>
              </w:rPr>
              <w:t>.</w:t>
            </w:r>
            <w:bookmarkEnd w:id="3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Allah n'a envoyé aucun prophète avant moi dans une communauté sans que ce dernier n'ait eu au sein de sa communauté des apôtres et des compagnons, qui suivirent sa tradition et se conformèrent à son commandement. Puis leur ont succédé des générations qui disaient ce qu'ils ne faisaient pas et faisaient ce qui ne leur avait pas été commandé. Celui qui les combat par sa main est croyant, celui qui les combat par sa langue est croyant et celui qui les combat par son cœur est croyant. Par contre après cela, il ne reste même pas un grain de moutarde de foi</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le Très Haut n'a pas envoyé de prophète dans une communauté avant le prophète Muhammad (sur lui la paix et le salut) sans que ce dernier n'ait eu, au sein de sa communauté, des gens sincères et pures qui étaient dignes du califat après lui, ainsi que des compagnons qui ont suivi sa tradition et ses lois, et se sont conformés à son commandement. Puis leur ont succédé des générations qui disaient ce qu'ils ne faisaient pas et prétendaient de nobles caractères qu'ils ne possédaient point ; ils faisaient le contraire de ce qui leur avait été commandé, des œuvres blâmables que la législation n'avait en aucun cas recommandées. Celui qui les combat par sa main et empêche ainsi leur perversité de s'accroitre, possède une foi complète, mais à condition que cela n'entraine pas un mal plus grand; et celui qui les combat par sa langue en blâmant leurs actes et en demandant de l'aide à qui pourra les repousser, est un croyant; et celui qui les combat par son cœur et demande de l'aide à Allah l'Exalté afin de faire disparaître leur mal, est un croyant. Mais après la répression de la turpitude avec le cœur, il ne reste même pas un grain de moutarde de foi.</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زيادة الإيمان ونقصانه</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حَوَارِيُّون : هم أصحاب الأنبياء وأصفياؤهم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تَخْلُفُ : تحدث</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خُلُوفٌ : جمع خَلْف، بسكون اللام، وهو الخالف بشَرٍّ، أما الخلَف بفتحتين فهو الخالف بخير</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مجاهدة المخالفين للشرع بأقوالهم وأفعالهم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الله سبحانه وتعالى ييسر للأنبياء من يحمل رسالتهم من بعدهم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الناس بعد الأنبياء هم أصحابهم، ثم الذين يلونهم، ثم الذين يلونهم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مراتب الإيمان</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309536"/>
            <w:r w:rsidRPr="00FE3670">
              <w:rPr>
                <w:rFonts w:ascii="mylotus" w:hAnsi="mylotus" w:cs="KFGQPC Uthman Taha Naskh"/>
                <w:b/>
                <w:bCs/>
                <w:noProof/>
                <w:sz w:val="28"/>
                <w:szCs w:val="28"/>
                <w:rtl/>
              </w:rPr>
              <w:t>ما يزال البلاء بالمؤمن والمؤمنة في نفسه وولده وماله حتى يلقى الله تعالى وما عليه خطيئة</w:t>
            </w:r>
            <w:bookmarkEnd w:id="3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7" w:name="_Toc495309537"/>
            <w:r w:rsidRPr="00FE3670">
              <w:rPr>
                <w:rFonts w:ascii="Georgia" w:hAnsi="Georgia"/>
                <w:b/>
                <w:bCs/>
                <w:noProof/>
                <w:sz w:val="24"/>
                <w:szCs w:val="24"/>
                <w:rtl/>
              </w:rPr>
              <w:t xml:space="preserve">« </w:t>
            </w:r>
            <w:r w:rsidRPr="00FE3670">
              <w:rPr>
                <w:rFonts w:ascii="Georgia" w:hAnsi="Georgia"/>
                <w:b/>
                <w:bCs/>
                <w:noProof/>
                <w:sz w:val="24"/>
                <w:szCs w:val="24"/>
              </w:rPr>
              <w:t>Les épreuves ne cesseront d’atteindre le croyant et la croyante dans sa personne, ses enfants et ses biens, jusqu’à ce qu'il rencontre Allah (Gloire sur Lui) vierge de tout péché</w:t>
            </w:r>
            <w:r w:rsidRPr="00FE3670">
              <w:rPr>
                <w:rFonts w:ascii="Georgia" w:hAnsi="Georgia"/>
                <w:b/>
                <w:bCs/>
                <w:noProof/>
                <w:sz w:val="24"/>
                <w:szCs w:val="24"/>
                <w:rtl/>
              </w:rPr>
              <w:t xml:space="preserve"> ! »</w:t>
            </w:r>
            <w:bookmarkEnd w:id="3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Les épreuves ne cesseront d’atteindre le croyant et la croyante dans sa personne, ses enfants et ses biens, jusqu’à ce qu'il rencontre Allah (Gloire sur Lui) vierge de tout péché</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 - 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cette demeure de responsabilité, l’être humain est exposé à l’épreuve aussi bien dans l’adversité que dans l’aisance. Lorsqu’un mal le touche dans sa personne, ses enfants, ou ses biens, et qu’il se montre patient face à l’épreuve qui perdure, alors cela sera une cause d’expiation de ses péchés et de ses erreurs. Par contre, s’il se met en colère face à l’épreuve, alors Allah (Gloire sur Lui) sera en colère contre lui.</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البلاء : الاختبار، وهو شامل للخير والشر، إلا أنه غلب استعماله في المصاعب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نفسه : أي بالمرض والفقر والغربة ونحو ذلك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وولده : أي بالموت والمرض وعدم الاستقامة ونحو ذلك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وماله : أي بالتلف والحرق والسرقة ونحو ذلك</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خطيئة : ذنب</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رحمة الله بعباده المؤمنين أن يكفِّر عنهم ذنوبهم في دنياهم بمصائب الدنيا وآفاتها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معرض للاختبار بأنواع من البلاء</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FE3670">
        <w:rPr>
          <w:rFonts w:ascii="mylotus" w:hAnsi="mylotus" w:cs="KFGQPC Uthman Taha Naskh"/>
          <w:noProof/>
        </w:rPr>
        <w:t>: (155).</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البلاء يكفِّر الذنوب إذا رضي العبد ولم يسخط</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مسند الإمام أحمد بن حنبل، تحقيق: شعيب الأرنؤوط وعادل مرشد، وآخرون، تحت إشراف: د عبد الله بن عبد المحسن التركي، ط1، مؤسسة الرسالة، 1421هـ. شرح رياض الصالحين، للشيخ ابن عثيمين، دار الوطن للنشر، الرياض، 1426هـ. صحيح الترغيب والترهيب، لمحمد ناصر الدين الألباني، ط5، مكتبة المعارف، الرياض. نزهة المتقين شرح رياض الصالحين، لمجموعة من الباحثين، ط14، مؤسسة الرسالة، 1407هـ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309538"/>
            <w:r w:rsidRPr="00FE3670">
              <w:rPr>
                <w:rFonts w:ascii="mylotus" w:hAnsi="mylotus" w:cs="KFGQPC Uthman Taha Naskh"/>
                <w:b/>
                <w:bCs/>
                <w:noProof/>
                <w:sz w:val="28"/>
                <w:szCs w:val="28"/>
                <w:rtl/>
              </w:rPr>
              <w:t>ما يمنعك أن تزورنا أكثر مما تزورنا؟</w:t>
            </w:r>
            <w:bookmarkEnd w:id="3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39" w:name="_Toc495309539"/>
            <w:r w:rsidRPr="00FE3670">
              <w:rPr>
                <w:rFonts w:ascii="Georgia" w:hAnsi="Georgia"/>
                <w:b/>
                <w:bCs/>
                <w:noProof/>
                <w:sz w:val="24"/>
                <w:szCs w:val="24"/>
              </w:rPr>
              <w:t>Qu’est ce qui t’a empêché de venir nous rendre visite plus souvent</w:t>
            </w:r>
            <w:r w:rsidRPr="00FE3670">
              <w:rPr>
                <w:rFonts w:ascii="Georgia" w:hAnsi="Georgia"/>
                <w:b/>
                <w:bCs/>
                <w:noProof/>
                <w:sz w:val="24"/>
                <w:szCs w:val="24"/>
                <w:rtl/>
              </w:rPr>
              <w:t xml:space="preserve"> ?</w:t>
            </w:r>
            <w:bookmarkEnd w:id="3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relate que Le Prophète (sur lui la paix et le salut) a [un jour] dit à Jibrîl : «Qu’est-ce qui t’a empêché de venir nous rendre visite plus souvent ?» Le verset suivant fût alors révélé : {Nous (anges) ne descendons que sur ordre de ton Seigneur. A Lui tout ce qui est devant nous, tout ce qui est derrière nous et tout ce qui est entre les deux}. [Chapitre Mariam, Verset 64]</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  فالحاصل أن هذ الحديث يدل على أنه ينبغي للإنسان أن يصطحب الأخيار، وأن يزورهم ويزوروه لما في ذلك من الخير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nous raconte combien Jibrîl (sur lui la paix) a manqué au Prophète (sur lui la paix). En effet, pendant près de 40 jours, il ne descendit pas. Une fois revenu, le Prophète (sur lui la paix et le salut) lui dit : «Qu’est-ce qui a t’a empêché de venir nous rendre visite ?", autrement dit : Tu es resté si longtemps sans descendre que tu m’as manqué. Jibrîl lui dit alors : «Je désirai également te voir mais je ne descends que quand je suis missionné». Allah révéla alors à Jibrîl de lui réciter le verset : {Nous (anges) ne descendons que sur ordre de ton Seigneur.} Allah lui demanda ainsi de dire qu'ils ne descendent qu’avec la permission d’Allah, à différents moments, et selon ce qu’Allah a décidé, car -gloire à Lui- : {A Lui tout ce qui est devant nous}, la vie de l’au-delà, {tout ce qui est derrière nous}, la vie d’ici-bas, {et tout ce qui est entre les deux}, c’est-à-dire tout ce qui se passe en ce moment jusqu’au Jour du jugement, et {Ton Seigneur n’oublie rien}, Il ne t’a donc pas abandonné en retardant la révélation. En résumé, ce récit prouve que l'individu doit choisir la compagnie des gens de bien et se rendre visite mutuellement, car il cela est bénéfique.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نَتَنَزَّلُ : التَنزُّل النزول على مَهَلٍ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بِأَمْرِ رَبِّكَ : بمعنى الإذن، أي بإذن ربِّك</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محبة النبي -صلى الله عليه وسلم- لجبريل عليه السلام وشوقه لرؤيته، وللعلم بما يحمل معه من وحي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الإخوة في الله ودعوتهم للزيارة، والسؤال عند التأخر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لا تتصرف ولا تتنزل إلا بأمر الله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الصديق من صديقه كثرة زيارته، إذا لم يكن مانع من شغل أو غيره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فتح الباري شرح صحيح البخاري- أحمد بن علي بن حجر العسقلاني الشافعي -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تحفة الأحوذي بشرح جامع الترمذي - محمد عبد الرحمن بن عبد الرحيم المباركفورى، دار الكتب العلمية - 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309540"/>
            <w:r w:rsidRPr="00FE3670">
              <w:rPr>
                <w:rFonts w:ascii="mylotus" w:hAnsi="mylotus" w:cs="KFGQPC Uthman Taha Naskh"/>
                <w:b/>
                <w:bCs/>
                <w:noProof/>
                <w:sz w:val="28"/>
                <w:szCs w:val="28"/>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4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41" w:name="_Toc495309541"/>
            <w:r w:rsidRPr="00FE3670">
              <w:rPr>
                <w:rFonts w:ascii="Georgia" w:hAnsi="Georgia"/>
                <w:b/>
                <w:bCs/>
                <w:noProof/>
                <w:sz w:val="24"/>
                <w:szCs w:val="24"/>
                <w:rtl/>
              </w:rPr>
              <w:t xml:space="preserve">« </w:t>
            </w:r>
            <w:r w:rsidRPr="00FE3670">
              <w:rPr>
                <w:rFonts w:ascii="Georgia" w:hAnsi="Georgia"/>
                <w:b/>
                <w:bCs/>
                <w:noProof/>
                <w:sz w:val="24"/>
                <w:szCs w:val="24"/>
              </w:rPr>
              <w:t>Le Prophète (sur lui la paix et le salut) passa devant deux tombes et dit : « Tous deux se font châtier et on ne les châtie pas pour quelque chose de grave : l’un d’eux ne se prémunissait pas de son urine tandis que l’autre colportait les paroles des uns aux autres</w:t>
            </w:r>
            <w:r w:rsidRPr="00FE3670">
              <w:rPr>
                <w:rFonts w:ascii="Georgia" w:hAnsi="Georgia"/>
                <w:b/>
                <w:bCs/>
                <w:noProof/>
                <w:sz w:val="24"/>
                <w:szCs w:val="24"/>
                <w:rtl/>
              </w:rPr>
              <w:t xml:space="preserve"> ».</w:t>
            </w:r>
            <w:bookmarkEnd w:id="4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les agrées tous les deux) raconte : « Le Prophète (sur lui la paix et le salut) passa devant deux tombes et dit : « Tous deux se font châtier et on ne les châtie pas pour quelque chose de grave : l’un d’eux ne se prémunissait pas de son urine tandis que l’autre colportait les paroles des uns aux autres</w:t>
            </w:r>
            <w:r w:rsidRPr="00FE3670">
              <w:rPr>
                <w:rFonts w:asciiTheme="minorBidi" w:hAnsiTheme="minorBidi"/>
                <w:noProof/>
                <w:rtl/>
              </w:rPr>
              <w:t xml:space="preserve">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 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  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accompagné de certains de ses Compagnons lorsqu’il passa devant deux tombes. Allah lui dévoila alors la situation de ces deux personnes décédées et Il lui montra le châtiment qu’ils étaient en train de subir. Le Prophète (sur lui la paix et le salut) en informa ses Compagnons, pour mettre sa communauté en garde. En effet, chacun des deux défunts était châtié pour un péché qu’il est facile de délaisser, du moins pour celui à qui Allah accorde son aide : L’un des deux ne se prémunissait pas de son urine lorsqu’il faisait ses besoins et l’impureté l’atteignait et souillait son corps et ses vêtements. De plus, il ne se cachait pas au moment d’uriner. L’autre colportait les paroles des uns aux autres, semant l’inimitié et la haine entre les gens, surtout les proches et les amis. Il allait voir celui-ci pour lui rapporter les paroles de celui-là et allait voir celui-là pour lui rapporter les paroles de celui-ci, causant ainsi rupture et conflit. A l’inverse, l’Islam encourage l’amour et l’entente entre les gens et prévient contre les disputes et les conflits. Le Prophète (sur lui la paix et le salut), noble et miséricordieux, fut pris de pitié et de compassion à l’égard de ces deux personnes. Il prit un morceau de branche de palmier encore frais, le coupa en deux et en planta une moitié devant chaque tombe. Ses Compagnons l’interrogèrent sur cet acte qui leur parut étrange. « J’espère » leur dit le Prophète « qu’Allah allègera leur châtiment par le biais de mon intercession, aussi longtemps que ces deux bâtons n’auront pas séché (c’est-à-dire : tant qu’ils resteront frais) ! » Cela est toutefois spécifique au Prophète.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البرزخية</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الذميمة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إنَّهُما ليُعَذَّبَان : ليعاقبان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يسْتَتِر من البول : لا يجعل سترة تستره من الأعين عند البول، ولا يتخذ سببًا يقيه من بوله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يمشي بالنَّمِيمَة : ينقل كلام الغير بقصد الإِضرار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 وأنه واقع في هذه الأمة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الستر على الذنوب والعيوب؛ فإنه لم يصرح باسمي صاحبي القبرين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الاستبراء من النجاسات سبب في عذاب القبر، فالواجب الاستبراء والتنزه منه والاستتار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تنزه المكلف من بوله، وكذلك سائر الأبوال النجسة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النميمة بين الناس، وأنها من أسباب عذاب القبر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عظم خطورة النميمة وترك التنزُّه من البول، وأنهما من كبائر الذنوب</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-صلى الله عليه وسلم- بأصحابه وحرصه على إبعاد الشر عنهم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309542"/>
            <w:r w:rsidRPr="00FE3670">
              <w:rPr>
                <w:rFonts w:ascii="mylotus" w:hAnsi="mylotus" w:cs="KFGQPC Uthman Taha Naskh"/>
                <w:b/>
                <w:bCs/>
                <w:noProof/>
                <w:sz w:val="28"/>
                <w:szCs w:val="28"/>
                <w:rtl/>
              </w:rPr>
              <w:t>من أحب الحسن والحسين فقد أحبني، ومن أبغضهما فقد أبغضني.</w:t>
            </w:r>
            <w:bookmarkEnd w:id="4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43" w:name="_Toc495309543"/>
            <w:r w:rsidRPr="00FE3670">
              <w:rPr>
                <w:rFonts w:ascii="Georgia" w:hAnsi="Georgia"/>
                <w:b/>
                <w:bCs/>
                <w:noProof/>
                <w:sz w:val="24"/>
                <w:szCs w:val="24"/>
              </w:rPr>
              <w:t>Celui qui aime Al-</w:t>
            </w:r>
            <w:r w:rsidRPr="00FE3670">
              <w:rPr>
                <w:rFonts w:ascii="Cambria" w:hAnsi="Cambria" w:cs="Cambria"/>
                <w:b/>
                <w:bCs/>
                <w:noProof/>
                <w:sz w:val="24"/>
                <w:szCs w:val="24"/>
              </w:rPr>
              <w:t>Ḥ</w:t>
            </w:r>
            <w:r w:rsidRPr="00FE3670">
              <w:rPr>
                <w:rFonts w:ascii="Georgia" w:hAnsi="Georgia"/>
                <w:b/>
                <w:bCs/>
                <w:noProof/>
                <w:sz w:val="24"/>
                <w:szCs w:val="24"/>
              </w:rPr>
              <w:t>asan et Al-Husayn m’a certainement aimé, et celui qui les déteste m’a certainement détesté</w:t>
            </w:r>
            <w:r w:rsidRPr="00FE3670">
              <w:rPr>
                <w:rFonts w:ascii="Georgia" w:hAnsi="Georgia"/>
                <w:b/>
                <w:bCs/>
                <w:noProof/>
                <w:sz w:val="24"/>
                <w:szCs w:val="24"/>
                <w:rtl/>
              </w:rPr>
              <w:t>.</w:t>
            </w:r>
            <w:bookmarkEnd w:id="4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dit : Le Prophète (sur lui la paix et le salut) a dit : « Celui qui aime Al-Ḥasan et Al-Husayn m’a certainement aimé, et celui qui les déteste m’a certainement détesté</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aime Al-Ḥasan et Al-Husayn, les petits-fils du Prophète (sur lui la paix et le salut), aime aussi le Prophète (sur lui la paix et le salut). Quant à celui qui les déteste, cela revient à détester le Prophète (sur lui la paix et le salut). Cela démontre le haut rang qu’ils occupent</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وأحمد.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ابن ماجه.</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أبغض : كره.</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محبة الحسن والحسين فرض لا يتم الإيمان بدونها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منقبة عظيمة للحسن والحسين أبناء علي بن أبي طالب رضي الله عنهم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309544"/>
            <w:r w:rsidRPr="00FE3670">
              <w:rPr>
                <w:rFonts w:ascii="mylotus" w:hAnsi="mylotus" w:cs="KFGQPC Uthman Taha Naskh"/>
                <w:b/>
                <w:bCs/>
                <w:noProof/>
                <w:sz w:val="28"/>
                <w:szCs w:val="28"/>
                <w:rtl/>
              </w:rPr>
              <w:t>من أسعد الناس بشفاعتك؟ قال: من قال لا إله إلا الله خالصا من قلبه</w:t>
            </w:r>
            <w:bookmarkEnd w:id="4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45" w:name="_Toc495309545"/>
            <w:r w:rsidRPr="00FE3670">
              <w:rPr>
                <w:rFonts w:ascii="Georgia" w:hAnsi="Georgia"/>
                <w:b/>
                <w:bCs/>
                <w:noProof/>
                <w:sz w:val="24"/>
                <w:szCs w:val="24"/>
              </w:rPr>
              <w:t>Qui est le plus digne de ton intercession ? Il répondit : "celui qui dit: "il n'est de divinité qu'Allah", sincèrement et du fond du cœur</w:t>
            </w:r>
            <w:r w:rsidRPr="00FE3670">
              <w:rPr>
                <w:rFonts w:ascii="Georgia" w:hAnsi="Georgia"/>
                <w:b/>
                <w:bCs/>
                <w:noProof/>
                <w:sz w:val="24"/>
                <w:szCs w:val="24"/>
                <w:rtl/>
              </w:rPr>
              <w:t>".</w:t>
            </w:r>
            <w:bookmarkEnd w:id="4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demanda au prophète (paix et salut sur lui) : "Qui est le plus digne de ton intercession ? Il répondit : "celui qui dit: "il n'est de divinité qu'Allah", sincèrement et du fond du cœur</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a demandé au prophète (sur lui la paix et le salut) quelles étaient les personnes les plus dignes de son intercession. Ce dernier répondit que ce sont ceux qui prononcent ce témoignage : il n'est de divinité qu'Allah et Muhammad est le messager d'Allah, de façon sincère et avec le cœur, sans associer quoi que ce soit à Allah et sans ostentation.</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أسعد الناس : أكثر سعادة بها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FE3670">
        <w:rPr>
          <w:rFonts w:ascii="mylotus" w:hAnsi="mylotus" w:cs="KFGQPC Uthman Taha Naskh"/>
          <w:noProof/>
        </w:rPr>
        <w:t xml:space="preserve"> .</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خالصاً : أي: سالما من كل شوب; فلا يشوبها رياء ولا سمعة، بل هي شهادة يقين</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الشفاعة : التوسط للغير بجلب منفعة أو دفع مضرة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الشفاعة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الإخلاص</w:t>
      </w:r>
      <w:r w:rsidRPr="00FE3670">
        <w:rPr>
          <w:rFonts w:ascii="mylotus" w:hAnsi="mylotus" w:cs="KFGQPC Uthman Taha Naskh"/>
          <w:noProof/>
        </w:rPr>
        <w:t xml:space="preserve"> .</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الرياء وأنه سبب لعدم نيل الشفاعة يوم القيامة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أبي هريرة</w:t>
      </w:r>
      <w:r w:rsidRPr="00FE3670">
        <w:rPr>
          <w:rFonts w:ascii="mylotus" w:hAnsi="mylotus" w:cs="KFGQPC Uthman Taha Naskh"/>
          <w:noProof/>
        </w:rPr>
        <w:t xml:space="preserve"> .</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309546"/>
            <w:r w:rsidRPr="00FE3670">
              <w:rPr>
                <w:rFonts w:ascii="mylotus" w:hAnsi="mylotus" w:cs="KFGQPC Uthman Taha Naskh"/>
                <w:b/>
                <w:bCs/>
                <w:noProof/>
                <w:sz w:val="28"/>
                <w:szCs w:val="28"/>
                <w:rtl/>
              </w:rPr>
              <w:t>من أصابته فَاقَة فأنزلها بالناس لم تُسَدَّ فَاقَتُهُ، ومن أنْزَلها بالله، فَيُوشِكُ الله له بِرزق عاجل أو آجل</w:t>
            </w:r>
            <w:bookmarkEnd w:id="4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47" w:name="_Toc495309547"/>
            <w:r w:rsidRPr="00FE3670">
              <w:rPr>
                <w:rFonts w:ascii="Georgia" w:hAnsi="Georgia"/>
                <w:b/>
                <w:bCs/>
                <w:noProof/>
                <w:sz w:val="24"/>
                <w:szCs w:val="24"/>
                <w:rtl/>
              </w:rPr>
              <w:t xml:space="preserve">« </w:t>
            </w:r>
            <w:r w:rsidRPr="00FE3670">
              <w:rPr>
                <w:rFonts w:ascii="Georgia" w:hAnsi="Georgia"/>
                <w:b/>
                <w:bCs/>
                <w:noProof/>
                <w:sz w:val="24"/>
                <w:szCs w:val="24"/>
              </w:rPr>
              <w:t>Celui qui, dans la nécessité, se tourne vers les gens, ne sera pas comblé. Celui qui, par contre, se tourne vers Allah, alors Allah ne tardera pas à lui accorder sa subsistance, tôt ou tard</w:t>
            </w:r>
            <w:r w:rsidRPr="00FE3670">
              <w:rPr>
                <w:rFonts w:ascii="Georgia" w:hAnsi="Georgia"/>
                <w:b/>
                <w:bCs/>
                <w:noProof/>
                <w:sz w:val="24"/>
                <w:szCs w:val="24"/>
                <w:rtl/>
              </w:rPr>
              <w:t>. »</w:t>
            </w:r>
            <w:bookmarkEnd w:id="4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relate que le Messager d’Allah (sur lui la paix et le salut) a dit : « Celui qui, dans la nécessité, se tourne vers les gens, ne sera pas comblé. Celui qui, par contre, se tourne vers Allah, alors Allah ne tardera pas à lui accorder sa subsistance, tôt ou tard</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 "فأنزلها بالناس" أي: عرضها عليهم، وأظهرها بطريق الشكاية لهم، وطلب إزالة فاقته منهم.  فالنتيجة: "لم تسد فاقته" أي: لم تقض حاجته، ولم تزل فاقته، وكلما تسد حاجة أصابته أخرى أشد منها  وأما "من أنزلها بالله" بأن اعتمد على مولاه فإنه "يوشك الله" أن يُعجِّل "له برزق عاجل" قريب بأن يعطيه مالا ويجعله غنيا "أو آجل" في الآخرة</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nous a informés que le Prophète (sur lui la paix et le salut) a dit :   « Celui qui est dans la nécessité », c’est-à-dire : la pauvreté, la détresse.  « Et se tourne vers les gens », c’est-à-dire  manifeste et montre son besoin aux gens en se plaignant à eux et en leur demandant de l’aide.  Le résultat sera : « Sa nécessité ne sera pas comblée. », c’est-à-dire : son besoin ne sera pas comblé et sa nécessité perdurera. A chaque fois qu’un besoin sera comblé, un autre pire encore se présentera.  Quant à celui : « qui se tourne vers Allah », en plaçant sa confiance en son Seigneur, alors : « Allah ne tardera pas à lui accorder », c’est-à-dire : Il s’empressera et se précipitera de « l’enrichir », c’est-à-dire : de le combler et le satisfaire. Et dans certains manuscrits : « par le biais d’une personne riche. » Le commentateur du livre : « Al Masâbîh » a dit : « La version dit bien : une personne riche. Le sens induit, ici, est : la facilité. C’est-à-dire : Allah lui apportera ce qui permettra de combler la situation dans laquelle il se trouve, soit par une mort à venir. On a aussi dit à ce sujet que cela signifiait la mort d’un de ses proches qui est riche et dont il devient l’héritier. En ce sens, ce hadith semble s’inspirer de la parole d’Allah (Gloire sur Lui) : {Et quiconque craint Allah, alors Il lui accordera une issue favorable et Il lui fera parvenir sa subsistance de là où il ne s’attend pas, et quiconque place sa confiance en Allah, Allah lui suffira.} (Sourate : At-Talâq (65) / Verset : 2-3].   « Sa subsistance, tôt ou tard », c’est-à-dire : Allah lui donnera des biens jusqu’à le rendre riche.  Source : « Mirqah al Mafâtîh Charh Michkât al Masâbih »                  (Volume : 4 / Page : 1316), d’Al Qârî.                  Editions : Dâr al Fikr, Beyrouth (1422).</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فَاقَة : حاجة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أنْزَلها بالناس : طلب منهم رفعها عنه ؛ بإعانتهم، وركن إليهم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تُسَدَّ : لم تُقض</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أنْزَلها بالله : سلَّمها لله وشكى حاله لخالقه وفوض أمره إليه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الله له برزق : أسرع في غِناه وعجله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سؤال الله عز وجل، والالتجاء إليه عند الشدائد وهموم الحاجات، فهو الذي يقضيها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الصبر على العيش الشديد وعدم الشكوى للناس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ترغيب الإنسان الذي ينزل به مكروه أن يكل كشفه إلى خالقه سبحانه وتعالى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تنفير العبد من الاعتماد على غير الله في تحقيق سؤله أو دفع كربه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اعتمد على غير الله ضل، ومن اعتز بغير الله ذل، ومن فوض أمره إلى الله وصل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عشرة 1407 هـ رياض الصالحين، تأليف: محيي الدين يحيى بن شرف النووي ، تحقيق: د. ماهر بن ياسين الفحل ، الطبعة: الأولى، 1428 هـ   مسند الإمام أحمد، تأليف: أحمد بن محمد بن حنبل، تحقيق: شعيب الأرنؤوط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صحيح الترغيب والترهيب، محمد ناصر الدين الألباني، الناشر: مكتبة المعارف، الطبعة: الخامسة</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309548"/>
            <w:r w:rsidRPr="00FE3670">
              <w:rPr>
                <w:rFonts w:ascii="mylotus" w:hAnsi="mylotus" w:cs="KFGQPC Uthman Taha Naskh"/>
                <w:b/>
                <w:bCs/>
                <w:noProof/>
                <w:sz w:val="28"/>
                <w:szCs w:val="28"/>
                <w:rtl/>
              </w:rPr>
              <w:t>من بايع إماما فأعطاه صفقة يده، وثمرة قلبه، فليطعه إن استطاع، فإن جاء آخر ينازعه فاضربوا عنق الآخر</w:t>
            </w:r>
            <w:bookmarkEnd w:id="4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49" w:name="_Toc495309549"/>
            <w:r w:rsidRPr="00FE3670">
              <w:rPr>
                <w:rFonts w:ascii="Georgia" w:hAnsi="Georgia"/>
                <w:b/>
                <w:bCs/>
                <w:noProof/>
                <w:sz w:val="24"/>
                <w:szCs w:val="24"/>
              </w:rPr>
              <w:t>Et celui qui a fait acte d’allégeance à un imam en mettant sa main dans la sienne et en l’assurant de sa sincère loyauté, alors qu’il lui obéisse autant que possible ! Et si quelqu’un d’autre vient disputer l’autorité de cet imam, alors tranchez la tête à ce dernier</w:t>
            </w:r>
            <w:r w:rsidRPr="00FE3670">
              <w:rPr>
                <w:rFonts w:ascii="Georgia" w:hAnsi="Georgia"/>
                <w:b/>
                <w:bCs/>
                <w:noProof/>
                <w:sz w:val="24"/>
                <w:szCs w:val="24"/>
                <w:rtl/>
              </w:rPr>
              <w:t xml:space="preserve"> ! »</w:t>
            </w:r>
            <w:bookmarkEnd w:id="4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‘Amr (qu’Allah l’agrée) a dit : « alors que nous étions en voyage avec le Messager d’Allah (sur lui la paix et le salut), nous fîmes une halte. Certains d’entre nous montèrent leurs tentes, d’autres s’entrainèrent au tir à l’arc et d’autres encore firent paître leurs bêtes. Soudain, le muezzin du Messager d’Allah [i.e. : l’homme chargé de faire l’appel à la prière] proclama : « La prière en commun ! » Alors, nous nous rassemblâmes auprès du Messager d’Allah (sur lui la paix et le salut) qui dit : « Il n’y a pas eu de Prophète avant moi qui n’ait eu le devoir de guider sa communauté vers ce qui était meilleur pour elle et de l’avertir contre ce qui était mauvais. Pour ce qui est de votre communauté que voici, sa sécurité a été placée à son début quant à sa fin, celle-ci sera touchée par des épreuves et des choses que vous désapprouverez. Des troubles viendront qui ne seront [toutefois] rien comparés aux suivants. C’est alors qu’un trouble se manifestera et le croyant s’exclamera : « C’est celui-ci qui me détruira ! » Puis, il se dissipera et un autre apparaîtra, le croyant s’exclamera de nouveau : « Celui-ci ! Celui-ci ! » Par conséquent, que celui qui souhaite être éloigné de l’Enfer et entrer au Paradis fasse en sorte que la mort lui vienne alors qu’il croit en Allah et au Jour Dernier et qu’il traite les gens comme il aimerait qu’on le traite ! Et celui qui a fait acte d’allégeance à un imam en mettant sa main dans la sienne et en l’assurant de sa sincère loyauté, alors qu’il lui obéisse autant que possible ! Et si quelqu’un d’autre vient disputer l’autorité de cet imam, alors tranchez la tête à ce dernier</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déduit de ce hadith que les prédicateurs ont l’obligation, comme les Prophètes (sur eux la paix et le salut), de montrer le bien, d’exhorter les gens à l’accomplir et de les guider vers lui tout comme ils doivent montrer le mal et mettre en garde les gens contre lui.  On note que la première génération de cette communauté a obtenu le bien et a été préservée des épreuves qui l’ont touchées contrairement aux dernières générations qui seront frappées par le mal et les afflictions qui confirmeront que les troubles à venir ne seront rien comparés aux suivants. Le salut contre ces troubles ne reposera que sur l’Unicité Divine (« At-Tawhîd »), l’attachement à la Tradition du Prophète (« As-Sunnah »), les bonnes relations avec les gens, le respect de l’allégeance faite au dirigeant sans remettre en cause son autorité et de combattre ceux qui veulent désunir le groupe des musulmans.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الحميدة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منزلا : موضعاً نستريح فيه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خباءه : البيت من وبر أو شعر أو صوف يكون على عمودين أو ثلاثة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جامعة : احضروا لتصلوا مجتمعين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 أي بعد ما صلينا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 لم يكن : أي لم يوجد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حقا عليه : أي واجبا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ينذرهم : من الإنذار أي : يحذرهم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أمتكم هذه : يعني الأمة المحمدية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عافيتها : العافية : أن تسْلم من الأسقام والبلايا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أولها : عصر الصحابة والتابعين وتابعي التابعين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آخرها : ما بعد القرون الثلاثة السابقة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بلاء : محنة وابتلاء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أمور تنكرونها : أي مستحدثة ومبتدعة ومخالفة للشرع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وتجيء الفتنة : أي العظيمة في الدين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مهلكتي : فيها هلاكي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تنكشف : أي تذهب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هذه : أي هذه الفتنة هي أعظم الفتن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يُزَحْزح : يُبعد ويُنحى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فلتأته منيته : فليحرص أن يأتيه الموت وهو على الحال الموصوف</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وليأت : أي ليجيء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صَفْقَةَ يده : عهده وميثاقه؛ لأن المتعاهدين يضع أحدهما يده في يد الآخر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ثمرة قلبه : عقده وعزمه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جاء آخر ينازعه : أي خرج عن طاعته ونازعه في الملك</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فاضربوا عنق : فاقتلوا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جمع الناس وإخبارهم بما يهمهم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واجب الحكام والعلماء تنبيه الأمة وتحذيرها من الأخطار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يحافظ على دينه ويبقى على أصالته؛ فلا يخوض في الفتن، ولا يجرفه تيار الفساد والإفساد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الإنسان ألا يفعل مع الناس إلا ما يحب أن يفعلوه معه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السمع والطاعة، والحذر من الخروج على ولاة الأمر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w:t>
      </w:r>
      <w:r w:rsidRPr="00FE3670">
        <w:rPr>
          <w:rFonts w:ascii="mylotus" w:hAnsi="mylotus" w:cs="KFGQPC Uthman Taha Naskh"/>
          <w:noProof/>
          <w:rtl/>
        </w:rPr>
        <w:t>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309550"/>
            <w:r w:rsidRPr="00FE3670">
              <w:rPr>
                <w:rFonts w:ascii="mylotus" w:hAnsi="mylotus" w:cs="KFGQPC Uthman Taha Naskh"/>
                <w:b/>
                <w:bCs/>
                <w:noProof/>
                <w:sz w:val="28"/>
                <w:szCs w:val="28"/>
                <w:rtl/>
              </w:rPr>
              <w:t>من تَشبَّه بقوم, فهو منهم</w:t>
            </w:r>
            <w:bookmarkEnd w:id="5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1" w:name="_Toc495309551"/>
            <w:r w:rsidRPr="00FE3670">
              <w:rPr>
                <w:rFonts w:ascii="Georgia" w:hAnsi="Georgia"/>
                <w:b/>
                <w:bCs/>
                <w:noProof/>
                <w:sz w:val="24"/>
                <w:szCs w:val="24"/>
              </w:rPr>
              <w:t>Quiconque imite un peuple, en fait partie</w:t>
            </w:r>
            <w:r w:rsidRPr="00FE3670">
              <w:rPr>
                <w:rFonts w:ascii="Georgia" w:hAnsi="Georgia"/>
                <w:b/>
                <w:bCs/>
                <w:noProof/>
                <w:sz w:val="24"/>
                <w:szCs w:val="24"/>
                <w:rtl/>
              </w:rPr>
              <w:t>.</w:t>
            </w:r>
            <w:bookmarkEnd w:id="5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النبي -صلى الله عليه وسلم-قال: «من تَشبَّه بقوم, فهو منهم».</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 « Quiconque imite un peuple, en fait partie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a un sens global. Ainsi, celui qui imite les gens pieux deviendra un homme pieux et sera réuni avec eux. Quant à celui qui imite les mécréants et les personnes immorales, il empruntera leur voie.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التشبه بالكفار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التشبه بالصالحين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الوسائل لها أحكام المقاصد، فالتشبه في الظاهر يورث المحبة في الباطن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الفلق،</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- 2003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لعلام في شرح بلوغ المرام، لعبد الله الفوزان، دار ابن الجوزي، ط1 1428هـ. فتح ذي الجلال والاكرام بشرح بلوغ المرام، للشيخ ابن عثيمين، مدار الوطن للنشر، الطبعة الأولى 1430 - 2009م. مشكاة المصابيح، للتبريزي، تحقيق الألباني، الناشر: المكتب الإسلامي - بيروت، الطبعة الثالثة - 1405 </w:t>
      </w:r>
      <w:r w:rsidRPr="00FE3670">
        <w:rPr>
          <w:rFonts w:ascii="Times New Roman" w:hAnsi="Times New Roman" w:cs="Times New Roman" w:hint="cs"/>
          <w:noProof/>
          <w:rtl/>
        </w:rPr>
        <w:t>–</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 1427 </w:t>
      </w:r>
      <w:r w:rsidRPr="00FE3670">
        <w:rPr>
          <w:rFonts w:ascii="Times New Roman" w:hAnsi="Times New Roman" w:cs="Times New Roman" w:hint="cs"/>
          <w:noProof/>
          <w:rtl/>
        </w:rPr>
        <w:t>–</w:t>
      </w:r>
      <w:r w:rsidRPr="00FE3670">
        <w:rPr>
          <w:rFonts w:ascii="mylotus" w:hAnsi="mylotus" w:cs="KFGQPC Uthman Taha Naskh"/>
          <w:noProof/>
          <w:rtl/>
        </w:rPr>
        <w:t xml:space="preserve"> 2006</w:t>
      </w:r>
      <w:r w:rsidRPr="00FE3670">
        <w:rPr>
          <w:rFonts w:ascii="mylotus" w:hAnsi="mylotus" w:cs="KFGQPC Uthman Taha Naskh" w:hint="cs"/>
          <w:noProof/>
          <w:rtl/>
        </w:rPr>
        <w:t>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309552"/>
            <w:r w:rsidRPr="00FE3670">
              <w:rPr>
                <w:rFonts w:ascii="mylotus" w:hAnsi="mylotus" w:cs="KFGQPC Uthman Taha Naskh"/>
                <w:b/>
                <w:bCs/>
                <w:noProof/>
                <w:sz w:val="28"/>
                <w:szCs w:val="28"/>
                <w:rtl/>
              </w:rPr>
              <w:t>من تعلق تميمة فلا أتم الله له، ومن تعلق ودعة فلا ودع الله له</w:t>
            </w:r>
            <w:bookmarkEnd w:id="5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3" w:name="_Toc495309553"/>
            <w:r w:rsidRPr="00FE3670">
              <w:rPr>
                <w:rFonts w:ascii="Georgia" w:hAnsi="Georgia"/>
                <w:b/>
                <w:bCs/>
                <w:noProof/>
                <w:sz w:val="24"/>
                <w:szCs w:val="24"/>
              </w:rPr>
              <w:t>Celui qui porte un talisman, qu'Allah ne lui complète rien ! Et celui qui porte un coquillage, qu'Allah ne lui laisse rien</w:t>
            </w:r>
            <w:r w:rsidRPr="00FE3670">
              <w:rPr>
                <w:rFonts w:ascii="Georgia" w:hAnsi="Georgia"/>
                <w:b/>
                <w:bCs/>
                <w:noProof/>
                <w:sz w:val="24"/>
                <w:szCs w:val="24"/>
                <w:rtl/>
              </w:rPr>
              <w:t xml:space="preserve"> !</w:t>
            </w:r>
            <w:bookmarkEnd w:id="5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 وفي رواية: "من تَعَلَّقَ تَمِيمَةً فقد أَشْرَكَ".</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(qu'Allah l'agrée) relate que le Messager d'Allah (sur lui la paix et le salut) a dit : « Celui qui porte un talisman, qu'Allah ne lui complète rien ! Et celui qui porte un coquillage, qu'Allah ne lui laisse rien ! » Dans une version : « Celui qui porte un talisman a donné un associé à Allah</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الأول: ضعيف الثاني: 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montre que celui qui utilise des talismans en pensant qu'ils protègent du mal est concerné par l'invocation du Prophète (sur lui la paix et le salut), dans laquelle il demande à Allah de lui donner le contraire de ce qu'il veut en faisant en sorte que ses affaires soient toujours incomplètes et inachevées. Egalement, il a invoqué à l'encontre de celui qui utilise les coquillages dans le même but, en demandant à Allah de ne lui laisser aucun repos ni aucune tranquillité et de mouvoir contre lui toute chose nuisible. Cette invocation vise à prévenir contre ces agissements. Dans le deuxième ḥadith, il nous a appris que cet acte relève du polythéisme</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رواهما أحمد.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عقبة بن عامر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أتم الله له : دعاءٌ عليه بأن لا يتم الله أموره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ودعة : الودعة شيءٌ يخرج من البحر يشبه الصدف يتقون به العين</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ودَع الله له : أي لا جعله في دعة وسكون، أو لا خفَّف الله عنه ما يخافه، وهو دعاء عليه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تعليق التمائم والودع من الشرك، وكذلك استعمال الودع بلا تعليق</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اعتمد على غير الله عامله الله بنقيض قصدِه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على من علَّق التمائم والودَع بما يفوت عليه مقصوده ويعكس عليه مراده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نفي النفع المعتقد في التميمة والودعة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العصاة على سبيل العموم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بعض الصحابة قد يجهلون مثل هذا فكيف بمن بعدهم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309554"/>
            <w:r w:rsidRPr="00FE3670">
              <w:rPr>
                <w:rFonts w:ascii="mylotus" w:hAnsi="mylotus" w:cs="KFGQPC Uthman Taha Naskh"/>
                <w:b/>
                <w:bCs/>
                <w:noProof/>
                <w:sz w:val="28"/>
                <w:szCs w:val="28"/>
                <w:rtl/>
              </w:rPr>
              <w:t>من تعلق شيئا وُكل إليه</w:t>
            </w:r>
            <w:bookmarkEnd w:id="5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5" w:name="_Toc495309555"/>
            <w:r w:rsidRPr="00FE3670">
              <w:rPr>
                <w:rFonts w:ascii="Georgia" w:hAnsi="Georgia"/>
                <w:b/>
                <w:bCs/>
                <w:noProof/>
                <w:sz w:val="24"/>
                <w:szCs w:val="24"/>
              </w:rPr>
              <w:t>Celui qui s'attache à quelque chose, se verra confié à cette même chose</w:t>
            </w:r>
            <w:r w:rsidRPr="00FE3670">
              <w:rPr>
                <w:rFonts w:ascii="Georgia" w:hAnsi="Georgia"/>
                <w:b/>
                <w:bCs/>
                <w:noProof/>
                <w:sz w:val="24"/>
                <w:szCs w:val="24"/>
                <w:rtl/>
              </w:rPr>
              <w:t>.</w:t>
            </w:r>
            <w:bookmarkEnd w:id="5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عكيم -رضي الله عنه- مرفوعاً: «مَنْ تَعَلَّقَ شيئا وُكِلَ إليه».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ʽUkaym (qu'Allah l'agrée) relate que le Prophète (sur lui la paix et le salut) a dit : « Celui qui s'attache à quelque chose, se verra confié à cette même chose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tend avec le cœur, les actes ou les deux, vers une chose dont il espère bénéfice et protection contre le mal, Allah le confiera à cette chose à laquelle il s’est attaché. Ainsi, celui qui s'attache à Allah, Il lui suffira et aplanira pour lui toutes ses difficultés, et celui qui s’attache à autre qu’Allah, Allah le livrera à cette chose et l’y abandonnera.</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 والترمذي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عكيم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تعلق شيئا : أي التفت قلبُه إلى شيءٍ يعتقد أنه ينفعه أو يدفع عنه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وُكِل إليه : أي وكله الله إلى ذلك الشيء الذي تعلَّقَه من دونه وخذله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التعلق بغير الله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التعلق بالله في جميع الأمور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مضرة الشرك وسوء عاقبته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من جنس العمل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نتيجة العمل ترجع إلى العامل خيرا أو شرا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خذلان من انصرف عن الله وطلب النفع من غيره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غاية</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الحلال</w:t>
      </w:r>
      <w:r w:rsidRPr="00FE3670">
        <w:rPr>
          <w:rFonts w:ascii="mylotus" w:hAnsi="mylotus" w:cs="KFGQPC Uthman Taha Naskh"/>
          <w:noProof/>
          <w:rtl/>
        </w:rPr>
        <w:t xml:space="preserve"> </w:t>
      </w:r>
      <w:r w:rsidRPr="00FE3670">
        <w:rPr>
          <w:rFonts w:ascii="mylotus" w:hAnsi="mylotus" w:cs="KFGQPC Uthman Taha Naskh" w:hint="cs"/>
          <w:noProof/>
          <w:rtl/>
        </w:rPr>
        <w:t>والحرام،</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- 1405</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309556"/>
            <w:r w:rsidRPr="00FE3670">
              <w:rPr>
                <w:rFonts w:ascii="mylotus" w:hAnsi="mylotus" w:cs="KFGQPC Uthman Taha Naskh"/>
                <w:b/>
                <w:bCs/>
                <w:noProof/>
                <w:sz w:val="28"/>
                <w:szCs w:val="28"/>
                <w:rtl/>
              </w:rPr>
              <w:t>من حلف بغير الله قد كفر أو أشرك</w:t>
            </w:r>
            <w:bookmarkEnd w:id="5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7" w:name="_Toc495309557"/>
            <w:r w:rsidRPr="00FE3670">
              <w:rPr>
                <w:rFonts w:ascii="Georgia" w:hAnsi="Georgia"/>
                <w:b/>
                <w:bCs/>
                <w:noProof/>
                <w:sz w:val="24"/>
                <w:szCs w:val="24"/>
                <w:rtl/>
              </w:rPr>
              <w:t xml:space="preserve">« </w:t>
            </w:r>
            <w:r w:rsidRPr="00FE3670">
              <w:rPr>
                <w:rFonts w:ascii="Georgia" w:hAnsi="Georgia"/>
                <w:b/>
                <w:bCs/>
                <w:noProof/>
                <w:sz w:val="24"/>
                <w:szCs w:val="24"/>
              </w:rPr>
              <w:t>Quiconque jure par autre qu’Allah a, certes, mécru ou commis un acte de polythéisme</w:t>
            </w:r>
            <w:r w:rsidRPr="00FE3670">
              <w:rPr>
                <w:rFonts w:ascii="Georgia" w:hAnsi="Georgia"/>
                <w:b/>
                <w:bCs/>
                <w:noProof/>
                <w:sz w:val="24"/>
                <w:szCs w:val="24"/>
                <w:rtl/>
              </w:rPr>
              <w:t>. »</w:t>
            </w:r>
            <w:bookmarkEnd w:id="5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"من حلف بغير الله قد كفر أو أشرك"</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les deux) relate que le Messager d’Allah (sur lui la paix et le salut) a dit : « Quiconque jure par autre qu’Allah a, certes, mécru ou commis un acte de polythéisme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travers ce hadith, le Prophète (sur lui la paix et le salut) nous donne une information qui a valeur d’interdiction : Quiconque jure par un autre qu’Allah a mécru en Lui car il a  fait de celui par lequel il a juré un associé à Allah. En effet, le fait de jurer par une chose implique que l’on vénère cette chose autant qu’Allah alors qu’Allah est le Seul digne d’être vénéré. Par conséquent, il est uniquement autorisé de jurer  par Allah ou par un de Ses attributs [ou Ses noms].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عمر : كذا في المصدر وصوابه عن ابن عمر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حلف: الحلف : اليمين، وهي توكيد الحكم بذكر معظّم على وجهٍ مخصوص</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بغير الله : أي: بأي مخلوق من المخلوقات</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الحلف بغير الله وأنه شرك وكفر بالله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التعظيم بالحلف حقّ لله سبحانه وتعالى فلا يحلف إلا به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الحلف بغير الله لا تجب به كفّارة؛ لأنه لم يذكر فيه كفارة، وإنما تلزمه التوبة والاستغفار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القسم بغير الله شرك أصغر، وقيل: شرك أكبر والصواب أنه شرك أصغر وعليه أكثر العلماء</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فتح المجيد شرح كتاب التوحيد، مطبعة السنة المحمدية، القاهرة، مصر، الطبعة: السابعة، 1377ه - 1957م. القول المفيد على كتاب التوحيد، دار ابن الجوزي، المملكة العربية السعودية، الطبعة: الثانية, محرم 1424ه.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أبي داوود، المحقق: محمد محيي الدين عبد الحميد، الناشر: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وتعليق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وإبراهيم</w:t>
      </w:r>
      <w:r w:rsidRPr="00FE3670">
        <w:rPr>
          <w:rFonts w:ascii="mylotus" w:hAnsi="mylotus" w:cs="KFGQPC Uthman Taha Naskh"/>
          <w:noProof/>
          <w:rtl/>
        </w:rPr>
        <w:t xml:space="preserve"> </w:t>
      </w:r>
      <w:r w:rsidRPr="00FE3670">
        <w:rPr>
          <w:rFonts w:ascii="mylotus" w:hAnsi="mylotus" w:cs="KFGQPC Uthman Taha Naskh" w:hint="cs"/>
          <w:noProof/>
          <w:rtl/>
        </w:rPr>
        <w:t>عطوة</w:t>
      </w:r>
      <w:r w:rsidRPr="00FE3670">
        <w:rPr>
          <w:rFonts w:ascii="mylotus" w:hAnsi="mylotus" w:cs="KFGQPC Uthman Taha Naskh"/>
          <w:noProof/>
          <w:rtl/>
        </w:rPr>
        <w:t xml:space="preserve"> </w:t>
      </w:r>
      <w:r w:rsidRPr="00FE3670">
        <w:rPr>
          <w:rFonts w:ascii="mylotus" w:hAnsi="mylotus" w:cs="KFGQPC Uthman Taha Naskh" w:hint="cs"/>
          <w:noProof/>
          <w:rtl/>
        </w:rPr>
        <w:t>عوض،</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طبعة المعارف.  فتاوى اللجنة الدائمة، اللجنة الدائمة للبحوث العلمية والإفتاء، جمع وترتيب: أحمد بن عبد الرزاق الدويش</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309558"/>
            <w:r w:rsidRPr="00FE3670">
              <w:rPr>
                <w:rFonts w:ascii="mylotus" w:hAnsi="mylotus" w:cs="KFGQPC Uthman Taha Naskh"/>
                <w:b/>
                <w:bCs/>
                <w:noProof/>
                <w:sz w:val="28"/>
                <w:szCs w:val="28"/>
                <w:rtl/>
              </w:rPr>
              <w:t>من خَبَّبَ زوجة امْرِئٍ أو مَمْلُوكَهُ فليس مِنَّا</w:t>
            </w:r>
            <w:bookmarkEnd w:id="5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59" w:name="_Toc495309559"/>
            <w:r w:rsidRPr="00FE3670">
              <w:rPr>
                <w:rFonts w:ascii="Georgia" w:hAnsi="Georgia"/>
                <w:b/>
                <w:bCs/>
                <w:noProof/>
                <w:sz w:val="24"/>
                <w:szCs w:val="24"/>
              </w:rPr>
              <w:t>Celui qui dupe la femme d’un homme ou son esclave, n’est pas des nôtres</w:t>
            </w:r>
            <w:r w:rsidRPr="00FE3670">
              <w:rPr>
                <w:rFonts w:ascii="Georgia" w:hAnsi="Georgia"/>
                <w:b/>
                <w:bCs/>
                <w:noProof/>
                <w:sz w:val="24"/>
                <w:szCs w:val="24"/>
                <w:rtl/>
              </w:rPr>
              <w:t>.</w:t>
            </w:r>
            <w:bookmarkEnd w:id="5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خَبَّبَ زوجة امْرِئٍ أو مَمْلُوكَهُ فليس مِنَّا».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Celui qui dupe la femme d’un homme ou son esclave, n’est pas des nôtres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Ne suit pas notre voie et n’est pas sur notre chemin : Celui qui s’efforce de corrompre l’épouse d’un homme, que le corrupteur soit un homme ou une femme. Cette personne lui évoque tous les défauts de son époux et ses écarts de comportements, pour la pousser à se révolter contre lui et qu'il la divorce ou qu'elle demande le divorce. De même, celui qui corrompt un esclave, et qui agit avec lui pour le pousser à la rébellion et le mauvais comportement contre son maître. Tout cela fait partie des agissements du diable.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الفسق</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خَبَّبَ : خَدَع وأفْسَد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إفساد الزوجات أو الخدم أو إيقاع الشقاق بينهم وبين أزواجهن وأسيادهم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شأن المؤمن قائم على التعاون والتناصر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تَخبيب الزوجة على زوجها من كبائر الذنوب، كما نص على ذلك صاحب كتاب الزواجر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شرح سنن أبي داود، تأليف: عبد المحسن بن حمد بن عبد المحسن العباد، نسخة الإلكترونية. صحيح الجامع الصغير وزيادته، تأليف: محمد ناصر الدين الألباني، الناشر: المكتب الإسلامي.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دليل الفالحين، تأليف: محمد بن علان، الناشر: دار الكتاب.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309560"/>
            <w:r w:rsidRPr="00FE3670">
              <w:rPr>
                <w:rFonts w:ascii="mylotus" w:hAnsi="mylotus" w:cs="KFGQPC Uthman Taha Naskh"/>
                <w:b/>
                <w:bCs/>
                <w:noProof/>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6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61" w:name="_Toc495309561"/>
            <w:r w:rsidRPr="00FE3670">
              <w:rPr>
                <w:rFonts w:ascii="Georgia" w:hAnsi="Georgia"/>
                <w:b/>
                <w:bCs/>
                <w:noProof/>
                <w:sz w:val="24"/>
                <w:szCs w:val="24"/>
                <w:rtl/>
              </w:rPr>
              <w:t xml:space="preserve">« </w:t>
            </w:r>
            <w:r w:rsidRPr="00FE3670">
              <w:rPr>
                <w:rFonts w:ascii="Georgia" w:hAnsi="Georgia"/>
                <w:b/>
                <w:bCs/>
                <w:noProof/>
                <w:sz w:val="24"/>
                <w:szCs w:val="24"/>
              </w:rPr>
              <w:t>Quiconque appelle à une guidée aura la même récompense que ceux qui le suivent, sans que cela ne diminue quoi que ce soit de leurs récompenses ; et quiconque appelle à un égarement portera le même péché que ceux qui le suivent, sans que cela ne diminue quoi que ce soit de leurs péchés</w:t>
            </w:r>
            <w:r w:rsidRPr="00FE3670">
              <w:rPr>
                <w:rFonts w:ascii="Georgia" w:hAnsi="Georgia"/>
                <w:b/>
                <w:bCs/>
                <w:noProof/>
                <w:sz w:val="24"/>
                <w:szCs w:val="24"/>
                <w:rtl/>
              </w:rPr>
              <w:t xml:space="preserve"> ! »</w:t>
            </w:r>
            <w:bookmarkEnd w:id="6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Quiconque appelle à une guidée aura la même récompense que ceux qui le suivent, sans que cela ne diminue quoi que ce soit de leurs récompenses ; et quiconque appelle à un égarement portera le même péché que ceux qui le suivent, sans que cela ne diminue quoi que ce soit de leurs péchés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 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 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 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nous informe que le prophète (sur lui la paix et le salut) a dit : « Celui qui appelle à une guidée, qui l’explique aux gens et les y appelle, comme quelqu’un, par exemple, qui apprendrait aux gens qu’il est recommandé d’accomplir deux unités de prière dans la matinée et que les gens suivent en pratiquant cette prière, alors celui-ci gagne la récompense de tous ceux qui le suivent, sans que rien ne diminue de leurs récompenses, car la grâce d’Allah est immense. Un autre exemple : quelqu’un qui dirait aux gens : « Faites en sorte que votre dernière prière nocturne soit impaire et ne dormez qu’après avoir accompli la prière de l’impair (« Al Witr »), à moins que quelqu’un espère prier à la fin de la nuit, alors qu’il accomplisse « Al Witr » à la fin de la nuit. Il gagnera donc les récompenses de tous ceux qui le suivront : à chaque fois qu’une personne accomplira « Al Witr » par sa cause, il gagnera sa récompense. Et il en est de même pour toutes les bonnes actions. « Et quiconque appelle à un égarement portera le péché de ceux qui le suivent, sans que cela ne diminue quoi que ce soit de leurs péchés ! » : c’est le cas de celui qui appelle à un péché. Par exemple, s’il appelle les gens à une distraction quelconque, à de la musique, à une transaction basée sur l’usure ou à n’importe quel autre interdit, alors tous les péchés de ceux qu’il aura influencés lui seront inscrits, car c’est lui qui les a menés au péché. En outre, appeler à une vertu et appeler à un égarement peut non seulement se faire par les paroles, en disant : « Faites telle ou telle chose ! », mais aussi peut se faire aussi par les actes, surtout lorsqu’il s'agit de quelqu’un que les gens prennent comme exemple, car si quelqu’un est un modèle, le fait qu’il fasse quelque chose est comme le fait qu’il y appelle. C’est d’ailleurs pourquoi on peut entendre les gens invoquer ses agissements et dire : « Untel l’a fait, c’est permis ! », ou « Untel ne l’a pas fait, ce n’est pas permis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 : حضَّ عليه بالفعل أو القول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هُدى : حق وخير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ضَلاَلَة : باطل وشر</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يَنقُصُ ذلك مِن أُجُورِهِم شَيئًا : لا ينقص أجر العامل بسبب الدلالة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يحذر الدعوات الزائفة ويبتعد عن قرناء السوء؛ لأنه مسؤول عما يفعل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المتسبب بالفعل والمباشر له متساويين في النتيجة عقابا أو ثوابا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يتبصر بعواقب الأمور ونتائج عمله، فيسعى للخير ليكون قدوة حسنة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309562"/>
            <w:r w:rsidRPr="00FE3670">
              <w:rPr>
                <w:rFonts w:ascii="mylotus" w:hAnsi="mylotus" w:cs="KFGQPC Uthman Taha Naskh"/>
                <w:b/>
                <w:bCs/>
                <w:noProof/>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6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63" w:name="_Toc495309563"/>
            <w:r w:rsidRPr="00FE3670">
              <w:rPr>
                <w:rFonts w:ascii="Georgia" w:hAnsi="Georgia"/>
                <w:b/>
                <w:bCs/>
                <w:noProof/>
                <w:sz w:val="24"/>
                <w:szCs w:val="24"/>
                <w:rtl/>
              </w:rPr>
              <w:t xml:space="preserve">" </w:t>
            </w:r>
            <w:r w:rsidRPr="00FE3670">
              <w:rPr>
                <w:rFonts w:ascii="Georgia" w:hAnsi="Georgia"/>
                <w:b/>
                <w:bCs/>
                <w:noProof/>
                <w:sz w:val="24"/>
                <w:szCs w:val="24"/>
              </w:rPr>
              <w:t>Celui qui instaure dans l'Islam une bonne habitude, gagnera une récompense pour celle-ci ainsi que les récompenses de ceux qui la pratiqueront après lui, sans que cela ne diminue en rien de leurs récompenses. Et celui qui instaure dans l'Islam une mauvaise habitude, portera un péché pour celle-ci ainsi que les péchés de ceux qui la pratiqueront après lui, sans que cela ne diminue en rien de leurs péchés</w:t>
            </w:r>
            <w:r w:rsidRPr="00FE3670">
              <w:rPr>
                <w:rFonts w:ascii="Georgia" w:hAnsi="Georgia"/>
                <w:b/>
                <w:bCs/>
                <w:noProof/>
                <w:sz w:val="24"/>
                <w:szCs w:val="24"/>
                <w:rtl/>
              </w:rPr>
              <w:t xml:space="preserve"> ".</w:t>
            </w:r>
            <w:bookmarkEnd w:id="6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Jarîr ibn 'Abdillah (qu'Allah l'agrée) raconte : "Nous étions auprès du messager d'Allah (sur lui la paix et le salut), en début de journée, quand vinrent des gens presque nus, habillés d'étoffes de laine rayées ou d'étoffes épaisses qu'ils portaient à leurs cous, équipés de sabres. La plupart ou plutôt tous, étaient de Mudar. En voyant leur dénuement, le messager d'Allah (sur lui la paix et le salut) changea de mine. Il entra chez lui, ressortit, puis ordonna à Bilâl d'appeler à la prière et à son accomplissement. Il pria donc, puis prononça un discours dans lequel il dit : (ô, gens ! Craignez votre Seigneur, qui vous a créés à partir d'une seule personne) jusqu'à la fin du verset (certes, Allah vous surveille) [s4, v1]. Puis il dit l'autre verset, celui qui se trouve dans la sourate "le rassemblement" : (ô, vous qui croyez ! Craignez Allah et que chaque personne regarde ce qu'elle a préparé pour demain) [s59, v18]. Il dit : qu'un homme fasse aumône de sa pièce d'or, de sa pièce d'argent, de son vêtement, d'un boisseau de blé, d'un boisseau de dattes...Jusqu'à dire : et même d'un morceau de datte. Un homme des Ansars apporta alors un sac qu'il avait du mal à tenir par la main, ou plutôt qu'il n'arrivait pas à tenir, alors les gens vinrent les uns après les autres, au point où je pus voir deux grandes quantités de nourriture et de vêtements et pus voir le visage du messager d'Allah (sur lui la paix et le salut) briller comme de l'or. Là, le messager d'Allah (sur lui la paix et le salut) dit : celui qui instaure dans l'Islam une bonne habitude, gagnera une récompense pour celle-ci ainsi que les récompenses de ceux qui la pratiqueront après lui, sans que cela ne diminue en rien de leurs récompenses. Et celui qui instaure dans l'Islam une mauvaise habitude, portera un péché pour celle-ci ainsi que les péchés de ceux qui la pratiqueront après lui, sans que cela ne diminue en rien de leurs péchés</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 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 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 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 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chapitre : "celui qui instaure dans l'Islam une bonne habitude gagnera une récompense pour celle-ci ainsi que les récompenses de ceux qui la pratiqueront", l'auteur, qu'Allah lui fasse miséricorde, a cité le hadith de Jarîr ibn 'Abdillâh al-Bajali, qui est hadith magnifique, dans lequel on peut voir à quel point le prophète (sur lui la paix et le salut) faisait preuve de compassion et de pitié envers sa communauté. Alors qu'ils étaient avec le prophète (sur lui la paix et le salut) en début de journée, des gens arrivèrent, dont la plupart et même tous étaient de Mudar. Ils portaient des étoffes de laine rayées à leurs cous et étaient équipés de sabres. Cela signifie que chacun d'entre eux n'avait qu'un seul vêtement pour se couvrir, il le déchirait donc pour y passer sa tête et le porter au cou pour cacher sa nudité. Ils étaient, avec cela, équipés de sabres, c'est-à-dire prêts à combattre si on leur en donnait l'ordre. Le prophète (sur lui la paix et le salut) changea de mine et de couleur à la vue de leur misère, sachant qu'ils étaient de Mudar, l'une des tribus arabes les plus nobles et pourtant, ils avaient atteint un tel niveau de misère. Il entra chez lui, ressortit, puis ordonna à Bilâl de faire les deux appels à la prière. Après avoir accompli la prière, il s'adressa aux gens. Il loua Allah, comme il en avait l'habitude, puis récita les versets : (ô, gens ! Craignez votre Seigneur qui vous a créés à partir d'une seule personne, qui a créé d'elle son épouse et a dispersé à partir d'eux beaucoup d'hommes et de femmes; craignez Allah, par lequel vous adressaient des demandes les uns aux autres et prenez garde aux liens familiaux ! Certes, Allah vous surveille ) [s4, v1]. (Ô, vous qui croyez, craignez Allah et que chaque personne regarde ce qu'elle a préparé pour demain; et craignez Allah ! Certes, Allah voit ce que vous faîtes) [s59, v18]. Ensuite, il les encouragea à donner l'aumône en disant : "qu'un homme fasse aumône de sa pièce d'or, de sa pièce d'argent, de son vêtement, de son boisseau de blé, de son boisseau de dattes"; jusqu'à dire : "et même d'un morceau de datte". Les compagnons, qui étaient les plus prompts et les plus motivés à faire le bien, qui se faisaient concurrence comme personne dans ce domaine, allèrent chez eux et revinrent avec des aumônes. Un homme vint même avec un sac plein d'argent, qu'il avait du mal et même n'arrivait pas à porter, puis le posa devant le messager d'Allah (sur lui la paix et le salut). Après cela, Jarîr put voir deux tas de nourriture, vêtements et autre accumulés dans la mosquée, ce qui fit briller le visage du prophète (sur lui la paix et le salut) comme de l'or, c'est-à-dire que son visage était resplendissant et illuminé, car il était heureux de voir la façon dont les gens s'étaient empressés à faire le bien et à ainsi combler le besoins des pauvres. Il dit alors : "celui qui instaure dans l'Islam une bonne habitude gagnera une récompense pour celle-ci ainsi que les récompenses de ceux qui la pratiqueront après lui, sans que cela ne diminue en rien de leurs récompenses. Et celui qui instaure dans l'Islam une mauvaise habitude portera un péché pour celle-ci ainsi que les péchés de ceux qui la pratiqueront après lui, sans que cela ne diminue en rien de leurs péchés". Il parle ici de celui qui, en premier, pratique une tradition prophétique et non de celui qui inventerait une pratique nouvelle. En effet, celui qui invente quoi que ce soit dans l'Islam, son innovation sera rejetée et elle ne sera pas considérée comme bonne. Celui qui instaure signifie donc ici celui qui est le premier à la mettre en pratique, comme ce fut le cas pour cet homme qui apporta un sac d'aumônes.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جرير بن عبد الله البجلي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صَدر النَّهَار : أوَّله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مُجْتَابِي النِّمَار : كِسَاء من صُوف مُخَطَّط</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العَبَاءِ : كساء مشقوق واسع بلا كُمَّين يلبس فوق الثياب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تَمَعَّر : تغيَّر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الفّاقَّة : الحاجة والفقر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دِينَارِه : الدينار: عملة نقدية من الذهب ووزنها: 4.25 جرامًا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دِرهَمِه : الدرهم: قطعة نقدية من الفضة ووزنها: 2.812 جرامًا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صَاعِ : الصاع: وحدة من وحدات الكيل، ويساوي 2172 جرامًا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بُرِّه : البُر: القمح</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صُرَّة : ما يجمع فيه الشيء ويشد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كَومَين : صبرتين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مُذْهَبَة : كالذهب تعبير عن الصفاء والاستنارة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عُرَاةٌ : جمع عار، وهو المتجرِّد من الثياب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مُتَقَلِّدِي السُّيُوف : واضعي سيوفهم في أعناقهم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مُضَر : قبيلة من قبائل العرب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رقِيبا : حافظا لأعمالكم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قدَّمَت لِغَد : ما أعدَّت من خير ليوم القيامة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تَصَدَّق : ليتصدَّق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يَتَهَلَّلُ : يستنير ويضيء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 طريقة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وِزْرُهَا : الوِزر: الحِمل الثقيل والإثم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إشفاق النبي -صلى الله عليه وسلم-، وتألمه على الفقراء والمحتاجين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واجب أهل الدثور واليسار أن يتفقدوا أصحاب الحاجة، ويبادروا إلى دفع الضرر عنهم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الصدقة والإنفاق ولو كان بشيء يسير؛ فإنَّ الكثير يكون من القليل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 الإيمان بالله -تعالى- واليوم الآخر في سلوك المسلم والمبادرة إلى فعل الخير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سُرعة استجابة المسلمين لهدي الرسول -صلى الله عليه وسلم-، وتسابقهم إلى فعل الخيرات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سرور النبي -صلى الله عليه وسلم- لسرور الفقراء، وسعيه لجلب النفع لهم ومساعدتهم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فعل السنن التي تركت وهجرت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سعى إلى خير كان له مثل أجر فاعله، ومن سعى في شر كان عليه مثل إثم مرتكبه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309564"/>
            <w:r w:rsidRPr="00FE3670">
              <w:rPr>
                <w:rFonts w:ascii="mylotus" w:hAnsi="mylotus" w:cs="KFGQPC Uthman Taha Naskh"/>
                <w:b/>
                <w:bCs/>
                <w:noProof/>
                <w:sz w:val="28"/>
                <w:szCs w:val="28"/>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6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65" w:name="_Toc495309565"/>
            <w:r w:rsidRPr="00FE3670">
              <w:rPr>
                <w:rFonts w:ascii="Georgia" w:hAnsi="Georgia"/>
                <w:b/>
                <w:bCs/>
                <w:noProof/>
                <w:sz w:val="24"/>
                <w:szCs w:val="24"/>
                <w:rtl/>
              </w:rPr>
              <w:t xml:space="preserve">« </w:t>
            </w:r>
            <w:r w:rsidRPr="00FE3670">
              <w:rPr>
                <w:rFonts w:ascii="Georgia" w:hAnsi="Georgia"/>
                <w:b/>
                <w:bCs/>
                <w:noProof/>
                <w:sz w:val="24"/>
                <w:szCs w:val="24"/>
              </w:rPr>
              <w:t>Quiconque atteste qu’il n’y a aucune divinité, digne d’adoration, en dehors d’Allah, Unique et sans associé ; que Muhammad est Son serviteur et messager ; que Jésus (« ‘Issâ ») est le serviteur d’Allah, Son messager, Sa Parole qu’Il envoya à Marie (« Maryam »), et une âme provenant de Lui ; que le paradis est vérité et que l’enfer est vérité, entrera au paradis quels qu'aient été ses actes</w:t>
            </w:r>
            <w:r w:rsidRPr="00FE3670">
              <w:rPr>
                <w:rFonts w:ascii="Georgia" w:hAnsi="Georgia"/>
                <w:b/>
                <w:bCs/>
                <w:noProof/>
                <w:sz w:val="24"/>
                <w:szCs w:val="24"/>
                <w:rtl/>
              </w:rPr>
              <w:t>. »</w:t>
            </w:r>
            <w:bookmarkEnd w:id="6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Ubâdah Ibn As-Samit (qu’Allah l’agrée) relate que le messager d’Allah (sur lui la paix et le salut) a dit : « Quiconque atteste qu’il n’y a aucune divinité, digne d’adoration, en dehors d’Allah, Unique et sans associé ; que Muhammad est Son serviteur et messager ; que Jésus (« ‘Issâ ») est le serviteur d’Allah, Son messager, Sa Parole qu’Il envoya à Marie (« Maryam »), et une âme provenant de Lui ; que le paradis est vérité et que l’enfer est vérité, entrera au paradis quels qu'aient été ses actes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informe que quiconque a prononcé la parole d’Unicité, en a connu la signification et a œuvré en fonction de ses implications, mais a aussi attesté de la servitude et du message de Mohammed (sur lui la paix et le salut) et de Jésus (sur lui la paix) qui, lui, a été créé par la Parole : {« Soit ! »}, puis fut enfanté ainsi par sa mère Marie (sur elle la paix) et l’a défendue et innocentée de ce que ses ennemis parmi les juifs lui ont attribuée, et qui a cru en l’existence du Paradis réservé aux croyants et de l’Enfer réservé aux mécréants. Si quelqu’un meurt donc avec cette croyance, alors cette personne entrera au Paradis quels que soient ses actes.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باليوم الآخر</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عُبَادَةَ بْنِ الصَّامِت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شهد أن لا إله إلا الله : تكلّم بهذه الكلمة عارفاً لمعناها عاملاً بمقتضاها ظاهراً وباطناً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إلا الله : لا معبود بحق إلا الله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وحده : حالٌ مؤكّد للإثبات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شريك له : تأكيد للنفي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 محمداً : أي وشهد أن محمداً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عبده : مملوكه وعابده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ورسوله : مرسله بشريعته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 عيسى : أي وشهد أن عيسى ابن مريم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 الله ورسوله : خلافاً لما يعتقده النصارى أنه الله أو ابن الله أو ثالث ثلاثة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كلمته : أي أنه خلَقه بكلمةٍ وهي قولُه: (كن)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ألقاها إلى مريم : أرسل بها جبريل إليها فنفخ فيها من روحه المخلوقة بإذن الله عز وجل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وروحٌ : أي أن عيسى عليه السلام روحٌ من الأرواح التي خلقها الله تعالى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منه : أي منه خلقاً وإيجاداً كقوله تعالى: {وَسَخَّرَ لَكُم مَّا فِي السَّمَاوَاتِ وَمَا فِي الْأَرْضِ جَمِيعًا مِّنْهُ} [الجاثية: 13]</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أدخله الله الجنة : جواب الشرط السابق من قوله: من شهد... الخ</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الشهادتين هما أصل الدين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التوحيد وأن الله يكفر به الذنوب</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فضل الله وإحسانه سبحانه وتعالى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عقيدة التوحيد تخالف جميع الملل الكفرية من اليهود والنصارى والوثنيين والدهريين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تصح الشهادتان إلا ممن عرف معناهما وعمل بمقتضاهما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جمع الله لمحمد صلى الله عليه وسلم بين العبودية والرسالة ردا على المفرطين والمفرطين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تجنب الإفراط والتفريط في حق الأنبياء والصالحين، فلا نجحد فضلهم ولا نغلو فيهم فنصرف لهم شيئاً من العبادة، كما يفعل بعض الجهال والضلال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عبودية عيسى ورسالته، وهذا رد على النصارى الذين زعموا أنه ابن الله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عيسى خلق من مريم بكلمة كن من غير أب، وهذا رد على اليهود الذين قذفوا مريم بالزنا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عصاة الموحدين لا يخلَّدون في النار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البعث</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الجنة والنار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الملخص في شرح كتاب التوحيد، دار العاصمة، الرياض، الطبعة: الأولى، 1422ه - 2001م. - الجديد في شرح كتاب التوحيد، مكتبة السوادي، جدة، المملكة العربية السعودية، الطبعة: الخامسة، 1424هـ - 2003م. -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309566"/>
            <w:r w:rsidRPr="00FE3670">
              <w:rPr>
                <w:rFonts w:ascii="mylotus" w:hAnsi="mylotus" w:cs="KFGQPC Uthman Taha Naskh"/>
                <w:b/>
                <w:bCs/>
                <w:noProof/>
                <w:sz w:val="28"/>
                <w:szCs w:val="28"/>
                <w:rtl/>
              </w:rPr>
              <w:t>من ضارَّ مسلما ضارَّه الله, ومن شاقَّ مسلما شقَّ الله عليه</w:t>
            </w:r>
            <w:bookmarkEnd w:id="6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67" w:name="_Toc495309567"/>
            <w:r w:rsidRPr="00FE3670">
              <w:rPr>
                <w:rFonts w:ascii="Georgia" w:hAnsi="Georgia"/>
                <w:b/>
                <w:bCs/>
                <w:noProof/>
                <w:sz w:val="24"/>
                <w:szCs w:val="24"/>
              </w:rPr>
              <w:t>Celui qui nuit à un musulman, Allah lui nuira. Et celui qui accable un musulman, Allah l'accablera</w:t>
            </w:r>
            <w:r w:rsidRPr="00FE3670">
              <w:rPr>
                <w:rFonts w:ascii="Georgia" w:hAnsi="Georgia"/>
                <w:b/>
                <w:bCs/>
                <w:noProof/>
                <w:sz w:val="24"/>
                <w:szCs w:val="24"/>
                <w:rtl/>
              </w:rPr>
              <w:t>.</w:t>
            </w:r>
            <w:bookmarkEnd w:id="6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صرمة -رضي الله عنه- مرفوعاً: «من ضارَّ مسلما ضارَّه الله, ومن شاقَّ مسلما شقَّ الله عليه».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Ṣirmah (qu'Allah l'agrée) relate que le Messager d'Allah (sur lui la paix et le salut) a dit : « Celui qui nuit à un musulman, Allah lui nuira. Et celui qui accable un musulman, Allah l'accablera</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prouve qu’il est interdit de nuire, de porter préjudice et d'accabler le musulman, que cela concerne sa propre personne, sa famille, ses enfants ou même son argent. Celui qui se rend coupable de cela, Allah le rétribuera en lui infligeant la même chose. Les nuisances dont il est question peuvent prendre la forme d'un bénéfice manqué ou la génération d'un mal quelconque, tel que la duperie et la fourberie lors des transactions, la dissimulation des défauts d'une marchandise, ou la demande en mariage d'une femme ayant déjà un prétendant.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والترمذي وابن ماجه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صرمة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ضارّ مسلما : أدخل عليه المضرة في ماله أو نفسه أو عرضه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ضارّه الله : أوقع به الضرر، وجازاه من جنس ما فعل بأخيه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شاقّ مسلما : أوصل المشقة وألحقها به من غير حق</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 الله عليه : أدخل عليه ما يشق عليه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أذية المسلم، بأي وجه من الوجوه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حماية الله لعباده المسلمين، وأنه هو نفسه سبحانه يدافع عنهم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تسهيل الإلمام بفقه الأحاديث من بلوغ المرام، تأليف: صالح بن فوزان بن عبد الله الفوزان، الطبعة: الأولى، 1427 هـ. توضيح الأحكام مِن بلوغ المرام، تأليف: عبد الله بن عبد الرحمن بن صالح البسام، الناشر: مكتبة الأسدي، مكة المكرّمة الطبعة: الخامِسَة، 1423هـ. جامع الترمذي، تحقيق وتعليق: أحمد محمد شاكر وآخرون، ط2، شركة مكتبة ومطبعة مصطفى البابي الحلبي، مصر، 1395هـ. سنن أبي داود، تحقيق: محمد محيي الدين عبد الحميد، المكتبة العصرية،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فتح ذي الجلال والإكرام، شرح بلوغ المرام، لمحمد بن صالح بن محمد العثيمين، تحقيق: صبحي بن محمد رمضان، وأُم إسراء بنت عرفة، ط1، المكتبة الإسلامية، 1427هـ. منحة العلام في شرح بلوغ المرام، تأليف: عبد الله بن صالح الفوزان، الناشر: دار ابن الجوزي الطبعة: الأولى ، 1432هـ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309568"/>
            <w:r w:rsidRPr="00FE3670">
              <w:rPr>
                <w:rFonts w:ascii="mylotus" w:hAnsi="mylotus" w:cs="KFGQPC Uthman Taha Naskh"/>
                <w:b/>
                <w:bCs/>
                <w:noProof/>
                <w:sz w:val="28"/>
                <w:szCs w:val="28"/>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6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69" w:name="_Toc495309569"/>
            <w:r w:rsidRPr="00FE3670">
              <w:rPr>
                <w:rFonts w:ascii="Georgia" w:hAnsi="Georgia"/>
                <w:b/>
                <w:bCs/>
                <w:noProof/>
                <w:sz w:val="24"/>
                <w:szCs w:val="24"/>
              </w:rPr>
              <w:t>Quiconque dit en entendant l'Adhân : « Ô Allah ! Maître de cet appel parfait et de la prière que l'on va accomplir, accorde à Muhammad la place éminente et le rang honorifique, et ressuscite-le dans la position louable que Tu lui as promise » bénéficiera de mon intercession le Jour de la résurrection</w:t>
            </w:r>
            <w:r w:rsidRPr="00FE3670">
              <w:rPr>
                <w:rFonts w:ascii="Georgia" w:hAnsi="Georgia"/>
                <w:b/>
                <w:bCs/>
                <w:noProof/>
                <w:sz w:val="24"/>
                <w:szCs w:val="24"/>
                <w:rtl/>
              </w:rPr>
              <w:t>.</w:t>
            </w:r>
            <w:bookmarkEnd w:id="6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a dit : « Quiconque dit en entendant l'adhân : « Ô Allah ! Maître de cet appel parfait et de la prière que l'on va accomplir, accorde à Muḥammad la place éminente et le rang honorifique, et ressuscite-le dans la position louable que Tu lui as promise » bénéficiera de mon intercession le Jour de la résurrection</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   "الدَّعْوَة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 "والصلاة القائمة"، ولها معنيان: 1. التي ستُقام. 2. التي لن تغيِّرها مِلَّةٌ ولا نَسخ، فهي قائمةٌ دائمة، ما دامت السمواتُ والأرض.   "الوَسِيلَة"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  "والفَضِيلة" هي مرتَبَةٌ زائدة على سائر الخلق، والمعنى: فَضِّل محمدًا على سائر خَلْقِك. "وابعثه مقاما محمودا" يعني: يوم القيامة حين يُبعث الناس من قبورهم، فهو مقام يُحمد عليه يوم القيامة. 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 "الَّذي وعَدْتَه" أي: وعَدَه بالشَّفاعة العُظمى حين يَفصل الله بين الخلائق، قال -تعالى-: (وَمِنَ اللَّيْلِ فَتَهَجَّدْ بِهِ نَافِلَةً لَكَ عَسَى أَنْ يَبْعَثَكَ رَبُّكَ مَقَامًا مَحْمُودًا) [ الإسراء: 79 ].  وعسى: إذا جاءت في القرآن فهي واجبة. "حلَّت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 "يوم القيامة" سُمي بذلك: لما يقوم فيها من الأمور العظام، التي منها قيامُ الخلائقِ مِنْ قبورهم، وقيامُ الأشهادِ على العباد، وقيامُ النَّاس في الموقف، وغير ذلك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Quiconque dit en entendant l'adhân » : c'est à dire, celui qui prononce cette formule d'invocation rapportée dans la Sunnah après que le Muezzin ait fini l'appel à la prière, comme cela a été mentionné dans l'authentique de Muslim, d'après 'Abdullah ibn 'Amr ibn Al-’Âṣ (qu'Allah l'agrée), qui relate que le Messager d'Allah (sur lui la paix et le salut) a dit : « Quand vous entendez le Muezzin, répétez ce qu'il dit, puis priez sur moi. Ensuite demandez à Allah de m'accorder al-wasîlah ! » Ainsi, la formule d'invocation doit être prononcée après avoir fini de répéter les paroles du Muezzin. « Cet appel parfait » : c'est à dire l'appel à la prière. Il a été appelé « appel » car il appelle les gens à la prière, et « parfait » car complet, étant donné qu'il englobe les branches de la croyance dont la foi en l'unicité et en la véracité du message de Muḥammad (sur lui la paix et le salut). En effet, le début de l'appel à la prière est marqué par le « takbîr » (formule par laquelle on proclame la grandeur d'Allah), auquel se joint la prononciation de la double attestation qui constitue le premier pilier de l'islam. Ensuite, on y trouve l'invitation à accomplir la prière et on le clôture avec un autre « takbîr ». « Et de la prière que l'on va accomplir » : ceci a deux sens possibles. Le premier signifie la prière qui va bientôt être accomplie. Et le second signifie que cette prière est éternelle, qu'elle n'a jamais été modifiée ou abrogée par quiconque car elle est inaltérable et perpétuelle, et ce tant que les cieux et la terre existent. « Accorde à Muḥammad 'al-wasîlah' » : littéralement, c'est ce par quoi on se rapproche d'autrui. Lorsqu'employé en lien avec Allah, elle désigne les actes vertueux par lesquels le serviteur se rapproche de Lui. Ce qui est voulu ici est le rang le plus haut du Paradis comme cela a été clairement évoqué dans un ḥadith rapporté par Muslim d'après 'Abdullah Ibn 'Amr Ibn Al-’Âṣ (qu'Allah l'agrée), qui relate que le Messager d'Allah (sur lui la paix et le salut) a dit : « Quand vous entendez le Muezzin, répétez ce qu'il dit....et ensuite demandez à Allah de m'accorder al-wasîlah car c'est un rang au Paradis qui ne convient qu'à un seul des serviteurs d'Allah et j'espère être celui-là. » « Et le rang honorifique » : est un degré supérieur à celui des autres créatures. Il implique de demander à Allah qu'il accorde à Muḥammad un rang supérieur à celui de Ses autres créatures. « Et ressuscite-le dans la position louable » : c'est à dire lors du Jour de la résurrection, lorsque les gens seront ressuscités et sortiront de leur tombe. En effet, cette position sera honorable au Jour de la résurrection. « La position louable » désigne aussi tout type de miracle suscitant les honneurs. Dans ce ḥadith, elle signifie l'intercession majeure lors du jugement final. Ce jour-là, les premiers membres de l'humanité et les derniers feront la louange du Messager d'Allah (sur lui la paix et le salut). En effet, lorsque leur attente dans la terre de rassemblement deviendra longue et leur stationnement pénible, ils iront à la rencontre de Adam afin qu'il intercède en leur faveur auprès de leur Seigneur pour enfin être libérés de la situation dans laquelle ils se trouvent. Cependant, Adam s'excusera auprès d'eux de ne pas pouvoir les aider, ils iront alors voir Noé qui, lui aussi, s'excusera de ne pas pouvoir les aider. Ils iront ainsi voir respectivement Abraham, Moïse et Jésus (que la paix soient sur eux) et finiront par Muḥammad (sur lui la paix et le salut) qui dira : « Je suis la bonne personne. » Alors, le Messager d'Allah (sur lui la paix et le salut) se prosternera et on lui inspirera des louanges puis on lui dira : « Relève ta tête, implore et on t'exaucera ! » Il demandera l'intercession et les gens seront ainsi libérés par l'intercession de notre Prophète Muḥammad (sur lui la paix et le salut). « ...que Tu lui as promise » : Allah lui a effectivement promis l'intercession majeure lors du jugement final. Allah, Exalté soit-Il, a dit : « Et de la nuit consacre une partie (avant l'aube) pour des prières surérogatoires afin que ton Seigneur te ressuscite en une position de gloire. » [Coran : 17/79]. Et le terme 'asâ (afin que) dans le Coran signifie « assurément ». « ...bénéficiera de mon intercession » : l'intercession du Prophète (sur lui la paix et le salut) lui est promise le Jour de la résurrection car il l'aura méritée grâce à cette invocation. « ...le jour de la Résurrection » : il a été nommé ainsi à cause des grands événements qui s'y déroulent, dont le fait que les gens sortiront de leurs tombes, les témoins se tiendront debout pour témoigner en faveur ou défaveur des gens et l'humanité sera rassemblée ainsi que bien d'autres événements...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 : الرَّبُّ: هو المربِّي المُصلح للإنسان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الدَّعْوَة : هي ألفاظُ الأذان المُشْتَمِلة على التوحيد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آتِ : أَعْطِ</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الفَضِيلة : هي مرتَبَةٌ زائدة على سَائر الخَلق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حَلَّت له : وجَبَت له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أن يُصَدِّر الإنسان دُعاءه بمِثل هذه الجُمْلة: "اللَّهم ربَّ.." وهذا كثير في السُّنة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الأذان من الدَّعوات التَّامة: "ربَّ هذه الدَّعوة التَّامة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شَرف الأذان، حيث أضاف النبي -صلى الله عليه وسلم- الرُّبوبية إليه، فقال: "اللُّهم ربَّ هذه الدَّعوة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الثَّناء على الصَّلاة بأنها صلاة قائمة مُستقيمة؛ لقوله: "والصلاة القائمة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الرسول -صلى الله عليه وسلم- حيث أعطي الوَسِيلة والفَضِيلة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الشَّفاعة للرسول -صلى الله عليه وسلم-؛ لقوله: "حلَّت له شفاعتي يوم القيامة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قال هذا الدُّعاء حَلَّت له شَفاعة النبي -صلى الله عليه وسلم- يوم القِيَامة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309570"/>
            <w:r w:rsidRPr="00FE3670">
              <w:rPr>
                <w:rFonts w:ascii="mylotus" w:hAnsi="mylotus" w:cs="KFGQPC Uthman Taha Naskh"/>
                <w:b/>
                <w:bCs/>
                <w:noProof/>
                <w:sz w:val="28"/>
                <w:szCs w:val="28"/>
                <w:rtl/>
              </w:rPr>
              <w:t>من قطع تميمة من إنسان كان كعدل رقبة</w:t>
            </w:r>
            <w:bookmarkEnd w:id="7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1" w:name="_Toc495309571"/>
            <w:r w:rsidRPr="00FE3670">
              <w:rPr>
                <w:rFonts w:ascii="Georgia" w:hAnsi="Georgia"/>
                <w:b/>
                <w:bCs/>
                <w:noProof/>
                <w:sz w:val="24"/>
                <w:szCs w:val="24"/>
              </w:rPr>
              <w:t>Celui qui retire un talisman porté par une personne, a la récompense de celui qui affranchit un esclave</w:t>
            </w:r>
            <w:r w:rsidRPr="00FE3670">
              <w:rPr>
                <w:rFonts w:ascii="Georgia" w:hAnsi="Georgia"/>
                <w:b/>
                <w:bCs/>
                <w:noProof/>
                <w:sz w:val="24"/>
                <w:szCs w:val="24"/>
                <w:rtl/>
              </w:rPr>
              <w:t>.</w:t>
            </w:r>
            <w:bookmarkEnd w:id="7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سعيد بن جبير قال: "من قطع تَمِيمَةً من إنسان كان كَعِدْلِ رقبة".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Sa’îd ibn Jubayr a dit : « Celui qui retire un talisman porté par une personne, a la récompense de celui qui affranchit un esclave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للألباني عليه، وفي إسناده راو ضعيف.</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nous informe que celui qui débarrasse un homme de ce qu’il accroche sur lui pour le protéger du mal, a la récompense de celui qui affranchit une personne de l'esclavage. En effet, celui qui accroche un talisman est l’esclave du diable et lui ôter, c’est l'en libérer</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سعيد بن جبير -رحمه الله-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كعدل رقبة : أي كان له مثل ثواب من أعتق رقبة.</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 : أزال</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تميمة : مفرد تمائم، والمراد ما يعلق على الإنسان من خرز ونحوه لاتقاء العين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قطع التمائم؛ لأن ذلك من إزالة المنكر وتخليص الناس من الشرك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تعليق التمائم مطلقاً ولو كانت من القرآن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إنكار المنكر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إعتاق الرقبة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الكتاب المصنف في الأحاديث والآثار، لابن أبي شيبة، تحقيق: كمال يوسف الحوت، الناشر: مكتبة الرشد - الرياض، الطبعة: الأولى، 1409</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309572"/>
            <w:r w:rsidRPr="00FE3670">
              <w:rPr>
                <w:rFonts w:ascii="mylotus" w:hAnsi="mylotus" w:cs="KFGQPC Uthman Taha Naskh"/>
                <w:b/>
                <w:bCs/>
                <w:noProof/>
                <w:sz w:val="28"/>
                <w:szCs w:val="28"/>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bookmarkEnd w:id="7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3" w:name="_Toc495309573"/>
            <w:r w:rsidRPr="00FE3670">
              <w:rPr>
                <w:rFonts w:ascii="Georgia" w:hAnsi="Georgia"/>
                <w:b/>
                <w:bCs/>
                <w:noProof/>
                <w:sz w:val="24"/>
                <w:szCs w:val="24"/>
              </w:rPr>
              <w:t>Quiconque croit en Allah et au Jour Dernier, qu’il soit généreux avec son invité dans ses dons ! » Ils dirent : « Qu’entends-tu par ses dons, ô Messager d'Allah ? » Il répondit : « Un jour et une nuit et l’hospitalité est de trois jours. Au-delà de cela, c’est une aumône qu’il lui fait</w:t>
            </w:r>
            <w:r w:rsidRPr="00FE3670">
              <w:rPr>
                <w:rFonts w:ascii="Georgia" w:hAnsi="Georgia"/>
                <w:b/>
                <w:bCs/>
                <w:noProof/>
                <w:sz w:val="24"/>
                <w:szCs w:val="24"/>
                <w:rtl/>
              </w:rPr>
              <w:t>. »</w:t>
            </w:r>
            <w:bookmarkEnd w:id="7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وفي رواية: «لا يَحِلُّ لِمُسْلِمٍ أَنْ يُقِيمَ عِنْدَ أَخِيهِ حَتَّى يؤْثِمَهُ» قالوا: يَا رَسول الله، وَكَيفَ يُؤْثِمَهُ؟ قال: «يُقِيمُ عِندَهُ ولاَ شَيءَ لَهُ يُقرِيهِ بهِ».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Shurayḥ Khuwaylid ibn ‘Amrû Al-Khuzâ’î rapporte du Prophète (sur lui la paix et le salut) que celui-ci a dit : « Quiconque croit en Allah et au Jour Dernier, qu’il soit généreux avec son invité dans ses dons ! » Ils dirent : « Qu’entends-tu par ses dons, ô Messager d'Allah ? » Il répondit : « Un jour et une nuit et l’hospitalité est de trois jours. Au-delà de cela, c’est une aumône qu’il lui fait. » Et dans une version : « Il est interdit à un musulman de rester chez son frère jusqu’à le pousser à se sentir fautif ! » Ils demandèrent : « Comment peut-il le pousser à se sentir fautif ? » Il répondit : « Il reste chez lui alors qu’il n’a plus rien à lui servir</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 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 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 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 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d’Abû Shurayḥ Al-Khuzâ’î (qu’Allah l’agrée) indique le fait d’être généreux envers l’invité et de faire preuve d’hospitalité. En effet, il rapporte que le Prophète (sur lui la paix et le salut) a dit : « Quiconque croit en Allah et au Jour Dernier, qu’il soit généreux avec son invité… » C’est une incitation et un encouragement à être généreux avec l’invité. Cela signifie que se montrer généreux avec son invité est un signe qui prouve que l’individu croit en Allah et au Jour Dernier, ou plus simplement encore de sa foi complète en Allah et au Jour Dernier. Diverses choses permettent d’atteindre cette générosité envers son invité, notamment : avoir un visage souriant, tenir des paroles agréables, le nourrir pendant trois jours. Lors du premier jour, il doit le nourrir aussi bien qu’il le peut et les autres jours, il lui sert ce qui se trouve chez lui, sans se surcharger, de sorte à ce que cela ne représente pas un poids trop lourd pour lui, ni pour sa personne. Les trois jours passés, son hospitalité sera considérée comme une aumône, qu’il a le choix d’effectuer ou de délaisser. « …qu’il soit généreux avec son invité dans ses dons ! […] Un jour et une nuit et l’hospitalité est de trois jours. » : Les savants ont interprété les dons mentionnés par le fait de prendre soin de l’invité le premier jour et la première nuit, en lui accordant tout le bien possible. Ensuite, lors du deuxième et du troisième jour, la personne lui sert à manger de ce qu’il a déjà sans en faire plus que d’habitude. « Au-delà de cela, c’est une aumône qu’il lui fait. » : Au-delà de trois jours, cela devient de la bienfaisance et une aumône qu’il a le choix de faire ou de délaisser. Et dans la version de Muslim : « Il lui est interdit de rester chez lui jusqu’à le pousser à se sentir fautif ! » Cela signifie que l’invité n’a pas le droit de rester chez celui qui l’accueille plus de trois jours de sorte à le faire tomber dans le péché. En effet, il se peut que celui qui accueille l’autre se mette à médire de ce dernier parce qu’il s’éternise chez lui. Il se peut aussi qu’il fasse quelque chose qui lui cause du tort ou qu’il se mette à avoir des soupçons illicites à son sujet. Toutefois, ce qui précède ne concerne pas le cas où la personne demande d’elle-même à son invité de rester. Enfin, il faut savoir que l’hospitalité diffère selon la situation de l’invité. Si celui-ci est une personne importante, on doit l’accueillir en conséquence, mais s’il s’agit d’une personne de condition moyenne, alors on l’honore en fonction de sa situation. Il en est de même si sa situation est encore inférieure à cela.</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باليوم الآخر</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الحميدة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بروايتيه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شُريح خُويلد بن عمرو الخزاعي العدوي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جَائِزَتَهُ : عطيتَه ومنحته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يَقرِيهِ به : يضيِّفه ويكرمه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يُؤثِّمَهُ : يوقعه في الإثم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إكرام الضيف</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للضيف التخفيف في الزيارة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الضيافة ثلاثة أيام من حقوق الأخوة، والزيادة على ذلك صدقة و وزيادة فضل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التنفير من أكل أموال الصدقات؛ لأنها أوساخ الناس</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فتح رب البرية بتلخيص الحموية، لمحمد بن صالح بن محمد العثيمين، دار الوطن للنشر، الرياض.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309574"/>
            <w:r w:rsidRPr="00FE3670">
              <w:rPr>
                <w:rFonts w:ascii="mylotus" w:hAnsi="mylotus" w:cs="KFGQPC Uthman Taha Naskh"/>
                <w:b/>
                <w:bCs/>
                <w:noProof/>
                <w:sz w:val="28"/>
                <w:szCs w:val="28"/>
                <w:rtl/>
              </w:rPr>
              <w:t>من كظم غيظا، وهو قادر على أن ينفذه، دعاه الله سبحانه وتعالى على رؤوس الخلائق يوم القيامة حتى يخيره من الحور العين ما شاء</w:t>
            </w:r>
            <w:bookmarkEnd w:id="7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5" w:name="_Toc495309575"/>
            <w:r w:rsidRPr="00FE3670">
              <w:rPr>
                <w:rFonts w:ascii="Georgia" w:hAnsi="Georgia"/>
                <w:b/>
                <w:bCs/>
                <w:noProof/>
                <w:sz w:val="24"/>
                <w:szCs w:val="24"/>
                <w:rtl/>
              </w:rPr>
              <w:t xml:space="preserve">« </w:t>
            </w:r>
            <w:r w:rsidRPr="00FE3670">
              <w:rPr>
                <w:rFonts w:ascii="Georgia" w:hAnsi="Georgia"/>
                <w:b/>
                <w:bCs/>
                <w:noProof/>
                <w:sz w:val="24"/>
                <w:szCs w:val="24"/>
              </w:rPr>
              <w:t>Celui qui contient sa colère, alors qu’il pourrait la laisser éclater, Allah (Gloire sur Lui) - le Très-Haut - l’appellera le jour de la Résurrection devant tout le monde, afin qu’il puisse choisir la Houri de son choix</w:t>
            </w:r>
            <w:r w:rsidRPr="00FE3670">
              <w:rPr>
                <w:rFonts w:ascii="Georgia" w:hAnsi="Georgia"/>
                <w:b/>
                <w:bCs/>
                <w:noProof/>
                <w:sz w:val="24"/>
                <w:szCs w:val="24"/>
                <w:rtl/>
              </w:rPr>
              <w:t>. »</w:t>
            </w:r>
            <w:bookmarkEnd w:id="7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Anas (qu’Allah l’agrée) relate que le prophète (sur lui la paix et le salut) a dit : « Celui qui contient sa colère, alors qu’il pourrait la laisser éclater, Allah (Gloire sur Lui) - le Très-Haut - l’appellera le jour de la Résurrection devant tout le monde, afin qu’il puisse choisir la Houri de son choix</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لغيره</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[Ḥadith] Bon, après l'apport d'autres chaînes de rapporteurs.</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explique que lorsqu’un homme se met en colère contre un autre, et, qu’au lieu de laisser libre cours à celle-ci, il décide de la contenir et de patienter quant à son ressentiment, recherchant par-là, le Visage d’Allah, alors il aura droit à une grande récompense : celle d’être appelé devant tout le monde, le Jour de la Résurrection, pour choisir parmi toutes les magnifiques femmes du Paradis celle qu’il désire.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والترمذي وابن ماجه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أنس الجهني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كظم غيظًا : تحمل القهر وكتم سببه وصبر عليه، والكظم الحبس والمنع من الظهور</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العفو عند القدرة على الانتصار، وما فيه من الثواب</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علو مكانة الكاظمين الغيظ يوم القيامة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مسند أحمد، تحقيق شعيب الأرنؤوط، الناشر: مؤسسة الرسالة الطبعة: الأولى، 1421 هـ - 2001 م.  سنن أبي داود، للإمام أبي داود تحقيق: محمد محيي الدين عبد الحميد، الناشر: المكتبة العصرية، صيدا - بيروت. صحيح الترغيب والترهيب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حلبي. سنن الترمذي، للإمام الترمذي، تحقيق: أحمد محمد شاكر وآخرون، الناشر: شركة مكتبة ومطبعة مصطفى البابي الحلبي، مصر، الطبعة: الثانية، 1395 هـ - 1975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309576"/>
            <w:r w:rsidRPr="00FE3670">
              <w:rPr>
                <w:rFonts w:ascii="mylotus" w:hAnsi="mylotus" w:cs="KFGQPC Uthman Taha Naskh"/>
                <w:b/>
                <w:bCs/>
                <w:noProof/>
                <w:sz w:val="28"/>
                <w:szCs w:val="28"/>
                <w:rtl/>
              </w:rPr>
              <w:t>من لقي الله لا يشرك به شيئًا دخل الجنة، ومن لقيه يشرك به شيئًا دخل النار</w:t>
            </w:r>
            <w:bookmarkEnd w:id="7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7" w:name="_Toc495309577"/>
            <w:r w:rsidRPr="00FE3670">
              <w:rPr>
                <w:rFonts w:ascii="Georgia" w:hAnsi="Georgia"/>
                <w:b/>
                <w:bCs/>
                <w:noProof/>
                <w:sz w:val="24"/>
                <w:szCs w:val="24"/>
                <w:rtl/>
              </w:rPr>
              <w:t xml:space="preserve">" </w:t>
            </w:r>
            <w:r w:rsidRPr="00FE3670">
              <w:rPr>
                <w:rFonts w:ascii="Georgia" w:hAnsi="Georgia"/>
                <w:b/>
                <w:bCs/>
                <w:noProof/>
                <w:sz w:val="24"/>
                <w:szCs w:val="24"/>
              </w:rPr>
              <w:t>Quiconque rencontre Allah sans Lui avoir rien associé entrera au paradis, et quiconque le rencontre en Lui ayant associé quoi que ce soit, entrera en enfer</w:t>
            </w:r>
            <w:r w:rsidRPr="00FE3670">
              <w:rPr>
                <w:rFonts w:ascii="Georgia" w:hAnsi="Georgia"/>
                <w:b/>
                <w:bCs/>
                <w:noProof/>
                <w:sz w:val="24"/>
                <w:szCs w:val="24"/>
                <w:rtl/>
              </w:rPr>
              <w:t>."</w:t>
            </w:r>
            <w:bookmarkEnd w:id="7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Ibn 'Abdallah (qu'Allah l'agrée) relate que le messager d'Allah (sur lui la paix et le salut) a dit:" Quiconque rencontre Allah sans Lui avoir rien associé entrera au paradis, et quiconque le rencontre en Lui ayant associé quoi que ce soit, entrera en enfer</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à travers ce hadith, que quiconque meurt, sans avoir rien associé à Allah dans Sa seigneurie, Sa divinité et Ses noms et attributs, entrera au paradis; et quiconque meurt en Lui ayant associé quoi que ce soit, alors sa destination finale sera l'enfer.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لقي الله : من مات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يشرك به : لم يتخذ معه شريكاً في الإلهية ولا في الربوبية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شيئاً : أي شركاً قليلاً أو كثيراً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على التوحيد لا يخلد في النار ومآله الجنة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على الشرك وجبت له النار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قرب الجنة والنار من العبد وأنه ليس بينه وبينهما إلا الموت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الخوف من الشرك؛ لأن النجاة من النار مشروطة بالسلامة من الشرك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ليس العبرة بكثرة العمل، وإنما العبرة بالسلامة من الشرك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معنى لا إله إلا الله وأنه ترك الشرك وإفراد الله بالعبادة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من سَلِم من الشرك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الجنة والنار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العبرة في الأعمال بخواتيمها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الملخص في شرح كتاب التوحيد، دار العاصمة، الرياض، الطبعة: الأولى، 1422هـ - 2001م. - الجديد في شرح كتاب التوحيد، مكتبة السوادي، جدة، المملكة العربية السعودية، الطبعة: الخامسة، 1424هـ - 2003م. -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309578"/>
            <w:r w:rsidRPr="00FE3670">
              <w:rPr>
                <w:rFonts w:ascii="mylotus" w:hAnsi="mylotus" w:cs="KFGQPC Uthman Taha Naskh"/>
                <w:b/>
                <w:bCs/>
                <w:noProof/>
                <w:sz w:val="28"/>
                <w:szCs w:val="28"/>
                <w:rtl/>
              </w:rPr>
              <w:t>من مات وهو يدعو من دون الله ندًّا دخل النار</w:t>
            </w:r>
            <w:bookmarkEnd w:id="7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79" w:name="_Toc495309579"/>
            <w:r w:rsidRPr="00FE3670">
              <w:rPr>
                <w:rFonts w:ascii="Georgia" w:hAnsi="Georgia"/>
                <w:b/>
                <w:bCs/>
                <w:noProof/>
                <w:sz w:val="24"/>
                <w:szCs w:val="24"/>
                <w:rtl/>
              </w:rPr>
              <w:t xml:space="preserve">" </w:t>
            </w:r>
            <w:r w:rsidRPr="00FE3670">
              <w:rPr>
                <w:rFonts w:ascii="Georgia" w:hAnsi="Georgia"/>
                <w:b/>
                <w:bCs/>
                <w:noProof/>
                <w:sz w:val="24"/>
                <w:szCs w:val="24"/>
              </w:rPr>
              <w:t>Quiconque meurt en invoquant un égal à Allah entrera en enfer</w:t>
            </w:r>
            <w:r w:rsidRPr="00FE3670">
              <w:rPr>
                <w:rFonts w:ascii="Georgia" w:hAnsi="Georgia"/>
                <w:b/>
                <w:bCs/>
                <w:noProof/>
                <w:sz w:val="24"/>
                <w:szCs w:val="24"/>
                <w:rtl/>
              </w:rPr>
              <w:t>."</w:t>
            </w:r>
            <w:bookmarkEnd w:id="7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أن رسول الله -صلى الله عليه وسلم- قال: "مَنْ مات وهو يدعُو مِنْ دون الله نِدًّا دخَل النَّار".</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Mas'ud (qu'Allah l'agrée) relate que le prophète (sur lui la paix et le salut) a dit " Quiconque meurt en invoquant un égal à Allah entrera en enfer</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في هذا الحديث أن من صرف شيئا مما يختص به الله إلى غيره، ومات مصرا على ذلك فإن مآله إلى النار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à travers ce hadith que quiconque voue une chose à autre qu'Allah en sachant qu'elle est en réalité due spécifiquement à Lui, puis meurt en persévérant dans cet acte, aura l'enfer comme destination finale.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يدعو : المراد بالدعاء هنا الدعاءان: دعاء العبادة ودعاء المسألة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ندًّا : الند: هو الشبيه والنظير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على الشرك دخل النار، فإن كان شركا أكبر خلد فيها، وإن كان أصغر عذب ما شاء الله له أن يعذب ثم يخرج</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العبرة بالأعمال خواتيمها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عبادة لا تصرف إلا لله -تعالى</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 xml:space="preserve"> .</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309580"/>
            <w:r w:rsidRPr="00FE3670">
              <w:rPr>
                <w:rFonts w:ascii="mylotus" w:hAnsi="mylotus" w:cs="KFGQPC Uthman Taha Naskh"/>
                <w:b/>
                <w:bCs/>
                <w:noProof/>
                <w:sz w:val="28"/>
                <w:szCs w:val="28"/>
                <w:rtl/>
              </w:rPr>
              <w:t>من يُرِدِ الله به خيرا يُصِبْ مِنه</w:t>
            </w:r>
            <w:bookmarkEnd w:id="8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81" w:name="_Toc495309581"/>
            <w:r w:rsidRPr="00FE3670">
              <w:rPr>
                <w:rFonts w:ascii="Georgia" w:hAnsi="Georgia"/>
                <w:b/>
                <w:bCs/>
                <w:noProof/>
                <w:sz w:val="24"/>
                <w:szCs w:val="24"/>
                <w:rtl/>
              </w:rPr>
              <w:t xml:space="preserve">« </w:t>
            </w:r>
            <w:r w:rsidRPr="00FE3670">
              <w:rPr>
                <w:rFonts w:ascii="Georgia" w:hAnsi="Georgia"/>
                <w:b/>
                <w:bCs/>
                <w:noProof/>
                <w:sz w:val="24"/>
                <w:szCs w:val="24"/>
              </w:rPr>
              <w:t>Celui à qui Allah veut du bien, Il l’éprouve</w:t>
            </w:r>
            <w:r w:rsidRPr="00FE3670">
              <w:rPr>
                <w:rFonts w:ascii="Georgia" w:hAnsi="Georgia"/>
                <w:b/>
                <w:bCs/>
                <w:noProof/>
                <w:sz w:val="24"/>
                <w:szCs w:val="24"/>
                <w:rtl/>
              </w:rPr>
              <w:t>. »</w:t>
            </w:r>
            <w:bookmarkEnd w:id="8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Celui à qui Allah veut du bien, Il l’éprouve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قال تعالى: (وَلَنَبْلُوَنَّكُمْ بِشَيْءٍ مِنَ الْخَوْفِ وَالْجُوعِ وَنَقْصٍ مِنَ الْأَمْوَالِ وَالْأَنْفُسِ وَالثَّمَرَاتِ وَبَشِّرِ الصَّابِرِينَ). سورة البقرة 55. 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Sens du hadith :  Lorsqu’Allah veut du bien à Ses serviteurs, Il les éprouve dans leurs personnes, leurs biens et leurs enfants afin que ceci soit une cause d’expiation de leurs péchés et une élévation de leurs degrés. Il n’y a aucun doute que cela est meilleur pour eux tant dans ce bas monde que dans l’au-delà. En effet, le bien d’ici-bas réside dans le fait de chercher refuge auprès d’Allah (Gloire sur Lui) [lors de ces épreuves] en l’invoquant en toute humilité et en manifestant avoir besoin de Lui. Quant à l’au-delà, cela se traduira par l’expiation des péchés et l’élévation des degrés.  Allah, le Très-Haut, a dit : {Et très certainement, Nous allons vous éprouver par un peu de peur, de faim et de diminution de biens, de personnes et de fruits. Et fais la bonne annonce aux endurants.}(Sourate : Al Baqara (2) / Verset : 55).  Cheikh Ibn ‘Uthaïmîn (qu’Allah lui fasse miséricorde) a dit : « Cependant, ce hadith absolu est restreint par d’autres hadiths qui prouvent que le [véritable] sens est : Celui pour qui Allah veut du bien, qu’il patiente et espère la récompense face aux épreuves qu’Allah va le soumettre. Et s’il ne patiente pas, alors il sera encore plus éprouvé sans qu’il ne puisse en tirer de bien. Et ainsi, Allah n’aura pas voulu pour lui de bien. Par ailleurs, les mécréants sont aussi touchés par maints malheurs, et malgré cela, ils persistent dans leur mécréance jusqu’à leur mort. Dès lors, il n’y a aucun doute qu’Allah ne leur veuille pas de bien.  Donc, le sens est que celui pour qui Allah veut du bien, Il va l’éprouver et quand ce dernier patientera face aux épreuves et aux malheurs, alors cela sera assurément un bien pour lui.</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يُصِبْ مِنه : يبتليه الله -تعالى- بالمصائب ليثيبه عليها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المؤمن معرَّض لأنواع من البلاء، سواء كان في الدين أو المال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العظيمة للمسلم؛ لأن كل مسلم لا يخلو عن كونه متأذياً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الابتلاء قد يكون أمارة حب الله لعبده، حتى يرفع درجته، ويعلي مرتبته، ويكفر خطيئته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ط ابن الجوزي. تطريز رياض الصالحين، الشيخ: فيصل بن عبد العزيز آل مبارك، دار  العاصمة، الطبعة الأولى. نزهة المتقين، مجموعة من المشايخ، مؤسسة الرسالة، الطبعة الأولى. شرح رياض الصالحين، الشيخ: ابن عثيمين، مدار الوطن للنشر، طبع عام 1426هـ. دليل الفالحين، محمد بن علان، دار الكتاب العربي. رياض الصالحين، الشيخ: ماهر الفحل، دار ابن كثير، الطبعة الأولى. صحيح البخاري، للإمام البخاري، دار طوق النجاة، الطبعة الأولى. مرقاة المفاتيح، علي القاري، دار الفكر، بيروت، الطبعة الأولى</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309582"/>
            <w:r w:rsidRPr="00FE3670">
              <w:rPr>
                <w:rFonts w:ascii="mylotus" w:hAnsi="mylotus" w:cs="KFGQPC Uthman Taha Naskh"/>
                <w:b/>
                <w:bCs/>
                <w:noProof/>
                <w:sz w:val="28"/>
                <w:szCs w:val="28"/>
                <w:rtl/>
              </w:rPr>
              <w:t>منعت العراق درهمها وقفيزها، ومنعت الشأم مديها ودينارها، ومنعت مصر إردبها ودينارها، وعدتم من حيث بدأتم، وعدتم من حيث بدأتم، وعدتم من حيث بدأتم</w:t>
            </w:r>
            <w:bookmarkEnd w:id="8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83" w:name="_Toc495309583"/>
            <w:r w:rsidRPr="00FE3670">
              <w:rPr>
                <w:rFonts w:ascii="Georgia" w:hAnsi="Georgia"/>
                <w:b/>
                <w:bCs/>
                <w:noProof/>
                <w:sz w:val="24"/>
                <w:szCs w:val="24"/>
              </w:rPr>
              <w:t>L’Irâq refusera de donner son dirham et son « Qafîz ». Le Shâm refusera de donner son dinar et son « Mudî » et son dinar. L’Egypte refusera de donner son « Irdab ». Alors, vous retournerez à votre point de départ ! Vous retournerez à votre point de départ ! Vous retournerez à votre point de départ</w:t>
            </w:r>
            <w:r w:rsidRPr="00FE3670">
              <w:rPr>
                <w:rFonts w:ascii="Georgia" w:hAnsi="Georgia"/>
                <w:b/>
                <w:bCs/>
                <w:noProof/>
                <w:sz w:val="24"/>
                <w:szCs w:val="24"/>
                <w:rtl/>
              </w:rPr>
              <w:t xml:space="preserve"> ! »</w:t>
            </w:r>
            <w:bookmarkEnd w:id="8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L’Irak refusera de donner son dirham et son « Qafîz ». Le Shâm refusera de donner son dinar et son « Mudî » et son dinar. L’Egypte refusera de donner son « Irdab ». Alors, vous retournerez à votre point de départ ! Vous retournerez à votre point de départ ! Vous retournerez à votre point de départ ! » La chair et le sang d’Abû Hurayrah (qu’Allah l’agrée) en sont témoins</w:t>
            </w:r>
            <w:r w:rsidRPr="00FE3670">
              <w:rPr>
                <w:rFonts w:asciiTheme="minorBidi" w:hAnsiTheme="minorBidi"/>
                <w:noProof/>
                <w:rtl/>
              </w:rPr>
              <w:t xml:space="preserve">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المسلمين سوف يفتحون العراق والشام ومصر، وسيوضع عليها شيء مقدر بالمكاييل والأوزان يؤدونه للمسلمين، وسيُمنع ذلك في آخر الزمان: إما لأن الكفار الذين في هذه البلاد سينقضون العهد ولا يدفعون الأموال المقررة عليهم، وإما لاستيلاء كفار العجم على هذه البلاد، فيمنعون وصول هذه الأموال إلى المسلمين، ويصبح المسلمون حينئذ ضعفاء فقراء غرباء، كما كانوا في بداية الإسلام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les musulmans qu’ils conquerront l’Irâq, le Shâm et l'Egypte. Ces derniers se verront imposer certaines mesures et certains poids qu’ils devront verser aux musulmans. Cependant, vers la fin des temps, ils refuseront de s’en acquitter, soit parce que les mécréants de ces pays ne respecteront plus leur traité et ne paieront plus ainsi les biens convenus ; soit parce que des mécréants étrangers envahiront ces pays et prendront le dessus sur eux en empêchant ainsi que ces biens reviennent aux musulmans. En effet, à cette époque, les musulmans seront faibles, pauvres et étrangers comme ils l’étaient auparavant dans le début de l’islam. [« Qafîz » : unité de poids équivalant à : 26.112 kg (Irâq) ; « Mudî » : mesure utilisée en Egypte et au Shâm, équivalant à 15 « Ṣâ’ » soit : 32.640 kg ; « Irdab » : mesure de grains équivalant à 52 kg (Egypte)]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قِفِّيز : مكيال معروف لأهل العراق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مُدْي : مكيال معروف لأهل الشام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إردَب : مكيال معروف لأهل مصر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إخبار، بأنه لن يأتي مال للمسلمين من هذه البلاد في آخر الزمان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بشارة للصحابة -رضي الله عنهم- بفتح العراق والشام ومصر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علامة من علامات النبوة؛ إذ أخبر عن أشياء فوقعت كما أخبر -صلى الله عليه وسلم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الإسلام سيعود غريبا في آخر الزمان، كما بدأ غريبًا في أوله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كشف المشكل من حديث الصحيحين، جمال الدين أبو الفرج عبد الرحمن بن الجوزي، تحقيق: علي حسين البواب، الناشر: دار الوطن، الرياض</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309584"/>
            <w:r w:rsidRPr="00FE3670">
              <w:rPr>
                <w:rFonts w:ascii="mylotus" w:hAnsi="mylotus" w:cs="KFGQPC Uthman Taha Naskh"/>
                <w:b/>
                <w:bCs/>
                <w:noProof/>
                <w:sz w:val="28"/>
                <w:szCs w:val="28"/>
                <w:rtl/>
              </w:rPr>
              <w:t>منهم مَنْ تَأْخُذُهُ النَّارُ إلى كَعْبَيْهِ، ومنهم مَنْ تَأْخُذُهُ إلى رُكْبَتَيْهِ، ومِنْهُم مَنْ تَأْخُذُهُ إلى حُجْزَتِهِ، ومنهم مَنْ تَأْخُذُهُ إلى تَرْقُوَتِهِ</w:t>
            </w:r>
            <w:bookmarkEnd w:id="8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85" w:name="_Toc495309585"/>
            <w:r w:rsidRPr="00FE3670">
              <w:rPr>
                <w:rFonts w:ascii="Georgia" w:hAnsi="Georgia"/>
                <w:b/>
                <w:bCs/>
                <w:noProof/>
                <w:sz w:val="24"/>
                <w:szCs w:val="24"/>
              </w:rPr>
              <w:t>Il en est parmi eux dont le Feu arrivera aux chevilles, d’autres aux genoux, d’autres à la taille et d’autres aux clavicules</w:t>
            </w:r>
            <w:r w:rsidRPr="00FE3670">
              <w:rPr>
                <w:rFonts w:ascii="Georgia" w:hAnsi="Georgia"/>
                <w:b/>
                <w:bCs/>
                <w:noProof/>
                <w:sz w:val="24"/>
                <w:szCs w:val="24"/>
                <w:rtl/>
              </w:rPr>
              <w:t xml:space="preserve"> !</w:t>
            </w:r>
            <w:bookmarkEnd w:id="8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ibn Jundub (qu’Allah l’agrée) relate : « Il en est parmi eux dont le Feu arrivera aux chevilles, d’autres aux genoux, d’autres à la taille et d’autres aux clavicules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pousse à avoir peur du Jour de la Résurrection et du châtiment de l’Enfer. En effet, le Prophète (sur lui la paix et le salut) nous explique qu’au Jour de la Résurrection, le Feu atteindra certains jusqu’aux chevilles, d’autres jusqu’aux genoux, d’autres jusqu’à la taille et d’autres encore jusqu’au cou. Les gens recevront donc un châtiment d’une intensité variable, proportionnelle aux œuvres qu’ils auront accomplies en ce bas monde. Qu’Allah nous en préserve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منهم : أي: من أهل النار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كعبيه : الكعب: هو العظم البارز عند مفصل الساق مع القدم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ركبتيه : الركبة: موصل أسفل الفخذ بأعلى الساق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حُجْزَتِهِ : الحُجْزَة: معقد الإزار تحت السرة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تَرْقُوَتِهِ : التَّرْقُوَة: العظم الذي عند ثغرة النحر، وللإنسان ترقوتان في جانبي النحر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التخويف من النار، والوعيد الشديد لمن يعمل بعمل أهلها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أهل النار في العذاب</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 لبنان، الطبعة: الثانية. صحيح مسلم، تحقيق: محمد فؤاد عبد الباقي، نشر: دار إحياء التراث العربي - بيروت. دليل الفالحين لطرق رياض الصالحين، لمحمد بن علان الشافعي، دار الكتاب العربي- بيروت</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309586"/>
            <w:r w:rsidRPr="00FE3670">
              <w:rPr>
                <w:rFonts w:ascii="mylotus" w:hAnsi="mylotus" w:cs="KFGQPC Uthman Taha Naskh"/>
                <w:b/>
                <w:bCs/>
                <w:noProof/>
                <w:sz w:val="28"/>
                <w:szCs w:val="28"/>
                <w:rtl/>
              </w:rPr>
              <w:t>نزل جبريل فأمني، فصليت معه، ثم صليت معه، ثم صليت معه، ثم صليت معه، ثم صليت معه</w:t>
            </w:r>
            <w:bookmarkEnd w:id="8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87" w:name="_Toc495309587"/>
            <w:r w:rsidRPr="00FE3670">
              <w:rPr>
                <w:rFonts w:ascii="Georgia" w:hAnsi="Georgia"/>
                <w:b/>
                <w:bCs/>
                <w:noProof/>
                <w:sz w:val="24"/>
                <w:szCs w:val="24"/>
              </w:rPr>
              <w:t>Jibrîl descendit et me dirigea dans la prière . Je fis la prière avec lui , puis fis la prière avec lui , puis fis la prière avec lui , puis fis la prière avec lui , puis fis la prière avec lui</w:t>
            </w:r>
            <w:bookmarkEnd w:id="8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شِهاب أنَّ عُمر بن عبد العزيز أخَّرَ العصرَ شيئًا، فقال له عُروة: أمَا إنَّ جبريلَ قد نزل فصلَّى إمامَ رسول الله -صلى الله عليه وسلم-، فقال عمرُ: اعلمْ ما تقولُ يا عُروة قال: سمعتُ بَشِير بن أبي مسعود يقول: سمعتُ أبا مسعود يقول: سمعتُ رسول الله -صلى الله عليه وسلم- يقول: «نَزَل جبريلُ فأمَّني، فصلَّيتُ معه، ثم صَلَّيتُ معه، ثم صَلَّيتُ معه، ثم صَلَّيتُ معه، ثم صَلَّيتُ معه» يحسِبُ بأصابعِه خمسَ صَلَواتٍ</w:t>
            </w:r>
            <w:r w:rsidRPr="00FE3670">
              <w:rPr>
                <w:rFonts w:ascii="mylotus" w:hAnsi="mylotus" w:cs="KFGQPC Uthman Taha Naskh"/>
                <w:noProof/>
                <w:sz w:val="26"/>
                <w:szCs w:val="26"/>
              </w:rPr>
              <w:t>.</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Shihâb rapporte que 'Umar Ibn 'Abdilaziz retarda quelque peu le 'Asr , puis 'Urwah lui dit alors : " Certes , Jibrîl ( paix sur lui ) est descendu et a prié en dirigeant le Messager d'Allah ( paix et salut sur lui ) dans la prière . " 'Umar lui dit : " Rends-toi compte de ce que tu dis , 'Urwah ! " Il répliqua : " J'ai entendu Bashîr Ibn Abî Mas'ûd dire : " J'ai entendu Abû Mas'ûd dire : " J'ai entendu le Messager d'Allah ( paix et salut sur lui ) dire : " Jibrîl descendit et me dirigea dans la prière . Je fis la prière avec lui , puis fis la prière avec lui , puis fis la prière avec lui , puis fis la prière avec lui , puis fis la prière avec lui " en comptant sur ses doigts cinq prières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جبريل -عليه السلام- ينزل على النبي -صلى الله عليه وسلم- بالوحي, وكان يأتيه على صور وهيئات مختلفة, وفي هذا الحديث نزل وأمه في الصلوات الخمس ليبين له أوقاتها, والقصة التي ورد في سياقها الحديث: أن عُمر بن عبد العزيز أخَّر صلاة العصر عن وقتها شيئًا قليلًا، فأنكر عليه عُروة بن الزبير، وأخبره أن جبريلَ نزل فصلَّى إمامًا برسول الله -صلى الله عليه وسلم-، فتعجَّب عمر من ذلك، وأمر عروة أن يتأمل فيما يقول ويتثبت ولا يقول ما لا دليل له عليه, فأخبره عروة أنه سمع بَشِير بن أبي مسعود يخبر عن أبي مسعود البدري أنه سمع رسول الله -صلى الله عليه وسلم- يخبر أن جبريل نزل فصلى إمامًا به -صلى الله عليه وسلم- في وقت كل صلاة من الصلوات الخمس, وأنه سمع  هذا الحديث فعرف كيفية الصلاة وأوقاتها وأركانها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Jibrîl ( paix sur lui ) descendait auprès du Prophète ( paix et salut sur lui ) avec la révélation sous des formes et apparences diverses . A travers ce hadith , il descendit auprès de lui et le dirigea comme imam durant les cinq prières afin de lui montrer clairement les temps des prières . Et l'histoire évoquée dans le contexte de ce hadith est que 'Umar Ibn 'Abdalaziz retarda quelque peu le 'Asr , puis 'Urwah Ibn Az Zubayr lui reprocha cela et l'informa que Jibrîl descendit et dirigea le Messager d'Allah ( paix et salut sur lui ) dans la prière . 'Umar fut étonné de cela et ordonna ensuite 'Urwah de méditer sérieusement sur ses paroles , de s'assurer de leur véracité et de ne pas dire quelque chose sans preuve . 'Urwah répliqua en l'informant qu'il avait entendu Bashîr Ibn Abî Mas'ûd dire que Abû Mas'ûd Al Badrî avait entendu le Messager d'Allah ( paix et salut sur lui ) dire que Jibrîl descendit et le dirigea , en tant qu'imam , au moment des cinq prières quotidiennes .Et en écoutant ce hadith , il sut la manière de prier , les heures des prières et ses piliers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مسعود عقبة بن عمرو البدري-رضي الله عنه</w:t>
      </w:r>
      <w:r w:rsidRPr="00FE3670">
        <w:rPr>
          <w:rFonts w:ascii="mylotus" w:hAnsi="mylotus" w:cs="KFGQPC Uthman Taha Naskh"/>
          <w:noProof/>
        </w:rPr>
        <w:t>-</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أمَّني : صلَّى بي إمامًا</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اعلم : أمر من العلم أي  تأمل وتذكر, وكن حافظًا ضابطًا له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جبريل -عليه السلام- ينزل على النبي -صلى الله عليه وسلم- بالوحي, وكان يأتيه على صور وهيئات مختلفة, ومن ذلك أنه كان يأتيه على صورة البشر, وذُكر في هذا الحديث أنه نزل وأمَّه في الصلوات الخمس ليبين له أوقاتها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أوقات الصلاة, وأنه لا يجوز تأخيرها عن وقتها, وفضيلة المبادرة بالصلاة في أول الوقت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المُعلم بالمتعلم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العلماء على الأمراء وقول الحق عندهم، وإنكار فعلهم مما يخالف السنة، وملاطفتهم فى الإنكار؛ لأنه أقربُ إلى القبول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الرجوع إلى السنة عند التنازع</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إتقان علماء السلف وضبطهم لأحوال النبي -صَلَّى اللَّهُ عَلَيْهِ وَسَلَّمَ- وسنته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احتياط السلف في الرواية عن النبي -صلى الله عليه وسلم-، لئلا يقع الراوي في محذور الكذب على رسول الله -صلى الله عليه وسلم- ولو بالخطأ</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 -فتح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-المنهاج شرح صحيح مسلم بن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w:t>
      </w:r>
      <w:r w:rsidRPr="00FE3670">
        <w:rPr>
          <w:rFonts w:ascii="mylotus" w:hAnsi="mylotus" w:cs="KFGQPC Uthman Taha Naskh"/>
          <w:noProof/>
          <w:rtl/>
        </w:rPr>
        <w:t>ض بن عمرون اليحصبي السبتي، المحقق: الدكتور يحيى إسماعيل، الناشر: دار الوفاء للطباعة والنشر والتوزيع، مصر، الطبعة: الأولى، 1419 هـ -  1998 م. -مرقاة المفاتيح شرح مشكاة المصابيح، لعلي بن سلطان الملا الهروي القاري، الناشر: دار الفكر، بيروت - لبنان، الطبعة: الأولى، 1422هـ - 2002م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309588"/>
            <w:r w:rsidRPr="00FE3670">
              <w:rPr>
                <w:rFonts w:ascii="mylotus" w:hAnsi="mylotus" w:cs="KFGQPC Uthman Taha Naskh"/>
                <w:b/>
                <w:bCs/>
                <w:noProof/>
                <w:sz w:val="28"/>
                <w:szCs w:val="28"/>
                <w:rtl/>
              </w:rPr>
              <w:t>نهى رسول الله -صلى الله عليه وسلم- عن الخذف، وقال: إنه لا يقتل الصيد، ولا ينكأ العدو، وإنه يفقأ العين، ويكسر السن</w:t>
            </w:r>
            <w:bookmarkEnd w:id="8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89" w:name="_Toc495309589"/>
            <w:r w:rsidRPr="00FE3670">
              <w:rPr>
                <w:rFonts w:ascii="Georgia" w:hAnsi="Georgia"/>
                <w:b/>
                <w:bCs/>
                <w:noProof/>
                <w:sz w:val="24"/>
                <w:szCs w:val="24"/>
              </w:rPr>
              <w:t>Le messager d'Allah (sur lui la paix et le salut) a interdit le jet de pierre et idisait : " Cela ne tue pas le gibier et ça ne blesse pas l'ennemi ; par contre, ça peut crever un œil ou casser une dent</w:t>
            </w:r>
            <w:r w:rsidRPr="00FE3670">
              <w:rPr>
                <w:rFonts w:ascii="Georgia" w:hAnsi="Georgia"/>
                <w:b/>
                <w:bCs/>
                <w:noProof/>
                <w:sz w:val="24"/>
                <w:szCs w:val="24"/>
                <w:rtl/>
              </w:rPr>
              <w:t xml:space="preserve"> ".</w:t>
            </w:r>
            <w:bookmarkEnd w:id="8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مغفل -رضي الله عنهما- قال: نَهَى رسول الله -صلى الله عليه وسلم- عن الخَذْف، وقال: «إِنَّه لاَ يَقتُلُ الصَّيدَ، ولاَ يَنْكَأُ العَدُوَّ، وإِنَّهُ يَفْقَأُ العَيْنَ، ويَكسِرُ السِّنَ».  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Al Mughafal (qu'Allah l'agrée) relate que le messager d'Allah (sur lui la paix et le salut) a interdit de jeter des pierres et disait : "ça ne tue pas le gibier et ça ne blesse pas l'ennemi ; par contre, ça peut crever un œil ou casser une dent". Et dans une autre version : "Un proche de 'Abdallah Ibn Al Mughafal (qu'Allah  l'agrée) jetait des pierres, celui-ci le réprimanda et lui dit : "Certes, le messager d'Allah (sur lui la paix et le salut) a interdit de jeter des pierres, il disait : "ça ne tue pas le gibier". Ensuite, ce proche continua de jeter des pierres. 'Abdallah Ibn Al Mughafal (qu'Allah l'agrée) lui dit alors : "Je te dis que le messager d'Allah (sur lui la paix et le salut) a interdit de jeter des pierres et tu recommences! Plus jamais je ne t'adresserai la parole</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 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  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 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Al Mughafal (qu'Allah l'agrée) relate que le prophète (sur lui la paix et le salut) a interdit le jet de pierre et disait : " ça ne tue pas le gibier " et dans une autre version : " ça ne permet pas de chasser le gibier ". " et ça ne blesse pas l'ennemi ; par contre, ça peut crever un œil ou casser une dent ". Les savant ont expliqué le jet de pierre comme étant le fait de lancer une pierre en la tenant avec les deux index ou entre le pouce et l'index, de sorte qu'il place la pierre sur le pouce et la projette avec l'index, ou bien, en la posant sur l'index et la projetant grâce au pouce. Le prophète (sur lui la paix et le salut) a interdit cela en expliquant que cela pouvait crever un œil ou casser une dent. De plus, "ça ne chasse pas le gibier" car il ne peut pénétrer la bête, "et ça ne blesse pas l'ennemi" c'est à dire que le jet de pierre ne peut repousser l'ennemi car celui-ci peut être blessé par le tir de flèches mais non par de simples petits cailloux. Ensuite, un proche de 'Abdallah Ibn Al Mughafal (qu'Allah l'agrée) se mit à jeter des pierres, alors celui-ci l'a réprimandé et l'a informé que, certes, le prophète (sur lui la paix et le salut) a interdit le jet de pierre. Puis, il l'aperçut en train de recommencer, alors il lui déclara : " Je te dis que le messager d'Allah (sur lui la paix et le salut) a interdit de jeter des pierres et tu recommences à en jeter ! Jamais plus je ne t'adresserai la parole !" Il rompit ainsi avec lui car ce dernier avait désobéit au prophète (sur lui la paix et le salut).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الهجر وشروطه</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مُغَفَّلِ المُزَنِيِّ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الخَذْف : هو رَمْيك حصاة صغيرة، أو نواة تأخذها بين أصبعيك السبابتين، وترمي بها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يَنْكَأُ العَدُوَّ : يكثر فيه الجراح والقتل</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يَفْقَأُ : يقلع</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الخذف؛ لأنه لا فائدة منه، وربما ترتب عليه ضرر بالآخرين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هجران أصحاب المعاصي حتى يدَعوها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هجر أهل البدع أبدًا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الله أحب إلى المؤمن من نفسه ووالده وولده وأقاربه وأحبائه والناس أجمعين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تعظيم السلف الصالح لاتباع السنة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309590"/>
            <w:r w:rsidRPr="00FE3670">
              <w:rPr>
                <w:rFonts w:ascii="mylotus" w:hAnsi="mylotus" w:cs="KFGQPC Uthman Taha Naskh"/>
                <w:b/>
                <w:bCs/>
                <w:noProof/>
                <w:sz w:val="28"/>
                <w:szCs w:val="28"/>
                <w:rtl/>
              </w:rPr>
              <w:t>هذا الذي تحرك له العرش، وفتحت له أبواب السماء، وشهده سبعون ألفًا من الملائكة، لقد ضم ضمة، ثم فرج عنه</w:t>
            </w:r>
            <w:bookmarkEnd w:id="9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1" w:name="_Toc495309591"/>
            <w:r w:rsidRPr="00FE3670">
              <w:rPr>
                <w:rFonts w:ascii="Georgia" w:hAnsi="Georgia"/>
                <w:b/>
                <w:bCs/>
                <w:noProof/>
                <w:sz w:val="24"/>
                <w:szCs w:val="24"/>
              </w:rPr>
              <w:t>Voici celui pour qui le Trône divin a tremblé ( à sa mort ) , les portes du ciel lui ont été ouvertes et soixante-dix mille Anges ont pris part à ses funérailles . Malgré cela , il a été étreint une fois ( dans sa tombe) avant d'être relâché ; puis il fut soulagé</w:t>
            </w:r>
            <w:bookmarkEnd w:id="9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عمر-رضي الله عنهما-، عن رسول الله -صلى الله عليه وسلم- قال: «هذا الذي تحرَّكَ له العرشُ، وفُتِحَتْ له أبوابُ السماءِ، وشَهِدَه سبعون ألفًا من الملائكة، لقد ضُمَّ ضَمَّةً، ثم فُرِّجَ عنه</w:t>
            </w:r>
            <w:r w:rsidRPr="00FE3670">
              <w:rPr>
                <w:rFonts w:ascii="mylotus" w:hAnsi="mylotus" w:cs="KFGQPC Uthman Taha Naskh"/>
                <w:noProof/>
                <w:sz w:val="26"/>
                <w:szCs w:val="26"/>
              </w:rPr>
              <w:t>».</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'Abdullah Ibn 'Umar (qu’Allah les agrée ) relate que le Messager d'Allah ( paix et salut sur lui ) a dit : " Voici celui pour qui le Trône divin a tremblé ( à sa mort ) , les portes du ciel lui ont été ouvertes et soixante-dix mille Anges ont pris part à ses funérailles . Malgré cela , il a été étreint une fois ( dans sa tombe) avant d'être relâché ; puis il fut soulagé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أثنى النبي -صلى الله عليه وسلم- في هذا الحديث على الصحابي الجليل سعد بن معاذ -رضي الله عنه- الذي اهتز له عرش الرحمن فرحًا بقدومه، وفُتحت له أبواب السماء؛ لإنزال الرحمة ونزول الملائكة، وتزيينًا لقدومه وطلوع روحه؛ لأن محل أرواح المؤمنين الجنة وهي فوق السماء السابعة، كما أن من فضائل هذا الصحابي الجليل أن جنازته قد حضرها سبعون ألف مَلَكٍ تعظيمًا له. ثم بيَّن -صلى الله عليه وسلم- مع ما ذكره من فضل سعد بن معاذ ومكانته العظيمة عند الله أن القبر قد ضمه  ضمة، ثم فرج الله عنه، وهذه الضمة لا أحد ينجو منها أحد, ولو نجا منها أحد لنجا منها سعد كما قال النبي -صلى الله عليه وسلم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 le Prophète ( paix et salut sur lui ) fit l'éloge du noble compagnon Sa'd Ibn Mu'âdh ( qu'Allah l'agrée ) pour qui le Trône du Miséricordieux divin a tremblé de joie lors de sa venue ( après sa mort ) , et les portes du ciel se sont ouvertes pour lui afin que la miséricorde d'Allah et les Anges descendent pour enjoliver son accueil et réceptionner son âme ; en effet , l'emplacement des âmes des croyants est au Paradis qui se trouve au-dessus du septième ciel . De plus ,parmi les mérites de ce noble compagnon , soixante-dix mille Anges ont pris part à ses funérailles afin de l'honorer . Ensuite , le Prophète ( paix et salut sur lui ) évoqua , malgré les mérites mentionnés de Sa'd Ibn Mu'âdh et son rang immense auprès d'Allah , que sa tombe fut étreint une fois , puis Allah le soulagea ; certes , la tombe a un resserrement et personne n'en échappe , et si quelqu'un devait en être sauvé ou préservé , alors Sa'd ( qu'Allah l'agrée ) en aurait été sauvé comme l'a annoncé le Prophète ( paix et salut sur lui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w:t>
      </w:r>
      <w:r w:rsidRPr="00FE3670">
        <w:rPr>
          <w:rFonts w:ascii="mylotus" w:hAnsi="mylotus" w:cs="KFGQPC Uthman Taha Naskh"/>
          <w:noProof/>
        </w:rPr>
        <w:t>.</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النسائي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شَهِده : حضر جنازته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بالعرش، وأنه تحرك فرحًا بروح سعد بن معاذ</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 مرتبة سعد بن معاذ -رضي اللَّه عنه- عند اللَّه -تعالى-، حيث إنه تحرّك العرش لموته، وأن السماء فتحت لقدومه، وأنه شيعه سبعون ألفا من الملائكة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ضمة القبر، وضغطته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النسائي</w:t>
      </w:r>
      <w:r w:rsidRPr="00FE3670">
        <w:rPr>
          <w:rFonts w:ascii="mylotus" w:hAnsi="mylotus" w:cs="KFGQPC Uthman Taha Naskh"/>
          <w:noProof/>
          <w:rtl/>
        </w:rPr>
        <w:t xml:space="preserve"> </w:t>
      </w:r>
      <w:r w:rsidRPr="00FE3670">
        <w:rPr>
          <w:rFonts w:ascii="mylotus" w:hAnsi="mylotus" w:cs="KFGQPC Uthman Taha Naskh" w:hint="cs"/>
          <w:noProof/>
          <w:rtl/>
        </w:rPr>
        <w:t>المسمى</w:t>
      </w:r>
      <w:r w:rsidRPr="00FE3670">
        <w:rPr>
          <w:rFonts w:ascii="mylotus" w:hAnsi="mylotus" w:cs="KFGQPC Uthman Taha Naskh"/>
          <w:noProof/>
          <w:rtl/>
        </w:rPr>
        <w:t xml:space="preserve"> </w:t>
      </w:r>
      <w:r w:rsidRPr="00FE3670">
        <w:rPr>
          <w:rFonts w:ascii="mylotus" w:hAnsi="mylotus" w:cs="KFGQPC Uthman Taha Naskh" w:hint="cs"/>
          <w:noProof/>
          <w:rtl/>
        </w:rPr>
        <w:t>«ذخيرة</w:t>
      </w:r>
      <w:r w:rsidRPr="00FE3670">
        <w:rPr>
          <w:rFonts w:ascii="mylotus" w:hAnsi="mylotus" w:cs="KFGQPC Uthman Taha Naskh"/>
          <w:noProof/>
          <w:rtl/>
        </w:rPr>
        <w:t xml:space="preserve"> </w:t>
      </w:r>
      <w:r w:rsidRPr="00FE3670">
        <w:rPr>
          <w:rFonts w:ascii="mylotus" w:hAnsi="mylotus" w:cs="KFGQPC Uthman Taha Naskh" w:hint="cs"/>
          <w:noProof/>
          <w:rtl/>
        </w:rPr>
        <w:t>العقبى</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 xml:space="preserve">»، المؤلف: محمد بن علي بن آدم بن موسى الإثيوبي الوَلَّوِي، الناشر: دار المعراج الدولية للنشر - دار آل بروم للنشر والتوزيع, الطبعة الأولى, 1416- 1424. -حاشية السندي على سنن النسائي (مطبوع مع السنن), محمد بن عبد الهادي التتوي، أبو الحسن، نور الدين السندي,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309592"/>
            <w:r w:rsidRPr="00FE3670">
              <w:rPr>
                <w:rFonts w:ascii="mylotus" w:hAnsi="mylotus" w:cs="KFGQPC Uthman Taha Naskh"/>
                <w:b/>
                <w:bCs/>
                <w:noProof/>
                <w:sz w:val="28"/>
                <w:szCs w:val="28"/>
                <w:rtl/>
              </w:rPr>
              <w:t>هذا جِبْرِيلُ يَقْرَأُ عليك السَّلام</w:t>
            </w:r>
            <w:bookmarkEnd w:id="9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3" w:name="_Toc495309593"/>
            <w:r w:rsidRPr="00FE3670">
              <w:rPr>
                <w:rFonts w:ascii="Georgia" w:hAnsi="Georgia"/>
                <w:b/>
                <w:bCs/>
                <w:noProof/>
                <w:sz w:val="24"/>
                <w:szCs w:val="24"/>
              </w:rPr>
              <w:t>Voici Jibrîl qui te salue</w:t>
            </w:r>
            <w:r w:rsidRPr="00FE3670">
              <w:rPr>
                <w:rFonts w:ascii="Georgia" w:hAnsi="Georgia"/>
                <w:b/>
                <w:bCs/>
                <w:noProof/>
                <w:sz w:val="24"/>
                <w:szCs w:val="24"/>
                <w:rtl/>
              </w:rPr>
              <w:t xml:space="preserve"> !</w:t>
            </w:r>
            <w:bookmarkEnd w:id="9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لي رسول الله -صلى الله عليه وسلم-: «هذا جِبْرِيلُ يَقْرَأُ عليك السَّلام» قالت: قلت: وعليه السلام ورحمة الله وبركاته.   وهكذا وقع في بعض روايات الصحيحين: «وبركاته» وفي بعضها بحذفها، وزيادة الثقة مقبولة.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Messager d’Allah (sur lui la paix et le salut) m’a dit : « Voici Jibrîl qui te salue ! » Elle dit : « J’ai dit : « Que le salut et la miséricorde d’Allah ainsi que Ses bénédictions lui soient accordés ! » Rapporté par Al-Bukhârî et Muslim. Dans certaines versions d’Al-Bukhârî et de Muslim, les termes : « Ses bénédictions » ont été cités alors que dans d’autres, ils n’y figurent pas. L’ajout de la part d’un rapporteur de confiance est accepté</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 فقالت: "وعليه السلام ورحمة الله وبركاته".  ثم إنه من السنة: إذا نُقل السلام من شخص إلى شخص أن يَرُّد عليه بقوله: "وعليه السلام ورحمة الله وبركاته"؛ لظاهر حديث عائشة -رضي الله عنها-.  وإن قال: "عليك وعليه السلام أو عليه وعليك السلام ورحمة الله وبركاته" فحسن؛ لأن هذا الذي نقل السلام محسن فتكافئه بالدعاء له.  ولكن هل يجب عليك أن تنقل الوصية إذا قال: سلِّم لي على فلان أو لا يجب؟ 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nous informe que le Prophète (sur lui la paix et le salut) lui a dit : « Ô ʽÂ‘ishah ! Voici Jibrîl qui te transmet le salut » et dans une autre version : « Ô ʽÂ‘ishah ! Voici Jibrîl qui te salue ! » C’est-à-dire : il te présente son salut et te salue de la salutation de l’islam. ʽÂ‘ishah (qu’Allah l’agrée) a alors répondu : « Que le salut et la miséricorde d’Allah ainsi que Ses bénédictions lui soient accordés ! » Elle a répondu au salut d’une façon meilleure en conformité avec la Parole d’Allah, Exalté soit-Il : {(Et lorsqu’on vous salue, saluez d’une façon meilleure ou bien rendez le salut [d’une façon équivalente])} [Coran : 4/86]. De plus, le fait de répondre au salut qu’une personne nous a transmise d’une tierce personne fait partie de la Tradition (« As-Sunnah ») et il faut alors dire : « Que le salut et la miséricorde d’Allah ainsi que Ses bénédictions lui soient accordés ! » conformément à ce qui a été clairement mentionné à travers le ḥadith de ʽÂ‘ishah (qu’Allah l’agrée). Mais si la personne répond uniquement par : « Que le salut soit sur toi et sur lui ! » ou par : « Que le salut et la miséricorde d’Allah ainsi que Ses bénédictions lui soient accordés ainsi qu’à toi ! » alors ceci est préférable car celui qui a transmis le salut est un bienfaiteur, et de cette façon, on le remercie en invoquant Allah pour lui. Cependant, est-il pour autant obligatoire de transmettre la recommandation d’un salut ? Si, par exemple, une personne nous dit : « Passe le salut à untel de ma part ! » puis que l’on reste silencieux ou que l’on répond : « Si je m’en souviens » ou une expression similaire, qu'en est-il ? Dans ce cas de figure, le fait de transmettre le salut n’est pas obligatoire sauf si l’on s’en souvient et que l’on a accepté de se charger de lui transmettre le salut si l'on s’en souvenait. Il est préférable pour l’individu de ne charger personne de cette responsabilité, car il se peut que cela soit pesant pour lui. En outre, il peut dire : « Transmet le salut de ma part à celui qui demandera après moi ! » et ceci est bien. Par contre, le fait de forcer une personne à prendre cet engagement n’est pas profitable. Car il se peut qu’elle ait honte de te refuser une telle chose et accepte ainsi de transmettre ton salut mais qu’ensuite elle oublie de le faire, ou ne le transmette qu’après un long moment.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 النماء والزيادة والسعادة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عائشة -رضي الله عنها- ومكانتها، وعلو منزلتها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تسليم الملائكة على الناس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تبليغ السلام من الغائب ووجوب الرد عليه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1426</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النا</w:t>
      </w:r>
      <w:r w:rsidRPr="00FE3670">
        <w:rPr>
          <w:rFonts w:ascii="mylotus" w:hAnsi="mylotus" w:cs="KFGQPC Uthman Taha Naskh"/>
          <w:noProof/>
          <w:rtl/>
        </w:rPr>
        <w:t>شر: دار الكتاب العربي، نسخة الكترونية، لا يوجد بها بيانات نشر.            منار القاري، تأليف: حمزة محمد قاسم، الناشر: مكتبة دار البيان، عام النشر: 1410هـ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309594"/>
            <w:r w:rsidRPr="00FE3670">
              <w:rPr>
                <w:rFonts w:ascii="mylotus" w:hAnsi="mylotus" w:cs="KFGQPC Uthman Taha Naskh"/>
                <w:b/>
                <w:bCs/>
                <w:noProof/>
                <w:sz w:val="28"/>
                <w:szCs w:val="28"/>
                <w:rtl/>
              </w:rPr>
              <w:t>هل تضارون في رؤية الشمس في الظهيرة، ليست في سحابة؟ قالوا: لا. قال: فهل تضارون في رؤية القمر ليلة البدر، ليس في سحابة؟</w:t>
            </w:r>
            <w:bookmarkEnd w:id="9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5" w:name="_Toc495309595"/>
            <w:r w:rsidRPr="00FE3670">
              <w:rPr>
                <w:rFonts w:ascii="Georgia" w:hAnsi="Georgia"/>
                <w:b/>
                <w:bCs/>
                <w:noProof/>
                <w:sz w:val="24"/>
                <w:szCs w:val="24"/>
              </w:rPr>
              <w:t>Eprouvez-vous de la difficulté à voir le soleil à midi quand il n'y a aucun nuage ? " - " Non ", répondirent-ils. Il poursuivit : " Eprouvez-vous de la difficulté la nuit à voir la lune quand elle est pleine et qu'il n'y a aucun nuage</w:t>
            </w:r>
            <w:r w:rsidRPr="00FE3670">
              <w:rPr>
                <w:rFonts w:ascii="Georgia" w:hAnsi="Georgia"/>
                <w:b/>
                <w:bCs/>
                <w:noProof/>
                <w:sz w:val="24"/>
                <w:szCs w:val="24"/>
                <w:rtl/>
              </w:rPr>
              <w:t xml:space="preserve"> ?</w:t>
            </w:r>
            <w:bookmarkEnd w:id="9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dit : " Ils demandèrent : " Ô Messager d'Allah ! Verrons-nous notre Seigneur le Jour de la Résurrection ? " Il répondit : " Eprouvez-vous de la difficulté à voir le soleil à midi quand il n'y a aucun nuage ? " - " Non ", répondirent-ils. Il poursuivit : " Eprouvez-vous de la difficulté la nuit à voir la lune quand elle est pleine et qu'il n'y a aucun nuage ? " - " Non ", répondirent-ils. Il déclara : " Par Celui qui détient mon âme dans Sa Main ! Vous n'aurez aucun mal à voir votre Seigneur tout comme vous n'en avez aucun à voir l'un de ces deux astres. Il poursuivit : Il [i.e : Allah] rencontrera le serviteur et dira : " Ô Untel ! Ne t'ai-je pas honoré ? N'ai-Je pas fait de toi un chef ? Ne t'ai-Je pas marié ? Ne t'ai-Je pas assujetti les chevaux et les chameaux ? Ne t'ai-Je pas permis d'être le chef du peuple et de jouir du quart du butin ? " - " Si ", répondra le serviteur. Le Seigneur poursuivra : " Pensais-tu que Me rencontrerais ? - " Non ", dira le serviteur. Allah rétorquera : " Alors, Je t'oublie comme tu M'as oublié ! " Puis, Il en rencontrera un deuxième et dira : " Ô Untel ! Ne t'ai-Je pas honoré ? N'ai-Je pas fait de toi un chef ? Ne t'ai-Je pas marié ? Ne t'ai-Je pas assujetti les chevaux et les chameaux ? Ne t'ai-Je pas permis d'être le chef du peuple et de jouir du quart du butin ? " - " Si ", répondra le serviteur. Le Seigneur poursuivra : " Pensais-tu que tu Me rencontrerais ? - " Non ", dira le serviteur. Allah rétorquera : " Alors, Je t'oublie comme tu M'as oublié ! " Puis, Il rencontrera un troisième à qui Il dira la même chose. [Mais] Celui-ci répondra : " Ô Seigneur ! J'ai cru en Toi, en Ton Livre et en Tes Messagers. J'ai prié, jeûné et donné l'aumône. " Il louera aussi bien qu'il pourra et Allah dira : " Par ici, dans ce cas ! " Il continua : " Ensuite, on lui dira : " Maintenant, nous convoquerons notre témoin contre toi. " Il réfléchira alors en lui-même : " Qui peut bien témoigner contre moi ? " On scellera alors sa bouche et on ordonnera à sa cuisse, à sa chair et à ses os : " Parlez ! " Alors, sa cuisse, sa chair et ses os raconteront donc ses œuvres pour qu'il n'ait plus aucune excuse. C'est l'hypocrite et c'est celui qui encourra le courroux d'Allah</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بعض الصحابة: يا رسول الله! هل نرى ربنا يوم القيامة؟ فقال لهم -صلى الله عليه وسلم-: «هل تُضارُّون في رؤية الشمس في الظَّهِيرة، ليست في سحابة؟» أي: هل يحصل لكم تزاحم وتنازع يتضرر به بعضكم من بعض لأجل رؤية الشمس في وقت ارتفاعها وظهورها وانتشار ضوئها في العالم كله، لا يوجد سحاب يحجبها عنكم؟ فقالوا: لا. قال: «فهل تُضارُّون في رؤية القمر ليلة البدر، ليس في سحابة؟» أي: هل يحصل لكم تزاحم وتنازع يتضرر به بعضكم من بعض لأجل رؤية القمر ليلة اكتماله وظهوره في السماء، لا يوجد سحاب يحجبه عنكم؟ قالوا: لا، قال: «فوالذي نفسي بيده لا تُضارُّون في رؤية ربكم، إلا كما تُضارُّون في رؤية أحدهما» أي: تكون رؤيته جلية بينة، لا تقبل مراء ولا مرية، حتى يخالفَ فيها بعضكم بعضا ويكذبه، كما لا يشك في رؤية الشمس والقمر، ولا ينازع فيها، فالتشبيه إنما وقع في الرؤية باعتبار جلائها وظهورها; بحيث لا يُرتاب فيها، لا في سائر كيفياتها، ولا في المرئي; فإنه -سبحانه- منزَّه عن مشابهة المخلوقات. ثم أخبر النبي -صلى الله عليه وسلم- عن مشهد من مشاهد اليوم الآخر، وهو أن الرب -سبحانه- يلقى عبدًا من عباده، فيقرره بنعمه فيقول له: يا فلان ألم أُفضلك وأجعلك سيدًا في قومك، وأعطك زوجًا من جنسك ومكَّنتك منها، وجعلتُ بينك وبينها مودة ورحمة ومؤانسة وأُلفة، وأُذَلِّل لك الخيل والإبل، وأجعلك رئيسا على قومك، تأخذ ربع الغنيمة; وكان ملوك الجاهلية يأخذونه لأنفسهم. فيُقر العبد بهذه النعم كلها. فيقول الرب: أفعلمت أنك سوف تلاقيني؟ فيقول: لا. فيقول الله -تعالى-: «فإني أنساك كما نسيتني» أي: أتركك اليوم من رحمتي كما تركتَ طاعتي في الدنيا، فالنسيان هنا الترك عن علم، كما قال -تعالى-: (إنا نسيناكم فذوقوا عذاب الخلد). ثم يلقى الرب عبدًا ثانيا، فذكر النبي -صلى الله عليه وسلم- فيه مثل ما ذكر في الأول من سؤال الله تعالى له وجوابه. ثم يلقى الثالث فيقول له مثل ذلك، فيقول: يا رب آمنت بك، وبكتابك وبرسلك، وصليتُ وصمت، وتصدقت، ويمدح نفسه بكل ما يستطيع، فيقول الرب: «هاهنا إذًا» أي: إذا أثنيت على نفسك بما أثنيت إذًا فقف هنا; كي نريك أعمالك بإقامة الشاهد عليها، ثم يقال له: الآن نأتي بشاهد عليك، ويتفكر العبد في نفسه: من هذا الذي يشهد عليَّ؟! فيختم الله على فمه ويقال لفخذه ولحمه وعظامه: انطقي، فتنطق فخذه ولحمه وعظامه بعمله، «وذلك ليعذر من نفسه» أي: إنطاق أعضائه ليزيل الله عذره مِن قِبل نفسه بكثرة ذنوبه وشهادة أعضائه عليه; بحيث لم يبق له عذر يتمسك به، وهذا العبد الثالث هو المنافق، الذي غضب الله عليه.</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Certains Compagnons (qu'Allah les agrée) demandèrent : " Ô Messager d'Allah ! Verrons-nous notre Seigneur le Jour de la Résurrection ? " Il (paix et salut sur lui) leur répondit : " Eprouvez-vous de la difficulté à voir le soleil à midi quand il n'y a aucun nuage ? " C'est-à-dire : Êtes-vous touchés par des rivalités et des désaccords qui pourraient vous nuire en raison de la vision du soleil à son lever, à son zénith et lors de la dispersion de sa lumière à travers toute la planète, alors qu'il n'y a aucun nuage qui s'y interpose ? Ils répondirent : " Non ". Puis, il poursuivit : " Eprouvez-vous de la difficulté la nuit à voir la lune quand elle est pleine et qu'il n'y a aucun nuage ? "C'est-à-dire : Êtes-vous touchés par des rivalités et des désaccords qui pourraient vous nuire en raison de la vision de la lune durant la nuit où elle est pleine et visible dans le ciel et sans aucun nuage qui s'interpose entre vous et elle ? " Ils répondirent : " Non " Il déclara : " Par Celui qui détient mon âme dans Sa Main ! Vous n'aurez aucun mal à voir votre Seigneur tout comme vous n'en avez aucun à voir l'un de ces deux astres. " C'est-à-dire : Ce sera une vision claire et nette, n'acceptant aucun doute ni querelle qui pourraient vous opposer mutuellement jusqu'à la contester, comme c'est le cas pour la vision indubitable du soleil et de la lune pour laquelle on ne peut se disputer. Donc, la comparaison repose uniquement sur la vision du point de vue de sa clarté et de son apparition en sorte que personne ne puisse en douter, et non sur tous ces aspects ou apparences, car Allah Glorifié soit-Il est exempt de [toute] ressemblance avec Ses créatures. Ensuite, le Prophète (paix et salut sur lui) informa d’une des étapes du Jour Dernier lorsque le Seigneur, Glorifié soit-Il, rencontrera un de Ses serviteurs et Il lui fera reconnaitre Ses bienfaits [à son égard] en lui disant : " Ô Untel ! Ne t'ai-je pas honoré ? N'ai-Je pas fait de toi un chef parmi ton peuple ? Ne t'ai-Je pas donné une épouse de ton espèce et permis ainsi que tu profites d’elle en mettant entre vous de l’affection, de la miséricorde, de la bienveillance et de la cordialité ? Ne t'ai-Je pas assujetti les chevaux et les chameaux ? Ne t'ai-Je pas permis d'être le chef de ton peuple et de jouir du quart du butin alors que les rois, au temps de la période préislamique, se l'appropriaient [uniquement] pour eux-mêmes ? " Alors, le serviteur reconnaitra tous ces bienfaits. Le Seigneur poursuivra : " Savais-tu que tu finirais par Me rencontrer ? - " Non ", dira le serviteur. Alors, Allah le Très-haut rétorquera : " Certes, Je t'oublie comme tu M'as oublié ! " C'est-à-dire : Je t'abandonne aujourd'hui en t'écartant de Ma miséricorde, comme tu as abandonné Mon obéissance en ce bas monde. Ici, l'oubli a pour signification l'abandon en connaissance de cause, comme Allah, le Très-Haut, a dit : {Nous vous avons oubliés. Goûtez donc au châtiment éternel pour ce que vous faisiez.}[Sourate : la Prosternation (32) / Verset : 14). Puis, le Seigneur rencontrera un second serviteur et le Prophète (paix et salut sur lui) évoqua alors le même type de questions-réponses qu’entre le premier serviteur et Allah, le Très-Haut. Puis, Il rencontrera un troisième serviteur à qui Il dira [encore] la même chose. Celui-ci répondra : " Ô Seigneur ! J'ai cru en Toi, en Ton Livre et en Tes Messagers. J'ai prié, jeûné et donné l'aumône. " Il louera sa personne aussi bien qu'il pourra. Alors Allah dira : " Par ici, dans ce cas ! " C’est-à-dire : étant donné que tu as fait l'éloge de ta personne en louant tes œuvres, alors tiens-toi ici afin que Nous puissions te montrer tes œuvres en présence d'un témoin. Ensuite, on lui dira : " Maintenant, Nous convoquerons notre témoin contre toi. " Le serviteur réfléchira : " Qui peut bien témoigner contre moi ? " Alors, Allah scellera sa bouche et on ordonnera à sa cuisse, à sa chair et à ses os : " Parlez ! " Sa cuisse, sa chair et ses os raconteront donc ses œuvres " pour qu'il n'ait plus aucune excuse (pour lui-même) " C'est-à-dire : en faisant parler ses membres, Allah veut faire disparaitre toute excuse provenant de sa personne. Par conséquent, il ne lui restera aucune excuse à laquelle il pourra s'y attacher. Et ce troisième serviteur n'est autre que l'hypocrite dont Allah s'est mis en colère contre lui</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تُضارُّون : يحصل لكم تزاحم وتنازع يتضرر به بعضكم من بعض.</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الظَّهيرة : نصف النهار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 : فلان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أُسَوِّدْك : أجعلك سيدًا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أُسَخِّر : أُذَلِّل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أذرك : أتركك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ترأس : تصير رئيسًا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تَرْبَع : تأخذ رباعهم وهو ربع الغنيمة، وكان ملوك الجاهلية يأخذونه لأنفسهم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يُثني : يمدح</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 فمه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يسخط : يغضب</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رؤية المؤمنين لربهم يوم القيامة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الكلام لله -عز وجل-، وعقيدة أهل السنة والجماعة أن الله يتكلم بكلام حقيقي متى شاء, كيف شاء، بما شاء, بحرف وصوت، لا يماثل أصوات المخلوقين, وأنه يكلم عباده يوم القيامة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النسيان لله -تعالى-، بمعنى الترك على وجه المقابلة لمن نسوه، ونسيان الله معناه ترك الرحمة والهداية والتوفيق عن علم منه -سبحانه- وعمد، وتركه -سبحانه- للشيء صفة من صفاته الفعلية الواقعة بمشيئته التابعة لحكمته, والنصوص في ثبوت الترك وغيره من أفعاله المتعلقة بمشيئته كثيرة معلومة، وهي دالة على كمال قدرته وسلطانه, وقيام هذه الأفعال به -سبحانه- لا يماثل قيامها بالمخلوقين، وإن شاركه في أصل المعنى، كما هو مذهب أهل السنة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يُنطق أعضاء الإنسان يوم القيامة لتشهد عليه, وهو -سبحانه- على كل شيء قدير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البواب،</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w:t>
      </w:r>
      <w:r w:rsidRPr="00FE3670">
        <w:rPr>
          <w:rFonts w:ascii="mylotus" w:hAnsi="mylotus" w:cs="KFGQPC Uthman Taha Naskh"/>
          <w:noProof/>
          <w:rtl/>
        </w:rPr>
        <w:t xml:space="preserve">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العقيدة</w:t>
      </w:r>
      <w:r w:rsidRPr="00FE3670">
        <w:rPr>
          <w:rFonts w:ascii="mylotus" w:hAnsi="mylotus" w:cs="KFGQPC Uthman Taha Naskh"/>
          <w:noProof/>
          <w:rtl/>
        </w:rPr>
        <w:t xml:space="preserve"> </w:t>
      </w:r>
      <w:r w:rsidRPr="00FE3670">
        <w:rPr>
          <w:rFonts w:ascii="mylotus" w:hAnsi="mylotus" w:cs="KFGQPC Uthman Taha Naskh" w:hint="cs"/>
          <w:noProof/>
          <w:rtl/>
        </w:rPr>
        <w:t>الواسطية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خرج</w:t>
      </w:r>
      <w:r w:rsidRPr="00FE3670">
        <w:rPr>
          <w:rFonts w:ascii="mylotus" w:hAnsi="mylotus" w:cs="KFGQPC Uthman Taha Naskh"/>
          <w:noProof/>
          <w:rtl/>
        </w:rPr>
        <w:t xml:space="preserve"> </w:t>
      </w:r>
      <w:r w:rsidRPr="00FE3670">
        <w:rPr>
          <w:rFonts w:ascii="mylotus" w:hAnsi="mylotus" w:cs="KFGQPC Uthman Taha Naskh" w:hint="cs"/>
          <w:noProof/>
          <w:rtl/>
        </w:rPr>
        <w:t>أحاديثه</w:t>
      </w:r>
      <w:r w:rsidRPr="00FE3670">
        <w:rPr>
          <w:rFonts w:ascii="mylotus" w:hAnsi="mylotus" w:cs="KFGQPC Uthman Taha Naskh"/>
          <w:noProof/>
          <w:rtl/>
        </w:rPr>
        <w:t xml:space="preserve"> </w:t>
      </w:r>
      <w:r w:rsidRPr="00FE3670">
        <w:rPr>
          <w:rFonts w:ascii="mylotus" w:hAnsi="mylotus" w:cs="KFGQPC Uthman Taha Naskh" w:hint="cs"/>
          <w:noProof/>
          <w:rtl/>
        </w:rPr>
        <w:t>واعتنى</w:t>
      </w:r>
      <w:r w:rsidRPr="00FE3670">
        <w:rPr>
          <w:rFonts w:ascii="mylotus" w:hAnsi="mylotus" w:cs="KFGQPC Uthman Taha Naskh"/>
          <w:noProof/>
          <w:rtl/>
        </w:rPr>
        <w:t xml:space="preserve"> </w:t>
      </w:r>
      <w:r w:rsidRPr="00FE3670">
        <w:rPr>
          <w:rFonts w:ascii="mylotus" w:hAnsi="mylotus" w:cs="KFGQPC Uthman Taha Naskh" w:hint="cs"/>
          <w:noProof/>
          <w:rtl/>
        </w:rPr>
        <w:t>به</w:t>
      </w:r>
      <w:r w:rsidRPr="00FE3670">
        <w:rPr>
          <w:rFonts w:ascii="mylotus" w:hAnsi="mylotus" w:cs="KFGQPC Uthman Taha Naskh"/>
          <w:noProof/>
          <w:rtl/>
        </w:rPr>
        <w:t xml:space="preserve">: </w:t>
      </w:r>
      <w:r w:rsidRPr="00FE3670">
        <w:rPr>
          <w:rFonts w:ascii="mylotus" w:hAnsi="mylotus" w:cs="KFGQPC Uthman Taha Naskh" w:hint="cs"/>
          <w:noProof/>
          <w:rtl/>
        </w:rPr>
        <w:t>سعد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فواز</w:t>
      </w:r>
      <w:r w:rsidRPr="00FE3670">
        <w:rPr>
          <w:rFonts w:ascii="mylotus" w:hAnsi="mylotus" w:cs="KFGQPC Uthman Taha Naskh"/>
          <w:noProof/>
          <w:rtl/>
        </w:rPr>
        <w:t xml:space="preserve"> </w:t>
      </w:r>
      <w:r w:rsidRPr="00FE3670">
        <w:rPr>
          <w:rFonts w:ascii="mylotus" w:hAnsi="mylotus" w:cs="KFGQPC Uthman Taha Naskh" w:hint="cs"/>
          <w:noProof/>
          <w:rtl/>
        </w:rPr>
        <w:t>الصميل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سادسة، 1421 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 -مجموع فتاوى ورسائل فضيلة الشيخ محمد بن صالح العثيمين, جمع وترتيب : فهد بن ناصر بن إبراهيم السليمان, دار الوطن - دار الثريا, الطبعة : الأخيرة - 1413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309596"/>
            <w:r w:rsidRPr="00FE3670">
              <w:rPr>
                <w:rFonts w:ascii="mylotus" w:hAnsi="mylotus" w:cs="KFGQPC Uthman Taha Naskh"/>
                <w:b/>
                <w:bCs/>
                <w:noProof/>
                <w:sz w:val="28"/>
                <w:szCs w:val="28"/>
                <w:rtl/>
              </w:rPr>
              <w:t>هلك المتنطعون -قالها ثلاثا-</w:t>
            </w:r>
            <w:bookmarkEnd w:id="9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7" w:name="_Toc495309597"/>
            <w:r w:rsidRPr="00FE3670">
              <w:rPr>
                <w:rFonts w:ascii="Georgia" w:hAnsi="Georgia"/>
                <w:b/>
                <w:bCs/>
                <w:noProof/>
                <w:sz w:val="24"/>
                <w:szCs w:val="24"/>
                <w:rtl/>
              </w:rPr>
              <w:t xml:space="preserve">" </w:t>
            </w:r>
            <w:r w:rsidRPr="00FE3670">
              <w:rPr>
                <w:rFonts w:ascii="Georgia" w:hAnsi="Georgia"/>
                <w:b/>
                <w:bCs/>
                <w:noProof/>
                <w:sz w:val="24"/>
                <w:szCs w:val="24"/>
              </w:rPr>
              <w:t>Les exagérateurs courent à leur perte !" Il le répéta à trois reprises</w:t>
            </w:r>
            <w:r w:rsidRPr="00FE3670">
              <w:rPr>
                <w:rFonts w:ascii="Georgia" w:hAnsi="Georgia"/>
                <w:b/>
                <w:bCs/>
                <w:noProof/>
                <w:sz w:val="24"/>
                <w:szCs w:val="24"/>
                <w:rtl/>
              </w:rPr>
              <w:t>.</w:t>
            </w:r>
            <w:bookmarkEnd w:id="9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Mas'ud (qu'Allah l'agrée) relate que le messager d'Allah (sur lui la paix et le salut) a dit : " Les exagérateurs courent à leur perte !" Il le répéta à trois reprises</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indique clairement que l'approfondissement et l'exagération au sujet de choses sont des causes de perdition. Le sens du messager d'Allah (sur lui la paix et le salut) est l'interdiction de cela mais aussi de l'épuisement du corps dans l'adoration jusqu'à faire en sorte de la fuir et de l'interrompre, de même que l'exagération et la réflexion approfondie et inutile dans la parole. En effet, la pire des exagérations, la plus criminelle et celle à mettre en garde prioritairement est l'exagération envers les personnes pieuses jusqu'à la limite poussant au Shirk (polythéisme).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المتنطعون : المتعمقون في الشيء من كلامٍ وعبادةٍ وغيرها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ثلاثاً : أي: قال هذه الكلمة ثلاث مرات مبالغة في الإبلاغ والتعليم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هلك : خاب وخسر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اجتناب التنطع في كل شيء؛ لا سيما في العبادات وتقدير الصالحين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حرصه على نجاة أمته، واجتهاده في الإبلاغ -صَلَّى اللَّهُ عَلَيْهِ وَسَلَّمَ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التنطع في الأمور كلها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تأكيد الأمر الهام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الاعتدال في كل شيء</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الإسلام ويسره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الجديد في شرح كتاب التوحيد، للقرعاوي، مكتبة السوادي، جدة، المملكة العربية السعودية، الطبعة: الخامسة، 1424هـ/2003م. الملخص في شرح كتاب التوحيد، للفوزان، دار العاصمة الرياض، الطبعة: الأولى 1422هـ- 2001م.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 xml:space="preserve"> .</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309598"/>
            <w:r w:rsidRPr="00FE3670">
              <w:rPr>
                <w:rFonts w:ascii="mylotus" w:hAnsi="mylotus" w:cs="KFGQPC Uthman Taha Naskh"/>
                <w:b/>
                <w:bCs/>
                <w:noProof/>
                <w:sz w:val="28"/>
                <w:szCs w:val="28"/>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9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99" w:name="_Toc495309599"/>
            <w:r w:rsidRPr="00FE3670">
              <w:rPr>
                <w:rFonts w:ascii="Georgia" w:hAnsi="Georgia"/>
                <w:b/>
                <w:bCs/>
                <w:noProof/>
                <w:sz w:val="24"/>
                <w:szCs w:val="24"/>
              </w:rPr>
              <w:t>Allah a confié l'utérus à un ange, qui dit : « Ô Seigneur ! Voici une goutte ! Ô Seigneur ! Voici un caillot ! Ô Seigneur ! Voici un morceau de chair ! » Puis, quand Allah veut achever sa création, l'ange dit : « Ô Seigneur ! Est-ce un mâle ou une femelle ? Heureux ou malheureux ? Quelle subsistance ? Quel délai de vie ? » Et c'est ainsi que tout sera écrit dans le ventre de sa mère</w:t>
            </w:r>
            <w:r w:rsidRPr="00FE3670">
              <w:rPr>
                <w:rFonts w:ascii="Georgia" w:hAnsi="Georgia"/>
                <w:b/>
                <w:bCs/>
                <w:noProof/>
                <w:sz w:val="24"/>
                <w:szCs w:val="24"/>
                <w:rtl/>
              </w:rPr>
              <w:t>.</w:t>
            </w:r>
            <w:bookmarkEnd w:id="9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Allah a confié l'utérus à un ange, qui dit : « Ô Seigneur ! Voici une goutte ! Ô Seigneur ! Voici un caillot ! Ô Seigneur ! Voici un morceau de chair ! » Puis, quand Allah veut achever sa création, l'ange dit : « Ô Seigneur ! Est-ce un mâle ou une femelle ? Heureux ou malheureux ? Quelle subsistance ? Quel délai de vie ? » Et c'est ainsi que tout sera écrit dans le ventre de sa mère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Allah a confié l'utérus à un ange », c'est-à-dire qu'Allah a confié à un ange la tâche de s'occuper de l'utérus, l'endroit où naît l'enfant dans le ventre de sa mère. L'ange dit : « Ô Seigneur, une goutte », c'est-à-dire : ceci est une goutte, une goutte de liquide masculin. De même, « Ô Seigneur, un caillot » signifie : ceci est un caillot, un caillot de sang épais. « Ô Seigneur ! Un morceau de chair ! » : ceci est un morceau de chair. Dans une version, il est précisé que chaque étape dure quarante jours. « Puis, quand Allah veut achever sa création », quand il veut achever la création du morceau de chair, qui est la dernière étape. Ici, « achever sa création » signifie y insuffler une âme, comme précisé dans une autre version, et ce, après cent vingt jours. L'ange dit ensuite : « Seigneur ! Est-ce un mâle ou une femelle ? » C'est-à-dire : dois-je écrire que c'est un mâle ou une femelle ? « Heureux ou malheureux ? » Dois-je écrire que cet être sera malheureux parmi les habitants de l'enfer, ou heureux parmi les habitants du paradis ? « Quelle subsistance ? » Beaucoup de choses ou peu de choses ? « Quel délai de vie ? » Jusqu'à quel âge vivra-t-il ? Sa vie sera-t-elle longue ou courte ? « C'est ainsi que tout sera écrit dans le ventre de sa mère » : l'ange écrit ce qu'Allah lui a ordonné d'écrire pendant que l'enfant est dans le ventre de sa mère.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الربوبية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وكَّل : جعله قائمًا بأمرها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 : المكان الذي ينشأ فيه الولد في بطن أمه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نُطفة : ماء الرجل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عَلَقة : الدم الغليظ</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مُضْغة : قطعة من لحم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الأجل : مدة حياة الإنسان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رد لقول القدرية واعتقادهم أن العبد يخلق أفعاله كلها من الطاعات والمعاصي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أطوار خلق الإنسان في بطن أمِّه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الملائكة مَن هو موَكَّل بالأرحام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بالقدر، وأنَّه سبق في كلِّ ما هو كائن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كُتب شقيًّا لا يُعلم حاله في الدنيا، وكذا عكسه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w:t>
      </w:r>
      <w:r w:rsidRPr="00FE3670">
        <w:rPr>
          <w:rFonts w:ascii="mylotus" w:hAnsi="mylotus" w:cs="KFGQPC Uthman Taha Naskh" w:hint="cs"/>
          <w:noProof/>
          <w:rtl/>
        </w:rPr>
        <w:t>ه،</w:t>
      </w:r>
      <w:r w:rsidRPr="00FE3670">
        <w:rPr>
          <w:rFonts w:ascii="mylotus" w:hAnsi="mylotus" w:cs="KFGQPC Uthman Taha Naskh"/>
          <w:noProof/>
          <w:rtl/>
        </w:rPr>
        <w:t xml:space="preserve"> 2003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التنوير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الحسني، الكحلاني الأمير الصنعاني، المحقق: د. محمَّد إسحاق محمَّد إبراهيم، الناشر: مكتبة دار السلام، الرياض، الطبعة: الأولى، 1432 هـ - 2011 م. تاج العروس من جواهر القاموس، للزبيدي، نشر: دار الهداية. 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309600"/>
            <w:r w:rsidRPr="00FE3670">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10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01" w:name="_Toc495309601"/>
            <w:r w:rsidRPr="00FE3670">
              <w:rPr>
                <w:rFonts w:ascii="Georgia" w:hAnsi="Georgia"/>
                <w:b/>
                <w:bCs/>
                <w:noProof/>
                <w:sz w:val="24"/>
                <w:szCs w:val="24"/>
                <w:rtl/>
              </w:rPr>
              <w:t xml:space="preserve">« </w:t>
            </w:r>
            <w:r w:rsidRPr="00FE3670">
              <w:rPr>
                <w:rFonts w:ascii="Georgia" w:hAnsi="Georgia"/>
                <w:b/>
                <w:bCs/>
                <w:noProof/>
                <w:sz w:val="24"/>
                <w:szCs w:val="24"/>
              </w:rPr>
              <w:t>Par Celui qui détient l’âme de Muhammad dans Sa Main ! » dit alors le prophète « Certes, j’ai bon espoir que vous serez la moitié des gens du Paradis. En effet, seule une âme musulmane accède au Paradis ! Or, parmi les polythéistes, vous êtes comme un poil blanc sur la peau d’un taureau noir</w:t>
            </w:r>
            <w:r w:rsidRPr="00FE3670">
              <w:rPr>
                <w:rFonts w:ascii="Georgia" w:hAnsi="Georgia"/>
                <w:b/>
                <w:bCs/>
                <w:noProof/>
                <w:sz w:val="24"/>
                <w:szCs w:val="24"/>
                <w:rtl/>
              </w:rPr>
              <w:t>. »</w:t>
            </w:r>
            <w:bookmarkEnd w:id="10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a dit : « Nous étions près de quarante hommes avec le Messager d’Allah (sur lui la paix et le salut), sous une tente, lorsqu’il nous demanda : « Ne seriez-vous pas satisfaits de constituer le quart des gens du Paradis ? » Nous répondîmes : « Oui ! » Il demanda ensuite : « Ne seriez-vous pas satisfaits de constituer le tiers des gens du Paradis ? » Nous répliquâmes : « Oui ! »   « Par Celui qui détient l’âme de Muhammad dans Sa Main ! » dit alors le prophète « Certes, j’ai bon espoir que vous serez la moitié des gens du Paradis. En effet, seule une âme musulmane accède au Paradis ! Or, parmi les polythéistes, vous êtes comme un poil blanc sur la peau d’un taureau noir</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s’est assis sous une petite tente avec ses Compagnons (qu’Allah les agrées tous) puis, il leur demanda : « Ne seriez-vous pas satisfaits de constituer le quart des gens du Paradis ? » Les compagnons répondirent que oui et le prophète leur demanda ensuite : « Ne seriez-vous pas satisfaits de constituer le tiers des gens du Paradis ? » Les compagnons répondirent que oui. Alors, le Prophète (sur lui la paix et le salut) jura au nom de son Seigneur et dit : « Certes, j’espère que vous serez la moitié des gens du Paradis et l’autre moitié constituera la part des autres nations, car seul le musulman accèdera au Paradis. Le mécréant, quant à lui,  n’y entrera pas. Or, parmi les polythéistes de toutes les autres nations, vous n’êtes, musulmans, qu’un nombre infime, comme un poil de couleur qui se distingue sur la peau d’un taureau plein de poils.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قبة : خيمة، وهي بيت صغير مستدير</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نحوا من أربعين : قرابة أربعين رجلا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التدرج وتكرار البشارة مرة بعد مرة ليكون أدعى لتجديد الشكر مرة بعد مرة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المسلمون من أمة محمد -صلى الله عليه وسلم- هم أكثر أهل الجنة، وهذا دليل على مكانة هذه الأمة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يدخل الجنة إلا نفس مسلمة مؤمنة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بغير استحلاف؛ لتأكيد الحديث باليمين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ضرب المثل لتقريب الفهم للسامعين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العلماء: كل رجاء جاء عن الله -تعالى- أو عن النبي -صلى الله عليه وسلم- فهو حاصل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فتح المجيد شرح كتاب التوحيد، لعبد الرحمن بن عبد الوهاب بن سليمان، المحقق: محمد حامد الفقي-الناشر: مطبعة السنة المحمدية، القاهرة، مصر، الطبعة: السابعة، 1377هـ/1957م.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309602"/>
            <w:r w:rsidRPr="00FE3670">
              <w:rPr>
                <w:rFonts w:ascii="mylotus" w:hAnsi="mylotus" w:cs="KFGQPC Uthman Taha Naskh"/>
                <w:b/>
                <w:bCs/>
                <w:noProof/>
                <w:sz w:val="28"/>
                <w:szCs w:val="28"/>
                <w:rtl/>
              </w:rPr>
              <w:t>والذي نفسُ مُحمَّد بيدِه، لا يسمعُ بي أحدٌ من هذه الأمة يهوديٌّ، ولا نصرانيٌّ، ثم يموتُ ولم يؤمن بالذي أُرْسِلتُ به، إلَّا كان مِن أصحاب النار</w:t>
            </w:r>
            <w:bookmarkEnd w:id="10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03" w:name="_Toc495309603"/>
            <w:r w:rsidRPr="00FE3670">
              <w:rPr>
                <w:rFonts w:ascii="Georgia" w:hAnsi="Georgia"/>
                <w:b/>
                <w:bCs/>
                <w:noProof/>
                <w:sz w:val="24"/>
                <w:szCs w:val="24"/>
              </w:rPr>
              <w:t>Par Celui qui détient l'âme de Muhammad dans Sa Main ! Tout juif ou chrétien de cette communauté qui entend parler de moi, puis meurt sans croire en ce avec quoi j'ai été envoyé fera partie des gens de l'Enfer</w:t>
            </w:r>
            <w:r w:rsidRPr="00FE3670">
              <w:rPr>
                <w:rFonts w:ascii="Georgia" w:hAnsi="Georgia"/>
                <w:b/>
                <w:bCs/>
                <w:noProof/>
                <w:sz w:val="24"/>
                <w:szCs w:val="24"/>
                <w:rtl/>
              </w:rPr>
              <w:t>.</w:t>
            </w:r>
            <w:bookmarkEnd w:id="10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Par Celui qui détient l'âme de Muhammad dans Sa Main ! Tout juif ou chrétien de cette communauté qui entend parler de moi, puis meurt sans croire en ce avec quoi j'ai été envoyé fera partie des gens de l'Enfer</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  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jure au nom d'Allah : " qu'aucune personne de cette communauté n’entend parler de lui " C'est-à-dire : une personne qui est présente à son époque ou après lui, et cela jusqu'au Jour de la Résurrection. " …un juif ou un chrétien [qui entend parler de moi], puis meurt, sans croire en ce avec quoi j'ai été envoyé, fera partie des gens de l'Enfer. " Donc tout juif ou chrétien, ou autre, à qui est parvenu le message du Prophète (paix et salut sur lui) qui meurt sans avoir cru en lui, fera partie pour l’éternité des habitants de l'Enfer. En effet, le juif et le chrétien ont été mentionnés afin d'avertir que même les autres religions sont concernés car les juifs et les chrétiens ont reçu un Livre, et si tel est leur cas alors qu'ils ont reçu un Livre, alors toute autre personne, à qui aucun Livre n'a été révélée, est visée à plus forte raison. Par conséquent, il incombe à tous d’entrer dans la religion du Messager d'Allah (paix et salut sur lui) et de lui obéir.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من لم يَسمع بالنبي -صلى الله عليه وسلم-، ولم تبلغه دعوة الإسلام فهو معذور.</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الانتفاع بالإسلام قبيل الموت، ولو في المرض الشديد ما لم يصل إلى المعاينة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تكفير من أنكر بعض ما جاء به النبي -صلى الله عليه وسلم- إذا ثبت ذلك بنص قطعي، وأجمعت عليه الأمة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المنهاج شرح صحيح مسلم بن الحجاج، المؤلف: أبو زكريا يحيى بن شرف النووي، الناشر: دار إحياء التراث العربي - بيروت، الطبعة الثانية، 1392ه. - الإفصاح عن معاني الصحاح، المؤلف: يحيى بن (هُبَيْرَة بن) محمد بن هبيرة الذهلي الشيبانيّ، المحقق: فؤاد عبد المنعم أحمد، الناشر: دار الوطن، سنة النشر: 1417هـ. - طرح التثريب في شرح التقريب، المؤلف: عبد الرحيم بن زين العراقي، المحقق: أحمد بن عبد الرحيم أبو زرعة، الناشر: دار إحياء التراث العربي</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309604"/>
            <w:r w:rsidRPr="00FE3670">
              <w:rPr>
                <w:rFonts w:ascii="mylotus" w:hAnsi="mylotus" w:cs="KFGQPC Uthman Taha Naskh"/>
                <w:b/>
                <w:bCs/>
                <w:noProof/>
                <w:sz w:val="28"/>
                <w:szCs w:val="28"/>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10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05" w:name="_Toc495309605"/>
            <w:r w:rsidRPr="00FE3670">
              <w:rPr>
                <w:rFonts w:ascii="Georgia" w:hAnsi="Georgia"/>
                <w:b/>
                <w:bCs/>
                <w:noProof/>
                <w:sz w:val="24"/>
                <w:szCs w:val="24"/>
                <w:rtl/>
              </w:rPr>
              <w:t xml:space="preserve">« </w:t>
            </w:r>
            <w:r w:rsidRPr="00FE3670">
              <w:rPr>
                <w:rFonts w:ascii="Georgia" w:hAnsi="Georgia"/>
                <w:b/>
                <w:bCs/>
                <w:noProof/>
                <w:sz w:val="24"/>
                <w:szCs w:val="24"/>
              </w:rPr>
              <w:t>Par celui qui détient mon âme dans Sa main ! Ce bas monde ne disparaîtra pas avant que l’homme ne passe devant une tombe et se vautre dessus en disant : « Si seulement, j’étais à la place de ce mort ! » Il n’est pourtant pas endetté, seulement il est éprouvé</w:t>
            </w:r>
            <w:r w:rsidRPr="00FE3670">
              <w:rPr>
                <w:rFonts w:ascii="Georgia" w:hAnsi="Georgia"/>
                <w:b/>
                <w:bCs/>
                <w:noProof/>
                <w:sz w:val="24"/>
                <w:szCs w:val="24"/>
                <w:rtl/>
              </w:rPr>
              <w:t>. »</w:t>
            </w:r>
            <w:bookmarkEnd w:id="10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Par celui qui détient mon âme dans Sa main ! Ce bas monde ne disparaîtra pas avant que l’homme ne passe devant une tombe et se vautre dessus en disant : « Si seulement, j’étais à la place de ce mort ! » Il n’est pourtant pas endetté, seulement il est éprouvé</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 وليس في الحديث تمني الموت وإنما هو إخبار عما سيقع في آخر الزمان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Prophète (sur lui la paix et le salut) nous informe que vers la fin des temps, l’homme passera devant une tombe et se roulera dans la poussière, tellement il aimerait être à la place de la personne enterrée. La raison de cet agissement est la multitude des malheurs terrestres qui l’affecteront, ainsi que le déferlement des troubles et des épreuves, alors que le mort, quant à lui, est soulagé des tracas de la vie terrestre.  Toutefois, ce hadith n’autorise pas à souhaiter la mort, il nous informe simplement de ce qui se produira vers la fin des temps.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يتمرغ : يتقلب في التراب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به إلا البلاء : ما سببه إلا تتابع المحن والفتن والأوصاب الدنيوية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الرجل في آخر الزمان يتمنى الموت ليس لأمر ديني، وإنما هو بسبب كثرة المحن والفتن والبلايا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رؤية القبور تذكر بالموت وما بعده, لذا شرعت زيارتها للاعتبار والاتعاظ والاستغفار للمؤمنين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ازدياد الشرور والآثام وانتشار المصائب والآلام سيشتد في آخر الزمان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1422ه. صحيح مسلم، تأليف: مسلم بن حجاج النيسابوري, تحقيق: محمد فؤاد عبدالباقي, دار إحياء التراث العربي. دليل الفالحين لطرق رياض الصالحين, تأليف: محمد علي بن محمد البكري الصديقي, عناية: خليل مأمون شيحا, الناشر: دار المعرفة, ط 4، 1425ه.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1407ه - 1987م. تطريز رياض الصالحين, تأليف: فيصل مبارك, دار العاصمة, 1423ه </w:t>
      </w:r>
      <w:r w:rsidRPr="00FE3670">
        <w:rPr>
          <w:rFonts w:ascii="Times New Roman" w:hAnsi="Times New Roman" w:cs="Times New Roman" w:hint="cs"/>
          <w:noProof/>
          <w:rtl/>
        </w:rPr>
        <w:t>–</w:t>
      </w:r>
      <w:r w:rsidRPr="00FE3670">
        <w:rPr>
          <w:rFonts w:ascii="mylotus" w:hAnsi="mylotus" w:cs="KFGQPC Uthman Taha Naskh"/>
          <w:noProof/>
          <w:rtl/>
        </w:rPr>
        <w:t xml:space="preserve"> 2002</w:t>
      </w:r>
      <w:r w:rsidRPr="00FE3670">
        <w:rPr>
          <w:rFonts w:ascii="mylotus" w:hAnsi="mylotus" w:cs="KFGQPC Uthman Taha Naskh" w:hint="cs"/>
          <w:noProof/>
          <w:rtl/>
        </w:rPr>
        <w:t>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309606"/>
            <w:r w:rsidRPr="00FE3670">
              <w:rPr>
                <w:rFonts w:ascii="mylotus" w:hAnsi="mylotus" w:cs="KFGQPC Uthman Taha Naskh"/>
                <w:b/>
                <w:bCs/>
                <w:noProof/>
                <w:sz w:val="28"/>
                <w:szCs w:val="28"/>
                <w:rtl/>
              </w:rPr>
              <w:t>وصف بعض نعيم القبر وعذابه</w:t>
            </w:r>
            <w:bookmarkEnd w:id="10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07" w:name="_Toc495309607"/>
            <w:r w:rsidRPr="00FE3670">
              <w:rPr>
                <w:rFonts w:ascii="Georgia" w:hAnsi="Georgia"/>
                <w:b/>
                <w:bCs/>
                <w:noProof/>
                <w:sz w:val="24"/>
                <w:szCs w:val="24"/>
              </w:rPr>
              <w:t>Description d'une partie du bonheur dans la tombe et son châtiment</w:t>
            </w:r>
            <w:r w:rsidRPr="00FE3670">
              <w:rPr>
                <w:rFonts w:ascii="Georgia" w:hAnsi="Georgia"/>
                <w:b/>
                <w:bCs/>
                <w:noProof/>
                <w:sz w:val="24"/>
                <w:szCs w:val="24"/>
                <w:rtl/>
              </w:rPr>
              <w:t>.</w:t>
            </w:r>
            <w:bookmarkEnd w:id="10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le mort est enterré, deux Anges noirs aux yeux bleus viennent à lui. L’un d’eux s’appelle : Munkar, et l’autre : Nakîr. Ils demanderont : « Que disais-tu au sujet de cet homme ? » Le mort dira ce qu’il disait : « Il est le serviteur d’Allah et Son Messager, et je témoigne qu’il n’y a aucune divinité, digne d’être adoré, en dehors d’Allah, et Muḥammad est Son serviteur et Messager. » Alors, les deux Anges diront : « Nous savions très bien que tu disais cela ! » Puis, on lui élargira sa tombe de soixante-dix coudées sur soixante-dix et on l’illuminera. Ensuite, on lui dira : « Dors ! » Il dira : « Je veux retourner chez ma famille pour les prévenir ! » Ils lui répondront : « Dors paisiblement comme un jeune marié qui n’est réveillé que par la plus aimée des personnes de sa famille. » Il restera ainsi jusqu’à ce qu’Allah le ressuscite de sa couche. » Mais, s’il s’agit d’un hypocrite, il répondra : « J’ai entendu les gens dire une parole, alors j’ai dit de même. Je ne sais pas ! » Les deux Anges diront : « Nous savions très bien que tu disais cela ! » On dira alors à la Terre : « Resserre-toi sur lui ! » Elle se resserra sur lui, et ses côtes s’enchevêtreront. Puis, il ne cessera d’être châtié dans sa tombe jusqu’à ce qu’Allah le ressuscite de sa couche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دُفن الميت أتاه ملكان أسودان أزرقان، اسم أحدهما: المنكر، والآخر: النكير، فيقولان له: ما كنت تقول في هذا الرجل؟ يريدان النبي -عليه الصلاة والسلام-، فيقول: هو عبد الله ورسوله، أشهد أن لا إله إلا الله، وأن محمدا عبده ورسوله، فيقولان: قد كنا نعلم أنك تقول هذا؟ ثم يوسع له في قبره سبعون ذراعا في سبعين ذراعا، ثم ينوَّر له في قبره، ثم يقال له: نم. فيقول: أريد الرجوع إلى أهلي، فأخبرهم بأن حالي طيب؛ فيفرحوا بذلك ولا يحزنوا عليَّ. فيقولان له: نم كنومة العروس الذي لا يوقظه من نومه إلا أحب أهله إليه، فينام نومًا طيبا حتى يبعثه الله يوم القيامة، وإن كان منافقا قال: سمعتُ الناس يقولون قولا، وهو أن محمدا رسول الله، فقلت مثل قولهم، ولا أدري أنه نبي في الحقيقة أم لا، فيقولان: قد كنا نعلم أنك تقول ذلك، فيقال للأرض: انضمي واجتمعي عليه وضيقي عليه، فتجتمع أجزاؤها عليه، حتى تزول أضلاعه عن الهيئة المستوية التي كانت عليها، من شدة انضمامها عليه، وشدة الضغطة وانعصار أعضائه، وتجاوز جنبيه من كل جنب إلى جنب آخر، فلا يزال في تلك الحالة معذبا حتى يبعثه الله -عز وجل- يوم القيامة.</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mort est enterré, deux Anges noirs aux yeux bleus viennent à lui. L’un d’eux s’appelle : Munkar, et l’autre : Nakîr. Ils lui demanderont : « Que disais-tu au sujet de cet homme ? » Ils signifient par là le Prophète (sur lui la paix et le salut). Le mort répondra : « Il est le serviteur d’Allah et Son Messager, je témoigne qu’il n’y a aucune divinité, digne d’être adorée, en dehors d’Allah, et Muḥammad est Son serviteur et Messager. » Les deux anges diront : « Nous savions très bien ce que tu allais dire ! » Puis, on lui élargira sa tombe de soixante-dix coudées sur soixante-dix et on l’illuminera. Ensuite, on lui dira : « Dors ! » Alors, il dira : « Je veux retourner chez ma famille pour les prévenir. » Mais, ils lui répondront : « Dors paisiblement comme un jeune marié qui n’est réveillé que par la plus aimée des personnes de sa famille. » Il dormira alors paisiblement jusqu’à ce qu’Allah le ressuscite le Jour du Jugement Dernier. » Mais, s’il s’agit d’un hypocrite, il répondra : « J’ai entendu les gens dire une parole, c’était : Muḥammad est le Messager d’Allah (sur lui la paix et le salut), alors j’ai dit de même. En fait, je ne sais pas s’il est vraiment Prophète ou non. » Les deux Anges diront alors : « Nous savions très bien ce que tu allais dire ! » On ordonnera alors à la Terre : « Resserre-toi sur lui, comprime-le et presse-le ! » Les parties de son corps se resserreront sur lui, et ses côtes s’entrecroiseront jusqu’à se désintégrer par la force de la compression. Puis, il ne cessera d’être châtié dans sa tombe jusqu’à ce qu’Allah, à Lui la Puissance et la Grandeur, le ressuscite le Jour du Jugement Dernier</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قُبِر : دُفِن.</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يُفْسَح : يُوسَّع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ذِراع : مقياس يقارب في طوله ذراع الإنسان، يتراوح بين 55 إلى 80 سم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التَئِمي : انضمي واجتمعي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فتختلف فيها أضلاعه : تزول عن الهيئة المستوية التي كانت عليها من شدة التئامها عليه، ومن شدة الضغطة وانعصار أعضائه؛ فتجاوز كل جنب من جنبيه إلى جنب آخر</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مَضْجعه : موضع نومه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سؤال الملكين المنكر والنكير للميت في قبره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في القبر نعيما وعذابا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309608"/>
            <w:r w:rsidRPr="00FE3670">
              <w:rPr>
                <w:rFonts w:ascii="mylotus" w:hAnsi="mylotus" w:cs="KFGQPC Uthman Taha Naskh"/>
                <w:b/>
                <w:bCs/>
                <w:noProof/>
                <w:sz w:val="28"/>
                <w:szCs w:val="28"/>
                <w:rtl/>
              </w:rPr>
              <w:t>وعدني ربي أن يدخل الجنة من أمتي سبعين ألفا بغير حساب، ولا عذاب مع كل ألف سبعون ألفا وثلاث حثيات من حثيات ربي</w:t>
            </w:r>
            <w:bookmarkEnd w:id="10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09" w:name="_Toc495309609"/>
            <w:r w:rsidRPr="00FE3670">
              <w:rPr>
                <w:rFonts w:ascii="Georgia" w:hAnsi="Georgia"/>
                <w:b/>
                <w:bCs/>
                <w:noProof/>
                <w:sz w:val="24"/>
                <w:szCs w:val="24"/>
              </w:rPr>
              <w:t>Mon Seigneur m’a promis de faire entrer au Paradis, de ma communauté, soixante-dix mille personnes sans qu’elles ne subissent ni jugement, ni châtiment. Pour chaque groupe de mille personnes, il y aura soixante-dix mille personnes, ainsi que trois poignées que mon Seigneur prendra</w:t>
            </w:r>
            <w:r w:rsidRPr="00FE3670">
              <w:rPr>
                <w:rFonts w:ascii="Georgia" w:hAnsi="Georgia"/>
                <w:b/>
                <w:bCs/>
                <w:noProof/>
                <w:sz w:val="24"/>
                <w:szCs w:val="24"/>
                <w:rtl/>
              </w:rPr>
              <w:t>. »</w:t>
            </w:r>
            <w:bookmarkEnd w:id="10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(qu’Allah l’agrée) relate que le Prophète (sur lui la paix et le salut) a dit : « Mon Seigneur m’a promis de faire entrer au Paradis soixante-dix mille personnes sans qu’elles ne subissent ni jugement, ni châtiment. Pour chaque groupe de mille personnes, il y aura soixante-dix mille personnes, ainsi que trois poignées que mon Seigneur prendra</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أن الله وعده أنه سيُدخِل الجنةَ سبعين الفًا من هذه الأمة من غير حساب ولا عذاب، وسيُدخِل مع كل ألف سبعين ألفًا آخرين، وسيقبض الله بيده الكريمة ثلاث قبضات ويدخلهم الجنة.</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qu’Allah lui a promis de faire entrer au Paradis soixante-dix mille membres de cette communauté, sans jugement, ni châtiment. Il fera entrer avec chaque groupe de mille personnes soixante-dix mille personnes en plus et Il prendra de Sa noble main trois poignées de gens [qui seront en Enfer] afin de les introduire au Paradis</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مَوْقِفُ أَهْلِ السُنَّةِ مِنَ الصِّفَاتِ</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 ابن ماجه  وأحمد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أمامة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حثيات : جمع حثية وحثوة، وهي تستعمل فيما يعطيه الإنسان بكفيه دفعة واحدة من غير وزن وتقدير.</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الشفاعة</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سيدخل الجنة من هذه الأمة سبعون ألفًا بغير حساب ولا عذاب، مع كل ألف سبعون ألفًا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لكتب العربية - فيصل عيسى البابي الحلبي.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الشفاعة</w:t>
      </w:r>
      <w:r w:rsidRPr="00FE3670">
        <w:rPr>
          <w:rFonts w:ascii="mylotus" w:hAnsi="mylotus" w:cs="KFGQPC Uthman Taha Naskh"/>
          <w:noProof/>
          <w:rtl/>
        </w:rPr>
        <w:t xml:space="preserve"> : </w:t>
      </w:r>
      <w:r w:rsidRPr="00FE3670">
        <w:rPr>
          <w:rFonts w:ascii="mylotus" w:hAnsi="mylotus" w:cs="KFGQPC Uthman Taha Naskh" w:hint="cs"/>
          <w:noProof/>
          <w:rtl/>
        </w:rPr>
        <w:t>مُقْبلُ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هَادِي</w:t>
      </w:r>
      <w:r w:rsidRPr="00FE3670">
        <w:rPr>
          <w:rFonts w:ascii="mylotus" w:hAnsi="mylotus" w:cs="KFGQPC Uthman Taha Naskh"/>
          <w:noProof/>
          <w:rtl/>
        </w:rPr>
        <w:t xml:space="preserve"> </w:t>
      </w:r>
      <w:r w:rsidRPr="00FE3670">
        <w:rPr>
          <w:rFonts w:ascii="mylotus" w:hAnsi="mylotus" w:cs="KFGQPC Uthman Taha Naskh" w:hint="cs"/>
          <w:noProof/>
          <w:rtl/>
        </w:rPr>
        <w:t>الوادعي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الآثَار</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صَنعاء</w:t>
      </w:r>
      <w:r w:rsidRPr="00FE3670">
        <w:rPr>
          <w:rFonts w:ascii="mylotus" w:hAnsi="mylotus" w:cs="KFGQPC Uthman Taha Naskh"/>
          <w:noProof/>
          <w:rtl/>
        </w:rPr>
        <w:t xml:space="preserve"> - اليمن الطبعة: الثالثة، 1420 هـ - 1999 صحيح الجامع الصغير وزياداته، للألباني، نشر: المكتب الإسلامي. صفات الله عز وجل الواردة في الكتاب والسنة : علوي بن عبد القادر السَّقَّاف دار الهجرة الطبعة : الثالثة ، 1426 هـ - 2006 م</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309610"/>
            <w:r w:rsidRPr="00FE3670">
              <w:rPr>
                <w:rFonts w:ascii="mylotus" w:hAnsi="mylotus" w:cs="KFGQPC Uthman Taha Naskh"/>
                <w:b/>
                <w:bCs/>
                <w:noProof/>
                <w:sz w:val="28"/>
                <w:szCs w:val="28"/>
                <w:rtl/>
              </w:rPr>
              <w:t>يَرحم الله موسى، قد أُوذي بأكثر من هذا فصبر</w:t>
            </w:r>
            <w:bookmarkEnd w:id="11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1" w:name="_Toc495309611"/>
            <w:r w:rsidRPr="00FE3670">
              <w:rPr>
                <w:rFonts w:ascii="Georgia" w:hAnsi="Georgia"/>
                <w:b/>
                <w:bCs/>
                <w:noProof/>
                <w:sz w:val="24"/>
                <w:szCs w:val="24"/>
                <w:rtl/>
              </w:rPr>
              <w:t xml:space="preserve">« </w:t>
            </w:r>
            <w:r w:rsidRPr="00FE3670">
              <w:rPr>
                <w:rFonts w:ascii="Georgia" w:hAnsi="Georgia"/>
                <w:b/>
                <w:bCs/>
                <w:noProof/>
                <w:sz w:val="24"/>
                <w:szCs w:val="24"/>
              </w:rPr>
              <w:t>Qu’Allah fasse miséricorde à Moïse ! Il fut davantage offensé et pourtant, il se montra patient</w:t>
            </w:r>
            <w:r w:rsidRPr="00FE3670">
              <w:rPr>
                <w:rFonts w:ascii="Georgia" w:hAnsi="Georgia"/>
                <w:b/>
                <w:bCs/>
                <w:noProof/>
                <w:sz w:val="24"/>
                <w:szCs w:val="24"/>
                <w:rtl/>
              </w:rPr>
              <w:t>. »</w:t>
            </w:r>
            <w:bookmarkEnd w:id="11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jour de Hunayn, le Messager d’Allah (sur lui la paix et le salut) privilégia certains dans le partage du butin. Il accorda cent chameaux à Al Aqra’ Ibn Hâbis et autant à ‘Uyaynah Ibn Husun. Il fit aussi des dons à quelques notables Arabes et les privilégia ce jour-là. Un homme dit : « Par Allah ! C’est là un partage sans la moindre justice et qui ne recherche pas le Visage d’Allah ! » J’ai alors dit : « Par Allah ! J’en informerai le Messager d’Allah (sur lui la paix et le salut) ! » J’allai donc le trouver et lui fit part de ce que j’avais entendu. Le visage du Messager d’Allah (sur lui la paix et le salut) changea de couleur si bien qu’il vira au rouge. Il déclara : « Qui fera preuve de justice si Allah et Son Messager ne le font pas !? » Puis, il dit : « Qu’Allah fasse miséricorde à Moïse ! Il fut davantage offensé et pourtant, il se montra patient. » A la suite de cela, je me promis de ne plus jamais lui rapporter de nouvelle désagréable</w:t>
            </w:r>
            <w:r w:rsidRPr="00FE3670">
              <w:rPr>
                <w:rFonts w:asciiTheme="minorBidi" w:hAnsiTheme="minorBidi"/>
                <w:noProof/>
                <w:rtl/>
              </w:rPr>
              <w:t xml:space="preserve">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  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 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 ثم قال -عليه الصلاة والسلام-: يرحم الله موسى، لقد أوذي بأكثر من هذا فصبر. 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(qu’Allah l’agrée) nous informe qu’ils étaient à la bataille de Hunayn, qui n’est autre que la bataille de Tâ’if qui se déroula après la conquête de La Mecque. Le Messager d’Allah (sur lui la paix et le salut) combattit les polythéistes et récupéra un immense butin : chameaux, bétail, pièces d’or et d’argent. Ensuite, le Prophète (sur lui la paix et le salut) descendit à Al Ju’ranah, un endroit situé à la fin des limites du Sanctuaire Sacré (« Al Haram ») en direction de la ville de Tâ’if. Une fois sur place, le Prophète (sur lui la paix et le salut) distribua le butin entre les personnes présentes à cette bataille : il donna cent chameaux à Al Aqra’ Ibn Hâbis et autant à ‘Uyaynah Ibn Husun. Il fit aussi des dons à quelques notables Arabes et les privilégia ce jour-là afin de gagner leur cœur à l’Islam. En effet, si ces gens-là perfectionnaient leur Islam grâce aux dons et aux biens qui leur furent été attribués, alors les gens qui les suivaient embrasseraient la nouvelle religion et cela serait une force et une gloire pour cette dernière. Toutefois, en ce jour, le Messager d’Allah (sur lui la paix et le salut) délaissa les gens qui avaient une grande foi en se reposant sur le fait que cette foi leur permettrait de ne pas s’intéresser au butin. Après avoir constaté que le Prophète (sur lui la paix et le salut) avait privilégié les chefs de tribu et les nobles au détriment des autres personnes, un homme s’exclama : « Par Allah ! C’est là un partage sans la moindre justice et qui ne recherche pas le Visage d'Allah ! » Lorsque Ibn Mas’ûd (qu’Allah l’agrée) entendit ces propos, il se précipita chez le Prophète (sur lui la paix et le salut) jurant qu’il l’informerait de ce qu’il avait entendu. Lorsqu’il lui en fit part, le Messager d’Allah (sur lui la paix et le salut) se mit fortement en colère et son visage changea de couleur si bien qu’il vira au rouge vif. Il déclara en condamnant les propos de cet homme : « Qui fera preuve de justice si Allah et Son Messager ne le font pas !? » Puis, il a dit : « Qu’Allah fasse miséricorde à Moïse ! Il fut davantage offensé et pourtant il se montra patient. » Lorsqu’Ibn Mas’ûd (qu’Allah l’agrée) vit la réaction du Prophète (sur lui la paix et le salut) et la situation dans laquelle il se trouvait il dit : « Si j’entends à nouveau des paroles désagréables de la part de ces gens, je ne les rapporterai plus jamais au Messager d’Allah (sur lui la paix et le salut) vu l’ampleur de sa colère que j’ai pu voir ; ceci, tant que cela ne nuit pas à sa personne et à l’Islam.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الجهاد &gt; أحكام ومسائل الجهاد</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حنين : أي: زمن غزوتها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حنين : واد في مكة والطائف وراء عرفات، وهو أقرب إلى مكة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ناسا : من المؤلفة قلوبهم، ومن الطلقاء، ومن رؤساء العرب، يتألفهم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الغنائم : في قسمة غنائم قبيلة هوازن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آثرهم : أعطاهم عطايا نفيسة لم يعطها لغيرهم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يومئذ : يوم حنين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رجل : هو: ذو الخويصرة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الصِّرْفِ : صبغ أحمر، يصبغ به الجلود</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تأليف القلوب</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 هذا الرجل لما تكلم بهذا الكلام على الملأ من باب نشر الفوضى بين المسلمين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عداوة المنافقين للنبي -صلى الله عليه وسلم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الفعل بالقسم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نقل الخبر على غير وجه الإفساد، لبيان حال القائل والتحذير منه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الرسول -صلى الله عليه وسلم- بشرٌ، يتأثر بما يتأثر به البشر، من غضب ونحو ذلك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الناس عدلا وأشدهم خوفا من الله -تعالى- وأكثرهم علما به هم أنبياء الله ورسله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حلمه -صلى الله عليه وسلم-، وكذلك الأنبياء من قبله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تأسي النبي -صلى الله عليه وسلم- بإخوانه الأنبياء؛ تحقيقا لقوله -تعالى-: (فبهداهم اقتده)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الإِعراض عن الجاهلين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ابن مسعود -رضي الله عنه- على عدم إغضاب النبي -صلى الله عليه وسلم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الطبعة الأولى.                                             شرح رياض الصالحين، محمد بن صالح العثيمين، مدار الوطن، الرياض، 1426هـ. دليل الفالحين لطرق رياض الصالحين، محمد علي بن البكري بن علان، نشر دار الكتاب العربي، لم أقف على رقم الطبعة.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بيروت،الطبعة: لا يوجد بيان لرقم الطبعة، 1423هـ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309612"/>
            <w:r w:rsidRPr="00FE3670">
              <w:rPr>
                <w:rFonts w:ascii="mylotus" w:hAnsi="mylotus" w:cs="KFGQPC Uthman Taha Naskh"/>
                <w:b/>
                <w:bCs/>
                <w:noProof/>
                <w:sz w:val="28"/>
                <w:szCs w:val="28"/>
                <w:rtl/>
              </w:rPr>
              <w:t>يَغزُو جَيْشٌ الكَعْبَةَ فإذا كانوا بِبَيْدَاءَ من الأرضِ يُخْسَفُ بأَوَّلِهِم وَآخِرِهِم</w:t>
            </w:r>
            <w:bookmarkEnd w:id="11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3" w:name="_Toc495309613"/>
            <w:r w:rsidRPr="00FE3670">
              <w:rPr>
                <w:rFonts w:ascii="Georgia" w:hAnsi="Georgia"/>
                <w:b/>
                <w:bCs/>
                <w:noProof/>
                <w:sz w:val="24"/>
                <w:szCs w:val="24"/>
                <w:rtl/>
              </w:rPr>
              <w:t xml:space="preserve">« </w:t>
            </w:r>
            <w:r w:rsidRPr="00FE3670">
              <w:rPr>
                <w:rFonts w:ascii="Georgia" w:hAnsi="Georgia"/>
                <w:b/>
                <w:bCs/>
                <w:noProof/>
                <w:sz w:val="24"/>
                <w:szCs w:val="24"/>
              </w:rPr>
              <w:t>[A la fin des temps] Une armée marchera sur la « Ka’ba » [pour la détruire]. Arrivée à « Al Baydâ » [i.e. : un désert entre Médine et la Mecque], cette armée sera engloutie du premier jusqu’au dernier</w:t>
            </w:r>
            <w:r w:rsidRPr="00FE3670">
              <w:rPr>
                <w:rFonts w:ascii="Georgia" w:hAnsi="Georgia"/>
                <w:b/>
                <w:bCs/>
                <w:noProof/>
                <w:sz w:val="24"/>
                <w:szCs w:val="24"/>
                <w:rtl/>
              </w:rPr>
              <w:t>. »</w:t>
            </w:r>
            <w:bookmarkEnd w:id="11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relate que le messager d’Allah (sur lui la paix et le salut) a dit : « [A la fin des temps] Une armée marchera sur la « Ka’ba » [pour la détruire]. Arrivée à « Al Baydâ » [i.e. : un désert entre Médine et la Mecque], cette armée sera engloutie du premier jusqu’au dernier. » _« Ô Messager d’Allah ! » s’exclama la mère des croyants «  Pourquoi du premier jusqu’au dernier alors qu’il y aura parmi eux des marchands ? »   _« Ils seront engloutis du premiers jusqu’au dernier » dit le prophète «  puis on ressuscitera [et on jugera] chacun d’entre eux selon son intention</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au sujet d’une gigantesque armée qui marchera [à la fin des temps] sur la maison sacrée d’Allah (« Al Ka’ba ») pour la détruire. Cependant, une fois arrivée dans un vaste désert, cette armée sera engloutie sous la terre.  ‘Aïcha, la mère des croyants, (qu’Allah l’agrée) a alors interrogé le Messager d’Allah au sujet des gens qui étaient venus pour vendre et acheter et qui n’avaient pas l’intention [mauvaise] de détruire la Ka’ba, de même que ceux qui ont suivi cette armée sans connaître son intention ni son plan.   Le Prophète (sur lui la paix et le salut) l’informa alors que ces derniers seront quand même engloutis parce qu’ils accompagnaient cette armée. Mais, ensuite, on les ressuscitera et on jugera chacun d’entre eux selon son intention qu’elle fût bonne ou mauvaise.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ببيداء : البيداء الصحراء؛ سميت بذلك لأنها تُبيد من يحلها؛ أي تهلكه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الخسف: : الذهاب في الأرض</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أسواقهم : قيل المعنى: أهل أسواقهم.وقيل: السوقة منهم، وهم مَن عدا الحكام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يبعثون على نياتهم : يبعثهم الله تعالى من قبورهم ويحاسبون على مقاصدهم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يعامل بقصده من الخير والشر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مصاحبة أهل الظلم والفجور، والحث على مصاحبة الأخيار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تأليف جماعة من العلماء، نشر: مؤسسة الرسالة، الطبعة: الرابعة عشر، 1407هـ - 1987م. -كنوز رياض الصالحين، تأليف حمد العمار  نشر: دار كنوز إشبيليا، الطبعة: الأولى، 1430هـ - 2009م. -دليل الفالحين لطرق رياض الصالحين، لابن علان، نشر دار الكتاب العربي.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309614"/>
            <w:r w:rsidRPr="00FE3670">
              <w:rPr>
                <w:rFonts w:ascii="mylotus" w:hAnsi="mylotus" w:cs="KFGQPC Uthman Taha Naskh"/>
                <w:b/>
                <w:bCs/>
                <w:noProof/>
                <w:sz w:val="28"/>
                <w:szCs w:val="28"/>
                <w:rtl/>
              </w:rPr>
              <w:t>يَقُومُ النَّاسُ لِرَبِّ العَالَمِينَ حَتَّى يَغِيبَ أَحَدُهُمْ في رَشْحِهِ إلى أَنْصَافِ أُذُنَيْهِ</w:t>
            </w:r>
            <w:bookmarkEnd w:id="11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5" w:name="_Toc495309615"/>
            <w:r w:rsidRPr="00FE3670">
              <w:rPr>
                <w:rFonts w:ascii="Georgia" w:hAnsi="Georgia"/>
                <w:b/>
                <w:bCs/>
                <w:noProof/>
                <w:sz w:val="24"/>
                <w:szCs w:val="24"/>
              </w:rPr>
              <w:t>Les gens se tiendront debout devant le Seigneur des Mondes, au point ou l’un d’eux disparaîtra dans sa transpiration qui parviendra jusqu’à la moitié de ses oreilles</w:t>
            </w:r>
            <w:r w:rsidRPr="00FE3670">
              <w:rPr>
                <w:rFonts w:ascii="Georgia" w:hAnsi="Georgia"/>
                <w:b/>
                <w:bCs/>
                <w:noProof/>
                <w:sz w:val="24"/>
                <w:szCs w:val="24"/>
                <w:rtl/>
              </w:rPr>
              <w:t>.</w:t>
            </w:r>
            <w:bookmarkEnd w:id="11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pére) relate : « Les gens se tiendront debout devant le Seigneur des Mondes, au point ou l’un d’eux disparaîtra dans sa transpiration qui parviendra jusqu’à la moitié de ses oreilles</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يقوم الناس من قبورهم لرب العالمين ليجازيهم حتى يبلغ العرق لبعضهم إلى أنصاف أذنيه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gens se lèveront de leurs tombes pour se présenter devant le Seigneur des Mondes afin qu’Il les rétribue au point que la sueur de certains d’entre eux parviendra jusqu’à la moitié de leurs oreilles.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يقوم الناس : يخرجون من قبورهم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رشحه : الرشح: العرق</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هول الموقف يوم القيامة حين يخرج الناس من قبورهم ويحشرون للحساب</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قدرة الله -عز وجل- وعظمته إذ الناس جميعا محشورون إليه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أعمال العباد تؤثر على منازلهم في المحشر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تحقيق: ماهر الفحل، دار ابن كثير، بيروت،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309616"/>
            <w:r w:rsidRPr="00FE3670">
              <w:rPr>
                <w:rFonts w:ascii="mylotus" w:hAnsi="mylotus" w:cs="KFGQPC Uthman Taha Naskh"/>
                <w:b/>
                <w:bCs/>
                <w:noProof/>
                <w:sz w:val="28"/>
                <w:szCs w:val="28"/>
                <w:rtl/>
              </w:rPr>
              <w:t>يُبْعَثُ كُلُّ عَبْدٍ عَلَى مَا مَاتَ عَلَيْهِ</w:t>
            </w:r>
            <w:bookmarkEnd w:id="11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7" w:name="_Toc495309617"/>
            <w:r w:rsidRPr="00FE3670">
              <w:rPr>
                <w:rFonts w:ascii="Georgia" w:hAnsi="Georgia"/>
                <w:b/>
                <w:bCs/>
                <w:noProof/>
                <w:sz w:val="24"/>
                <w:szCs w:val="24"/>
              </w:rPr>
              <w:t>Chaque individu sera ressuscité dans l’état où il se trouvait lors de sa mort</w:t>
            </w:r>
            <w:r w:rsidRPr="00FE3670">
              <w:rPr>
                <w:rFonts w:ascii="Georgia" w:hAnsi="Georgia"/>
                <w:b/>
                <w:bCs/>
                <w:noProof/>
                <w:sz w:val="24"/>
                <w:szCs w:val="24"/>
                <w:rtl/>
              </w:rPr>
              <w:t>.</w:t>
            </w:r>
            <w:bookmarkEnd w:id="11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relate que le Prophète (sur lui la paix et le salut) a dit : « Chaque individu sera ressuscité dans l’état où il se trouvait lors de sa mort</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يُبعث كل عبد يوم القيامة على الحالة التي مات عليها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jour de la résurrection, chaque individu sera ressuscité dans la situation où il se trouvait lors de sa mort.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 كل عبد : يقوم بعد موته يوم القيامة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عبد : أي: كل مكَلَّفٍ حرا كان أو عبدا، رجلا او امرأة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ما مات عليه : أي: على الحالة التي مات عليها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ملازمة سنة النبي -صلى الله عليه وسلم- في عباداته وأخلاقه وسائر أحواله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الازدياد من الطاعات في سائر الأوقات؛ لاحتمال قُرب الموت</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الإنسان على حسن العمل ليكون أنيسه يوم المحشر؛ لأنه يُبعث على ما مات عليه</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أحمد الزاوى - محمود محمد الطناحي</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309618"/>
            <w:r w:rsidRPr="00FE3670">
              <w:rPr>
                <w:rFonts w:ascii="mylotus" w:hAnsi="mylotus" w:cs="KFGQPC Uthman Taha Naskh"/>
                <w:b/>
                <w:bCs/>
                <w:noProof/>
                <w:sz w:val="28"/>
                <w:szCs w:val="28"/>
                <w:rtl/>
              </w:rPr>
              <w:t>يُحْشَرُ النَّاسُ يَوْمَ القيامةِ حُفَاةً عُرَاةً غُرْلًا</w:t>
            </w:r>
            <w:bookmarkEnd w:id="11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19" w:name="_Toc495309619"/>
            <w:r w:rsidRPr="00FE3670">
              <w:rPr>
                <w:rFonts w:ascii="Georgia" w:hAnsi="Georgia"/>
                <w:b/>
                <w:bCs/>
                <w:noProof/>
                <w:sz w:val="24"/>
                <w:szCs w:val="24"/>
              </w:rPr>
              <w:t>Le Jour de la Résurrection, les gens seront rassemblés pieds nus, dénudés et incirconcis</w:t>
            </w:r>
            <w:r w:rsidRPr="00FE3670">
              <w:rPr>
                <w:rFonts w:ascii="Georgia" w:hAnsi="Georgia"/>
                <w:b/>
                <w:bCs/>
                <w:noProof/>
                <w:sz w:val="24"/>
                <w:szCs w:val="24"/>
                <w:rtl/>
              </w:rPr>
              <w:t>.</w:t>
            </w:r>
            <w:bookmarkEnd w:id="11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   وفي رواية : «الأمر أَهَمُّ من أن ينظر بعضهم إلى بعض».</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Jour de la Résurrection, les gens seront rassemblés pieds nus, dénudés et incirconcis. » Je me suis exclamée : « Ô Messager d’Allah ! Les hommes et les femmes seront ensembles, se regardant les uns les autres ? » Il me répondit : « Ô ʽÂ’ishah ! L’affaire sera bien trop grave pour qu’ils se soucient de cela ! » Et dans une version : « L’affaire est bien plus importante que le fait qu’ils se regardent les uns les autres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 فقالت عائشة -رضي الله عنها-: يا رسول الله، الرجال والنساء، عراة ينظر بعضهم إلى بعض. قال: الأمر أعظم وأشد من أن يهمهم ذلك، أو من أن ينظر بعضهم إلى بعض</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qu’elle a entendu le Messager d’Allah (sur lui la paix et le salut) dire : « Le Jour de la Résurrection, Allah rassemblera les gens. Ils n’auront ni souliers, ni vêtements et ils seront incirconcis. Ils sortiront de leurs tombes comme le jour où ils sortirent du ventre de leurs mères. » ʽÂ’ishah (qu’Allah l’agrée) demanda : « Ô Messager d’Allah ! Les hommes et les femmes seront nus et ils se regarderont les uns les autres ? » Il répondit : L’affaire est bien plus importante et trop grave pour qu’ils se soucient de cela ou se regardent les uns les autres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يُحشر الناس : أي: يبعثون من قبورهم ويساقون إلى أرض المحشر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حفاة : جمع حاف، وهو من ليس في رجله حذاء ولا خُف ونحوه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عراة : جمع عار، وهو من ليس على بدنه ثوب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غرلا : أي: غير مختونين</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يهمهم : يقلقهم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لأهوال يوم القيامة، وأن الإنسان يومئذ لا يشغله شيء عن حسابه وأعماله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حال الناس يوم المحشر، وأنهم يكونون عراة رجالا ونساء</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الطبعة الأولى 1418هـ.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309620"/>
            <w:r w:rsidRPr="00FE3670">
              <w:rPr>
                <w:rFonts w:ascii="mylotus" w:hAnsi="mylotus" w:cs="KFGQPC Uthman Taha Naskh"/>
                <w:b/>
                <w:bCs/>
                <w:noProof/>
                <w:sz w:val="28"/>
                <w:szCs w:val="28"/>
                <w:rtl/>
              </w:rPr>
              <w:t>يُدْنَى المؤمنُ يومَ القيامة من ربه حتى يضع كَنَفَهُ عليه، فيُقرِّرُه بذنوبِه</w:t>
            </w:r>
            <w:bookmarkEnd w:id="12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21" w:name="_Toc495309621"/>
            <w:r w:rsidRPr="00FE3670">
              <w:rPr>
                <w:rFonts w:ascii="Georgia" w:hAnsi="Georgia"/>
                <w:b/>
                <w:bCs/>
                <w:noProof/>
                <w:sz w:val="24"/>
                <w:szCs w:val="24"/>
              </w:rPr>
              <w:t>Je te les ai dissimulés dans le bas-monde et Je te les pardonne aujourd'hui</w:t>
            </w:r>
            <w:r w:rsidRPr="00FE3670">
              <w:rPr>
                <w:rFonts w:ascii="Georgia" w:hAnsi="Georgia"/>
                <w:b/>
                <w:bCs/>
                <w:noProof/>
                <w:sz w:val="24"/>
                <w:szCs w:val="24"/>
                <w:rtl/>
              </w:rPr>
              <w:t>.</w:t>
            </w:r>
            <w:bookmarkEnd w:id="12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Messager d'Allah (sur lui la paix et le salut) a dit : « Au jour de la résurrection, on rapprochera le croyant de son Seigneur, tant et si bien qu'Il posera Son voile sur lui. Il lui fera reconnaître ses péchés en lui demandant : « Reconnais-tu tel péché ? Et tel péché ? » Il répondra : « Ô Seigneur ! Je les reconnais. » Allah dira : « Je te les ai dissimulés dans le bas-monde et Je te les pardonne aujourd'hui. » On lui donnera alors le registre de ses bonnes actions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à Lui la Puissance et la Grandeur, restera Seul avec Son serviteur croyant le Jour de la Résurrection, tant et si bien qu'Il le dissimulera aux regards des gens présents dans l'assemblée. Puis, Il lui fera reconnaître en aparté, ses péchés et ses désobéissances en lui demandant : « Reconnais-tu tel péché ? Et tel péché ? » Le serviteur les reconnaîtra. Allah dira : « Je te les ai dissimulés dans le bas-monde et Je ne les ai pas exhibés devant les créatures. De même, aujourd'hui, Je les dissimule et Je te les pardonne.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يُدْنَى : يقرب المؤمن من ربه يوم القيامة، وهذا يقتضي إكرامه والإحسان إليه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يُقرِّرُه : يحمله على الإقرار بما يعرفه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صحيفة : كتاب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كنفه : الكنف بالتحريك: الجانب والناحية. وهذا تمثيل لجعله تحت ظل رحمته يوم القيامة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 الإيمان هو اعتقاد وقول وعمل، اعتقاد القلب، وقول اللسان والقلب، وعمل القلب والجوارح</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أغفرها : المغفرة هي التجاوز عن الذنب والستر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على بعض الناس ورحمته بهم بسترهم في الدنيا والآخرة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المؤمن لا يكذب في الدنيا والآخرة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الاعتراف يمحو الاقتراف</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ستر المؤمن ما أمكن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رب العالمين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عظمة الله وقدرته على تقرير جميع الخلق في موقف واحد</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التسليم لأمور الغيب؛ لأن هذه الأمور لا يدركها العقل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309622"/>
            <w:r w:rsidRPr="00FE3670">
              <w:rPr>
                <w:rFonts w:ascii="mylotus" w:hAnsi="mylotus" w:cs="KFGQPC Uthman Taha Naskh"/>
                <w:b/>
                <w:bCs/>
                <w:noProof/>
                <w:sz w:val="28"/>
                <w:szCs w:val="28"/>
                <w:rtl/>
              </w:rPr>
              <w:t>يا أبا عائشة، ثلاث من تكلم بواحدة منهن فقد أعظم على الله الفرية</w:t>
            </w:r>
            <w:bookmarkEnd w:id="12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23" w:name="_Toc495309623"/>
            <w:r w:rsidRPr="00FE3670">
              <w:rPr>
                <w:rFonts w:ascii="Georgia" w:hAnsi="Georgia"/>
                <w:b/>
                <w:bCs/>
                <w:noProof/>
                <w:sz w:val="24"/>
                <w:szCs w:val="24"/>
              </w:rPr>
              <w:t>Ô Abu 'Aïsha ! Il est trois choses . Celui qui affirme l'une d'elles aura proféré un grand mensonge au sujet d'Allah</w:t>
            </w:r>
            <w:bookmarkEnd w:id="12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مسروق، قال: كنتُ مُتَّكئًا عند عائشة، فقالت: يا أبا عائشة، ثلاثٌ مَن تكلَّم بواحدةٍ منهن فقد أَعظَمَ على اللهِ الفِرْيةَ، قلتُ: ما هن؟ قالت: مَن زعم أنَّ محمدًا -صلى الله عليه وسلم- رأى ربَّه فقد أعظم على الله الفِرْيةَ، قال: وكنتُ مُتَّكئًا فجلستُ، فقلتُ: يا أمَّ المؤمنين، أَنْظِريني، ولا تَعْجَليني، أَلَم يقل اللهُ -عز وجل-: {ولقد رآه بالأُفُق المُبين} [التكوير: 23]، {ولقد رآه نَزْلَةً أخرى} [النجم: 13]؟ فقالت: أنا أولُ هذه الأمَّة سأل عن ذلك رسولَ الله -صلى الله عليه وسلم-، فقال: «إنما هو جبريلُ، لم أَرَه على صُورتِه التي خُلق عليها غير هاتين المرَّتين، رأيتُه مُنهبِطًا من السماء سادًّا عِظَمُ خَلقِه ما بيْن السماء إلى الأرض»، فقالت: أَوَلَم تسمع أنَّ الله يقول: {لا تُدْرِكه الأبصارُ وهو يُدْرِكُ الأبصارَ وهو اللطيفُ الخبيرُ} [الأنعام: 103]، أَوَلَم تسمع أنَّ الله يقول: {وما كان لبشرٍ أن يُكلِّمه اللهُ إلا وحيًا أو من وراء حِجاب أو يُرسلُ رسولا فيوحيَ بإذنه ما يشاء إنَّه عَلِيٌّ حَكِيمٌ} [الشورى: 51]، قالت: ومَن زعم أنَّ رسول الله -صلى الله عليه وسلم- كَتَم شيئا مِن كتاب الله، فقد أعْظَم على الله الفِرْيةَ، واللهُ يقول: {يا أيها الرسول بَلِّغْ ما أُنزِل إليك من ربك وإن لم تفعلْ فما بلَّغتَ رسالتَه} [المائدة: 67]، قالت: ومَن زعم أنه يُخبر بما يكون في غدٍ، فقد أعْظَم على الله الفِرْيةَ، والله يقول: {قل لا يعلمُ مَنْ في السماوات والأرضَ الغيبَ إلَّا الله} [النمل: 65]</w:t>
            </w:r>
            <w:r w:rsidRPr="00FE3670">
              <w:rPr>
                <w:rFonts w:ascii="mylotus" w:hAnsi="mylotus" w:cs="KFGQPC Uthman Taha Naskh"/>
                <w:noProof/>
                <w:sz w:val="26"/>
                <w:szCs w:val="26"/>
              </w:rPr>
              <w:t>.</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Masrûq a dit : " Tandis que j'étais accoudé chez 'Aïsha (qu'Allah l'agrée) , elle dit : " Ô Abu 'Aïsha ! Il est trois choses . Celui qui affirme l'une d'elles aura proféré un grand mensonge au sujet d'Allah . " Je demandai : " Quelles sont-elles ? " - " Celui qui prétend que Muhammad ( paix et salut sur lui ) a vu son Seigneur aura proféré un grand mensonge au sujet d'Allah " , dit-elle . J'étais accoudé et je m'assis aussitôt en m'écriant : " Ô Mère des croyants ! Accorde-moi un répit et ne me presse point ! Allah le Très Haut n'a-t-Il pas dit : " Il l'a effectivement vu au clair de l'horizon " ( Sourate At Takwîr , L'obscurcissement verset 23 ) et " Il l'a pourtant vu lors d'une autre descente " ( Sourate An Najm , L'étoile verset 13 ) ? " Elle répondit : " Je suis la première de cette communauté à avoir questionné le Messager d'Allah ( paix et salut sur lui ) à ce propos . Il a répondu : " Il s'agit en fait de Jibrîl . Je ne l'ai vu sous la forme dans laquelle il a été créé qu'en ces deux occasions . Je l'ai vu descendre du ciel couvrant de sa grande stature l'espace entre ciel et terre . " Elle ajouta : " N'as-tu pas entendu Allah dire : " Les regards ne peuvent l'atteindre , cependant qu'Il saisit tous les regards . Et Il est le Doux , le Parfaitement Connaisseur . " ( Sourate Al An'âm , Les bestiaux verset 103 ) ? N'as-tu pas entendu Allah dire : " Il n'a pas été donné à un mortel qu'Allah lui parle autrement que par révélation , ou de derrière un voile , ou qu'Il ( lui ) envoie un messager qui révèle , par Sa permission , ce qu'Il veut . Il est Sublime et Sage . " ( Sourate As Shûrâ , La consultation verset 51 ) ? " Elle poursuivit : " Et celui qui prétend que le Messager d'Allah ( paix et salut sur lui ) a dissimulé quoi que ce soit du Livre d'Allah aura proféré un grand mensonge au sujet d'Allah , car Il a dit : " Ô Messager ! Transmets ce qui t'a été descendu de la part de ton Seigneur . Si tu ne le faisais pas , alors tu n'aurais pas communiqué Son Message . " ( Sourate Al Mâ'idah , La table servie verset 67 ) . Elle continua : " Et celui qui prétend que le Prophète ( paix et salut sur lui ) prédit les évènements du lendemain aura proféré un grand mensonge au sujet d'Allah , car Il a dit : " Dis : Nul de ceux qui sont dans les cieux et sur la terre ne connaît l'Inconnaissable , à part Allah ! " ( Sourate An Naml , Les fourmis verset 65 )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التابعي الجليل مسروقٌ متكئًا عند أم المؤمنين عائشة -رضي الله عنها-، فقالت له: ثلاثة أشياء من تكلم بواحدة منها فقد كذب على الله كذبًا عظيمًا. فقال لها: ما هذه الأشياء؟ فأجابته بها: الأول: من ادَّعى أن محمدًا -صلى الله عليه وسلم- رأى ربَّه فقد كذب على الله كذبًا عظيمًا. وكان مسروق متكئا فاعتدل، فقال لها: كيف تقولين: إن محمدًا -صلى الله عليه وسلم- لم ير ربه، وقد قال الله -تعالى-: {ولقد رآه بالأُفُق المبين} [التكوير: 23]، {ولقد رآه نَزْلَةً أخرى} [النجم: 13]؟ فأخبرته أنها أولُ مَن سأل رسولَ الله -صلى الله عليه وسلم- عن هاتين الآيتين، فأخبرها -صلى الله عليه وسلم- أنه إنما رأى جبريلَ -عليه السلام-، ولم يره على صورتِه التي خلقه الله -تعالى- عليها غير هاتين المرتين، مرة في الأرض بناحية مطلع الشمس حيث تبدو الأشياء واضحة ظاهرة، ومرة أخرى في أعلى الجنة، رآه مُنهبِطًا من السماء يملأ خَلقُه العظيم ما بين السماء إلى الأرض، ثم استدلت لعدم رؤية النبي -صلى الله عليه وسلم- ربه بقوله -تعالى-: {لا تُدْرِكه الأبصارُ وهو يُدْرِكُ الأبصارَ وهو اللطيفُ الخبيرُ} [الأنعام: 103]، وقوله -تعالى-: {وما كان لبشرٍ أن يُكلِّمه اللهُ إلا وحيًا أو من وراء حِجاب أو يُرسل رسولا فيوحيَ بإذنه ما يشاء إنَّه عَلِيٌّ حَكِيمٌ} [الشورى: 51] الثاني: أن مَن ادَّعى أنَّ رسول الله -صلى الله عليه وسلم- كتم شيئا مِن كتاب الله، فقد كذب على الله كذبًا عظيمًا، واللهُ يقول: {يا أيها الرسول بَلِّغْ ما أُنزِل إليك من ربك وإن لم تفعل فما بلَّغتَ رسالتَه} [المائدة: 67]. الثالث: أن مَن ادَّعى أنَّ رسول الله -صلى الله عليه وسلم- يُخبر بالذي سيحدث في المستقبل من تلقاء نفسه دون وحيٍ من الله -تعالى- فقد كذب على الله كذبًا عظيمًا، والله يقول: {قل لا يعلمُ مِن في السماوات والأرض الغيبَ إلَّا الله} [النمل: 65]</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Tâbi'î ( successeur ) Masrûq était accoudé chez la Mère des croyants 'Aïsha (qu'Allah l'agrée) lorsqu'elle lui dit : " Il est trois choses . Celui qui affirme l'une d'elles aura proféré un grand mensonge au sujet d'Allah . " Je demandai : " Quelles sont-elles ? " Elle répondit : La première : " Celui qui prétend que Muhammad ( paix et salut sur lui ) a vu son Seigneur aura proféré un grand mensonge au sujet d'Allah . " J'étais accoudé et je m'assis aussitôt en m'écriant : " Ô Mère des croyants ! Accorde-moi un répit et ne me presse point ! Allah le Très Haut n'a-t-Il pas dit : " Il l'a effectivement vu au clair de l'horizon " ( Sourate At Takwîr , L'obscurcissement verset 23 ) et " Il l'a pourtant vu lors d'une autre descente " ( Sourate An Najm , L'étoile verset 13 ) ? " Elle répondit : " Je suis la première de cette communauté à avoir questionné le Messager d'Allah ( paix et salut sur lui ) à ce propos . Il a répondu : " Il s'agit en fait de Jibrîl . Je ne l'ai vu sous la forme dans laquelle il a été créé qu'en ces deux occasions . Je l'ai vu descendre du ciel couvrant de sa grande stature l'espace entre ciel et terre . " Elle ajouta : " N'as-tu pas entendu Allah dire : " Les regards ne peuvent l'atteindre , cependant qu'Il saisit tous les regards . Et Il est le Doux , le Parfaitement Connaisseur . " ( Sourate Al An'âm , Les bestiaux verset 103 ) ? N'as-tu pas entendu Allah dire : " Il n'a pas été donné à un mortel qu'Allah lui parle autrement que par révélation , ou de derrière un voile , ou qu'Il ( lui ) envoie un messager qui révèle , par Sa permission , ce qu'Il veut . Il est Sublime et Sage . " ( Sourate As Shûrâ , La consultation verset 51 ) ? " Elle poursuivit : La deuxième : " Et celui qui prétend que le Messager d'Allah ( paix et salut sur lui ) a dissimulé quoi que ce soit du Livre d'Allah aura proféré un grand mensonge au sujet d'Allah , car Il a dit : " Ô Messager ! Transmets ce qui t'a été descendu de la part de ton Seigneur . Si tu ne le faisais pas , alors tu n'aurais pas communiqué Son Message . " ( Sourate Al Mâ'idah , La table servie verset 67 ) . Elle continua : La troisième : " Et celui qui prétend que le Prophète ( paix et salut sur lui ) prédit les évènements du lendemain aura proféré un grand mensonge au sujet d'Allah , car Il a dit : " Dis : Nul de ceux qui sont dans les cieux et sur la terre ne connaît l'Inconnaissable , à part Allah ! " ( Sourate An Naml , Les fourmis verset 65 )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r w:rsidRPr="00FE3670">
        <w:rPr>
          <w:rFonts w:ascii="mylotus" w:hAnsi="mylotus" w:cs="KFGQPC Uthman Taha Naskh"/>
          <w:noProof/>
        </w:rPr>
        <w:t>-</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الفِرْية : الكذب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أَنْظِريني : أمهليني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تَعْجَليني : تسبقيني</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الأُفُق المبين : ناحية مطلع الشمس</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يرَ ربه -عز وجل- بعينيه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رأى النبي -صلى الله عليه وسلم- جبريل على صورته الحقيقية مرتين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يكتم النبي -صلى الله عليه وسلم- شيئًا من الوحي</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لا يعلم الغيب</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 المنهاج شرح صحيح مسلم بن الحجاج، للنووي، نشر: دار إحياء التراث العربي - بيروت، الطبعة: الثانية، 1392هـ. تحفة الأحوذي بشرح جامع الترمذي لمحمد عبد الرحمن بن عبد الرحيم المباركفورى، الناشر: دار الكتب العلمية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309624"/>
            <w:r w:rsidRPr="00FE3670">
              <w:rPr>
                <w:rFonts w:ascii="mylotus" w:hAnsi="mylotus" w:cs="KFGQPC Uthman Taha Naskh"/>
                <w:b/>
                <w:bCs/>
                <w:noProof/>
                <w:sz w:val="28"/>
                <w:szCs w:val="28"/>
                <w:rtl/>
              </w:rPr>
              <w:t>يا أسامةُ، أَقَتَلْتَهُ بَعْدَ مَا قَالَ: لا إلهَ إلَّا اللهُ؟</w:t>
            </w:r>
            <w:bookmarkEnd w:id="12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25" w:name="_Toc495309625"/>
            <w:r w:rsidRPr="00FE3670">
              <w:rPr>
                <w:rFonts w:ascii="Georgia" w:hAnsi="Georgia"/>
                <w:b/>
                <w:bCs/>
                <w:noProof/>
                <w:sz w:val="24"/>
                <w:szCs w:val="24"/>
              </w:rPr>
              <w:t>Ô Usâmah ! L'as-tu tué après qu'il ait déclaré : « Aucune divinité n’est digne d’être adorée en dehors d’Allah</w:t>
            </w:r>
            <w:r w:rsidRPr="00FE3670">
              <w:rPr>
                <w:rFonts w:ascii="Georgia" w:hAnsi="Georgia"/>
                <w:b/>
                <w:bCs/>
                <w:noProof/>
                <w:sz w:val="24"/>
                <w:szCs w:val="24"/>
                <w:rtl/>
              </w:rPr>
              <w:t xml:space="preserve"> » ?</w:t>
            </w:r>
            <w:bookmarkEnd w:id="12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 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Usâmah ibn Zayd (qu'Allah l'agrée, lui et son père) a dit : « Le Messager d'Allah (sur lui la paix et le salut) nous envoya vers la tribu des Huraqah de Juhayna. Tôt le matin, nous assaillîmes l'ennemi alors qu'il abreuvait ses animaux. Un homme des Ansârs et moi-même pourchassâmes l’un d'entre eux. Quand nous l'acculâmes, il déclara : « Aucune divinité n’est digne d’être adorée en dehors d’Allah ! » Le médinois l'épargna, mais je le transperçai de ma lance et le tuai. A notre retour, le Prophète (sur lui la paix et le salut) en fut informé et me demanda : « Ô Usâmah ! L'as-tu tué après qu'il ait déclaré qu'aucune divinité n’est digne d’être adorée en dehors d’Allah ? » - Ô Messager d’Allah ! Répliquai-je. Il l'a seulement fait pour se protéger. » Le Prophète (sur lui la paix et le salut) reprit : « L'as-tu tué après qu'il ait déclaré qu'aucune divinité n’est digne d’être adorée en dehors d’Allah ? » Il ne cessa ensuite de me le répéter au point où je souhaitais ne pas avoir embrassé l'islam avant ce jour. » Dans une autre version : « Le Messager d'Allah (sur lui la paix et le salut) a dit : « A-t-il dit : « Aucune divinité n’est digne d’être adorée en dehors d’Allah ? » - Ô Messager d'Allah ! Répondis-je. Il a affirmé cela par crainte de l’arme ! » Le Prophète (sur lui la paix et le salut) répliqua : « As-tu ouvert son cœur pour savoir s'il l'a dit sincèrement ou non ? » Il ne cessa alors de me le répéter au point où je souhaitais n'avoir embrassé l'islam qu'en ce jour. » Jundub ibn 'Abdillah (qu'Allah l'agrée) relate que le Messager d'Allah (sur lui la paix et le salut) envoya un détachement de musulmans contre un groupe de polythéistes. Ils s'affrontèrent. Il y avait un homme parmi les polythéistes, qui s'il le désirait, visait un musulman et le tuait. Or, un musulman guettait un moment d'inattention de sa part pour l'éliminer- nous disions qu'il s'agissait d'Usâmah ibn Zayd (qu'Allah l'agrée, lui et son père). Quand il brandit son sabre, l'autre s’écria : « Aucune divinité n’est digne d’être adorée en dehors d’Allah ! » mais il le tua. Al-bashîr vint au Prophète (sur lui la paix et le salut) qui le questionna et il lui donna des nouvelles. Il l'informa aussi de ce qu'avait fait l'homme. Le Prophète (sur lui la paix et le salut) le convoqua et lui demanda : « Pourquoi l'as-tu tué ? » Il dit : « Ô Messager d'Allah ! Il avait infligé de lourdes pertes aux musulmans et tua untel et untel - il se mit à lui nommer tout un groupe. Je l'attaquai et à la vue du sabre, il dit : « Aucune divinité n’est digne d’être adorée en dehors d’Allah ! » Le Messager d'Allah (sur lui la paix et le salut) demanda : « L'as-tu tué ? » - « Oui », répondit-il. Il rétorqua : « Que feras-tu de : « Aucune divinité n’est digne d’être adorée en dehors d’Allah ! » le Jour de la Résurrection ? « Usâmah (qu'Allah l'agrée, lui et son père) dit : « Ô Messager d’Allah ! Demande pardon pour moi ! » Celui-ci répéta : « Que feras-tu de : « Aucune divinité n’est digne d’être adorée en dehors d’Allah ! » le Jour de la Résurrection ? Il n'ajoutait rien et disait : « Que feras-tu de : « Aucune divinité n’est digne d’être adorée en dehors d’Allah ! » le Jour de la Résurrection</w:t>
            </w:r>
            <w:r w:rsidRPr="00FE3670">
              <w:rPr>
                <w:rFonts w:asciiTheme="minorBidi" w:hAnsiTheme="minorBidi"/>
                <w:noProof/>
                <w:rtl/>
              </w:rPr>
              <w:t xml:space="preserve">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 يقول أسامة رضي الله عنه: حتى تمنيت أني لم أكن أسلمت قبل هذا اليوم؛ لأنه لو كان كافرًا ثم أسلم عفا الله عنه، لكنه الآن فعل هذا الفعل وهو مسلم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envoya Usâmah ibn Zayd (qu'Allah l'agrée, lui et son père) avec un détachement de musulmans vers la tribu des Huraqah de Juhaynah. Lorsqu'ils arrivèrent, ils affrontèrent l'ennemi et le mirent en déroute. Un homme des Ansârs et Usâmah (qu'Allah les agrée) pourchassèrent un homme parmi les polythéistes afin de le tuer. Quand ils le rattrapèrent, il déclara : « Aucune divinité n’est digne d’être adorée en dehors d’Allah ! » Le médinois l'épargna, mais Usâmah (qu'Allah l'agrée) le transperça de sa lance et le tua. A leur retour à Médine, le Prophète (sur lui la paix et le salut) en fut informé et demanda à Usâmah bin Zayd (qu'Allah l'agrée, lui et son père) : « Ô Usâmah ! L'as-tu tué après qu'il ait déclaré qu'aucune divinité n’est digne d’être adorée en dehors d’Allah ? » - Ô Messager d'Allah ! répliqua-t-il, il l'a seulement dit afin d'éviter la mort et d'être épargné grâce à cette parole.» Le Prophète (sur lui la paix et le salut) reprit : « L'as-tu tué après qu'il ait déclaré qu'aucune divinité n’est digne d’être adorée en dehors d’Allah ? » - Ô Messager d'Allah ! Répondit-il, il l'a affirmé par crainte que je ne le tue, alors qu'il avait infligé de lourdes pertes aux musulmans, dont untel et untel. » Le Prophète (sur lui la paix et le salut) répliqua : « As-tu ouvert son cœur pour savoir et être sûr qu'il l'a dit sincèrement ou non ? Que feras-tu de : « Aucune divinité n’est digne d’être adorée en dehors d’Allah ? » le Jour de la Résurrection ? Qui intercèdera pour toi et te défendra lorsqu'on viendra avec le témoignage de l'unicité (Lâ ilâha illa-Llâh) et qu'on te dira : Comment as-tu pu tuer celui qui l'a prononcé ? » Usâmah (qu'Allah l'agrée) a dit : « Le Prophète (sur lui la paix et le salut) ne cessa ensuite de me le répéter au point que je souhaitai ne pas avoir embrassé l'islam avant ce jour ». En effet, s'il avait été mécréant au moment de cet incident puis qu’il embrassa l'islam par la suite, Allah lui aurait pardonné tous ses péchés. Or, au moment de commettre cet acte, il était musulman.</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أسامة بن زيد رضي الله عنه: رواه البخاري (5/ 144 رقم4269) (9/ 4 رقم6872)، ومسلم (1/ 97 رقم96). والرواية الثانية: رواها مسلم (1/ 97 رقم96). حديث جندب رضي الله عنه: رواه مسلم (1/ 97 رقم97)</w:t>
      </w:r>
      <w:r w:rsidRPr="00FE3670">
        <w:rPr>
          <w:rFonts w:ascii="mylotus" w:hAnsi="mylotus" w:cs="KFGQPC Uthman Taha Naskh"/>
          <w:noProof/>
        </w:rPr>
        <w:t>.</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997FF3"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جندب بن عبد الله بن سفيان البجلي -رضي الله عنه</w:t>
      </w:r>
      <w:r w:rsidRPr="00FE3670">
        <w:rPr>
          <w:rFonts w:ascii="mylotus" w:hAnsi="mylotus" w:cs="KFGQPC Uthman Taha Naskh"/>
          <w:noProof/>
        </w:rPr>
        <w:t>-</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الحرقة : قبيلة معروفة من جهينة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صبحنا القوم : أتيناهم صباحا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مياههم : جمع ماء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غشيناه : اقتربنا منه وعلوناه بسلاحنا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 : أمسك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متعوذا : معتصما بها من القتل لا معتقدا لها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بعثا : جيشا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قصد غفلته : أي طلبها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البشير : أي: المبشر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أوجع في المسلمين : أوقع بهم وآلمهم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نفرا : ما بين الثلاثة إلى التسعة من الرجال</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هو الذي يبعث السرايا ويأمر الجنود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تعليق أحكام الإسلام بالظاهر، ولا يجوز البحث عما في الباطن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يحكم الرسول على معاذ بالقصاص لأنه قتله متأولا، فكان في ذلك شبهة، والحدود تدرأ بالشبهات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تبشير الإمام بالنصر على الأعداء، وإخباره بما حدث في ساحة المعركة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معاتبة الإمام الجيشَ عن صدور مخالفة شرعية منهم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309626"/>
            <w:r w:rsidRPr="00FE3670">
              <w:rPr>
                <w:rFonts w:ascii="mylotus" w:hAnsi="mylotus" w:cs="KFGQPC Uthman Taha Naskh"/>
                <w:b/>
                <w:bCs/>
                <w:noProof/>
                <w:sz w:val="28"/>
                <w:szCs w:val="28"/>
                <w:rtl/>
              </w:rPr>
              <w:t>يا أم حارثة إنها جِنَان في الجنة، وإن ابْنَك أصَاب الفِردَوْس الأعلى</w:t>
            </w:r>
            <w:bookmarkEnd w:id="12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27" w:name="_Toc495309627"/>
            <w:r w:rsidRPr="00FE3670">
              <w:rPr>
                <w:rFonts w:ascii="Georgia" w:hAnsi="Georgia"/>
                <w:b/>
                <w:bCs/>
                <w:noProof/>
                <w:sz w:val="24"/>
                <w:szCs w:val="24"/>
                <w:rtl/>
              </w:rPr>
              <w:t xml:space="preserve">« </w:t>
            </w:r>
            <w:r w:rsidRPr="00FE3670">
              <w:rPr>
                <w:rFonts w:ascii="Georgia" w:hAnsi="Georgia"/>
                <w:b/>
                <w:bCs/>
                <w:noProof/>
                <w:sz w:val="24"/>
                <w:szCs w:val="24"/>
              </w:rPr>
              <w:t>Ô mère de Hâritha ! Il y a plusieurs degrés dans le Paradis ! Quant à ton fils, il a atteint : « Al Firdaws », qui est le plus haut degré</w:t>
            </w:r>
            <w:r w:rsidRPr="00FE3670">
              <w:rPr>
                <w:rFonts w:ascii="Georgia" w:hAnsi="Georgia"/>
                <w:b/>
                <w:bCs/>
                <w:noProof/>
                <w:sz w:val="24"/>
                <w:szCs w:val="24"/>
                <w:rtl/>
              </w:rPr>
              <w:t>. »</w:t>
            </w:r>
            <w:bookmarkEnd w:id="12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que Umm Ar-Rubayyi’ Bint Al Barâ, qui était la mère de Hâritha ibn Surâqa (qu’Allah l’agrée), vint dire au Prophète (sur lui la paix et le salut) : « Ô Messager d’Allah ! Parle-moi donc de Hâritha (qui était mort à Badr) : s’il est au Paradis, alors je me résignerai ; et s’il en est autrement, alors je le pleurerai de toutes mes forces. » Il lui répondit : « Ô mère de Hâritha ! Il y a plusieurs degrés dans le Paradis ! Quant à ton fils, il a atteint : « Al Firdaws », qui est le plus haut degré</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 وفي رواية عند أحمد والنسائي: عن أنس -رضي الله عنه-: "أن حارثة خَرَج نَظَّارا [أي من الذين طلبوا مكانا مرتفعا ينظرون إلى العدو، ويخبرون عن حالهم]، فأتاه سَهْم فقتله". ولهذا قالت -رضي الله عنها-: "فإن كان في الجَنَّة صَبَرت عليه"، أي: صبرت على فقده، واحتسبته عند الله، مستبشرة بقتله في سبيل الله، وفوزه بالشهادة. "وإن كان غير ذلك اجْتَهدت عليه في البكاء"؛ لأني خَسرته، وخَسِر حياته دون فائدة. 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Hâritha ibn Surâqa (qu’Allah l’agrée) était mort en martyr à Badr, en recevant une flèche perdue. Sa mère vint au Prophète (sur lui la paix et le salut) pour l’interroger sur le devenir de son fils. En effet, elle craignait qu’il ne soit pas parmi les martyrs, parce qu’il était mort d’un tir involontaire alors qu’il ne participait pas à la bataille. Ceci est stipulé dans le hadith suivant : « Il avait été tué à Badr, touché par une flèche perdue » Dans une version d’Ahmad et d’An-Nasâ’î, Anas Ibn Mâlik (qu’allah l’agrée) a dit : « Hâritha était sorti pour guetter [c’est-à-dire : il était de ceux qui étaient montés sur un endroit élevé pour observer l’ennemi et informer à son sujet] lorsqu’une flèche le toucha et le tua. » C’est pourquoi, elle a dit : « S’il est au Paradis, alors je me résignerai », c’est-à-dire : j’accepterai sa perte et j’espèrerai la récompense d’Allah, en me réjouissant du fait qu’il est mort dans la voie d’Allah et a gagné le martyr.   « Sinon, je le pleurerai de toutes mes forces », car je l’ai perdu et il a bêtement perdu la vie. Cependant, le prophète lui répondit : « Ô mère de Hâritha ! Il y a plusieurs degrés dans le Paradis », c’est-à-dire : il y a de nombreux Paradis, comme dans la version d’Al Bukhârî : « Serait-ce un seul paradis ? C’est plutôt de nombreux Paradis ! Et, il est dans : « Al Firdaws », le plus haut degré du Paradis ! » Ceci désigne un endroit particulier au Paradis qui est le meilleur endroit et le plus élevé. Voilà pourquoi, le Prophète (sur lui la paix et le salut) a dit : « Lorsque vous invoquez Allah (Gloire sur Lui), demandez-Lui : « Al Firdaws », car c’est le milieu du Paradis et le plus haut degré du Paradis. C’est comme si je le voyais, au-dessus se trouve le Trône du Miséricordieux, et c’est de là que jaillissent les rivières du Paradis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بدر : أي: غزوة بدر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اجتهدت عليه  بالبكاء : من الاجتهاد، وهو بذل الوسع في الطلب</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الفردوس : البستان الذي يجمع في كل شيء، والمراد به محل مخصوص في الجنة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من خرج في سبيل الله فقتل فهو شهيد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ما أعد الله للمتقين تهوِّن المصائب عند المؤمنين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عند المصيبة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الجَنَّة فيها جِنَان ومنازل، وأن الشهداء في أعلاها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حارثة بن النعمان -رضي الله عنه- وأنه أصاب الفردوس الأعلى</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درجات أعلاها الفردوس</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309628"/>
            <w:r w:rsidRPr="00FE3670">
              <w:rPr>
                <w:rFonts w:ascii="mylotus" w:hAnsi="mylotus" w:cs="KFGQPC Uthman Taha Naskh"/>
                <w:b/>
                <w:bCs/>
                <w:noProof/>
                <w:sz w:val="28"/>
                <w:szCs w:val="28"/>
                <w:rtl/>
              </w:rPr>
              <w:t>يا أمير المؤمنين، إن الله تعالى قال لنبيه -صلى الله عليه وسلم-: {خذ العفو وأمر بالعرف وأعرض عن الجاهلين} وإن هذا من الجاهلين.</w:t>
            </w:r>
            <w:bookmarkEnd w:id="12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29" w:name="_Toc495309629"/>
            <w:r w:rsidRPr="00FE3670">
              <w:rPr>
                <w:rFonts w:ascii="Georgia" w:hAnsi="Georgia"/>
                <w:b/>
                <w:bCs/>
                <w:noProof/>
                <w:sz w:val="24"/>
                <w:szCs w:val="24"/>
                <w:rtl/>
              </w:rPr>
              <w:t xml:space="preserve">« </w:t>
            </w:r>
            <w:r w:rsidRPr="00FE3670">
              <w:rPr>
                <w:rFonts w:ascii="Georgia" w:hAnsi="Georgia"/>
                <w:b/>
                <w:bCs/>
                <w:noProof/>
                <w:sz w:val="24"/>
                <w:szCs w:val="24"/>
              </w:rPr>
              <w:t>Ô commandeur des Croyants ! Allah, le Très-Haut, a dit à Son Prophète : {Accepte ce qu’on t’offre de raisonnable, commande ce qui est convenable et éloigne-toi des ignorants.} (Sourate : Al A’râf / Verset : 199). Et cet homme est de toute évidence un ignorant ! » Ibn ‘Abbâs (qu’Allah les agrées tous les deux) dit : « Par Allah, dès qu’il lui cita ce verset, ‘Umar (qu’Allah l’agrée) ne dépassa pas Ses commandements ; il respectait, en effet, scrupuleusement les directives du Livre d’Allah, le Très-Haut</w:t>
            </w:r>
            <w:r w:rsidRPr="00FE3670">
              <w:rPr>
                <w:rFonts w:ascii="Georgia" w:hAnsi="Georgia"/>
                <w:b/>
                <w:bCs/>
                <w:noProof/>
                <w:sz w:val="24"/>
                <w:szCs w:val="24"/>
                <w:rtl/>
              </w:rPr>
              <w:t>. »</w:t>
            </w:r>
            <w:bookmarkEnd w:id="12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agrées tous les deux) a dit : « Uyaynah Ibn Hisn (qu’Allah l’agrée) vint à Médine et fut hébergé chez le fils de son frère Al Hurr Ibn Qays (qu’Allah l’agrée) qui siégeait aux réunions de ‘Umar (qu’Allah l’agrée). Des lecteurs du Coran participaient à ces réunions et ‘Umar (qu’Allah l’agrée) prenait conseil aussi bien auprès des personnes âgées qu’auprès des jeunes. ‘Uyaynah (qu’Allah l’agrée) dit à son neveu : « Neveu ! Tu jouis de quelque considération auprès de cet émir. Demande-lui donc de m’accorder une entrevue. » Uyaynah demanda donc à ‘Umar (qu’Allah l’agrée) de recevoir son oncle et ‘Umar (qu’Allah l’agrée) accepta. Une fois chez lui, ‘Uyaynah Ibn Hisn (qu’Allah l’agrée) lui dit : « Gare à toi, ô fils d’Al Khattâb ! Je jure par Allah que tu ne nous donnes pas assez [du Trésor Public] et que tu ne juges pas entre nous avec équité ! » ‘Umar (qu’Allah l’agrée) se mit en colère et voulut le châtier. Al Hurr (qu’Allah l’agrée) lui dit alors : « Ô commandeur des Croyants ! Allah, le Très-Haut, a dit à Son Prophète : {Accepte ce qu’on t’offre de raisonnable, commande ce qui est convenable et éloigne-toi des ignorants.} (Sourate : Al A’râf / Verset : 199). Et cet homme est de toute évidence un ignorant ! » Ibn ‘Abbâs (qu’Allah les agrées tous les deux) dit : « Par Allah, dès qu’il lui cita ce verset, ‘Umar (qu’Allah l’agrée) ne dépassa pas Ses commandements ; il respectait, en effet, scrupuleusement les directives du Livre d’Allah, le Très-Haut</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 فهذا هو أدب الصحابة -رضي الله عنهم- عند كتاب الله؛ لا يتجاوزونه، إذا قيل لهم هذا قول الله وَقَفُوا، مهما كان الأمر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Compagnon Ibn ‘Abbâs (qu’Allah les agrées tous les deux) nous raconte un incident qui se déroula lorsque ‘Uyaynah Ibn Hisn (qu’Allah l’agrée), une personne noble auprès de son peuple, vint à Médine. Il fut reçu par ‘Umar (qu’Allah l’agrée) et lui parla avec des propos durs, désobligeants, offensants, critiques et malveillants. Puis, il le blâma en lui disant : « Certes, tu ne nous donnes pas assez du Trésor Public et tu ne juges pas équitablement entre nous ! » ‘Umar (qu’Allah l’agrée) fut pris d’une telle colère qu’il était sur le point de le frapper. Mais certains lecteurs du Coran s’interposèrent ; parmi eux, Al Hurr (qu’Allah l’agrée) qui a alors dit : « Ô émir des Croyants ! Allah, le Très-Haut, a dit à Son Prophète : {Accepte ce qu’on t’offre de raisonnable, commande ce qui est convenable et éloigne-toi des ignorants.} (Sourate : Al A’râf / Verset : 199). Certes, cet homme est un ignorant ! » Ibn ‘Abbâs (qu’Allah les agrées tous les deux) dit : « Je jure par Allah, dès qu’il lui cita ce verset, ‘Umar (qu’Allah l’agrée) ne dépassa pas Ses commandements car il respectait scrupuleusement les directives du Livre d’Allah, le Très-Haut. » ‘Umar ne corrigea pas l’homme car il se conforma au verset qui fut récité à ses oreilles. En effet, c’était l’attitude des Compagnons (qu'Allah les agrée) face au Livre d’Allah : ils ne dépassaient pas ses commandements, et si on leur disait telle est la Parole d’Allah, alors ils la respectaient scrupuleusement et ne l’enfreignaient pas.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الدعوة والحسبة &gt; السياسة الشرعية &gt; واجبات الإمام</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نظام الشورى في الإسلام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القُرَّاء : العلماء العباد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الجَزلَ : الكثير العظيم من كل شيء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 أن يُوقِع به : يضربه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وقَّافًا عند كتاب الله تعالى : يعمل بما فيه، ولا يتجاوزه أو يتركه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النفر : ما دون العشرة من الرجال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مجلِس عمر : أي الملازمين لمجلسه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كُهُولا : من زاد عمره على ثلاث وثلاثين سنة في رأي أغلب أهل اللغة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 وجه : لك جاه ومنزلة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العُرف : المعروف</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أعرِض عن الجاهلين : لا تُقابلهم بِسَفَهِهِم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خُذِ العَفو : ما عفا وتيسر من أخلاق الناس ولا تبحث عنها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منزلة قُرَّاء القرآن، وهم العلماء العاملون بأحكامه، لا المتكسبون بتلاوته في المآتم والأفراح</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لولي الأمر مجالسة القراء والفقهاء ليذكروه إذا نسي، ويعينوه إذا ذكر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تحبب الحاكم لأهل العلم وأهل مشورته بأن يستجيب لطلباتهم ما لم يكن فيه معصية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العالم في تذكير إمامه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الحلم والصفح عن الجهال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تاج العروس من جواهر القاموس، لمحمّد بن محمّد بن عبد الرزّاق الحسيني، الملقّب بمرتضى، الزَّبيدي، تحقيق مجموعة من المحققين، دار الهداية. الدلائل في غريب الحديث، لقاسم بن ثابت بن حزم العوفي السرقسطي، تحقيق: د. محمد بن عبد الله القناص الناشر: مكتبة العبيكان، الرياض، الطبعة: الأولى، 1422 هـ - 2001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309630"/>
            <w:r w:rsidRPr="00FE3670">
              <w:rPr>
                <w:rFonts w:ascii="mylotus" w:hAnsi="mylotus" w:cs="KFGQPC Uthman Taha Naskh"/>
                <w:b/>
                <w:bCs/>
                <w:noProof/>
                <w:sz w:val="28"/>
                <w:szCs w:val="28"/>
                <w:rtl/>
              </w:rPr>
              <w:t>يا رسولَ الله، هل نرى ربَّنا يوم القيامة؟ قال: هل تُضَارُّون في رؤية الشمس والقمر إذا كانت صَحْوًا؟</w:t>
            </w:r>
            <w:bookmarkEnd w:id="13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1" w:name="_Toc495309631"/>
            <w:r w:rsidRPr="00FE3670">
              <w:rPr>
                <w:rFonts w:ascii="Georgia" w:hAnsi="Georgia"/>
                <w:b/>
                <w:bCs/>
                <w:noProof/>
                <w:sz w:val="24"/>
                <w:szCs w:val="24"/>
              </w:rPr>
              <w:t xml:space="preserve">Le </w:t>
            </w:r>
            <w:r w:rsidRPr="00FE3670">
              <w:rPr>
                <w:rFonts w:ascii="Cambria" w:hAnsi="Cambria" w:cs="Cambria"/>
                <w:b/>
                <w:bCs/>
                <w:noProof/>
                <w:sz w:val="24"/>
                <w:szCs w:val="24"/>
              </w:rPr>
              <w:t>Ḥ</w:t>
            </w:r>
            <w:r w:rsidRPr="00FE3670">
              <w:rPr>
                <w:rFonts w:ascii="Georgia" w:hAnsi="Georgia"/>
                <w:b/>
                <w:bCs/>
                <w:noProof/>
                <w:sz w:val="24"/>
                <w:szCs w:val="24"/>
              </w:rPr>
              <w:t>adith de Abû Sa'îd Al-Khudrî dans lequel il y a des observations liées au Jour de la Résurrection : la vision d'Allah, à Lui la Puissance et la Grandeur, par les croyants, le Pont, la sortie de l'Enfer de toute personne ayant un atome de foi dans son cœur, l'Intercession, etc</w:t>
            </w:r>
            <w:r w:rsidRPr="00FE3670">
              <w:rPr>
                <w:rFonts w:ascii="Georgia" w:hAnsi="Georgia"/>
                <w:b/>
                <w:bCs/>
                <w:noProof/>
                <w:sz w:val="24"/>
                <w:szCs w:val="24"/>
                <w:rtl/>
              </w:rPr>
              <w:t>.</w:t>
            </w:r>
            <w:bookmarkEnd w:id="13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{إنَّ اللهَ لا يَظْلِمُ مِثْقَالَ ذَرَّةٍ وإنْ تَكُ حَسَنَةً يُضَاعِفْهَا}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 « Nous dîmes : « Ô Messager d’Allah ! Verrons-nous notre Seigneur au Jour de la Résurrection ? » Il répondit : « Êtes-vous trop serrés les uns contre les autres pour regarder le soleil ou la lune lorsque le ciel est clair ? » « Non ! », avons-nous répondu. Il poursuivit : « Eh bien, ce jour-là, vous verrez votre Seigneur sans être serrés les uns contre les autres, comme pour le soleil et la lune ! » Ensuite, il a dit : « Un héraut appellera : « Que chaque groupe de gens rejoigne ce qu’il adorait ! » Alors, les adeptes de la croix rejoindront la croix, les adeptes des idoles rejoindront les idoles et les adeptes des différents dieux rejoindront leurs dieux, jusqu’à ce qu’il ne reste que ceux qui adoraient Allah, les pieux comme les pécheurs, ainsi que quelques rares rescapés des gens du Livre. Puis, on amènera l’Enfer et on l’exposera, tel un nuage. On dira aux juifs : « Qu’adoriez-vous ? » Ils répondront : « Nous adorions ‘Uzayr, le fils d’Allah ! » Alors, on leur répondra : « Vous avez menti ! Allah n’a ni épouse, ni enfant ! Que voulez-vous donc ? » Ils diront : « Nous voulons que tu nous donnes à boire. » Alors, on leur dira : « Buvez ! » Et, à ce moment-là, ils tomberont les uns après les autres en Enfer. Ensuite, on dira aux chrétiens : « Qu’adoriez-vous ? » Ils diront : « Nous adorions le Messie, le fils d’Allah ! » Alors, on leur répondra : « Vous avez menti ! Allah n’a ni épouse, ni enfant ! Que voulez-vous donc ? » Ils diront : « Nous voulons que tu nous donnes à boire. » Alors, on leur dira : « Buvez ! » Et, à ce moment-là, ils tomberont les uns après les autres en Enfer. Il ne restera alors que ceux qui adoraient Allah, les pieux comme les pécheurs. On leur dira : « Qu’est-ce qui vous retient, alors que les gens sont tous partis ? » Ils répondront : « Nous nous sommes séparés d'eux alors que nous en avions plus besoin que nous n’en avons besoin aujourd’hui ! Nous avons entendu un héraut proclamer : « Que chaque groupe de gens rejoigne ce qu’il adorait ! » Et nous, nous ne faisons qu’attendre notre Seigneur ! » Alors, Al-Jabbâr viendra à eux, sous un aspect différent de celui sous lequel ils l’ont vu la première fois et Il dira : « Je suis votre Seigneur ! » Ils diront : « Tu es notre Seigneur ! » Et seuls les Prophètes s’adresseront à Lui. Il demandera : « Y’a-t-il, entre vous et Lui, un signe par lequel vous pouvez Le reconnaître ? » Ils répondront : « La jambe ! » Alors, Il dévoilera Sa jambe et tout croyant se prosternera, à l’exception de celui qui se prosternait par ostentation. Lorsqu’il voudra se prosterner, son dos deviendra comme une seule vertèbre. Puis, on amènera le Pont, que l’on dressera au milieu de l’Enfer. Nous avons alors questionné : « Ô Messager d’Allah ! Qu’est-ce que le Pont ? » Il répondit : « Un endroit glissant, doté de crochets et de grandes épines crochues, comme l’on trouve au Najd, qui s’appellent « As-Sa’dân ». Le croyant le franchira comme un clin d’œil, comme l’éclair, comme le vent, comme les chevaux pur-sang ou comme l’homme sur sa monture. Certains s’en sortiront sains et saufs, d’autres s’en sortiront blessés et d’autres encore seront renversés dans le feu de l’Enfer. Le dernier d’entre eux sera littéralement traîné. Ce jour-là, le croyant, insistera auprès d’Allah en faveur de ses frères, plus que vous ne le faites avec moi lorsque vous êtes sûrs d’être dans votre droit, et ce, quand ils se rendront compte qu’ils ont été sauvés, ils diront : « Notre Seigneur ! Nos frères ! Ils priaient avec nous, ils jeûnaient avec nous et ils œuvraient avec nous ! » Allah dira : « Allez donc ! Celui que vous trouverez qui porte dans son cœur le poids d’une pièce de foi, alors faites-le sortir ! » Allah préservera leur aspect du Feu. Lorsqu’ils se rendront auprès d’eux, certains auront baigné dans le Feu jusqu’aux pieds, d’autres jusqu’à la moitié de leurs jambes. Ils en sortiront ceux qu’ils reconnaîtront avant de revenir. Allah leur dira alors : « Repartez donc ! Celui que vous trouverez qui porte en son cœur le poids d’une demi-pièce de foi, alors faites-le sortir ! » Ils en sortiront donc ceux qu’ils reconnaîtront, avant de revenir. Il leur dira encore : « Retournez-y donc ! Celui que vous trouverez qui porte en son cœur le poids d’une fourmi de foi, alors faites-le sortir ! » Ils en sortiront donc ceux qu’ils reconnaîtront. Abû Sa’îd a dit : « Si vous ne me croyez pas, lisez : {(Allah ne lèse point, ne serait-ce le poids d’un atome ! Et si c’est une bonne action, alors il la multipliera !)} [Coran : 4/40]. Les Prophètes, les Anges et les croyants intercéderont et Al-Jabbâr dira : « Maintenant, il reste Mon intercession ! » Alors, il saisira une poignée en Enfer et en fera sortir des gens déjà carbonisés, que l’on jettera dans une rivière située au bord du Paradis, appelée : « La fontaine de la vie ». Ils pousseront sur ses bords comme un grain pousse dans l’écume d’un torrent. Vous pouvez les voir du côté de l’arbre et du côté du rocher. La face tournée vers le soleil est verte et celle tournée vers l’ombre est blanche. Ils sortiront comme des perles et on mettra des colliers à leurs cous. Ils entreront au Paradis et ses habitants diront : « Ce sont les affranchis du Miséricordieux ! Il les a fait entrer au Paradis sans qu’ils n’aient accompli aucune œuvre ni aucun bien ! » On leur dira : « Vous aurez ce que vous avez vu et l’équivalent en plus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بعضُ الصحابة النبيَّ صلى الله عليه وسلم: هل نرى ربَّنا يوم القيامة؟ فقال لهم النبي صلى الله عليه وسلم: نعم ترون ربكم يوم القيامة كما ترون الشمس في منتصف النهار والقمر ليلة البدر من غير ازدحام ولا منازعة، والتشبيه إنما وقع في الوضوح وزوال الشك والمشقة والاختلاف، فهو تشبية للرؤية بالرؤية لا للمرئي بالمرئي. وهذه الرؤية غير الرؤية التي هي ثواب للأولياء وكرامة لهم في الجنة؛ إذ هذه للتمييز بين مَن عبد الله وبين من عبد غيره. ثم أخبر رسول الله صلى الله عليه وسلم أنه ينادي مناد يوم القيامة: من كان يعبد شيئا من دون الله فليتبعه، وفي رواية صحيحة: أن الله هو الذي ينادي سبحانه، فيُجمع من كان يعبد الأصنام من دون الله ويُقذفون في نار جهنم. فلا يبقى إلا من كان يعبد الله سواء كان مطيعًا أو عاصيًا وبعض بقايا قليلة من يهود ونصارى، وأما معظمهم وجُلُّهم فقد ذُهب بهم مع أوثانهم إلى جهنم، ويؤتى بجهنم تُعرض على الناس في ذلك الموقف كأنها سراب، فيجاء باليهود، فيقال لهم: مَن كنتم تعبدون؟ قالوا: كنَّا نعبدُ عُزَيرَ ابنَ الله. فيقال لهم: كذبتم في قولكم: عُزَيرُ ابنُ الله؛ فإن الله لم يتخذ زوجة ولا ولدًا، ثم يقال لهم: فماذا تريدون؟ فيقولون: نريد أن نشرب. وقد صار أول مطلبهم الماء؛ لأنه في ذلك الموقف يشتد الظمأ لتوالي الكربات، وترادف الشدائد المهولات، وقد مُثِّلت لهم جهنم كأنها ماء، فيقال لهم: اذهبوا إلى ما ترون وتظنونه ماء، فاشربوا. فيذهبون فيجدون جهنم يكسر بعضها بعضاً؛ لشدة اتقادها وتلاطم أمواج لهبها فيتساقطون فيها، ومثل ذلك يقال للنصارى بعدهم. حتى إذا لم يَبْق إلا مَن كان يعبد اللهَ من مطيع وعاص، فيقال لهم ما يوقفكم هذا الموقف وقد ذهب الناس؟ فيقولون: فارقنا الناس في الدنيا ونحن اليوم أحوج إلى مفارقتهم؛ وذلك لأنهم عصوا الله وخالفوا أمره، فعاديناهم لذلك، بغضاً لهم في الله، وإيثاراً لطاعة ربنا، ونحن ننتظر ربنا الذي كنا نعبده في الدنيا، فيأتيهم الله تعالى في صورة غير الصورة التي رأو فيها أول مرة،  وفي هذا بيان صريح أنهم قد رأوه في صورة عرفوه فيها، قبل أن يأتيهم هذه المرة، ولا يصح تأويل الصورة، بل يجب الإيمان بها من غير تكييف ولا تمثيل ومن غير تحريف ولا تعطيل. فإذا أتاهم الله تعالى قال لهم: أنا ربكم. فيقولون: أنت ربنا، فرحًا بذلك واستبشارًا، وعند ذلك لا يكلمه سبحانه إلا الأنبياء، فيقول الله لهم: هل بينكم وبينه آيةٌ تعرفونه بها؟  فيقولون: الساق. فيكشف سبحانه عن ساقه فيعرفه المؤمنون بذلك فيسجدون له، وأما المنافقون الذين يراءون الناس بعبادتهم، فمُنعوا من السجود، وجُعلت ظهورهم طبقاً واحداً، لا يستطيعون الانحناء، ولا السجود؛ لأنهم ما كانوا في الحقيقة يسجدون لله في الدنيا، وإنما كانوا يسجدون لأغراضهم الدنيوية. ففي ذلك إثبات الساق صفة لله تعالى، ويكون هذا الحديث ونحوه تفسيراً لقوله تعالى: {يَوْمَ يُكْشَفُ عَن سَاقٍ وَيُدْعَوْنَ إِلَى السُّجُودِ فَلا يَسْتَطِيعُونَ} وتفسير الساق في هذا الموضع بالشدة أو الكرب مرجوح، ويجب مع ذلك إثبات صفة الساق لله تعالى من السنة، ودلالة الآية على الصفة هو الراجح والأصح، وذلك من غير تكييف ولا تمثيل ومن غير تحريف ولا تعطيل. ثم يؤتى بالصراط، فيُجعل في وسط جهنم، وهذا الصراط لا تستمسك فيه الأقدام، ولا تثبت، وعلى هذا الصراط خطاطيف، وهو الحديدة المعقوفة المحددة؛ لأجل أن تمسك من أريد خطفه بها، فهي قريبة من الكلوب، وعلى الصراط أيضًا أشواك غليظة عريضة، يمر الناس على هذا الصراط على قدر إيمانهم وأعمالهم، فمن كان إيمانه كاملاً، وعمله صالحاً خالصاً لله، فإنه يمر من فوق جهنم كلمح البصر، ومن كان دون ذلك يكون مروره بحسب إيمانه وعمله، كما فُصِّل ذلك في الحديث، ومُثِّل بالبرق، والريح، إلى آخره. والمارون على الصراط أربعة أصناف: الأول: الناجي المسلَّم من الأذى، وهؤلاء يتفاوتون في سرعة المرور عليه كما سبق. والثاني: الناجي المخدوش، والخدش هو الجرح الخفيف، يعني: أنه أصابه من لفح جهنم، أو أصابته الكلاليب والخطاطيف التي على الصراط بخدوش. والثالث: المكدوس في النار، الملقى فيها بقوة. والرابع: الذي يُسحب على الصراط سحباً قد عجزت أعماله عن حمله. ثم قال صلى الله عليه وسلم: «فما أنتم بأشد لي مناشدة في الحق قد تبين لكم، من المؤمن يومئذ  للجبار» هذا من كرم الله، ورحمته، حيث أذن لعباده المؤمنين في مناشدته وطلب عفوه عن إخوانهم الذين أُلقوا في النار، بسبب جرائمهم التي كانوا يبارزون بها ربهم، ومع ذلك أَلْهم المؤمنين الذين نجوا من عذاب النار وهول الصراط، ألهمهم مناشدته، والشفاعة فيهم، وأذن لهم في ذلك؛ رحمة منه لهم تبارك وتعالى. «يقولون: ربنا إخواننا الذين كانوا يصلون معنا، ويصومون معنا، ويعملون معنا» مفهوم هذا أن الذين لا يصلون مع المسلمين، ولا يصومون معهم، لا يشفعون فيهم، ولا يناشدون ربهم فيهم. وهو يدل على أن هؤلاء الذين وقعت مناشدة المؤمنين لربهم فيهم كانوا مؤمنين، موحدين؛ لقولهم: «إخواننا كانوا يصلون معنا، ويصومون معنا»، ولكن ارتكبوا بعض المآثم، التي أوجبت لهم دخول النار. وفي هذا رد على طائفتين ضالتين: الخوارج، والمعتزلة، في قولهم: إن من دخل النار لا يخرج منها، وإن صاحب الكبيرة في النار. فيقول الله تعالى لهم: اذهبوا، فمن وجدتُم في قلبه مقدار دِينار من إيمان فأخرجوه من النار، ويُحَرِّمُ اللهُ على النار أن تأكل وجوههم، فيأتونهم فيجدون بعضهم قد أخذته النار إلى قدمِه، وبعضهم إلى أنصاف ساقَيْه، فيُخْرِجون مَن عَرَفوا منهم، ثم يعودون، فيقول الله لهم: اذهبوا فمَن وجدتُم في قلبه مقدار نصف دينار من إيمان فأخرجوه من النار، فيُخْرِجون مَن عَرَفوا منهم، ثم يعودون، فيقول: اذهبوا فمن وجدتم في قلبه مقدار ذرة من إيمان فأخرجوه، فيُخْرِجون مَن عَرَفوا منهم،  وعند ذلك قال أبو سعيد الخدري: فإنْ لم تُصَدِّقوني فاقرءوا: {إنَّ اللهَ لا يَظْلِمُ مِثْقَالَ ذَرَّةٍ وإنْ تَكُ حَسَنَةً يُضَاعِفْهَا} واستشهاد أبي سعيد بالآية ظاهر في أن العبد إذا كان معه مثقال ذرة من إيمان، فإن الله يضاعفه له، فينجيه بسببه. ثم قال: «فيشفع النبيون، والملائكة، والمؤمنون» وهذا صريح في أن هؤلاء الأقسام الثلاثة يشفعون، ولكن يجب أن يُعلم أن شفاعة أي شافع، لا تقع إلا بعد أن يأذن الله فيها، كما تقدم في مناشدتهم ربهم وسؤالهم إياه، ثم يأذن لهم فيقول: اذهبوا فمن وجدتم، إلى آخره. قوله: «فيقول الجبار: بقيت شفاعتي، فيقبض قبضة من النار، فيخرج أقواماً قد امتحشوا» والمراد بشفاعته تعالى رحمته لهؤلاء المعذبين، فيخرجهم من النار. قوله: «فيقبض قبضة» فيه إثبات القبض لله تعالى، وكم في كتاب الله تعالى وسنة رسوله صلى الله عليه وسلم من نص يثبت اليد والقبضة، ولكن أهل التأويل الفاسد المحرِّفين يأبون قبول ذلك، والإيمان به، وسوف يعلمون أن الحق ما قاله الله وقاله رسوله، وأنهم قد ضلوا السبيل في هذا الباب. فيقبض سبحانه قبضة من النار، فيخرج أقواماً قد احترقوا وصاروا فحما، قوله: «فيُلْقَوْن في نهرٍ بأفواه الجنة، يقال له: ماء الحياة، فينبتون في حافتيه» أي: فيُطرحون في نهر بأطراف الجنة يُعرف بماء الحياة، أي الماء الذي يحيي من انغمس فيه، وعند ذلك تنبت لحومهم وأبصارهم وعظامهم التي احترقت في النار بجانب هذا النهر، قوله: «كما تنبت الحبة في حميل السيل، قد رأيتموها إلى جانب الصخرة، وإلى جانب الشجرة، فما كان إلى الشمس منها كان أخضر، وما كان إلى الظل كان أبيض» يعني بذلك: سرعة خروج لحومهم؛ لأن النبت في حميل السيل - كما ذكر - يخرج بسرعة، ولهذا يكون من جانب الظل أبيض، ومن جانب الشمس أخضر، وذلك لضعفه ورقته، ولا يلزم أن يكون نبتهم كذلك - كما قاله بعضهم: بأن الذي من جانب الجنة يكون أبيض، والذي من جانب النار يكون أخضر - بل المراد تشبيههم بالنبت المذكور في سرعة خروجه، ورقته، ولذلك قال: «فيخرجون كأنهم اللؤلؤ» يعني: في صفاء بشرتهم، وحسنها. قوله: «فيجعل في رقابهم الخواتيم» وهذه الخواتيم يكتب فيها: «عتقاء الرحمن من النار» كما ذكر في الرواية الأخرى. قوله: «فيدخلون الجنة، فيقول أهل الجنة: هؤلاء عتقاء الرحمن، أدخلهم الجنة، بغير عمل عملوه، ولا خير قدموه» يعني: أنهم لم يعملوا صالحاً في الدنيا، وإنما معهم أصل الإيمان، الذي هو شهادة أن لا إله إلا الله والإيمان برسولهم.  قوله: فيقال لهم: «لكم ما رأيتم، ومثله معه» يظهر أنهم يدخلون أماكن من الجنة خالية، ولهذا قيل لهم ذلك</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Certains Compagnons interrogèrent le Prophète (sur lui la paix et le salut) : « Verrons-nous notre Seigneur au Jour de la Résurrection ? » Il répondit : « Oui ! Vous verrez votre Seigneur, au Jour de la Résurrection, comme vous voyez le soleil en plein jour et comme vous voyez la lune lorsqu’elle est pleine, sans vous bousculer et sans vous serrer les uns aux autres. » Il a donc comparé les deux situations du point de vue de la clarté de la vision, de la certitude qu’elle procure, de l’aisance des spectateurs et de l’absence de dispute et de cohue. Il a donc comparé les deux visions et non les deux objets de la vision. En outre, cette vision-ci n’est pas celle qui représente une récompense et un honneur pour les pieux, puisque celle-ci ne vise qu’à distinguer ceux qui adoraient Allah de ceux qui adoraient autre que Lui. Ensuite, au Jour de la Résurrection, le Prophète (sur lui la paix et le salut) a dit qu’un héraut proclamera : « Que celui qui adorait autre qu’Allah suive ce qu’il adorait ! » Une autre version du Ḥadith, qui est authentique, montre que c’est Allah Lui-même qui fera cet appel. Les adorateurs d’idoles seront alors rassemblés pour être jetés en Enfer et il ne restera que ceux qui adoraient Allah, qu’ils soient pieux ou pécheurs, ainsi que quelques rescapés parmi les juifs et les chrétiens, dont la plupart auront fini en Enfer avec leurs idoles. On amènera alors l’Enfer qui sera exposé aux gens, tel un nuage. On amènera les juifs auxquels on dira : « Qu’adoriez-vous ? » Ils répondront : « Uzayr, le fils d’Allah ! » On leur dira : « Vous avez menti ! Allah ne s’est attribué ni épouse, ni enfant ! » Puis, on leur demandera : « Que voulez-vous ? » Ils répondront : « Nous voulons boire ! » Leur plus grand souhait sera de boire, car, à ce moment et après toutes les situations difficiles qui se seront succédées, leur soif sera extrême. Et comme ils verront l’Enfer sous la forme d’un nuage, on leur dira : « Allez vers ce que vous voyez et que vous croyez être de l’eau et buvez donc ! » Ils s’avanceront donc et trouveront l’Enfer, dont les parties s’entrechoqueront à cause de l’intensité et de la confusion des flammes et ils y tomberont les uns après les autres. Après eux, on fera de même avec les chrétiens. Quand il ne restera plus que ceux qui adoraient Allah, qu’ils soient pieux ou pécheurs, on leur demandera : « Pourquoi êtes-vous ici, alors que les gens sont partis ? » Ils répondront : «Nous nous sommes séparés d'eux alors que nous en avions plus besoin que nous n’en avons besoin aujourd’hui car ils désobéissaient à Allah et contredisaient Sa religion. L’inimitié que nous leur portions pour la cause d’Allah et le fait que nous préférions Lui obéir à toute autre chose nous a poussés à les prendre pour ennemis ! Maintenant, nous attendons notre Dieu que nous adorions sur Terre. Alors, Allah viendra à eux sous un aspect autre que celui sous lequel ils l’ont vu la première fois. Il ne faut pas interpréter « l’aspect » ou « la forme » dont il est question ici (en arabe : « Aṣ-Ṣûrah »). Il faut simplement y croire, sans le décrire, sans le comparer, sans l’altérer et sans le nier. Lorsqu’Allah viendra à eux, Il leur dira : « Je suis votre Dieu ! » Ils diront, comme pour s’en réjouir : « Tu es notre Dieu ! » A ce moment-là, seul les Prophètes s’adresseront à Lui. Allah leur dira : « Y’a-t-il entre Lui et vous un signe par lequel vous pouvez Le reconnaître ? » Ils diront : « La jambe ! » Alors, Allah dévoilera Sa jambe, par laquelle les croyants le reconnaîtront avant de se prosterner. Les hypocrites, qui adoraient Allah par ostentation, ne pourront pas se prosterner. Leurs dos deviendront comme une seule vertèbre, ils ne pourront ni s’incliner, ni se prosterner, car, sur Terre, ils ne prosternaient pas pour Allah, mais pour des intérêts mondains. Ce passage affirme la Jambe divine, qui est un attribut d’Allah. En même temps, ce Ḥadith est l’explication du verset : {(Le jour où l’on découvrira une jambe, on leur demandera de se prosterner, mais ils n’y arriveront pas !)} [Coran : 68/42] et interpréter cela par la difficulté et la détresse n’est pas l’explication la plus pertinente. De plus, il est obligatoire d’affirmer l’attribut de la Jambe divine, puisqu’il est stipulé par la Tradition. Et le fait que le verset parle bien de cet attribut est l’explication la plus forte et la plus évidente. Bien sûr, on affirme et confirme cet attribut sans l’altérer, sans le décrire, sans le comparer et sans le nier. Ensuite, on amènera le Pont («Aṣ-Ṣirât ») que l’on suspendra au milieu de l’Enfer. Ce pont est glissant et il est difficile de s’y tenir debout. Il comporte des crochets qui servent à saisir celui qui doit être saisi. Il comporte aussi de très grandes épines. Les gens passeront sur ce pont à une vitesse proportionnelle à leur foi et à leurs œuvres. Celui dont la foi est complète et dont les œuvres sont pures et vertueuses, passera sur le pont en un clin d’œil. Puis, chacun passera en fonction de sa foi et ses œuvres, comme ceci est détaillé dans le Ḥadith qui donne l’exemple de l’éclair, du vent, etc. Les gens qui passeront sur ce pont seront de quatre catégories : 1- Ceux qui passeront sans aucune séquelle et qui passeront à des vitesses différentes. 2- Ceux qui passeront après avoir été blessé par le souffle de l’Enfer, ou par les crochets et les épines. 3- Ceux qui seront jetés avec force en Enfer. 4- Ceux qui seront traînés sur le Pont et dont les œuvres seront insuffisantes pour qu’ils puissent avancer par eux-mêmes. « Ce jour-là, le croyant insistera auprès d’Allah au sujet de ses frères plus que vous ne le faites avec moi lorsque vous êtes sûrs d’être dans votre droit, et ce, quand ils se rendront compte qu’ils ont été sauvés » : par miséricorde et générosité, Allah autorisera aux croyants d’insister auprès de Lui pour qu’Il gracie leurs frères qui auront été jetés en Enfer à cause des turpitudes qu’ils commettaient sous les yeux de leur Seigneur. Malgré leurs fautes, Allah inspirera aux croyants qui auront échappé au châtiment de l’Enfer et à l’épreuve du Pont d’intercéder en leur faveur. Ce n’est que par miséricorde qu’Il leur en donnera la permission. « Ils diront : Seigneur ! Nos frères ! Ils priaient avec nous, ils jeûnaient avec nous et ils œuvraient avec nous ! » On comprend de cela que les musulmans n’intercéderont pas et n’insisteront pas en faveur de ceux qui ne priaient pas et ne jeûnaient pas avec eux. De même, cela montre que ceux en faveur de qui les croyants insisteront auprès d'Allah sont des croyants monothéistes. En effet, ils diront : « Nos frères ! Ils priaient avec nous et ils jeûnaient avec nous. » Simplement, ils auront commis certains péchés qui les condamneront à l’Enfer. Voici-là un argument à l’encontre de deux sectes égarées : les Kharijites et les Mu’tazilites, qui prétendent que celui qui entre en Enfer n’en sortira pas et que l’auteur d’un grand péché y restera éternellement. « Allah dira : Allez donc ! Quiconque vous trouverez qui porte en son cœur le poids d’une pièce de foi, alors faites-le sortir ! Il aura interdit au Feu de consumer leurs visages. Lorsqu’ils s’y rendront, ils verront que certains d’entre eux auront été consumés jusqu’aux pieds et d’autres jusqu’à la moitié du mollet. Ils en sortiront ceux qu’ils reconnaîtront avant de revenir. Alors, Allah leur dira la même chose pour ceux qui portent l’équivalent d’une demi-pièce de foi, puis une troisième fois pour ceux qui en portent l’équivalent d’un atome. Après cela, Abû Sa’îd a dit : « Si vous ne me croyez pas, alors lisez : {(Allah ne lèse point, ne serait-ce le poids d’un atome ! Et si c’est une bonne action, alors il la multipliera !)} [Coran : 4/40]. De la façon dont Abû Sa’îd utilise ce verset, on comprend que si l’individu possède une foi équivalente à un atome, Allah la lui multipliera et le sauvera grâce à elle. « Puis, les Prophètes, les Anges et les croyants intercéderont » : ce passage stipule que ces trois catégories intercéderont, mais il faut savoir que, quel que soit l’intercesseur, son intercession n’a lieu qu’une fois qu’Allah lui donne l’autorisation d’intercéder. Comme nous l’avons vu précédemment, c’est après que les croyants insisteront auprès d’Allah qu’Il leur en donnera l’autorisation en disant : « Allez donc ! […] » « Al-Jabbâr dira : « Maintenant, il reste Mon intercession ! » Il saisira alors une poignée en Enfer, pour en faire sortir des gens déjà carbonisés » : Son intercession est la miséricorde qu’il fera à Ses victimes du châtiment en les sortant de l’Enfer. Ce passage affirme le fait qu’Allah saisit, et nombreux sont les textes sans équivoque, dans le Coran et la Tradition, qui stipulent qu’Allah a une main et qu’Il saisit. Malheureusement, les adeptes de l’interprétation erronée refusent de l’accepter et d’y croire et bientôt ils sauront que la vérité réside dans ce qu’Allah et Son Messager ont dit à ce sujet. Allah saisira donc une poignée de gens en Enfer pour les en sortir, après qu’ils eurent été brûlés et réduits à l’état de braises. « Ils seront jetés dans une rivière située au bord du Paradis, appelée : « La fontaine de la vie » et ils repousseront sur ses bords » : cette fontaine s’appelle ainsi car celui qui y plonge revit. Leurs chairs, leurs regards, leurs os brûlés par le Feu repousseront sur le flanc de cette rivière. « Ils pousseront sur ses bords comme un grain pousse dans l’écume d’un torrent. Vous pouvez les voir du côté de l’arbre et du côté du rocher. La face tournée vers le soleil est verte et celle tournée vers l’ombre est blanche. » : Cela signifie que leur chair repoussera très vite. En effet, les végétaux qui succèdent à un torrent poussent vite, si vite que le côté exposé au soleil est vert, alors que le côté exposé à l’ombre est blanc, car la plante est encore faible et fine. Cela ne veut pas forcément dire que ces gens seront ainsi, comme certains l’ont expliqué, en disant que leur côté tourné vers le Paradis sera blanc, tandis que leur côté tourné vers l’Enfer sera vert. Cela veut simplement dire qu’ils ressembleront au végétal mentionné du point de vue de la vitesse à laquelle ils repousseront et du point de vue de leur fragilité. C’est pourquoi, il a dit : « Ils sortiront tels des perles », dans le sens où leur peau sera nette et resplendissante. « On mettra des colliers gravés à leurs cous » : gravés de l’inscription : « Les affranchis du Miséricordieux », comme ceci est précisé dans une autre version. « Ses habitants diront : « Ce sont les affranchis du Miséricordieux ! Il les a fait entrer au Paradis sans qu’ils n’aient accompli aucune œuvre ni aucun bien ! » : Cela signifie qu’ils n’ont fait aucune bonne action sur Terre. Ils n’ont que la base de la foi, c’est-à-dire : la foi en l’unicité d’Allah et en Son Messager. « On leur dira : « Vous aurez ce que vous avez vu et l’équivalent en plus » : il en ressort qu’ils pénétreront des endroits vides du Paradis.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تُضَارُّون : أي لا تضرون أحدًا، ولا يضركم أحد بمنازعة ولا مجادلة ولا مضايقة ولا مزاحمة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صحوًا : في وقت خُلُوِّ السماء من السحاب والغيم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الأوثان : كل ما عُبِد من دون الله -تعالى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 هو الذي يأتي بالخير ويطيع ربه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فاجر : هو المنهمك في المعاصي والمحارم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غُبَّرات : بقايا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الكتاب : اليهود والنصارى الذين لهم كتاب مُنَزَّل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سراب : هو الذي تراه نصف النهار في الأرض الخالية المستوية في الحر الشديد لامعًا مثل الماء يحسبه الظمآن ماء حتى إذا جاءه لم يجده شيئًا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صاحبة : زوجة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رياء : ليراه الناس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سُمْعة : ليسمعه الناس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طبقًا : الطَّبَق فِقَار الظهر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ظَهْرَي : وسط</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مدحضة : لا يثبت فيه قدم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مزلة : موضع زلل الأقدام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كلاليب : آلة حديدية معوجة الرأس يعلق بها الشيء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خطاطيف : هو الحديدة المعقوفة المحددة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حَسَكة : شوكة صلبة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مفلطحة : واسعة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عُقَيْفاء : منعطفة معوجة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السَّعْدان : نبت ذو شوكة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الطرف : لمح البصر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البرق : ضوء قوي يلمع في السماء</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أجاويد : جمع جواد، وهو الفرس السابق الجيد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الركاب : الإبل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مُسَلَّم : محفوظ</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مخدوش : مُمَزَّق أو مجروح</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مكدوس : مصروع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مناشدة : مطالبة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مثقال : مقدار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ذَرَّة : الذرة ليس لها وزن، ويراد بها ما يرى في شعاع الشمس الداخل في النافذة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امتَحَشُوا : احترقوا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أفواه الجنة : مفتتح مسالك قصور الجنة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ماء الحياة : هو الماء الذي يُحيى من انغمس فيه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حافتيه : جانبيه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الحِبَّة : الحبة -بكسر الحاء- بذور النبات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حَميل السَّيل : هو ما يحمله السيل من طين ونحوه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الخواتيم : أشياء من الذهب تُعَلَّق في أعناقهم كالخواتيم علامة يعرفون بها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النداء لله تعالى، ومعلوم أن النداء هو رفع الصوت بالكلام، فهذا دليل قوي على إثبات تكلم الله تعالى حقيقة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رؤية الله تعالى في الآخرة للمؤمنين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الناس في ذلك اليوم يكونون على عقائدهم في الدنيا؛ لأن هؤلاء اليهود والنصارى لما سُئلوا عما كانوا يعبدون قالوا: عزيزاً ابن الله، والمسيح ابن الله. فهم لا يزالون يعتقدون أن عزيز ابن الله، وكذلك النصارى يظنون ذلك في المسيح</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الإتيان والمجيء  لله عز وجل وهما صفتان خبريتان - من غير تحريف ولا تعطيل، ومن غير تكييف ولا تمثيل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الصورة لله تعالى وهي صفة ذاتية خبرية - من غير تحريف ولا تعطيل، ومن غير تكييف ولا تمثيل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الساق لله تعالى من غير تحريف ولا تعطيل، ومن غير تكييف ولا تمثيل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الجبار من الأسماء الحسنى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نصٌّ في أن الإيمان في القلوب يتفاضل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حجة لأهل السنة على المرجئة حيث عُلم منه دخول طائفة من عصاة المؤمنين النار؛ إذ مذهب المرجئة أنه لا يضر مع الإيمان معصية، فلا يدخل العاصي النار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حجة على المعتزلة حيث دل على عدم تخليد العاصي في النار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شفاعة النبيين، والملائكة، والمؤمنين، ولكن يجب أن يُعلم أن شفاعة أي شافع، لا تقع إلا بعد أن يأذن الله فيها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القبض لله تعالى</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بن أبى بكر بن عبد الملك القسطلاني القتيبي المصري، الناشر: المطبعة الكبرى الأميرية، مصر، الطبعة: السابعة، 1323 هـ. 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 حاشية السندي على سنن ابن ماجه، لمحمد بن عبد الهادي التتوي نور الدين السندي، الناشر: دار الجيل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309632"/>
            <w:r w:rsidRPr="00FE3670">
              <w:rPr>
                <w:rFonts w:ascii="mylotus" w:hAnsi="mylotus" w:cs="KFGQPC Uthman Taha Naskh"/>
                <w:b/>
                <w:bCs/>
                <w:noProof/>
                <w:sz w:val="28"/>
                <w:szCs w:val="28"/>
                <w:rtl/>
              </w:rPr>
              <w:t>يا رسول الله أخبرني بعمل يُدخِلُنِي الجنة ويُبَاعِدُني عن النار، قال: لقد سألت عن عظيم وإنه ليَسير على من يَسَّره الله -تعالى- عليه</w:t>
            </w:r>
            <w:bookmarkEnd w:id="13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3" w:name="_Toc495309633"/>
            <w:r w:rsidRPr="00FE3670">
              <w:rPr>
                <w:rFonts w:ascii="Georgia" w:hAnsi="Georgia"/>
                <w:b/>
                <w:bCs/>
                <w:noProof/>
                <w:sz w:val="24"/>
                <w:szCs w:val="24"/>
              </w:rPr>
              <w:t>Ô Messager d'Allah ! Informe-moi d’une œuvre qui me fera entrer au Paradis et qui m’éloignera du Feu ! Il a dit : « Tu viens d'interroger sur une immense affaire qui est pourtant aisée pour qui Allah, Exalté soit-Il, l'a rendue aisée</w:t>
            </w:r>
            <w:r w:rsidRPr="00FE3670">
              <w:rPr>
                <w:rFonts w:ascii="Georgia" w:hAnsi="Georgia"/>
                <w:b/>
                <w:bCs/>
                <w:noProof/>
                <w:sz w:val="24"/>
                <w:szCs w:val="24"/>
                <w:rtl/>
              </w:rPr>
              <w:t>… »</w:t>
            </w:r>
            <w:bookmarkEnd w:id="13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قال: قلت: يا رسول الله أخبرني بعمل يُدخِلُنِي الجنة ويُبَاعِدُني عن النار، قال: لقد سألت عن عظيم وإنه ليَسير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 الليل ثم تلا: {تتجافى جنوبهم عن المضاجع}... حتى إذا بلغ {يعملون} ثم قال ألا أُخبرك برأس الأمر وعموده وذِروة سَنامه؟ قلت: بلى يا رسول الله.  قال رأس الأمر الإسلام، وعموده الصلاة، وذُروة سَنامه الجهاد. ثم قال: ألا أُخبرك بمِلاك ذلك كله؟ قلت: بلى يا رسول الله.  فأخذ بلسانه وقال كُفَّ عليك هذا.  قلت: يا نبي الله، وإنا لمؤاخذون بما نتكلم به؟  فقال: ثَكِلَتْكَ أُمُّك، وهل يكُبُّ الناسَ في النارِ على وجوههم (أو قال على مَنَاخِرِهم) إلا حَصائدُ ألسنتِهِم؟.</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relate :] « J’ai dit : « Ô Messager d'Allah ! Informe-moi d’une œuvre qui me fera entrer au Paradis et qui m’éloignera du Feu ! Il a dit : « Tu viens d'interroger sur une immense affaire qui est pourtant aisée pour qui Allah, Exalté soit-Il, l'a rendue aisée : Tu adores Allah sans rien Lui associer ; tu accomplis la prière ; tu t'acquittes de l’aumône légale ; tu jeûnes le mois de Ramaḍân et tu accomplis le Pèlerinage à la Maison. » Puis, il ajouta : « Veux-tu que je t'indique les portes du bien ? Le jeûne est un rempart. L’aumône éteint le péché de la même manière que l'eau éteint le feu. Et la prière de l’homme au cœur de la nuit. Puis, il récita [la Parole d'Allah] : {(Ils s'arrachent de leurs lits pour invoquer leur Seigneur, par crainte et espoir ; et ils font largesse de ce que Nous leur avons attribué. Aucune âme ne sait ce qu'on a réservé pour eux comme réjouissance pour les yeux, en récompense de ce qu'ils œuvraient ! )} [Coran : 32/16-17] et il dit : « Veux-tu que je t'indique la tête de l'affaire, son pilier et son sommet ? » - « Bien sûr que oui, ô Messager d'Allah ! », ai-je répondu. – « La tête de l’affaire, c'est l'islam ; son pilier, c'est la prière ; et son sommet, c'est le combat. » Ensuite, il a dit : « Veux-tu que je t'indique l'élément essentiel dans tout cela ? » J'ai dit : « Bien sûr que oui, ô Messager d'Allah ! » Alors, il a saisi sa langue et a dit : « Retiens celle-ci ! » J'ai dit : « Ô Prophète d'Allah ! Serons-nous pris pour ce que nous disons ? » - « Que ta mère te perde ! », répondit-il. « Et qu'est-ce qui culbutera, en Enfer, les gens sur leurs visages - ou il a dit : « sur leurs nez » - si ce n'est la récolte de ce [qu’auront semé] leurs langues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يرشدنا هذا الحديث إلى أن العمل الذي ينجى من النار ويدخل الجنة هو عبادة الله وحده دون من سواه، مع القيام بما فرض الله على العبد من صلاة وزكاة وصوم وحج، وأن الجامع لوجوه الخير صدقة التطوع والصوم والتهجد في جوف الليل، وأن رأس الأمر الإسلام، وعموده الصلاة، وأعلاه الجهاد في سبيل إعلاء كلمة الله، وأن ملاك ذلك كله بأن يمسك الإنسان عن الكلام الذي يفسد هذه الأعمال إذا عملها.  فليحذر كل مسلم إذا عمل أعمالا صالحة أن يطلق لسانه بما ينفعها أو يبطلها؛ فيكون من أصحاب النار</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indique que l'œuvre qui sauve de l'Enfer et qui fait entrer au Paradis est l'adoration d'Allah, Seul, sans personne d'autre, avec l'accomplissement de ce qu'Allah a rendu obligatoire pour les serviteurs comme la prière, l’aumône, le jeûne et le pèlerinage ; mais aussi ce qui réunit les différentes voies du bien comme les aumônes et le jeûne surérogatoires ou encore la prière nocturne au cœur de la nuit. Par ailleurs, la tête de l'affaire est l'islam ; son pilier est la prière ; et son sommet est le combat dans la voie d'Allah afin que Sa parole soit la plus haute. Et l'élément essentiel dans tout cela repose sur le fait que l'individu se retienne de paroles qui peuvent compromettre les œuvres accomplies. Par conséquent, que chaque musulman soit averti, s'il effectue des bonnes œuvres, de ne pas laisser libre cours à sa langue concernant des choses non profitables qui pourraient annuler ses œuvres et faire de lui l’un des habitants de l'Enfer.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لقد سألت عن عظيم : عن عمل عظيم، لأن دخول الجنة والنجاة من النار أمر عظيم جدا، لأجله أنزل الله الكتب، وأرسل الرسل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يسره الله عليه : بتوفيقه إلى القيام بالطاعات على ما ينبغي وترك المنهيات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تعبد الله : توحده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أبواب الخير : من النوافل، لأنه قد دله على واجبات الإسلام قبل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الصوم : الإكثار من نفله، لأن فرضه مر ذكره قريبا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جنة : بضم الجيم: وقاية لصاحبه من المعاصي في الدنيا، ومن النار في الآخرة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وصلاة الرجل في جوف الليل : يعني أنها تطفيء الخطيئة كذلك، والمرأة مثل الرجل في ذلك، وإنما خص الرجل بالذكر لأن المخاطب وهو السائل رجل أو لغير ذلك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تتجافى : تتنحى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المضاجع : مواضع الاضطجاع للنوم (المراقد)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ذروة : بضم الذال وكسرها، الطرف الأعلى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سنامه : السَّنام: ما ارتفع من ظهر الجمل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بملاك ذلك كله : بمقصوده وجماعه، وما يعتمد عليك. والملاك بكسر الميم وفتحها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فأخذ بلسانه : أمسك النبي -صلى الله عليه وسلم- لسان نفسه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 : احبس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ثكلتك : فقدتك، ولم يقصد رسول الله حقيقة الدعاء، بل جرى ذلك على عادة العرب في المخاطبات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وهل : استفهام إنكار، بمعنى النفي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يكب : بضم الكاف، يصرع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 أي أكثرهم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حصائد ألسنتهم : ما يقولونه من الكلام الذي لا خير فيه؛ لأنه من نتائج وآثار كلامهم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 ولهذا يكثر منهم سؤال النبي -صلى الله عليه وسلم- عن العلم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همة معاذ بن جبل -رضي الله عنه- حيث لم يسأل عن أمور الدنيا، بل عن أمور الآخرة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الجنة والنار، والإيمان بهما أحد أركان الإيمان الستة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يدخل الجنة ويباعد عن النار، لأن النبي -صلى الله عليه وسلم- أقره على هذا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التوفيق بيد الله -عز وجل-، فمن يسر عليه الهداية اهتدى، ومن لم ييسر عليه، لم ييسر له ذلك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ترتب دخوله الجنة على الإتيان بأركان الإسلام الخمسة، وهي: التوحيد والصلاة والزكاة والصيام والحج</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السؤال الذي صدر من معاذ -رضي الله عنه- سؤال عظيم، لأنه في الحقيقة هو سر الحياة والوجود، فكل موجود في هذه الدنيا من بني آدم أو من الجنّ غايته إما الجنة وإما النار، فلذلك كان هذا السؤال عظيماً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أغلى المهمّات وأعلى الواجبات عبادة الله وحده لاشريك له، أي التوحيد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بعباده أن فتح لهم أبواب الخير ليتزودوا من أسباب الأجر ومغفرة الذنوب</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النبي -صلى الله عليه وسلم- في التعليم حيث يأتي بما لم يتحمله السؤال لقوله: "أَلا أَدُلُّكَ عَلَى أَبْوَابِ الخَيْرِ"، وهذا من عادته أنه إذا دعت الحاجة إلى ذكر شيء يضاف إلى الجواب أضافه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التقرب بالنوافل بعد أداء الفرائض</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إيثار ما يحبه الله على حظ النفس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تكفَّر بها السيئات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الصلاة في جوف الليل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استدلال النبي -صلى الله عليه وسلم- بالقرآن مع أن القرآن أنزل عليه، لكن القرآن يستدل به لأن كلام الله -تعالى- مقنع لكل أحد، ولهذا تلا هذه الآية: (تَتَجَافَى جُنُوبُهُمْ) (السجدة: الآية16)</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من الإسلام بمنزلة العمود الذي تقوم عليه الخيمة، يذهب الإسلام بذهابها، كما تسقط الخيمة بسقوط عمودها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 اللسان وضبطه وحبسه هو أصل الخير كله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الذي لا تُقصد حقيقته بل لتأكيد الأمر أو الخبر لقوله: (ثكلتك أمك يا معاذ)</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تشبيهه المعقول بالمحسوس في قوله: (والصدقة تطفئ الخطيئة كما يطفئ الماء النار)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التحفة الربانية، لإسماعيل الأنصاري، مكتبة الإمام الشافعي- الطبعة الأولى. 1415ه- 1995م. الجامع في شرح الأربعين النووية ، د. محمد يسري ، دار اليسر ، القاهرة ، ط 3 ، 1430 هـ - 2009. التلخيص المعين على شرح الأربعين، للشيخ العلامة محمد بن صالح العثيمين، دار الثريا. الأحاديث الأربعين النووية مع ما زاد عليها ابن رجب وعليها الشرح الموجز المفيد. المؤلف: عبد الله بن صالح المحسن، الناشر: الجامعة الإسلامية، المدينة المنورة -  الطبعة: الثالثة، 1404هـ/1984م. الفوائد المستنبطة من الأربعين النووية، للشيخ عبد الرحمن بن ناصر البراك - دار التوحيد بالرياض. صحيح الترغيب والترهيب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بشار</w:t>
      </w:r>
      <w:r w:rsidRPr="00FE3670">
        <w:rPr>
          <w:rFonts w:ascii="mylotus" w:hAnsi="mylotus" w:cs="KFGQPC Uthman Taha Naskh"/>
          <w:noProof/>
          <w:rtl/>
        </w:rPr>
        <w:t xml:space="preserve"> </w:t>
      </w:r>
      <w:r w:rsidRPr="00FE3670">
        <w:rPr>
          <w:rFonts w:ascii="mylotus" w:hAnsi="mylotus" w:cs="KFGQPC Uthman Taha Naskh" w:hint="cs"/>
          <w:noProof/>
          <w:rtl/>
        </w:rPr>
        <w:t>عواد،</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الغرب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1421 هـ - 2001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309634"/>
            <w:r w:rsidRPr="00FE3670">
              <w:rPr>
                <w:rFonts w:ascii="mylotus" w:hAnsi="mylotus" w:cs="KFGQPC Uthman Taha Naskh"/>
                <w:b/>
                <w:bCs/>
                <w:noProof/>
                <w:sz w:val="28"/>
                <w:szCs w:val="28"/>
                <w:rtl/>
              </w:rPr>
              <w:t>يا رويفع، لعل الحياة ستطول بك فأخبر الناس أن من عقد لحيته، أو تقلد وترا، أو استنجى برجيع دابة أو عظم، فإن محمدا بريء منه</w:t>
            </w:r>
            <w:bookmarkEnd w:id="13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5" w:name="_Toc495309635"/>
            <w:r w:rsidRPr="00FE3670">
              <w:rPr>
                <w:rFonts w:ascii="Georgia" w:hAnsi="Georgia"/>
                <w:b/>
                <w:bCs/>
                <w:noProof/>
                <w:sz w:val="24"/>
                <w:szCs w:val="24"/>
              </w:rPr>
              <w:t>Ô Rouwayfi’ ! Tu auras surement une longue vie ! Informe donc les gens que celui qui noue sa barbe, qui s’accroche une amulette autour du cou, ou qui se nettoie avec des excréments d’animaux ou leurs os, Mu</w:t>
            </w:r>
            <w:r w:rsidRPr="00FE3670">
              <w:rPr>
                <w:rFonts w:ascii="Cambria" w:hAnsi="Cambria" w:cs="Cambria"/>
                <w:b/>
                <w:bCs/>
                <w:noProof/>
                <w:sz w:val="24"/>
                <w:szCs w:val="24"/>
              </w:rPr>
              <w:t>ḥ</w:t>
            </w:r>
            <w:r w:rsidRPr="00FE3670">
              <w:rPr>
                <w:rFonts w:ascii="Georgia" w:hAnsi="Georgia"/>
                <w:b/>
                <w:bCs/>
                <w:noProof/>
                <w:sz w:val="24"/>
                <w:szCs w:val="24"/>
              </w:rPr>
              <w:t>ammad se désavoue de lui</w:t>
            </w:r>
            <w:r w:rsidRPr="00FE3670">
              <w:rPr>
                <w:rFonts w:ascii="Georgia" w:hAnsi="Georgia"/>
                <w:b/>
                <w:bCs/>
                <w:noProof/>
                <w:sz w:val="24"/>
                <w:szCs w:val="24"/>
                <w:rtl/>
              </w:rPr>
              <w:t xml:space="preserve"> !</w:t>
            </w:r>
            <w:bookmarkEnd w:id="13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Rouwayfi’ relate : « L’envoyé d’Allah (sur lui la paix et le salut) m’a dit : « Ô Rouwayfi’ ! Tu auras surement une longue vie ! Informe donc les gens que celui qui noue sa barbe, qui s’accroche une amulette autour du cou, ou qui se nettoie avec des excréments d’animaux ou leurs os, Muḥammad se désavoue de lui</w:t>
            </w:r>
            <w:r w:rsidRPr="00FE3670">
              <w:rPr>
                <w:rFonts w:asciiTheme="minorBidi" w:hAnsiTheme="minorBidi"/>
                <w:noProof/>
                <w:rtl/>
              </w:rPr>
              <w:t xml:space="preserve"> !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  أو يُخلُّون بعقيدة التوحيد باستعمال الوسائل الشركية فيلبسون القلائد أو يُلبسونها دوابَّهم يستدفعون بها المحذور.  أو يرتكبون ما نهى عنه نبيهم من الاستجمار بروث الدواب والعظام.  فأوصى النبي -صَلَّى اللَّهُ عَلَيْهِ وَسَلَّمَ- صاحبه أن يبلغ الأمة أن نبيها يتبرأ ممن يفعل شيئًا من ذلك.</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apprit à ce compagnon que sa vie serait assez longue pour qu’il rencontre des gens qui allaient contredire la voie de Muḥammad (sur lui la paix et le salut). Ainsi, au lieu de laisser pousser la barbe abondamment et d'en prendre soin, ils agiront de façon futile à tel point qu’elle ressemblera à celle des hommes riches et dépravés ou des non-arabes. D’autres vont manquer au devoir d’unicité en utilisant des moyens polythéistes pour chercher protection, comme le fait de mettre des amulettes autour de leurs cous, ou de ceux de leurs animaux. Enfin, certains vont désobéir à l’interdiction de leur Prophète (sur lui la paix et le salut) de se nettoyer avec les déchets et les os d’animaux. Le Prophète (sur lui la paix et le salut) ordonna donc à son compagnon de transmettre à la communauté que leur Prophète se désavouait de ceux qui commettaient de tels actes</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التمائم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رويفع بن ثابت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تقلد وتراً : جعله قلادة في عنقه أو عنق دابته من أجل الوقاية من العين</w:t>
      </w:r>
      <w:r w:rsidRPr="00FE3670">
        <w:rPr>
          <w:rFonts w:ascii="mylotus" w:hAnsi="mylotus" w:cs="KFGQPC Uthman Taha Naskh"/>
          <w:noProof/>
        </w:rPr>
        <w:t xml:space="preserve"> .</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استنجى : أي أزال النجوَ -وهو العذرة- عن المخرج</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برجيع دابة : الرجيع: الروث، سُمِّي رجيعًا لأنه رجع عن حالته الأولى بعد أن كان علَفًا</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بريءٌ منه : هذا وعيد شديد في حق من فعل ذلك</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من أعلام النبوة، فإن رويفعًا طالت حياته إلى سنة 56هـ</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إخبار الناس بما أُمِروا به ونُهوا عنه مما يجب فعله أو تركه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إكرام اللحية وإعفائها وتحريم العبث بها بحلق أو قص أو عقد أو تجعيد أو غير ذلك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اتخاذ القلادة لدفع المحذور، وأنه شرك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الاستنجاء بالروث والعظم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الجرائم المذكورة من الكبائر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الواحد العدل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الملخص في شرح كتاب التوحيد، دار العاصمة الرياض، الطبعة: الأولى 1422هـ- 200 الجديد في شرح كتاب التوحيد، مكتبة السوادي، جدة، المملكة العربية السعودية، الطبعة: الخامسة، 1424هـ/2003م.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w:t>
      </w:r>
      <w:r w:rsidRPr="00FE3670">
        <w:rPr>
          <w:rFonts w:ascii="mylotus" w:hAnsi="mylotus" w:cs="KFGQPC Uthman Taha Naskh"/>
          <w:noProof/>
          <w:rtl/>
        </w:rPr>
        <w:t xml:space="preserve">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 </w:t>
      </w:r>
      <w:r w:rsidRPr="00FE3670">
        <w:rPr>
          <w:rFonts w:ascii="mylotus" w:hAnsi="mylotus" w:cs="KFGQPC Uthman Taha Naskh" w:hint="cs"/>
          <w:noProof/>
          <w:rtl/>
        </w:rPr>
        <w:t>الأم،</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w:t>
      </w:r>
      <w:r w:rsidRPr="00FE3670">
        <w:rPr>
          <w:rFonts w:ascii="mylotus" w:hAnsi="mylotus" w:cs="KFGQPC Uthman Taha Naskh"/>
          <w:noProof/>
          <w:rtl/>
        </w:rPr>
        <w:t>ر: مؤسسة غراس للنشر والتوزيع، الكويت، الطبعة: الأولى، 1423هـ - 2002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309636"/>
            <w:r w:rsidRPr="00FE3670">
              <w:rPr>
                <w:rFonts w:ascii="mylotus" w:hAnsi="mylotus" w:cs="KFGQPC Uthman Taha Naskh"/>
                <w:b/>
                <w:bCs/>
                <w:noProof/>
                <w:sz w:val="28"/>
                <w:szCs w:val="28"/>
                <w:rtl/>
              </w:rPr>
              <w:t>يا عبادي، إني حرَّمتُ الظلمَ على نفسي وجعلتُه بينكم محرَّمًا فلا تَظَالموا، يا عبادي، كلكم ضالٌّ إلا من هديتُه فاستهدوني أهدكم</w:t>
            </w:r>
            <w:bookmarkEnd w:id="13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7" w:name="_Toc495309637"/>
            <w:r w:rsidRPr="00FE3670">
              <w:rPr>
                <w:rFonts w:ascii="Georgia" w:hAnsi="Georgia"/>
                <w:b/>
                <w:bCs/>
                <w:noProof/>
                <w:sz w:val="24"/>
                <w:szCs w:val="24"/>
              </w:rPr>
              <w:t>Ô Mes serviteurs ! Je Me suis interdit l’injustice et Je l’ai rendue interdite entre vous. Ne soyez donc pas injustes les uns envers les autres ! Ô Mes serviteurs ! Vous êtes tous égarés, sauf celui que Je guide. Demandez-Moi donc de vous guider, Je vous guiderai</w:t>
            </w:r>
            <w:r w:rsidRPr="00FE3670">
              <w:rPr>
                <w:rFonts w:ascii="Georgia" w:hAnsi="Georgia"/>
                <w:b/>
                <w:bCs/>
                <w:noProof/>
                <w:sz w:val="24"/>
                <w:szCs w:val="24"/>
                <w:rtl/>
              </w:rPr>
              <w:t xml:space="preserve"> !</w:t>
            </w:r>
            <w:bookmarkEnd w:id="13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Al-Ghifârî (qu’Allah l’agrée) rapporte que le Prophète (sur lui la paix et le salut) a dit : Allah, le Glorieux, l’Exalté a dit : « Ô Mes serviteurs ! Je Me suis interdit l’injustice et Je l’ai rendue interdite entre vous. Ne soyez donc pas injustes les uns envers les autres ! Ô Mes serviteurs ! Vous êtes tous égarés, sauf celui que Je guide. Demandez-Moi donc de vous guider, Je vous guiderai ! Ô Mes serviteurs ! Vous êtes tous affamés, sauf celui que Je nourris. Demandez-Moi donc de vous nourrir, Je vous nourrirai ! Ô Mes serviteurs ! Vous êtes tous nus, sauf celui que Je vêts. Demandez-Moi donc de vous vêtir, Je vous vêtirai ! Ô Mes serviteurs ! Vous commettez des fautes de nuit comme de jour, et c’est Moi qui pardonne tous les péchés. Demandez-Moi donc de vous pardonner, Je vous pardonnerai ! Ô Mes serviteurs ! Vous n’atteindrez jamais une capacité de nuisance au point de Me nuire et vous n’atteindrez jamais une capacité d’utilité au point de M’être utiles ! Ô Mes serviteurs ! Si le premier et le dernier d’entre vous, hommes et djinns confondus, avaient le cœur de l’homme le plus pieux parmi vous, cela n’ajouterai rien à Mon royaume ! Ô Mes serviteurs ! Si le premier et le dernier d’entre vous, hommes et djinns confondus, avaient le cœur de l’homme le plus pervers parmi vous, cela ne diminuerait en rien Mon royaume ! Ô Mes serviteurs ! Si le premier et le dernier d’entre vous, hommes et djinns confondus, se réunissaient dans une même plaine pour Me solliciter et que Je donnais à chacun satisfaction, cela ne diminuerait ce qu’il y a auprès de Moi que de ce qu’une aiguille plongée dans l’eau diminuerait de l’océan ! Ô Mes serviteurs ! Ce ne sont que vos œuvres que Je recense pour vous en vue de vous en rétribuer pleinement. Quiconque trouve un bien, qu’il loue Allah ! Quant à celui qui trouve autre chose, qu’il ne blâme que sa personne</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est un ḥadith divin et contient des points importants au sujet des bases de la religion, de ses corollaires et de ses bonnes manières. Il nous enseigne qu’Allah, gloire à Lui, s’est interdit l’injustice par générosité et bienfaisance de Sa part envers Ses serviteurs et l'a aussi rendue interdite entre Ses créatures. De ce fait, personne ne doit opprimer qui que ce soit. De plus, toute l’humanité est certes égarée du chemin de la Vérité sauf ceux qu’Allah guide et à qui Il accorde la réussite. Et celui qui invoque Allah, Il lui donnera la réussite et le guidera. En effet, l’humanité est indigente et a besoin d'Allah. Celui qui l’invoquera verra sa requête exaucée et sera protégé. De même, tous les serviteurs commettent des fautes, de nuit comme de jour, et c’est Allah qui les dissimule et leur pardonne lorsqu’Il est invoqué. Quoi que les serviteurs disent ou fassent, ils ne pourront jamais nuire à Allah, ni Lui être utiles. S’ils avaient le cœur de l’homme le plus pieux parmi eux ou celui du plus pervers, leur piété n’ajouterait rien au royaume d’Allah et leur perversité ne diminuerait en rien Son royaume car ils sont faibles et indigents ayant besoin d'Allah, dépendants de Lui à chaque instant, à toute époque et en tout lieu. En outre, s’ils se réunissaient dans une même plaine pour Le solliciter et qu’Il donnait à chacun satisfaction, cela ne diminuerait en rien de ce qu’il y a auprès de Lui. Il en est ainsi parce que les trésors d’Allah sont vastes et immenses et rien ne les épuisera. Il est le Généreux de nuit comme de jour. Enfin, Il préserve toutes les œuvres des serviteurs et Il les recense qu’elles soient à leur avantage ou à leur détriment, pour ensuite les en rétribuer pleinement au Jour de la Résurrection. Par conséquent, quiconque trouve la récompense de ses œuvres bonnes, qu’il loue Allah de l’avoir aidé à Lui obéir ! Quant à celui qui trouve autre chose en guise de rétribution pour ses œuvres accomplies, qu’il ne blâme que sa personne dont l’âme, très incitatrice au mal, l’aura guidé à la perdition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حرمت : منعت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الظلم : وضع الشيء في غير موضعه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نفسي : أي: فضلا مني، وجوداً وإحسانا إلى عبادي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وجعلته بينكم محرما : حكمت بتحريمه عليكم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تظالموا : بتشديد الظاء وبتخفيفها أصله تتظالموا، لا يظلم بعضكم بعضا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كلكم ضال : عن الحق لو ترك دون هداية من الله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من هديته : وفقته لا متثال الأمر واحتناب النهي</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فاستهدوني : اطلبوا مني الدلالة على طريق الحق والإيصال إليها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أهدكم : أنصب لكم أدلة ذلك الواضحة، وأوفقكم لها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فاستطعموني : اطلبوا مني الطعام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فاستكسوني : اطلبوا مني الكسوة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وأنا أغفر الذنوب جميعا : أي: أسترها وأمحوها، غير الشرك وما لا يشاء مغفرته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فاستغفروني : سلوني المغفرة، وهي ستر الذنب ومحو أثره، وأمن عاقبته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صعيد واحد : أرض واحدة ومقام واحد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المخيط : الإبرة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فمن وجد خيرا : ثوابا ونعيما بأن وفق لأسبابهما.أو حياة طيبة هنيئة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أوفيكم إياها : أعطيكم جزاءها وافيا تاما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فليحمد الله : على توفيقه للطاعات التي ترتب عليها ذلك الخير والثواب، فضلا منه ورحمة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وجد غير ذلك : أي وجد شراً أو عقوبة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قادر على الظلم لكنه حرّمه على نفسه لكمال عدله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الظلم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شرائع الله مبنية على العدل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لله عزّ وجل أن يحرم على نفسه ما شاء لأن الحكم إليه، كما أنه يوجب على نفسه ما شاء</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إطلاق النفس على الذات لقوله: "عَلَى نَفْسِيْ"، والمراد بنفسه ذاته -عزّ وجل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الإقبال على المولى في جميع ما ينزل بالإنسان لافتقار سائر الخلق إليه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عدل الله وملكه وغناه وإحسانه إلى عباده، وعلى العباد أن يتوجهوا إلى الله في قضاء حوائجهم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تُطلب الهداية إلا من الله لقوله: "فَاستَهدُونِي أَهدِكُم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في المكلفين : الضلال، وهو الجهل بالحق وترك العمل به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يحصل للعباد من علم أو اهتداء، فبهداية الله وتعليمه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العبد لا يخلق فعل نفسه بل هو وفعله مخلوقان 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أحسن فبتوفيق الله، وجزاؤه فضل من الله فله الحمد</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309638"/>
            <w:r w:rsidRPr="00FE3670">
              <w:rPr>
                <w:rFonts w:ascii="mylotus" w:hAnsi="mylotus" w:cs="KFGQPC Uthman Taha Naskh"/>
                <w:b/>
                <w:bCs/>
                <w:noProof/>
                <w:sz w:val="28"/>
                <w:szCs w:val="28"/>
                <w:rtl/>
              </w:rPr>
              <w:t>يا غلام، إني أعلمُك كلمات: احْفَظِ اللهَ يحفظْك، احفظ الله تَجِدْه تجَاهَك، إذا سألت فاسأل الله، وإذا اسْتَعَنْتَ فاسْتَعِن بالله</w:t>
            </w:r>
            <w:bookmarkEnd w:id="13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39" w:name="_Toc495309639"/>
            <w:r w:rsidRPr="00FE3670">
              <w:rPr>
                <w:rFonts w:ascii="Georgia" w:hAnsi="Georgia"/>
                <w:b/>
                <w:bCs/>
                <w:noProof/>
                <w:sz w:val="24"/>
                <w:szCs w:val="24"/>
              </w:rPr>
              <w:t>Ô jeune homme ! Je vais t’enseigner quelques paroles : Préserve Allah et Il te préservera. Préserve Allah et tu Le trouveras devant toi. Lorsque tu demandes, demande à Allah. Lorsque tu sollicites de l’aide, sollicite celle d’Allah</w:t>
            </w:r>
            <w:r w:rsidRPr="00FE3670">
              <w:rPr>
                <w:rFonts w:ascii="Georgia" w:hAnsi="Georgia"/>
                <w:b/>
                <w:bCs/>
                <w:noProof/>
                <w:sz w:val="24"/>
                <w:szCs w:val="24"/>
                <w:rtl/>
              </w:rPr>
              <w:t>.</w:t>
            </w:r>
            <w:bookmarkEnd w:id="13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Prophète (sur lui la paix et le salut) a dit : « Préserve Allah et Il te préservera. Préserve Allah et tu Le trouveras devant toi. Lorsque tu demandes, demande à Allah. Lorsque tu sollicites de l’aide, sollicite celle d’Allah. Sache que si toute la communauté se réunissait pour t’apporter un bénéfice, elle ne pourrait le faire que pour une chose qu’Allah a décrété pour toi. Et si elle se liguait pour te nuire, elle ne pourrait y parvenir que pour une chose qu’Allah a décrétée en ta défaveur. La plume est levée et les pages ont séché. » Et dans une autre version : « Préserve Allah et tu Le trouveras devant toi. Souviens-toi d’Allah dans l’aisance et Il se souviendra de toi dans la difficulté. Sache que ce qui t’a manqué ne devait pas t’atteindre et que ce qui t’a atteint ne devait pas te manquer. Sache aussi que la victoire vient avec la patience, que la délivrance suit l’affliction et que la facilité vient après la difficulté</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très important, le Prophète (sur lui la paix et le salut) adresse à ce jeune homme, qui est ‘Abdallah ibn ‘Abbâs (qu’Allah l’agrée, lui et son père) de nombreuses et admirables recommandations qui comprennent le fait de préserver les ordres d’Allah, Exalté soit-Il, ainsi que Ses interdits en toute occasion et à tout moment. Ainsi, le Prophète (sur lui la paix et le salut) lui corrige sa croyance dès le plus jeune âge en lui inculquant qu’il n’y a qu’Allah comme Créateur et que personne ne peut faire quelque chose sans Lui, ni gérer les ordres de ce monde avec Lui et il n’y a donc aucun intermédiaire entre le serviteur et son Seigneur et Maître. En effet, lorsque l’on est touché par des malheurs, alors on aspire à Lui et lorsque la punition s’abat sur nous, alors c’est en Lui l’Exalté que l’on place nos espoirs. De plus, le Prophète (sur lui la paix et le salut) a solidement enraciné dans le cœur d’ibn ‘Abbâs (qu’Allah l’agrée, lui et son père) la foi dans le Destin d’Allah et Sa prédestination, et que toute chose a été décrétée au préalable par Allah, gloire à Lui, et ne peut se réaliser que par Sa prédestination.</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بروايتيه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خلف النبي -صلى الله عليه وسلم- : أي على دابته رديفا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 : الصبي حين يفطم إلى تسع سنين، وسن عبد الله بن عباس -رضي الله عنهما- حينئذ كانت نحو عشر سنين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كلمات : جمل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احفظ الله : بملازمة تقواه، واجتناب نواهيه، فحفظ الله بحفظ أمره ونهيه والمحافظة على ما سبق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يحفظك : في نفسك وأهلك، ودنياك ودينك، سيما عند الموت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تُجاهك : بضم التاء، أمامك كما في الرواية الثانية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فاسأل الله : أن يعطيك مطلوبك، ولا تسأل غيره، فإنه لا يملك لنفسه نفعا ولا ضرا، فضلا عن غيره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استعنت : طلبت الإعانة على أمر من أمور الدنيا والآخرة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فاستعن بالله : لأنه القادر على كل شيء، وغيره عاجز</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 المراد بها هنا سائر المخلوقات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رفعت الأقلام وجفت الصحف : كناية عن تقدم كتابة المقادير كلها، والفراغ منها من أمد بعيد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تعرف إلى الله في الرخاء : بملازمة طاعته، والإنفاق في وجوه القرب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يعرفك في الشدة : بتفريجها عنك، وجعله لك من كل ضيق فرجا، ومن كل هم مخرجا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واعلم أن ما أخطأك : من المقادير فلم يصل إليك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يكن ليصيبك : لأنه مقدر على غيرك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يكن ليخطئك : لأنه مقدر عليك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النصر : من الله للعبد على جميع أعداء دينه ودنياه أينما يوجد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 الصبر : على طاعة الله، وعن معصيته، وعن المصائب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الفرج : الخروج من الغم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الكرب : الغم الذي يأخذ النفْس</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الإرداف على الدابة إن أطاقته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المعلم للمتعلم أنه يريد أن يعلمه قبل فعله، ليشتد شوقه إلى ما يعلم وتقبل نفسه عليه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ملاطفة النبي -صلى الله عليه وسلم- لمن هو دونه حيث قال: "يَا غُلام إني أُعَلِمُكَ كَلِماتٍ</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ابن عباس -رضي الله عنهما-، حيث رآه النبي أهلاً لهذه الوصايا مع صغر سنه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قد يكون من جنس العمل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بالاعتماد على الله، والتوكل عليه دون غيره، وهو نعم الوكيل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عجز الخلائق كلهم، وافتقارهم إلى الله -عز وجل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أن هذه الدار عرضة للمصائب، فينبغي الصبر عليها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الرضا بالقضاء والقدر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أضاع الله -أي أضاع دين الله- فإن الله يضيعه ولا يحفظه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حفظ الله -عزّ وجل- هداه ودله على ما فيه الخير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العظيمة أن الإنسان إذا أصابه العسر فلينتظر اليسر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مسند الإمام أحمد بن حنبل، تحقيق: أحمد محمد شاكر، نشر: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1416</w:t>
      </w:r>
      <w:r w:rsidRPr="00FE3670">
        <w:rPr>
          <w:rFonts w:ascii="mylotus" w:hAnsi="mylotus" w:cs="KFGQPC Uthman Taha Naskh" w:hint="cs"/>
          <w:noProof/>
          <w:rtl/>
        </w:rPr>
        <w:t>هـ</w:t>
      </w:r>
      <w:r w:rsidRPr="00FE3670">
        <w:rPr>
          <w:rFonts w:ascii="mylotus" w:hAnsi="mylotus" w:cs="KFGQPC Uthman Taha Naskh"/>
          <w:noProof/>
          <w:rtl/>
        </w:rPr>
        <w:t xml:space="preserve"> - 1995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للتبريزي،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w:t>
      </w:r>
      <w:r w:rsidRPr="00FE3670">
        <w:rPr>
          <w:rFonts w:ascii="mylotus" w:hAnsi="mylotus" w:cs="KFGQPC Uthman Taha Naskh"/>
          <w:noProof/>
          <w:rtl/>
        </w:rPr>
        <w:t>اشر : المكتب الإسلامي، بيروت، الطبعة : الثالثة - 1405هـ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309640"/>
            <w:r w:rsidRPr="00FE3670">
              <w:rPr>
                <w:rFonts w:ascii="mylotus" w:hAnsi="mylotus" w:cs="KFGQPC Uthman Taha Naskh"/>
                <w:b/>
                <w:bCs/>
                <w:noProof/>
                <w:sz w:val="28"/>
                <w:szCs w:val="28"/>
                <w:rtl/>
              </w:rPr>
              <w:t>يا معشر المهاجرين والأنصار، إن من إخوانكم قوما ليس لهم مال، ولا عشيرة، فلْيَضُمَّ أحدكم إليه الرَّجُلَيْنِ أو الثلاثة</w:t>
            </w:r>
            <w:bookmarkEnd w:id="14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41" w:name="_Toc495309641"/>
            <w:r w:rsidRPr="00FE3670">
              <w:rPr>
                <w:rFonts w:ascii="Georgia" w:hAnsi="Georgia"/>
                <w:b/>
                <w:bCs/>
                <w:noProof/>
                <w:sz w:val="24"/>
                <w:szCs w:val="24"/>
              </w:rPr>
              <w:t>Ô groupe des Emigrés et des An</w:t>
            </w:r>
            <w:r w:rsidRPr="00FE3670">
              <w:rPr>
                <w:rFonts w:ascii="Cambria" w:hAnsi="Cambria" w:cs="Cambria"/>
                <w:b/>
                <w:bCs/>
                <w:noProof/>
                <w:sz w:val="24"/>
                <w:szCs w:val="24"/>
              </w:rPr>
              <w:t>ṣ</w:t>
            </w:r>
            <w:r w:rsidRPr="00FE3670">
              <w:rPr>
                <w:rFonts w:ascii="Georgia" w:hAnsi="Georgia"/>
                <w:b/>
                <w:bCs/>
                <w:noProof/>
                <w:sz w:val="24"/>
                <w:szCs w:val="24"/>
              </w:rPr>
              <w:t>ârs ! Certains de vos frères n’ont ni biens, ni clan. Que chacun d’entre vous joigne à lui deux ou trois hommes d’entre eux et chacun d’entre nous ne montera sur sa monture que lorsque son tour viendra, comme pour les autres</w:t>
            </w:r>
            <w:r w:rsidRPr="00FE3670">
              <w:rPr>
                <w:rFonts w:ascii="Georgia" w:hAnsi="Georgia"/>
                <w:b/>
                <w:bCs/>
                <w:noProof/>
                <w:sz w:val="24"/>
                <w:szCs w:val="24"/>
                <w:rtl/>
              </w:rPr>
              <w:t>.</w:t>
            </w:r>
            <w:bookmarkEnd w:id="14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عن رسول الله -صلى الله عليه وسلم-: أنه أراد أن يغزو، فقال: «يا معشر المهاجرين والأنصار، إن من إخوانكم قوما ليس لهم مال، ولا عشيرة، فلْيَضُمَّ أحدكم إليه الرَّجُلَيْنِ أو الثلاثة، فما لأحدنا مِن ظَهْر يَحْمِلُه إلا عُقْبَة كعُقْبَة». يعني: أحدهم، قال: فضَمَمْتُ إليَّ اثنين أو ثلاثة ما لي إلا عُقْبَة كعُقْبَة أحدهم من جَمَلي.</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 « Alors que le Prophète (sur lui la paix et le salut) souhaitait partir en guerre, il dit : « Ô groupe des Emigrés et des Anṣârs ! Certains de vos frères n’ont ni biens, ni clan. Que chacun d’entre vous joigne à lui deux ou trois hommes d’entre eux et chacun d’entre nous ne montera sur sa monture que lorsque son tour viendra, comme pour les autres</w:t>
            </w:r>
            <w:r w:rsidRPr="00FE3670">
              <w:rPr>
                <w:rFonts w:asciiTheme="minorBidi" w:hAnsiTheme="minorBidi"/>
                <w:noProof/>
                <w:rtl/>
              </w:rPr>
              <w:t>.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المعنى: أن النبي صلى الله عليه وسلم أمر أصحابه رضي الله عنهم أن يَتَنَاوَب الرجلان والثلاثة على البعير الواحد حتى يكون الناس كلهم سواء.</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aux gens de partager les montures de telle sorte que, pour chaque chameau, il y ait deux ou trois cavaliers en alternance. Et ceci afin d'assurer l’égalité entre les gens</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فَضائِلُ الصَّحابَةِ &gt;&gt; مَـحَبَّةُ الصَّحابَةِ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يَغْزو : ذهب إلى قتال العدو في أرضه.</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عشيرة : قبيلة تُعَاوِنُه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يا معشر : المعشر: الجماعة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فلْيَضُمَّ أحدكم إليه الرَّجُلَيْنِ أو الثلاثة : أي: أحدكم يَضُمُّ الاثنين، وأحدكم يَضُمُّ ثلاثة، على حَسَب الحال من اليَسَار والإِعْسار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ظهر : الإبل التي يُحْمَل عليها وتُرْكَب</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عُقْبَة : التَّنَاوُب في ركوب البعير والمشي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المساعدة في فعل الخير كالجهاد وغيره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الصحابة رضي الله عنهم لتعليمات النبي صلى الله عليه وسلم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إعانة الرفيق في السفر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سنن أبي داود»، ت/ محمد محيي الدين عبد الحميد، المكتبة العصرية، صيدا- بيروت. 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شرح رياض الصالحين، تأليف: محمد بن صالح العثيمين، الناشر: دار الوطن للنشر، الطبعة: 1426 هـ «دليل الفالحين»، لمحمد بن علان الصديقي، الجمعية الأزهرية. «معجم اللغة العربية المعاصرة» لأحمد مختار عمر بمساعدة فريق عمل، عالم الكتب</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309642"/>
            <w:r w:rsidRPr="00FE3670">
              <w:rPr>
                <w:rFonts w:ascii="mylotus" w:hAnsi="mylotus" w:cs="KFGQPC Uthman Taha Naskh"/>
                <w:b/>
                <w:bCs/>
                <w:noProof/>
                <w:sz w:val="28"/>
                <w:szCs w:val="28"/>
                <w:rtl/>
              </w:rPr>
              <w:t>يا موسى لو أن السموات السبع وعامرهن غيري والأرضين السبع في كفة، ولا إله إلا الله في كفة، مالت بهن لا إله إلا الله</w:t>
            </w:r>
            <w:bookmarkEnd w:id="14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43" w:name="_Toc495309643"/>
            <w:r w:rsidRPr="00FE3670">
              <w:rPr>
                <w:rFonts w:ascii="Georgia" w:hAnsi="Georgia"/>
                <w:b/>
                <w:bCs/>
                <w:noProof/>
                <w:sz w:val="24"/>
                <w:szCs w:val="24"/>
                <w:rtl/>
              </w:rPr>
              <w:t xml:space="preserve">« </w:t>
            </w:r>
            <w:r w:rsidRPr="00FE3670">
              <w:rPr>
                <w:rFonts w:ascii="Georgia" w:hAnsi="Georgia"/>
                <w:b/>
                <w:bCs/>
                <w:noProof/>
                <w:sz w:val="24"/>
                <w:szCs w:val="24"/>
              </w:rPr>
              <w:t>Ô Moise ! Si les sept cieux et leurs occupants, mis à part Moi, et les sept terres étaient posées sur un des plateaux d'une balance, et que la parole « Il n'y a pas de divinité en droit d'être adoré si ce n'est qu'Allah. » était posée sur l'autre plateau, la balance pencherait du côté où est posée cette parole</w:t>
            </w:r>
            <w:r w:rsidRPr="00FE3670">
              <w:rPr>
                <w:rFonts w:ascii="Georgia" w:hAnsi="Georgia"/>
                <w:b/>
                <w:bCs/>
                <w:noProof/>
                <w:sz w:val="24"/>
                <w:szCs w:val="24"/>
                <w:rtl/>
              </w:rPr>
              <w:t>. »</w:t>
            </w:r>
            <w:bookmarkEnd w:id="14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رسول الله -صلى الله عليه وسلم- قال: "قال موسى: يا رب علمني شيئا أذكرك وأدعوك به، قال: قل يا موسى: لا إله إلا الله، قال: يا رب كل عبادك يقولون هذا، قال: يا موسى لو أن السموات السبع وعَامِرَهُنَّ غيري والأَرَضِينَ السبع في كِفَّةٍ، ولا إله إلا الله في كِفَّةٍ، مَالَتْ بهن لا إله إلا الله".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Sa'id Al Khudry (qu'Allah l'agrée) relate que le messager d'Allah (sur lui la paix et le salut) a dit: « Moise (sur lui la paix) dit [un jour]: « Ô Seigneur! Enseigne-moi une chose au moyen de laquelle je me souviendrai de Toi et T'invoquerai. » - « Ô Moise! » dit Allah « Dis: « Il n'y a pas de divinité en droit d'être adoré si ce n'est Allah. » - « Ô Seigneur! » s’écria Moise (sur lui la paix) « Tous Tes serviteurs disent cela! » - « Ô Moise ! » lui dit alors Allah « Si les sept cieux et leurs occupants, mis à part Moi, et les sept terres étaient posées sur un des plateaux d'une balance, et que la parole « Il n'y a pas de divinité en droit d'être adoré si ce n'est qu'Allah. » était posée sur l'autre plateau, la balance pencherait du côté où est posée cette parole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موسى -عليه الصلاة والسلام- طلب من ربه -عز وجل- أن يعلمه ذِكرًا يثني عليه به ويتوسل إليه به، فأرشده الله -عز وجل- أن يقول: لا إله إلا الله فأدرك موسى أن هذه الكلمة كثيرٌ ذِكرها على ألسنة الخلق، وهو إنما يريد أن يخصه بذكر يمتاز به عن غيره، فبين له الله -عز وجل- عِظم فضل هذا الذكر الذي أرشده إليه، وأنه لا شيء يعادله في الفضل، أخبره الرب -عز وجل- أن هذه الجملة من الذكر لو وضعت في كفة ميزان، والسماوات السبع وعامرهن غير الله والأرضين السبع مع عظمهن في كفة لرجحت بهن لا إله إلا الله؛ لأنها أصل كل دين وأساس كل ملة. وهذا الحديث ضعيف لكن صح كون الشهادة أفضل الكلام؛ روى البخاري تعليقا قول النبي -صلى الله عليه وسلم-: "أفضل الكلام أربع: سبحان الله، والحمد لله، ولا إله إلا الله والله أكبر"، وروى أحمد عن عمر قوله: الكلمة التي أراد بها عمه: شهادة أن لا إله إلا الله. قال طلحة: صدقت، لو علم كلمة هي أفضل منها لأمره بها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Moise (sur lui la paix) demanda à son Seigneur, le Glorieux, l'Exalté de lui enseigner une invocation au moyen de laquelle il Le louerait et L'invoquerait. Allah le Glorieux l'Exalté lui indiqua de dire: « Il n'y a pas de divinité en droit d'être adoré si ce n'est Allah. » Moise (sur lui la paix) constata que tous les serviteurs prononcent cette parole. Il voulait plutôt une parole de rappel spécifique pour lui afin qu'il se distingue des autres. Allah, le Glorieux, l'Exalté lui expliqua alors l'importance du mérite de ce rappel qu'Il lui inculqua et que rien ne saurait égaler son mérite. Il lui rappela aussi que si cette parole était placée sur l'un des plateaux d'une balance et que les sept cieux et leurs occupants, mis à part Allah, et les sept terres étaient posées sur l'autre plateau, alors la balance pencherait du côté où est posée la parole : « Il n'y a pas de divinité en droit d'être adoré si ce n'est qu'Allah. » car c'est certes l'origine de toute religion et la base de toute voie. Ce hadith est faible mais il a été authentifié que la Shahada « Il n'y a pas de divinité en droit d'être adoré si ce n'est qu'Allah. » est la meilleure parole comme l'a rapporté Bukhary: « Le prophète (sur lui la paix et le salut) a dit: « Les meilleures paroles sont au nombre de quatre: La Gloire est à Allah, la louange est à Allah, Il n'y a pas de divinité en droit d'être adoré si ce n'est Allah et Allah est grand. » Et l'imam Ahmad a rapporté d'après 'Umar (qu'Allah l'agrée): « La parole que le messager d'Allah (sur lui la paix et le salut) a voulu que son oncle prononce était: « Il n'y a pas de divinité en droit d'être adoré si ce n'est Allah. » Talha (qu'Allah l'agrée) a dit: « En effet, si le messager d'Allah (sur lui la paix et le salut) avait connu une parole plus méritoire que celle-ci, il lui aurait sans aucun doute ordonné de la prononcer.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سنن النسائي الكبرى</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موسى : هو موسى بن عمران رسول الله إلى بني إسرائيل وكليم الرحمن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أذكرك : أثني عليك وأحمدك به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وأدعوك به : أتوسل به إليك إذا دعوتك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يقولون هذا : أي هذه الكلمة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وعامرهن غيري : من فيهن من العمار غير الله -سبحانه وتعالى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كفة : أي لو وُضعت هذه المخلوقات في كفة من كفّتي الميزان ووُضعت هذه الكلمة في الكِفة الأخرى</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مالت بهن : رجحت بهن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فضل لا إله إلا الله، لما تتضمنه من التوحيد والإخلاص</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موسى عليه السلام وحرصه على التقرّب إلى الله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العبادة لا تكون إلا بما شرعه الله وليس للإنسان أن يبتدع فيها من عند نفسه، لأن موسى طلب من ربه أن يعلمه ما يذكره به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اشتدت الحاجة والضرورة إليه كان أكثر وجودا، فإنَّ لا إله إلا الله لمَّا كان العالَم مضطرا إليها كانت أكثر الأذكار وجودا وأيسرها حصولا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فوق السماوات لقوله: "وعامرهن غيري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بد في الذكر بهذه الكلمة من التلفظ بها كلها، ولا يقتصر على لفظ الجلالة (الله) كما يفعله بعض الجهّال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ميزان الأعمال وأنه حق</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الأنبياء يحتاجون إلى التنبيه على فضل لا إله إلا الله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للشخص أن يسأل الله شيئا يخصه الله به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الرسل لا يعلمون إلا ما علمهم الله به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سبحانه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السموات مسكونة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الأرضين سبع كالسماوات</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المفاضلة بين الأعمال</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السنن الكبرى، للنسائي، تحقيق: حسن عبد المنعم شلبي، نشر: مؤسسة الرسالة - بيروت، الطبعة: الأولى، 1421هـ - 2001م. ضعيف الترغيب والترهيب، للألباني، نشر: مكتَبة المَعارف لِلنَشْرِ والتوزيْع، الرياض - المملكة العربية السعودية، الطبعة: الأولى، 1421هـ - 2000م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309644"/>
            <w:r w:rsidRPr="00FE3670">
              <w:rPr>
                <w:rFonts w:ascii="mylotus" w:hAnsi="mylotus" w:cs="KFGQPC Uthman Taha Naskh"/>
                <w:b/>
                <w:bCs/>
                <w:noProof/>
                <w:sz w:val="28"/>
                <w:szCs w:val="28"/>
                <w:rtl/>
              </w:rPr>
              <w:t>يتركون المدينة على خير ما كانت، لا يغشاها إلا العوافي</w:t>
            </w:r>
            <w:bookmarkEnd w:id="14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45" w:name="_Toc495309645"/>
            <w:r w:rsidRPr="00FE3670">
              <w:rPr>
                <w:rFonts w:ascii="Georgia" w:hAnsi="Georgia"/>
                <w:b/>
                <w:bCs/>
                <w:noProof/>
                <w:sz w:val="24"/>
                <w:szCs w:val="24"/>
                <w:rtl/>
              </w:rPr>
              <w:t>"</w:t>
            </w:r>
            <w:r w:rsidRPr="00FE3670">
              <w:rPr>
                <w:rFonts w:ascii="Georgia" w:hAnsi="Georgia"/>
                <w:b/>
                <w:bCs/>
                <w:noProof/>
                <w:sz w:val="24"/>
                <w:szCs w:val="24"/>
              </w:rPr>
              <w:t>Ils délaisseront Médine à son apogée; seules les bêtes qui errent à la recherche de nourriture y entreront" - c'est-à-dire les fauves et les oiseaux</w:t>
            </w:r>
            <w:r w:rsidRPr="00FE3670">
              <w:rPr>
                <w:rFonts w:ascii="Georgia" w:hAnsi="Georgia"/>
                <w:b/>
                <w:bCs/>
                <w:noProof/>
                <w:sz w:val="24"/>
                <w:szCs w:val="24"/>
                <w:rtl/>
              </w:rPr>
              <w:t>- .</w:t>
            </w:r>
            <w:bookmarkEnd w:id="14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que le messager d'Allah (sur lui la paix et le salut) a dit : "Ils délaisseront Médine à son apogée; seules les bêtes qui errent à la recherche de nourriture y entreront - c'est-à-dire les fauves et les oiseaux à la recherche de nourriture-. Les derniers à être menés au rassemblement seront deux bergers de Muzayna qui voudront se rendre à Médine et crieront après leurs moutons. Ils la trouveront uniquement habitées par les bêtes sauvages. Une fois arrivés à la colline de l'adieu, ils tomberont face contre terre</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prophète (sur lui la paix et le salut) nous informe dans ce hadith que Médine (qu'Allah lui ajoute honneur et grandeur) sera désertée par ses habitants, si bien que plus personne ne s'y trouvera, si ce n'est les fauves et les oiseaux. Ceci se produira vers la fin du monde. Egalement, deux bergers de la tribu de Muzayne se rendront à Médine, criant après leurs moutons. Ils la trouveront vide et occupée par les bêtes sauvages. Ils seront les derniers à être ressuscités et quand ils arriveront sur la colline de l'adieu, ils mourront.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يغشاها : لا يقصدها ويسكنها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العوافي : جمع عافية، وهي التي تطلب القوت والرزق من الدواب والطير</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ينعقان : يصيحان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وحوشا : ذات وحوش؛ لذهاب أهلها عنها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الترك للمدينة سيكون في آخر الزمان عند قيام الساعة، ويوضحه قوله (وآخر من يحشر)</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عن أمر مستقبل وهو أمر غيبي، وهذا من أعلام النبوة ودلائلها</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عن آخر الناس موتا، وهما راعيان من قبيلة مزينة، ووصف دقيق لحالهما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الدمام، الطبعة: الأولى 1418هـ.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309646"/>
            <w:r w:rsidRPr="00FE3670">
              <w:rPr>
                <w:rFonts w:ascii="mylotus" w:hAnsi="mylotus" w:cs="KFGQPC Uthman Taha Naskh"/>
                <w:b/>
                <w:bCs/>
                <w:noProof/>
                <w:sz w:val="28"/>
                <w:szCs w:val="28"/>
                <w:rtl/>
              </w:rPr>
              <w:t>يحشر الناس يوم القيامة -أو قال: العباد- عُرَاةً غُرْلًا بهما</w:t>
            </w:r>
            <w:bookmarkEnd w:id="14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47" w:name="_Toc495309647"/>
            <w:r w:rsidRPr="00FE3670">
              <w:rPr>
                <w:rFonts w:ascii="Georgia" w:hAnsi="Georgia"/>
                <w:b/>
                <w:bCs/>
                <w:noProof/>
                <w:sz w:val="24"/>
                <w:szCs w:val="24"/>
              </w:rPr>
              <w:t>Au Jour de la Résurrection, Allah rassemblera les hommes - ou il a dit : les serviteurs - nus, incirconcis et démunis. » Je l’interrompis : « Que veux-tu dire par : démunis ? » Il répliqua : « Ils seront dépourvus de tout. Il les appellera d’une voix entendue par le proche aussi bien que l’éloigné, qui dira : « Je suis le Roi ! Je suis Celui qui rétribue</w:t>
            </w:r>
            <w:r w:rsidRPr="00FE3670">
              <w:rPr>
                <w:rFonts w:ascii="Georgia" w:hAnsi="Georgia"/>
                <w:b/>
                <w:bCs/>
                <w:noProof/>
                <w:sz w:val="24"/>
                <w:szCs w:val="24"/>
                <w:rtl/>
              </w:rPr>
              <w:t xml:space="preserve"> ! »</w:t>
            </w:r>
            <w:bookmarkEnd w:id="14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بلغني حديثٌ عن رجل سمعه من رسول الله -صلى الله عليه وسلم- فاشتريتُ بعيرًا، ثم شَدَدْتُ عليه رَحْلي، فَسِرْتُ إليه شهرا، حتَى قَدِمتُ عليه الشَّام فإذا عبد الله بن أُنيس، فقُلت للبوَّاب: قل له: جابر على الباب، فقال: ابن عبد الله؟ قلت: نعم، فخرج يَطَأُ ثوبه فَاعْتَنَقَنِي، وَاعْتَنَقْتُهُ، فقلت: حَدِيثًا بَلَغَنِي عَنْكَ أَنَّكَ سمعتَه من رسول الله -صلى الله عليه وسلم- في القِصَاص، فخشيتُ أن تموت، أو أموت قبل أنْ أسْمَعَه، قال: سمعتُ رسول الله -صلى الله عليه وسلم- يقول: «يُحْشَرُ الناسُ يوم القيامة - أو قال: العباد - عُراةً غُرْلًا بُهْمًا " قال: قلنا: وما بُهْمًا؟ قال: " ليس معهم شيء، ثم يناديهم بصوت يَسْمَعُه مَن بَعُدَ كما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 قال: قلنا: كيف، وإِنَّا إِنَّما نَأْتِي اللهَ عزَّ وجّلَّ عُراةً غُرْلًا بُهْمًا؟ قال: «بِالحَسَنَات والسيِّئَات».</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a dit : « Il m’est parvenu qu’un homme avait entendu un Ḥadith de la bouche du Messager d’Allah (paix et salut sur lui). A ces fins, j’achetai un chameau que je montai et marchai un mois pour arriver au pays du Shâm où se trouvait cet homme appelé ‘Abdullah ibn Unays. Je dis au concierge de l’avertir de ma présence. Il s’exclama : « Jâbir ibn ῾Abdillah ? - Oui, répondis-je. ῾Abdullah sortit et nous nous donnâmes des accolades, et je lui dis : « Il m’est parvenu que tu as entendu un Ḥadith de la bouche du Messager d’Allah (qu’Allah l'agrée, lui et son père) concernant le Jugement. Je suis venu pour l’entendre avant que tu ne meures ou que je ne meure avant toi. » Il me répondit : « J’ai entendu le Messager d’Allah (qu’Allah l'agrée, lui et son père) dire : « Au Jour de la Résurrection, Allah rassemblera les hommes - ou il a dit : les serviteurs - nus, incirconcis et démunis. » Je l’interrompis : « Que veux-tu dire par : démunis ? » Il répliqua : « Ils seront dépourvus de tout. Il les appellera d’une voix entendue par le proche aussi bien que l’éloigné, qui dira : « Je suis le Roi ! Je suis Celui qui rétribue ! Et il ne convient pas que l’un des habitants du Feu qui avait - en ce bas monde - quelque droit sur un habitant du Paradis, entre en Enfer avant que Je ne lui rende justice. De même, il ne convient pas qu’un habitant du Paradis entre au Paradis, sans que Je ne rende justice à celui des habitants du Feu ayant un droit sur lui - dans cette vie d’ici-bas -, ne serait-ce qu’une gifle. » Il a dit : « Nous demandâmes : « Comment cela alors que nous serons rassemblés devant Allah, à Lui la Puissance et la Grandeur, dévêtus et démunis ? » Alors, il [c'est à dire, le Messager d’Allah (sur lui la paix et le salut)] a dit : « Cela sera en fonction des bonnes et des mauvaises actions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بن عبد الله الأنصاري أنه علم أن عبد الله بن أُنيس سمع حديثًا من رسول الله -صلى الله عليه وسلم- لم يسمعه، فاشترى جملًا ووضع عليه أمتعته، ثم سافر شهرا، حتى قَدِم الشام فدخل على عبد الله بن أُنيس، فقال للبوَّاب: قل له: جابر على الباب، فقال عبد الله بن أُنيس: ابن عبد الله؟ قال جابر: نعم، فخرج إليه مسرعًا يدوس على ثوبه من سرعته، واعتنقا، فقال له جابر: إني علمت أنك سمعتَ من رسول الله -صلى الله عليه وسلم- حديثًا في القَصَاص، فخفت أن تموت، أو أموت قبل أن أسمعه، فقال: سمعتُ رسول الله -صلى الله عليه وسلم- يقول: «يُحْشَرُ الناسُ يوم القيامة عُراةً غُرْلًا بُهْمًا» قال: قلنا: وما بُهْمًا؟ قال: «ليس معهم شيء» أي: يجمع الله الناس يوم القيامة في مكان واحد ليحاسبهم، ويجزيهم بعملهم، ويكونون حينذاك عراة وغير مختونين، كما ولدتهم أمهاتهم، ليس معهم شيء من الدنيا. ثم قال: «ثم يناديهم بصوت» فالنداء لا يكون إلا بصوت، ولا يعرف الناس نداء بدون صوت، فذكر الصوت هنا لتأكيد النداء، وهذا في غاية الصراحة والوضوح في أن الله يتكلم بكلام يُسمع منه تعالى، وأن له صوتاً، ولكن صوته لا يشبه أصوات خلقه، ولهذا قال: «يسمعه من بعد كما يسمعه من قرب» فهذه الصفة تختص بصوته تعالى، وأما أصوات خلقه فيسمعها القريب منها فقط، حسب قوة الصوت وضعفه، وقد كثرت النصوص المثبتة لذلك، منها قوله تعالى: {ِ وَنَادَاهُمَا رَبُّهُمَا أَلَمْ أَنْهَكُمَا}، وقوله: {وَنَادَيْنَاهُ مِن جَانِبِ الطُّورِ الأَيْمَنِ وَقَرَّبْنَاهُ نَجِيًّا}، وقوله: {وَإِذْ نَادَى رَبُّكَ مُوسَى أَنِ ائْتِ الْقَوْمَ الظَّالِمِينَ}. ثم قال: «أنا الملك أنا الديان» يعني: أن النداء الذي يسمعه أهل الموقف كلهم يسمعه من بعد كما يسمعه من قرب، هو بقوله: «أنا الملك أنا الديان ...»، فهو تعالى الملك الذي بيده ملك السماوات والأرض، ومن فيهن، وهو الديان الذي يجازي عباده بعملهم، من عمل خيراً جازاه بأفضل مما عمل، ومن عمل شراً جازاه بما يستحق. ثم يقول تعالى: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أي: أن الله عز وجل يحكم بين عباده بالعدل، فيأخذ من الظالم حق المظلوم، فلا يدخل أحد من أهل النار النارَ وله عند أهل الجنة حق، حتى يمكنه من أخذ حقه، وهذا من تمام العدل فإن الكافر والظالم مع أنهما سيدخلان النار إلا أنهم لن يُظلموا، فإذا كان لهم حق عند أحد من أهل الجنة أخذوه منه، وكذلك الحال في أهل الجنة. فقال الصحابة للنبي -صلى الله عليه وسلم-: قلنا: كيف سيوفي الناس الحقوق وليس معهم شيء من الدنيا؟ فقال النبي صلى الله عليه وسلم: «بالحسنات والسيئات» أي: إنما يحدث توفية الحقوق بأن يأخذ المظلوم من حسنات الظالم، فإذا فنيت حسنات الظالم أُخذ من سيئات المظلوم فوُضعت على سيئات الظالم ثم طُرح في النار، كما جاء في الحديث.</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῾Abdillah (qu’Allah l'agrée, lui et son père) informe du fait qu’il eut vent que ‘Abdullah ibn Unays entendit un Ḥadith du Messager d’Allah (sur lui la paix et le salut) que lui-même n’avait pas entendu. Sur ce, il acheta un chameau sur lequel il chargea ses effets, puis voyagea durant un mois afin de se rendre au Shâm. Il entra chez ʽAbdullah ibn Unays et dit au portier : « Dis-lui que Jâbir est à la porte. » ʽAbdullah ibn Unays demanda : « Ibn ʽAbdillah ? » Jâbir répondit : « Oui ! » Alors, il sortit précipitamment à sa rencontre, au point de marcher sur son vêtement, puis ils se firent une accolade. Jâbir lui a dit : « J’ai eu connaissance que tu as entendu un Ḥadith du Messager d’Allah (sur lui la paix et le salut) concernant le talion, et j’ai eu peur que toi ou moi ne décédions avant que je ne puisse l’entendre. » Il a dit : « J’ai entendu le Messager d’Allah (sur lui la paix et le salut) dire : « Au Jour de la Résurrection, Allah rassemblera les hommes nus, incirconcis et démunis. » Il a dit : « Nous dîmes : « Qu’entends-tu par démunis ? » Il dit : « Ils seront dépourvus de tout. » Ainsi, le Jour de la Résurrection, Allah réunira les gens dans un même endroit, afin de les juger et les récompenser pour leurs actes. Ce jour-là, ils seront nus, incirconcis, comme le jour où leurs mères les ont mis au monde, sans rien avec eux de cette vie terrestre. Ensuite, il a dit : « Puis, Il les appellera d’une voix » : l’appel est forcément bruyant, et les gens ne connaissent pas d’appel dépourvu de son. Ici, il a évoqué le son afin d’appuyer le fait qu’il s’agisse d’un appel, et ceci montre sans ambiguïté et plus que clairement qu’Allah parle avec des paroles entendues, ayant un son, mais sans pour autant que ce Son ressemble à celui de Ses créatures. Voilà pourquoi, il a dit : « Une voix entendue par le proche aussi bien que l’éloigné » : cet attribut est spécifique à Sa voix, Exalté soit-Il, car la voix de Sa créature est seulement audible des proches, en fonction de la force et de la faiblesse de la voix. Les textes confirmant cela sont nombreux, dont Sa parole, le Très-Haut : {(Et leur Seigneur les appela.)} [Coran : 7/22] Et Il a dit : {(Du côté droit du Mont (Sinaï) Nous l’appelâmes et Nous le rapprochâmes tel un confident.)} [Coran : 19/52] Et Il a dit : {(Et lorsque ton Seigneur appela Moïse : « Rends-toi auprès du peuple injuste ! »)} [Coran : 26/10] Puis, Il a dit : « Je suis le Roi ! Je suis Celui qui rétribue ! » C’est-à-dire : le son entendu par tous, le proche comme l’éloigné, dira : « Je suis le Roi ! Je suis Celui qui rétribue ! » Le Très-Haut est Le Roi, détenant dans Sa Main, la royauté des cieux et de la terre et ce qu’ils renferment. Il est Celui qui rétribue (ou le Juge Suprême) récompensant Ses serviteurs pour leurs œuvres. Quiconque accomplit une bonne action, sera récompensé plus que son acte, et quiconque commet un mal, sera punit conformément à ce qu'il mérite. Puis, Le Très-Haut a dit : « Il ne convient pas que l’un des habitants du Feu qui avait - en ce bas monde - quelque droit sur l’un des habitants du Paradis, entre en Enfer avant que Je ne lui rende justice. De même, il ne convient pas que l’un des habitants du Paradis entre au Paradis, sans que Je ne rende justice à celui des habitants du Feu ayant un droit sur lui - dans cette vie d’ici-bas -, ne serait-ce qu’une gifle. » C’est-à-dire : Allah, Exalté et Magnifié soit-Il, jugera entre Ses esclaves avec justice. Il prend de l’oppresseur le droit de l’opprimé, et nul habitant de l’Enfer n’y entrera alors qu’il possède un droit sur un habitant du Paradis, sans qu’il ne lui soit donné la possibilité de récupérer ce droit. Cela relève de la parfaite justice, car bien que le mécréant et l’injuste entreront en Enfer, ils ne seront pas opprimés. S’ils possèdent un droit sur un habitant du Paradis, ils le prendront de ce dernier, et il en est de même pour les habitants du Paradis. Les Compagnons demandèrent au Prophète (sur lui la paix et le salut) : « Nous demandâmes : Comment pourrons-nous acquitter nos dettes si nous ne possédons rien de cette vie terrestre ? » Le Prophète (sur lui la paix et le salut) [leur] répondit : « Avec les bonnes et les mauvaises actions. » C’est-à-dire : les droits seront acquittés en prenant des bonnes actions de l’oppresseur pour les donner à l’opprimé. Si ces bonnes actions venaient à manquer, des mauvaises actions de l’opprimé seront accréditées à l’oppresseur, puis il sera jeté dans le Feu, comme cela a été évoqué dans un [autre] Ḥadith</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الاسماء والصفات</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 تنبيه: روى البخاري تعليقًا جملة من هذا الحديث، فقال: (ويذكر عن جابر، عن عبد الله بن أنيس قال: سمعت النبي صلى الله عليه وسلم يقول: " يحشر الله العباد، فيناديهم بصوت يسمعه من بعد كما يسمعه من قرب: أنا الملك، أنا الديان)</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عنهما-</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بعير : الجمل أو الناقة.</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رحلي : الرحل: سرج يوضع على ظهر الدواب للحمل أو الركوب</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يطأ : يدوس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اعتنق : أدنى عنقه من عنقه وضمه إلى صدره حبا فيه</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خشيت : الخشية هي الخوف المقرون بالعلم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يُحشر : الحشر: الإخراج والجمع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غُرلا : غير مختونين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بُهمًا : ليس معهم شيء من أعراض الدنيا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الديَّان : مِن دان الناس: أي قهرهم على الطاعة، أو من الدين: أي حاسبهم وجازاهم بالعدل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أقص : أُمكِّنه من أخذ حقه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اللطمة : الضرب على الوجه بباطن الكف</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الرحلة في طلب العلم وسماع الحديث</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 الصحابة على سماع الأحاديث</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بعض أهل الموقف أقرب إلى الله -تعالى- من بعض</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النداء والصوت لله تعالى من غير تحريف ولا تعطيل ومن غير تكييف ولا تمثيل</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الملك والديان من الأسماء الحسنى</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القصاص يوم القيامة يكون بالحسنات والسيئات</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تحقيق: طاهر أحمد الزاوى - محمود محمد الطناحي، نشر: المكتبة العلمية - بيروت، 1399هـ - 1979م. صحيح البخاري، حقق أحاديثه وعلق عليه: محمد ناصر الدين الألباني، الناشر: دار الصديق للنشر والتوزيع، الطبعة: الرابعة، 1418 هـ - 1997 م. مختار الصحاح، لزين الدين أبو عبد الله محمد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309648"/>
            <w:r w:rsidRPr="00FE3670">
              <w:rPr>
                <w:rFonts w:ascii="mylotus" w:hAnsi="mylotus" w:cs="KFGQPC Uthman Taha Naskh"/>
                <w:b/>
                <w:bCs/>
                <w:noProof/>
                <w:sz w:val="28"/>
                <w:szCs w:val="28"/>
                <w:rtl/>
              </w:rPr>
              <w:t>يذهب الصالحون الأول فالأول، ويبقى حثالة كحثالة الشعير أو التمر لا يباليهم الله بالةً</w:t>
            </w:r>
            <w:bookmarkEnd w:id="14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49" w:name="_Toc495309649"/>
            <w:r w:rsidRPr="00FE3670">
              <w:rPr>
                <w:rFonts w:ascii="Georgia" w:hAnsi="Georgia"/>
                <w:b/>
                <w:bCs/>
                <w:noProof/>
                <w:sz w:val="24"/>
                <w:szCs w:val="24"/>
                <w:rtl/>
              </w:rPr>
              <w:t xml:space="preserve">" </w:t>
            </w:r>
            <w:r w:rsidRPr="00FE3670">
              <w:rPr>
                <w:rFonts w:ascii="Georgia" w:hAnsi="Georgia"/>
                <w:b/>
                <w:bCs/>
                <w:noProof/>
                <w:sz w:val="24"/>
                <w:szCs w:val="24"/>
              </w:rPr>
              <w:t>Les gens vertueux disparaîtront les uns après les autres jusqu’à ce qu’il ne subsiste que le rebut, tel le rebut d'orge ou de dattes, auquel Allah n’accordera aucune considération</w:t>
            </w:r>
            <w:r w:rsidRPr="00FE3670">
              <w:rPr>
                <w:rFonts w:ascii="Georgia" w:hAnsi="Georgia"/>
                <w:b/>
                <w:bCs/>
                <w:noProof/>
                <w:sz w:val="24"/>
                <w:szCs w:val="24"/>
                <w:rtl/>
              </w:rPr>
              <w:t>."</w:t>
            </w:r>
            <w:bookmarkEnd w:id="14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Mirdâs Al-Aslamî (qu'Allah l'agrée) relate que le messager d'Allah (sur lui la paix et le salut) a dit : " Les gens vertueux disparaîtront les uns après les autres jusqu’à ce qu’il ne subsiste que le rebut, tel le rebut d'orge ou de dattes, auquel Allah n’accordera aucune considération</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prophète (sur lui la paix et le salut) nous informe qu'à la fin des temps, Allah saisira l'âme des gens pieux et il ne subsistera que des gens auquels Allah n'accordera aucune considération et aucune valeur. Il ne leur fera point miséricorde et ne descendra sur eux aucune clémence. Ce sont les plus mauvaises des créatures auprès d'Allah et c'est à leur époque que l'Heure de la résurrection adviendra.</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مرداس الأسلمي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حثالة : بالثاء وبالفاء، روايتان، وهو الرديء والمراد هنا سَقَط الناس</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يباليهم الله بالة : ليس لهم قدر، فلا يعبأ الله بهم، ولا يقيم لهم وزنًا</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موت الصالحين وأهل العلم والفضل من أشراط الساعة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الندب إلى الاقتداء بأهل الخير، والتحذير من مخالفتهم</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يبقى في آخر الزمان إلا أهل الجهل ممن لا يعرفون معروفا ولا ينكرون منكرا</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309650"/>
            <w:r w:rsidRPr="00FE3670">
              <w:rPr>
                <w:rFonts w:ascii="mylotus" w:hAnsi="mylotus" w:cs="KFGQPC Uthman Taha Naskh"/>
                <w:b/>
                <w:bCs/>
                <w:noProof/>
                <w:sz w:val="28"/>
                <w:szCs w:val="28"/>
                <w:rtl/>
              </w:rPr>
              <w:t>يضحكُ اللهُ سبحانه وتعالى إلى رجلين يقتلُ أحدُهما الآخرَ يدخلانِ الجنةَ، يقاتلُ هذا في سبيل الله فيُقْتَلُ، ثم يتوبُ اللهُ على القاتلِ فيُسْلِمُ فَيُسْتَشْهَدُ</w:t>
            </w:r>
            <w:bookmarkEnd w:id="15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1" w:name="_Toc495309651"/>
            <w:r w:rsidRPr="00FE3670">
              <w:rPr>
                <w:rFonts w:ascii="Georgia" w:hAnsi="Georgia"/>
                <w:b/>
                <w:bCs/>
                <w:noProof/>
                <w:sz w:val="24"/>
                <w:szCs w:val="24"/>
              </w:rPr>
              <w:t>Allah, Glorifié et Exalté soit-Il, rit au sujet de deux hommes dont l’un tue l’autre et qui entrent tous les deux au Paradis. » On demanda : « Comment, ô Messager d’Allah ? » Il répondit : « Celui-ci combat dans la voie d’Allah et tombe martyr. Puis, Allah accorde le repentir au tueur, il devient musulman et tombe lui aussi martyr</w:t>
            </w:r>
            <w:r w:rsidRPr="00FE3670">
              <w:rPr>
                <w:rFonts w:ascii="Georgia" w:hAnsi="Georgia"/>
                <w:b/>
                <w:bCs/>
                <w:noProof/>
                <w:sz w:val="24"/>
                <w:szCs w:val="24"/>
                <w:rtl/>
              </w:rPr>
              <w:t>. »</w:t>
            </w:r>
            <w:bookmarkEnd w:id="15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Allah, Glorifié et Exalté soit-Il, rit au sujet de deux hommes dont l’un tue l’autre et qui entrent tous les deux au Paradis. » On demanda : « Comment, ô Messager d’Allah ? » Il répondit : « Celui-ci combat dans la voie d’Allah et tombe martyr. Puis, Allah accorde le repentir au tueur, il devient musulman et tombe lui aussi martyr</w:t>
            </w:r>
            <w:r w:rsidRPr="00FE3670">
              <w:rPr>
                <w:rFonts w:asciiTheme="minorBidi" w:hAnsiTheme="minorBidi"/>
                <w:noProof/>
                <w:rtl/>
              </w:rPr>
              <w:t>.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Allah, Glorifié et Exalté soit-Il, rit au sujet de deux hommes dont l’un tue l’autre et qui entrent tous les deux au Paradis. » Le musulman combat dans la voie d’Allah afin que La Parole d’Allah soit la plus haute puis un mécréant le tue, il entre alors au Paradis. Ensuite, Allah accorde le repentir au tueur qui devient musulman. Il combat à son tour dans la voie d’Allah et tombe lui aussi martyr.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الضحك 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التوبة من الذنب مهما كبر، وعدم اليأس من رحمة الله -تعالى</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يمحو ما قبله من جريمة الكفر، والتوبة تمحو ما قبلها من الآثام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الاستشهاد في سبيل الله من موجبات الجنة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الأعمال بالخواتيم</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1407هـ - 1987م. دليل الفالحين لطرق رياض الصالحين، لابن علان، نشر دار الكتاب العربي، بدون تاريخ.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309652"/>
            <w:r w:rsidRPr="00FE3670">
              <w:rPr>
                <w:rFonts w:ascii="mylotus" w:hAnsi="mylotus" w:cs="KFGQPC Uthman Taha Naskh"/>
                <w:b/>
                <w:bCs/>
                <w:noProof/>
                <w:sz w:val="28"/>
                <w:szCs w:val="28"/>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15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3" w:name="_Toc495309653"/>
            <w:r w:rsidRPr="00FE3670">
              <w:rPr>
                <w:rFonts w:ascii="Georgia" w:hAnsi="Georgia"/>
                <w:b/>
                <w:bCs/>
                <w:noProof/>
                <w:sz w:val="24"/>
                <w:szCs w:val="24"/>
                <w:rtl/>
              </w:rPr>
              <w:t xml:space="preserve">« </w:t>
            </w:r>
            <w:r w:rsidRPr="00FE3670">
              <w:rPr>
                <w:rFonts w:ascii="Georgia" w:hAnsi="Georgia"/>
                <w:b/>
                <w:bCs/>
                <w:noProof/>
                <w:sz w:val="24"/>
                <w:szCs w:val="24"/>
              </w:rPr>
              <w:t>Allah pliera les cieux le Jour du jugement, puis les saisira de Sa main droite, et dira : « C’est Moi Le Roi ! Où sont les tyrans ? Où sont les orgueilleux ? » Puis Il pliera les sept Terres, et les saisira avec sa [main] gauche, et dira : « C’est Moi Le Roi ! Où sont les tyrans ? Où sont les orgueilleux</w:t>
            </w:r>
            <w:r w:rsidRPr="00FE3670">
              <w:rPr>
                <w:rFonts w:ascii="Georgia" w:hAnsi="Georgia"/>
                <w:b/>
                <w:bCs/>
                <w:noProof/>
                <w:sz w:val="24"/>
                <w:szCs w:val="24"/>
                <w:rtl/>
              </w:rPr>
              <w:t xml:space="preserve"> ? ».</w:t>
            </w:r>
            <w:bookmarkEnd w:id="15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‘Omar (qu’Allah les agrée tous deux) relate que le prophète (sur lui la paix et le salut) a dit : « Allah pliera les cieux le Jour du jugement, puis les saisira de Sa main droite, et dira : « C’est Moi Le Roi ! Où sont les tyrans ? Où sont les orgueilleux ? » Puis Il pliera les sept Terres, et les saisira avec sa [main] gauche, et dira : « C’est Moi Le Roi ! Où sont les tyrans ? Où sont les orgueilleux</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‘Omar (qu’Allah les agrée tous deux) nous informe que le prophète (sur lui la paix et le salut) leur a appris qu’Allah –Le Puissant Le Majestueux- pliera les sept cieux le Jour du jugement puis les saisira dans Sa main droite, et pliera ensuite les sept Terres et les saisira dans Sa main gauche. A chaque fois qu’il en saisira dans l’une de Ses mains, il interpellera tous ces tyrans et orgueilleux, de manière à les dédaigner. Mais aussi pour annoncer majestueusement que c’est à Lui qu’appartient la véritable royauté, celle qui ne faiblit pas, qui ne disparait pas ; et que tout être à part Lui, qu’il soit roi ou sujet, juste ou injuste, respectable ou méprisable, est entre Ses mains –Le Puissant Le Majestueux-. Il n’a pas de compte à rendre de ce qu’Il fait, mais les hommes devront Lui rendre compte de leurs actes.</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الجبّارون : جمع جبار ويوصف بهذا الوصف كل من كثر ظلمه وعدوانه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المتكبرون : المتكبرون جمع متكبر، وهو المتكبر على الحق برده، وعلى الخلق باحتقارهم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على وجه يليق بجلاله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اسم الملك لله متضمنا صفة الملك</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الأرضين سبع</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التجبر والتكبر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309654"/>
            <w:r w:rsidRPr="00FE3670">
              <w:rPr>
                <w:rFonts w:ascii="mylotus" w:hAnsi="mylotus" w:cs="KFGQPC Uthman Taha Naskh"/>
                <w:b/>
                <w:bCs/>
                <w:noProof/>
                <w:sz w:val="28"/>
                <w:szCs w:val="28"/>
                <w:rtl/>
              </w:rPr>
              <w:t>يقول الله: إذا أراد عبدي أن يعمل سيئة، فلا تكتبوها عليه حتى يعملها، فإن عملها فاكتبوها بمثلها، وإن تركها من أجلي فاكتبوها له حسنة</w:t>
            </w:r>
            <w:bookmarkEnd w:id="15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5" w:name="_Toc495309655"/>
            <w:r w:rsidRPr="00FE3670">
              <w:rPr>
                <w:rFonts w:ascii="Georgia" w:hAnsi="Georgia"/>
                <w:b/>
                <w:bCs/>
                <w:noProof/>
                <w:sz w:val="24"/>
                <w:szCs w:val="24"/>
                <w:rtl/>
              </w:rPr>
              <w:t xml:space="preserve">« </w:t>
            </w:r>
            <w:r w:rsidRPr="00FE3670">
              <w:rPr>
                <w:rFonts w:ascii="Georgia" w:hAnsi="Georgia"/>
                <w:b/>
                <w:bCs/>
                <w:noProof/>
                <w:sz w:val="24"/>
                <w:szCs w:val="24"/>
              </w:rPr>
              <w:t>Allah (Gloire sur Lui) a dit [en s’adressant aux Anges chargés d’observer chaque personne] : « Lorsque Mon serviteur envisage de commettre une mauvaise action, inscrivez-la uniquement lorsqu’il la commet. S’il la commet, inscrivez alors son équivalent. Mais s’il ne l’accomplit pas pour Moi, alors inscrivez-lui une bonne action. Si Mon serviteur envisage d’accomplir une bonne action, alors inscrivez-la décuplée et majorée jusqu’à plus de sept cent fois</w:t>
            </w:r>
            <w:r w:rsidRPr="00FE3670">
              <w:rPr>
                <w:rFonts w:ascii="Georgia" w:hAnsi="Georgia"/>
                <w:b/>
                <w:bCs/>
                <w:noProof/>
                <w:sz w:val="24"/>
                <w:szCs w:val="24"/>
                <w:rtl/>
              </w:rPr>
              <w:t>. »</w:t>
            </w:r>
            <w:bookmarkEnd w:id="15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Allah (Gloire sur Lui) a dit [en s’adressant aux Anges chargés d’observer chaque personne] : « Lorsque Mon serviteur envisage de commettre une mauvaise action, inscrivez-la uniquement lorsqu’il la commet. S’il la commet, inscrivez alors son équivalent. Mais s’il ne l’accomplit pas pour Moi, alors inscrivez-lui une bonne action. Si Mon serviteur envisage d’accomplir une bonne action, alors inscrivez-la décuplée et majorée jusqu’à plus de sept cent fois</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الخطاب من الله تعالى للملائكة الموكَّلين بحفظ عمل الإنسان وكتابته، وهو يدل على فضل الله على الإنسان، وتجاوزه عنه. قوله: «إذا أراد عبدي أن يعمل سيئة، فلا تكتبوها عليه حتى يعلمها» والعمل قد يراد به عمل القلب والجوارح، وهو الظاهر؛ لأنه قد جاء ما يدل على أن عمل القلب يؤاخذ به، ويجزي عليه، قال الله تعالى: {وَمَن يُرِدْ فِيهِ بِإِلْحَادٍ بِظُلْمٍ نُذِقْهُ مِنْ عَذَابٍ أَلِيمٍ}، وفي الحديث الصحيح: «إذا التقى المسلمان بسيفهما فالقاتل والمقتول في النار» ، قالوا: هذا القاتل، فما بال المقتول؟ قال: «إنه كان حريصاً على قتل أخيه»، فهذه النصوص تصلح لتخصيص عموم قوله: «إذا أراد أن يعمل سيئة فلا تكتبوها حتى يعملها» وهذا لا يخالف قوله في السيئة: «لم تكتب عليه»؛ لأن عزم القلب وتصميمه عمل.  قوله: «فإن علمها فاكتبوها بمثلها»، يعني: سيئة واحدة، قال الله تعالى: {مَن جَاء بِالْحَسَنَةِ فَلَهُ عَشْرُ أَمْثَالِهَا وَمَن جَاء بِالسَّيِّئَةِ فَلاَ يُجْزَى إِلاَّ مِثْلَهَا وَهُمْ لاَ يُظْلَمُونَ}، وقال تعالى: {مَنْ عَمِلَ سَيِّئَةً فَلا يُجْزَى إِلاَّ مِثْلَهَا وَمَنْ عَمِلَ صَالِحًا مِّن ذَكَرٍ أَوْ أُنثَى وَهُوَ مُؤْمِنٌ فَأُوْلَئِكَ يَدْخُلُونَ الْجَنَّةَ يُرْزَقُونَ فِيهَا بِغَيْرِ حِسَابٍ}. قوله: «فإن تركها من أجلي فاكتبوها له حسنة» قيَّد تركها بأنه من أجل الله تعالى، أي: خوفاً منه، وحياءً، أما إذا تركها عاجزاً، أو خوفاً من الخلق، أو لعارض آخر، فإنها لا تُكتب له حسنة، بل ربما كُتبت عليه سيئة. قوله: «وإذا أراد أن يعمل حسنة فلم يعملها فاكتبوها له حسنة» إلى آخره، وهذا تفضُّل من الله تعالى الكريم المنان على عباده، فله الحمد والمنة، فأي كرم أعظم من هذا، الهم بالحسنة يكتب الله به حسنة كاملة، وعمل الحسنة يكتب به عشر حسنات إلى سبعمائة حسنة. وفي هذا الحديث أسند النبي صلى الله عليه وسلم هذا القول إلى الله تعالى بقوله: «يقول الله: إذا أراد عبدي» واصفاً له بذلك، وهذا القول من شرعه الذي فيه وعده لعباده، وتفضُّله عليهم، وهو غير القرآن، وليس مخلوقاً، فقوله تعالى غير خلقه.</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discours d’Allah, le Très-Haut, adressé à Ses Anges chargés de préserver et d’enregistrer les œuvres de l’individu prouve le bienfait d’Allah envers l’être humain, ainsi que Son indulgence. Sa Parole : « Lorsque Mon serviteur envisage de commettre un péché, alors inscrivez-le uniquement lorsqu’il le commet. » peut vouloir désigner les œuvres du cœur et des membres, et c’est ce qui est apparent car il y a effectivement des textes religieux qui prouvent que les œuvres du cœur sont pris en compte et rétribuées. Allah, le Très-Haut, dit : {Quiconque cherche à y commettre injustement un sacrilège, alors Nous lui ferons goûter un châtiment douloureux.} [Sourate : Al Hajj / Verset : 25] et dans un hadith authentique : « Si deux musulmans s’affrontent avec leurs sabres, alors le tueur et le tué sont en Enfer ! » Je demandai : « Ô Messager d’Allah ! D’accord pour le tueur, mais qu’en est-il du tué ? » Le Prophète (sur lui la paix et le salut) répondit : « Certes, il avait la ferme intention de tuer son compagnon ! » En effet, ces textes permettent de préciser la Parole générale d’Allah : « Lorsque Mon serviteur envisage de commettre un péché, alors inscrivez-le uniquement lorsqu’il le commet. » Et ceci ne contredit pas Sa Parole au sujet du péché : « inscrivez-le uniquement lorsqu’il le commet. » En effet, la détermination du cœur et sa résolution sont considérées comme une œuvre.  Sa Parole : « S’il le commet, inscrivez alors son équivalent. » signifie : inscrivez uniquement un péché. Allah, le Très-Haut, a dit : {Quiconque viendra avec le bien aura dix fois autant ; et quiconque viendra avec le mal ne sera rétribué que par son équivalent. Et on ne leur fera aucune injustice.} [Sourate : Al An’âm / Verset : 160]  Il a aussi dit : {Quiconque fait une mauvaise action ne sera rétribué que par son pareil ; et quiconque, mâle ou femelle, fait une bonne action tout en étant croyant, alors ceux-là entreront au Paradis pour y recevoir leur subsistance sans compter.} [Sourate : Ghâfir / Verset : 40].  Sa Parole : « Mais s’il ne l’accomplit pas pour Moi, alors inscrivez-lui une bonne action. » Ici, il est bien précisé que l’abandon du péché est vraiment accompli pour Allah, le Très-Haut, c’est-à-dire : par crainte et pudeur envers Lui. Par contre, s’il l’abandonne par empêchement, par peur des gens, ou pour tout autre raison, alors il ne lui sera pas inscrit de bonne action, mais on lui enregistrera plutôt un péché.  Sa Parole : « Si Mon serviteur envisage d’accomplir une bonne action, alors inscrivez-la décuplée et majorée jusqu’à sept cent fois et plus encore. » est une bienveillance d’Allah, le Très-Haut, le Généreux, le Bienfaiteur envers Ses serviteurs. La louange et l’éloge Lui reviennent. Il n’y a pas de générosité aussi grande que la Sienne. Le simple fait d’envisager d’accomplir une bonne action est inscrit comme une bonne œuvre complète, puis elle est comptabilisée comme dix bonnes actions jusqu’à sept cent multiples.  A travers ce hadith, le Prophète (sur lui la paix et le salut) a attribué cette parole à Allah, le Très-Haut, lorsqu’il a dit : « Allah a dit : « Lorsque Mon serviteur envisage de… » Cette parole fait partie de la législation d’Allah qui inclut Sa promesse envers Ses serviteurs, ainsi que Sa bienveillance. De plus, cette parole n’est pas considérée comme faisant partie du Coran et elle n’est pas non plus créée car La Parole d’Allah (Gloire sur Lui) n’est pas [le fruit de] Sa création</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صفة الكلام</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الحديث دليل على إثبات كلام الله تعالى ومخاطبته للملائكة</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يدل على فضل الله على الإنسان، وتجاوزه عنه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بالملائكة الموكَّلين بحفظ عمل الإنسان وكتابته</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ترك سيئة من أجل الله تعالى أي: خوفاً منه، وحياءً، فإنها تكتب له حسنة، أما إذا تركها عاجزاً، أو خوفاً من الخلق، أو لعارض آخر، فإنها لا تكتب له حسنة، بل ربما كتبت عليه سيئة</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ناشر: مكتبة الدار، المدينة المنورة، الطبعة: الأولى، 1405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309656"/>
            <w:r w:rsidRPr="00FE3670">
              <w:rPr>
                <w:rFonts w:ascii="mylotus" w:hAnsi="mylotus" w:cs="KFGQPC Uthman Taha Naskh"/>
                <w:b/>
                <w:bCs/>
                <w:noProof/>
                <w:sz w:val="28"/>
                <w:szCs w:val="28"/>
                <w:rtl/>
              </w:rPr>
              <w:t>يكره أن يقول: أعوذ بالله وبك، ويجوز أن يقول: بالله ثم بك</w:t>
            </w:r>
            <w:bookmarkEnd w:id="15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7" w:name="_Toc495309657"/>
            <w:r w:rsidRPr="00FE3670">
              <w:rPr>
                <w:rFonts w:ascii="Georgia" w:hAnsi="Georgia"/>
                <w:b/>
                <w:bCs/>
                <w:noProof/>
                <w:sz w:val="24"/>
                <w:szCs w:val="24"/>
              </w:rPr>
              <w:t>Ibrâhim An-Nakha’i considérait qu’il était interdit de dire : «Je demande refuge auprès d’Allah et de toi», mais qu’il convenait plutôt de dire : «Je demande refuge auprès d’Allah puis de toi». Aussi, il convient de dire : «S’il n’y avait pas eu Allah puis toi», et il interdisait de dire : «S’il n’y avait pas eu Allah et toi</w:t>
            </w:r>
            <w:r w:rsidRPr="00FE3670">
              <w:rPr>
                <w:rFonts w:ascii="Georgia" w:hAnsi="Georgia"/>
                <w:b/>
                <w:bCs/>
                <w:noProof/>
                <w:sz w:val="24"/>
                <w:szCs w:val="24"/>
                <w:rtl/>
              </w:rPr>
              <w:t>.»</w:t>
            </w:r>
            <w:bookmarkEnd w:id="15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وجاء عن إبراهيم النخعي: "أنه يكره أن يقول: أعوذ بالله وبك، ويجوز أن يقول: بالله ثم بك، قال: ويقول: لولا الله ثم فلان، ولا تقولوا ولولا الله وفلان".</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Ibrâhim An-Nakha’i considérait qu’il était interdit de dire : «Je demande refuge auprès d’Allah et de toi», mais qu’il convenait plutôt de dire : «Je demande refuge auprès d’Allah puis de toi». Aussi, il convient de dire : «S’il n’y avait pas eu Allah puis toi», et il interdisait de dire : «S’il n’y avait pas eu Allah et toi</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للشيخ الألباني</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Je n'ai pas trouvé d'avis de Cheikh Al Albânî.</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Ibrâhim An-Nakha’î qui fait partie de la génération postérieure aux compagnons, considérait qu’il était interdit d’utiliser le coordonnant « et » pour coordonner la demande de protection d’une créature et celle du Créateur. En effet, la conjonction « et » implique que les coordonnés soient de même niveau, ce qui aurait pour conséquence de mettre Allah au même rang que Sa création, chose qui est considéré comme du polythéisme mineur. De même, associer un bienfait à l’action d’Allah et à l’action d’un autre serait considéré comme du polythéisme mineur, telle la phrase : «S’il n’y avait pas eu Allah et telle personne, jamais je n’aurai guéri». Malgré le faible degré du récit, l’interdiction reste valable, par analogie au récit de la tradition prophétique relaté par Hudhayfah (qu’Allah l’agrée) dans lequel le prophète (sur lui la paix et le salut) dit : «Ne dites pas : Telle est la volonté d’Allah et de telle personne, mais dites plutôt : Telle est la volonté d’Allah puis de telle personne.»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مصنف عبد الرزاق</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إبراهيم بن يزيد النخعي الكوفي -رحمه الله-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 الكراهة في عُرف السلف يُراد بها التحريم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العوذ: الالتجاء إلى الغير والتعلق به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 حرف امتناع لوجود، أي: امتناع شيء لوجود غيره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قول: ماشاء الله وفلان، وجواز قول: ما شاء الله ثم شاء فلان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قول: أعوذ بالله وبك، وجواز قول: أعوذ بالله ثم بك، فيما يقدر عليه المخلوق</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قول: لولا الله وفلان، وجواز قول: لولا الله ثم فلان</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الطبعة: الأولى، 1422هـ. مصنف عبد الرزاق الصنعاني، عبد الرزاق بن همام اليماني الصنعاني، تحقيق: حبيب الرحمن الأعظمي، المكتب الإسلامي، الطبعة: الثانية، 1403هـ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309658"/>
            <w:r w:rsidRPr="00FE3670">
              <w:rPr>
                <w:rFonts w:ascii="mylotus" w:hAnsi="mylotus" w:cs="KFGQPC Uthman Taha Naskh"/>
                <w:b/>
                <w:bCs/>
                <w:noProof/>
                <w:sz w:val="28"/>
                <w:szCs w:val="28"/>
                <w:rtl/>
              </w:rPr>
              <w:t>يكشف ربنا عن ساقه، فيسجد له كل مؤمن ومؤمنة، فيبقى كل من كان يسجد في الدنيا رياء وسمعة، فيذهب ليسجد، فيعود ظهره طبقا واحدا</w:t>
            </w:r>
            <w:bookmarkEnd w:id="15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59" w:name="_Toc495309659"/>
            <w:r w:rsidRPr="00FE3670">
              <w:rPr>
                <w:rFonts w:ascii="Georgia" w:hAnsi="Georgia"/>
                <w:b/>
                <w:bCs/>
                <w:noProof/>
                <w:sz w:val="24"/>
                <w:szCs w:val="24"/>
              </w:rPr>
              <w:t>Notre Seigneur découvrira Sa jambe, tout croyant et toute croyante se prosternera alors devant Lui. Il ne restera que ceux qui se prosternaient par ostentation et pour la renommée en ce bas monde. Lorsque l’un d’entre eux voudra se prosterner, son dos deviendra telle une plaque</w:t>
            </w:r>
            <w:r w:rsidRPr="00FE3670">
              <w:rPr>
                <w:rFonts w:ascii="Georgia" w:hAnsi="Georgia"/>
                <w:b/>
                <w:bCs/>
                <w:noProof/>
                <w:sz w:val="24"/>
                <w:szCs w:val="24"/>
                <w:rtl/>
              </w:rPr>
              <w:t>. »</w:t>
            </w:r>
            <w:bookmarkEnd w:id="15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Notre Seigneur découvrira Sa jambe, tout croyant et toute croyante se prosternera alors devant Lui. Il ne restera que ceux qui se prosternaient par ostentation et pour la renommée en ce bas monde. Lorsque l’un d’entre eux voudra se prosterner, son dos deviendra telle une plaque</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Seigneur, Gloire et Pureté à Lui, dévoilera Sa noble jambe et c’est alors que tout croyant et toute croyante se prosternera devant Lui. Mais, les hypocrites qui se prosternaient en ce bas monde, uniquement dans le but d’être vus, seront alors empêchés de se prosterner et on transformera leurs dos en un os unique, de sorte qu’ils seront incapables de se pencher et de se prosterner. Cela car, sur Terre, ils ne se prosternaient pas pour Allah, Exalté soit-Il, mais pour leurs intérêts mondains. Il est interdit d’interpréter la jambe divine par la détresse, la difficulté, ou autre. Il faut au contraire l’affirmer comme étant un attribut divin, en s’abstenant de chercher à savoir comment est réellement cet attribut, de le comparer, de le dénaturer et surtout de l’annuler.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997FF3" w:rsidRPr="00FE3670" w:rsidRDefault="00997FF3" w:rsidP="00D40CF2">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رياء : أي: ليراه الناس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سُمْعة : أي: ليسمعه الناس</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طبقًا : الطبق فقار الظهر والمعنى صار فقاره وَاحِدًا كالصحيفة فَلَا يقدر على السُّجُود</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يعود : يصير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الساق صفة لله -تعالى- حيث عرفه المؤمنون بذلك فسجدوا له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الرياء</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w:t>
      </w:r>
      <w:r w:rsidRPr="00FE3670">
        <w:rPr>
          <w:rFonts w:ascii="mylotus" w:hAnsi="mylotus" w:cs="KFGQPC Uthman Taha Naskh"/>
          <w:noProof/>
          <w:rtl/>
        </w:rPr>
        <w:t>ن، الطبعة: الأولى، 1422هـ - 2002م. شرح كتاب التوحيد من صحيح البخاري، لعبد الله بن محمد الغنيمان، الناشر: مكتبة الدار، المدينة المنورة، الطبعة: الأولى، 1405 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309660"/>
            <w:r w:rsidRPr="00FE3670">
              <w:rPr>
                <w:rFonts w:ascii="mylotus" w:hAnsi="mylotus" w:cs="KFGQPC Uthman Taha Naskh"/>
                <w:b/>
                <w:bCs/>
                <w:noProof/>
                <w:sz w:val="28"/>
                <w:szCs w:val="28"/>
                <w:rtl/>
              </w:rPr>
              <w:t>يكون خليفة من خلفائكم في آخر الزمان يحثو المال ولا يعده</w:t>
            </w:r>
            <w:bookmarkEnd w:id="160"/>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61" w:name="_Toc495309661"/>
            <w:r w:rsidRPr="00FE3670">
              <w:rPr>
                <w:rFonts w:ascii="Georgia" w:hAnsi="Georgia"/>
                <w:b/>
                <w:bCs/>
                <w:noProof/>
                <w:sz w:val="24"/>
                <w:szCs w:val="24"/>
              </w:rPr>
              <w:t>Il y aura à la fin des temps, un calife qui distribuera l'argent sans compter</w:t>
            </w:r>
            <w:r w:rsidRPr="00FE3670">
              <w:rPr>
                <w:rFonts w:ascii="Georgia" w:hAnsi="Georgia"/>
                <w:b/>
                <w:bCs/>
                <w:noProof/>
                <w:sz w:val="24"/>
                <w:szCs w:val="24"/>
                <w:rtl/>
              </w:rPr>
              <w:t>.</w:t>
            </w:r>
            <w:bookmarkEnd w:id="161"/>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Il y aura à la fin des temps, un calife qui distribuera l'argent sans compter</w:t>
            </w:r>
            <w:r w:rsidRPr="00FE3670">
              <w:rPr>
                <w:rFonts w:asciiTheme="minorBidi" w:hAnsiTheme="minorBidi"/>
                <w:noProof/>
                <w:rtl/>
              </w:rPr>
              <w:t>".</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messager d'Allah (sur lui la paix et le salut) nous informe qu'à la fin des temps, les biens et les butins seront si nombreux, que le calife des musulmans fera preuve d'une grande générosité et les distribuera sans compter.</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يحثو المال : يحفن بيديه</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يعده : لا يحصيه ولا يحسبه لكثرته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تبشير المسلمين بكثرة المال والغنائم في آخر الزمان</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لفظ الخليفة على من يحكم المسلمين، ولو لم يكن من الخلفاء الراشدين</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309662"/>
            <w:r w:rsidRPr="00FE3670">
              <w:rPr>
                <w:rFonts w:ascii="mylotus" w:hAnsi="mylotus" w:cs="KFGQPC Uthman Taha Naskh"/>
                <w:b/>
                <w:bCs/>
                <w:noProof/>
                <w:sz w:val="28"/>
                <w:szCs w:val="28"/>
                <w:rtl/>
              </w:rPr>
              <w:t>يكون في آخر أمتي خليفة يحثي المال حثيًا، لا يعده عددًا</w:t>
            </w:r>
            <w:bookmarkEnd w:id="162"/>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63" w:name="_Toc495309663"/>
            <w:r w:rsidRPr="00FE3670">
              <w:rPr>
                <w:rFonts w:ascii="Georgia" w:hAnsi="Georgia"/>
                <w:b/>
                <w:bCs/>
                <w:noProof/>
                <w:sz w:val="24"/>
                <w:szCs w:val="24"/>
              </w:rPr>
              <w:t>Vers la fin de ma communauté se trouvera un calife qui jettera l’argent à pleines mains et ne le comptera pas</w:t>
            </w:r>
            <w:r w:rsidRPr="00FE3670">
              <w:rPr>
                <w:rFonts w:ascii="Georgia" w:hAnsi="Georgia"/>
                <w:b/>
                <w:bCs/>
                <w:noProof/>
                <w:sz w:val="24"/>
                <w:szCs w:val="24"/>
                <w:rtl/>
              </w:rPr>
              <w:t>.</w:t>
            </w:r>
            <w:bookmarkEnd w:id="163"/>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Naḍrah relate : « Nous étions avec Jâbir ibn ‘AbdiLlah (qu’Allah l’agrée) lorsqu’il a dit : « Bientôt, les gens de l’Irak ne recevront plus aucune mesure, ni aucune pièce d’argent ! » Nous demandâmes : « Pourquoi cela ? » Il répondit : « A cause des non-Arabes, qui les en priveront. » Ensuite, il a dit : « Bientôt, les gens du Shâm ne recevront plus aucune pièce d’or, ni aucune mesure ! » Nous demandâmes encore une fois : « Pourquoi cela ? » Il répondit : « A cause des Byzantins [ou des Romains] (« Ar-Rûm »). Ensuite, il se tut un instant, puis dit : « Le Messager d’Allah (sur lui la paix et le salut) a dit : « Vers la fin de ma communauté se trouvera un calife qui jettera l’argent à pleines mains et ne le comptera pas. » Il a dit : « J’ai dit à Abû Naḍrah et Abû-l-‘Alâ‘ : « Pensez-vous qu’il s’agisse de ‘Umar ibn ‘Abd al-Azîz ? » Ils répondirent : « Non</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  ويخبر الراوي أنه سأل بعض أهل العلم من التابعين: هل هذا الخليفة هو عمر بن عبد العزيز؟ فقالوا: لا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du fait que les musulmans conquerront bientôt l’Irak, dont les habitants se verront imposer certaines mesures et certains poids qu’ils devront verser aux musulmans. Vers la fin du monde, ce versement cessera, car les mécréants non-Arabes domineront ce pays et empêcheront ces biens d’arriver aux musulmans. Il a également prédit que les musulmans conquerront le Shâm, dont les habitants se verront imposer certaines mesures et certains poids qu’ils devront verser aux musulmans. Vers la fin des temps, ce versement cessera, car « Ar-Rûm » domineront ce pays et empêcheront ces biens d’arriver aux musulmans. Il a encore prédit qu’un gouverneur existera vers la fin du monde, qui jettera l’argent et ne le comptera pas. Cela signifie que l’argent sera abondant et que cet homme fera de nombreuses conquêtes. Il jettera donc l’argent aux gens avec ses mains, comme on jette de la terre que l’on ramasse à deux mains. Le transmetteur du ḥadith relate qu’il demanda à certains savants de la génération des successeurs si ce gouverneur était ‘Umar ibn ‘Abd al ‘Azîz et ils répondirent par la négative.</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 يسرع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يُجبى : يُجمع</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قَفِيز : مكيال معروف لأهل العراق</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مُدْي : مكيال معروف لأهل الشام</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هُنيَّة : شيئًا</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يَحثي : يقبض الشيء بيده ثم يرميه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حرص  السلف على مجالسة أهل الفضل والعلم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بشارة للصحابة رضي الله عنهم بفتح العراق والشام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إخبار بأنه لن يأتي مال للمسلمين من هذه البلاد في آخر الزمان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بأنه سيكون خليفة في آخر الأمة يكثر المال في عهده جدًّا</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أشراط الساعة، وأنها كائنة قبل يوم القيامة</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إكمال المعلم بفوائد مسلم، عياض بن موسى اليحصبي السبتي، المحقق: يحيى إسماعيل، الناشر: دار الوفاء للطباعة والنشر والتوزيع، مصر، الطبعة: الأولى 1419هـ، 1998م. تاج العروس من جواهر القاموس، محمّد أبو الفيض الملقّب بمرتضى الزَّبيدي، نشر: دار الهداية. المنهاج شرح صحيح مسلم بن الحجاج، أبو زكريا محيي الدين النووي، دار إحياء التراث العربي، بيروت، الطبعة: الثانية 1392هـ. المصباح المنير في غريب الشرح الكبير، أحمد بن محمد بن علي الفيومي، الناشر: المكتبة العلمية، بيروت. كشف المشكل من حديث الصحيحين، جمال الدين أبو الفرج عبد الرحمن بن الجوزي، تحقيق: علي حسين البواب، الناشر: دار الوطن، الرياض</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309664"/>
            <w:r w:rsidRPr="00FE3670">
              <w:rPr>
                <w:rFonts w:ascii="mylotus" w:hAnsi="mylotus" w:cs="KFGQPC Uthman Taha Naskh"/>
                <w:b/>
                <w:bCs/>
                <w:noProof/>
                <w:sz w:val="28"/>
                <w:szCs w:val="28"/>
                <w:rtl/>
              </w:rPr>
              <w:t>ينام الرجل النومة فتقبض الأمانة من قلبه، فيظل أثرها مثل الوكت، ثم ينام النومة فتقبض الأمانة من قلبه، فيظل أثرها مثل أثر المجل</w:t>
            </w:r>
            <w:bookmarkEnd w:id="164"/>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65" w:name="_Toc495309665"/>
            <w:r w:rsidRPr="00FE3670">
              <w:rPr>
                <w:rFonts w:ascii="Georgia" w:hAnsi="Georgia"/>
                <w:b/>
                <w:bCs/>
                <w:noProof/>
                <w:sz w:val="24"/>
                <w:szCs w:val="24"/>
              </w:rPr>
              <w:t>L’homme plongera dans un sommeil et on ôtera le dépôt de son cœur, de sorte qu’il n’en restera qu’une trace semblable à un point</w:t>
            </w:r>
            <w:r w:rsidRPr="00FE3670">
              <w:rPr>
                <w:rFonts w:ascii="Georgia" w:hAnsi="Georgia"/>
                <w:b/>
                <w:bCs/>
                <w:noProof/>
                <w:sz w:val="24"/>
                <w:szCs w:val="24"/>
                <w:rtl/>
              </w:rPr>
              <w:t>.</w:t>
            </w:r>
            <w:bookmarkEnd w:id="165"/>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 قال: حَدَثَنا رسول الله -صلى الله عليه وسلم- حدِيثَين قَد رَأَيتُ أَحَدَهُما وأنا أنتظر الآخر: حدثنا أنَّ الأمَانة نَزَلَت في جَذر قُلُوب الرِّجال، ثمَّ نزل القرآن فَعَلِموا مِن القرآن، وعَلِمُوا مِن السُنَّة،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وَإِن كان نصرانيا أو يهوديا ليَرُدنَّه عَلَيَّ سَاعِيه، وأَمَّا اليوم فَمَا كُنت أَبَايِعُ مِنكُم إِلاَّ فُلاَنا وفُلاَناً».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Messager d’Allah (sur lui la paix et le salut) nous a fait deux récits. J’ai été témoin de l’un des deux et j’attends l’autre. Il nous a relaté que « Al-Amânah », le dépôt, est descendu dans la racine du cœur des hommes. Puis, le Coran est descendu et ils ont appris du Coran aussi bien que de la Tradition prophétique. Ensuite, il nous a relaté comment ce dépôt sera enlevé : « L’homme plongera dans un sommeil et on ôtera le dépôt de son cœur, de sorte qu’il n’en restera qu’une trace semblable à un point. Puis, il dormira et on ôtera le dépôt de son cœur. La trace qui en subsistera sera celle d’une ampoule comparable à la cloque produite par un charbon ardent que tu fais rouler sur ta jambe. Tu la vois s’enfler alors qu’il n’y a rien à l’intérieur - le Prophète (sur lui la paix et le salut) prit alors un caillou et le fit rouler sur sa jambe - Au lendemain, les gens commerceront entre eux et presque personne ne s’acquittera du dépôt, au point où l’on dira : « Chez la tribu des Banî Untel, il y a un homme digne de confiance ! » Si bien que l’on dira d’un homme : « Qu’il est endurant ! Qu’il est aimable ! Qu’il est intelligent ! » Cependant, dans son cœur, il n’y aura même pas le poids d’un grain de moutarde de foi. Fut un temps où je ne me souciais guère de savoir avec lequel d’entre vous je commerçais. S’il était musulman, c’est sa religion qui le contraignait [au respect du dépôt] et s’il était chrétien ou juif, c’est son chef qui l’y forçait. Mais, aujourd'hui, je ne commercerai plus qu’avec Untel et Untel parmi vous</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يوضح الحديث أنَّ الأمانة تزول عن القلوب شيئاً فشيئا، فإذا زال أول جزء منها زال نوره وخلفه ظلمة كالوَكْت وهو أعراض لون مخالف اللون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النفط وأخذه الحصاة ودحرجته إياها أراد به زيادة البيان والإيضاح. (فيصبح الناس) بعد تلك النومة التي رفع فيها الأمانة (يتبايعون فلا يكاد) أي: يقارب (أحد) منهم (يؤدي الأمانة) فضلاً عن أدائها بالفعل.  (حتى يقال) لعزة هذا الوصف وشهرة ما يتصف به.  (إن في بني فلان رجلاً أميناً) ذا أمانة. (حتى يقال للرجل ما أجلده) على العمل (ما أظرفه) من الظرف (ما أعقله) أي: ما أشد يقظته وفطانته (وما في قلبه مثقال حبة من خردل من إيمان) فضلاً عن الأمانة التي هي من شعبه.  (ولقد أتى عليّ زمان وما أبالي أيكم بايعت) أي: لا أبالي بالذي بايعته لعلمي بأن الأمانة لم ترتفع وأن في الناس وفاء بالعهد، فكنت أقدم على مبايعة من لقيت غير باحث عن حاله وثوقاً بالناس وأمانتهم. (وأما اليوم) فقد ذهبت الأمانة إلا القليل فلذا قال:  (فما كنت أبايع منكم إلا فلاناً وفلاناً) يعني أفراداً أعرفهم وأثق بهم</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clarifie le fait que « Al-Amânah », le dépôt, sera progressivement retirée des cœurs. Dès que sa première partie sera retirée, sa lumière disparaitra pour laisser place à une obscurité semblable à un point qui sera d’une couleur opposée à celle présente au début. Lorsqu’une autre partie disparaîtra, il n’en restera qu’une trace semblable à celle d’une ampoule comparable à une cloque dont l’empreinte sera ferme et ne disparaitra que difficilement après une longue période. En effet, cette obscurité sera supérieure à la première. Et la disparition de la lumière, après qu'elle soit entrée puis sortie de l’emplacement du cœur, laissant place à une obscurité, a été comparée à une cloque produite par un charbon ardent qui roule sur la jambe afin d'éclaircir le propos et de l'expliquer. Ensuite, après ce sommeil durant lequel le dépôt aura été ôté, « les gens commerceront entre eux mais presque personne parmi eux ne s’acquittera du dépôt » et encore moins de le restituer, « au point où l’on dira », tellement cette caractéristique sera noble et célèbre auprès des gens : « Certes, chez la tribu des Banî Untel, il y a un homme digne de confiance ! », qui respecte le dépôt. « Si bien que l’on dira d’un homme : « Qu’il est endurant ! », dans son travail. « Qu’il est aimable ! Qu’il est intelligent ! ». En effet, il montrera une grande intelligence et de la clairvoyance. « Cependant, dans son cœur, il n’y aura même pas le poids d’un grain de moutarde de foi ! » En plus du fait que le dépôt fait aussi partie des branches de la foi. « Fut un temps où je ne me souciais guère de savoir avec lequel d’entre vous je commerçais. » En effet, je ne me préoccupais pas avec qui je commerçais car je savais pertinemment que le dépôt n’avait pas entièrement disparu et qu’il y avait encore des gens qui respectaient leurs promesses. De ce fait, je faisais des affaires avec les gens que je rencontrais sans chercher à connaître leur situation de confiance auprès des autres personnes. « Mais aujourd’hui… » Le dépôt a pratiquement disparu, il ne reste que très peu de gens dignes de confiance. Voilà pourquoi, il dit a ensuite : « Je ne commercerai plus qu’avec Untel et Untel parmi vous. », c’est-à-dire : uniquement quelques personnes en qui j’ai confiance. [Le savant] Al-Karmânî [qu’Allah lui fasse miséricorde] a dit : « Et certes, si tu dis que « Al-Amânah », le dépôt, a été retiré au temps du Messager d’Allah (sur lui la paix et le salut), alors cela est vrai ! »</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الأمَانة : قيل: إنها التكاليف التي كلَّف الله بها عباده، وقيل: هي الإيمان، فإذا استمسك من قلب العبد قام حينئذ بأداء التكاليف</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نَزَلَت في جَذر قُلُوب الرِّجال : أي إن الأمانة كانت في قلوبهم بحسب الفطرة ثم حصلت لهم بطريق الكسب من الكتاب والسنة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مِثْقَالُ حَبَّة : أي مقدار شيء قليل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فَعَلِموا مِن القرآن : أي علِموا الأمانة منه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خَرْدَل : حبة الخردل سدس حبة الشعير، والمراد: ليس في قلبه شيء من الإيمان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يَنَامُ النَّومَةَ فَتُقبَض الأَمَانَة : أي: أثرها التام المشبَّه بالوكت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فَتُقْبَضُ : تنزع منه لسوء فعل منه تسبب عنه ذلك</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فَيَظَلُّ أَثَرُهَا مِثلَ الوَكْتِ : هو الأثر اليسير، وهو في لون السواد</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المَجْل : وهو تَنَقط في اليد ونحوها من أثر عمل وغيره، وقيل: هو أثر مُحكم لا يكاد يزول إلا بعد مدة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فَنَفِطَ : أي قرِحت</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مُنْتَبِراً : مرتفعا</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سَاعِيه : الوالي عليه</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عمق التصور الإسلامي للإصلاح الخُلُقي، حيث تجاوز الطرح الإسلامي للإصلاح الخُلُقي المرئيات إلى اللُّباب وسرائر النفوس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تَعدِّي منَافع التَمَسُّك بالأخلاق الإسلامية الدارين= الدنيا والآخرة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الأمانة وهي المحافظة على التكاليف الشرعية، والصدق في المعاملة، وأداء الحقوق لأصحابها، سترتفع من بين الناس شيئا فشيئا لسوء أفعالهم</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كلما زال شيء من الأمانة زال مع ذلك نوره وخلفه ظلمة، حتى لا يكاد يبقى من يتعامل بالأمانة</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أعلام نبوَّته -صلى الله عليه وسلم-، فقد زالت الأمانة إلا ما قل منها من الصدور، وارتفعت من التعامل إلا في القليل من الناس</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الحديث أصل في بيان فقه الأخلاق الإسلامية</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شمولية الأخلاق في الإسلام، حيث شملت الحيوان والنبات</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ط.4، 1425هـ. 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1430</w:t>
      </w:r>
      <w:r w:rsidRPr="00FE3670">
        <w:rPr>
          <w:rFonts w:ascii="mylotus" w:hAnsi="mylotus" w:cs="KFGQPC Uthman Taha Naskh" w:hint="cs"/>
          <w:noProof/>
          <w:rtl/>
        </w:rPr>
        <w:t>ه</w:t>
      </w:r>
      <w:r w:rsidRPr="00FE3670">
        <w:rPr>
          <w:rFonts w:ascii="mylotus" w:hAnsi="mylotus" w:cs="KFGQPC Uthman Taha Naskh"/>
          <w:noProof/>
          <w:rtl/>
        </w:rPr>
        <w:t xml:space="preserve"> 2009</w:t>
      </w:r>
      <w:r w:rsidRPr="00FE3670">
        <w:rPr>
          <w:rFonts w:ascii="mylotus" w:hAnsi="mylotus" w:cs="KFGQPC Uthman Taha Naskh" w:hint="cs"/>
          <w:noProof/>
          <w:rtl/>
        </w:rPr>
        <w:t>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309666"/>
            <w:r w:rsidRPr="00FE3670">
              <w:rPr>
                <w:rFonts w:ascii="mylotus" w:hAnsi="mylotus" w:cs="KFGQPC Uthman Taha Naskh"/>
                <w:b/>
                <w:bCs/>
                <w:noProof/>
                <w:sz w:val="28"/>
                <w:szCs w:val="28"/>
                <w:rtl/>
              </w:rPr>
              <w:t>ينزل ربنا تبارك وتعالى كل ليلة إلى السماء الدنيا حين يبقى ثلث الليل الآخر يقول: من يدعوني، فأستجيب له من يسألني فأعطيه، من يستغفرني فأغفر له</w:t>
            </w:r>
            <w:bookmarkEnd w:id="166"/>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67" w:name="_Toc495309667"/>
            <w:r w:rsidRPr="00FE3670">
              <w:rPr>
                <w:rFonts w:ascii="Georgia" w:hAnsi="Georgia"/>
                <w:b/>
                <w:bCs/>
                <w:noProof/>
                <w:sz w:val="24"/>
                <w:szCs w:val="24"/>
              </w:rPr>
              <w:t>Notre Seigneur, Béni et Exalté soit-Il, descend chaque nuit au ciel le plus bas, quand il ne reste que le dernier tiers de la nuit. Il déclare : « Qui M'invoque que Je l'exauce ? Qui Me demande que Je lui donne ? Qui implore Mon pardon que Je lui pardonne</w:t>
            </w:r>
            <w:r w:rsidRPr="00FE3670">
              <w:rPr>
                <w:rFonts w:ascii="Georgia" w:hAnsi="Georgia"/>
                <w:b/>
                <w:bCs/>
                <w:noProof/>
                <w:sz w:val="24"/>
                <w:szCs w:val="24"/>
                <w:rtl/>
              </w:rPr>
              <w:t xml:space="preserve"> ? »</w:t>
            </w:r>
            <w:bookmarkEnd w:id="167"/>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Notre Seigneur, Béni et Exalté soit-Il, descend chaque nuit au ciel le plus bas, quand il ne reste que le dernier tiers de la nuit. Il déclare : « Qui M'invoque que Je l'exauce ? Qui Me demande que Je lui donne ? Qui implore Mon pardon que Je lui pardonne</w:t>
            </w:r>
            <w:r w:rsidRPr="00FE3670">
              <w:rPr>
                <w:rFonts w:asciiTheme="minorBidi" w:hAnsiTheme="minorBidi"/>
                <w:noProof/>
                <w:rtl/>
              </w:rPr>
              <w:t xml:space="preserve"> ?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هذا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الوقت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الليل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يطلب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عباده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يدعوه،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ويرغِّبهم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فهو</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يستجيب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دعاه،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ويطلب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منهم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يسألوه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يريدون، فهو يعطي من سأله، ويطلب منهم أن يستغفروه من ذنوبهم فهو يغفر لعباده المؤمنين، والمراد بالطلب الحث والندب. 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Béni et Exalté soit-Il, descend durant le dernier tiers de chaque nuit au ciel le plus bas et déclare : « Qui M'invoque que Je l'exauce ? Qui Me demande que Je lui donne ? Qui implore Mon pardon que Je lui pardonne ? » c'est à dire qu'Allah, Gloire et Pureté à Lui, à ce moment de la nuit, demande à Ses serviteurs de L'invoquer et les y exhorte ; en effet, Il exauce ceux qui L'invoquent et leur demande de solliciter [de Sa part] ce qu'ils veulent car Il donne à celui qui L'implore. De plus, Il leur demande d'implorer Son pardon pour leurs péchés car Il pardonne à Ses serviteurs croyants. Le sens de la demande d'Allah signifie l'exhortation et la recommandation. Par ailleurs, la descente d'Allah est une descente réelle digne de Sa Majesté et Sa Suprématie, qui ne ressemble pas à la descente des créatures et dont il n'est pas permis d'interpréter par la descente de la miséricorde ou des anges ou bien par autre chose. Par contre, il est obligatoire de croire - et c’est la position des gens de la Sunna et du consensus - qu'Allah descend, vers le ciel le plus proche de la terre, d’une descente qui sied à Sa Majesté, sans aucune falsification (Taḥrîf), ni négation (Ta'ṭîl), ni interrogation sur le « comment » des choses (Takyîf) et sans recourir non plus à des comparaisons (Tamthîl)</w:t>
            </w:r>
            <w:r w:rsidRPr="00FE3670">
              <w:rPr>
                <w:rFonts w:asciiTheme="minorBidi" w:hAnsiTheme="minorBidi"/>
                <w:noProof/>
                <w:rtl/>
              </w:rPr>
              <w:t>.</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Default="00997FF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النزول</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997FF3" w:rsidRDefault="00997FF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997FF3"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الثلث الأخير من الليل من أوقات إجابة الدعاء</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عند سماع هذا الحديث أن يكون شديد الحرص على اغتنام أوقات الإجابة للدعاء</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الإفصاح</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معاني</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هبيرة</w:t>
      </w:r>
      <w:r w:rsidRPr="00FE3670">
        <w:rPr>
          <w:rFonts w:ascii="mylotus" w:hAnsi="mylotus" w:cs="KFGQPC Uthman Taha Naskh"/>
          <w:noProof/>
          <w:rtl/>
        </w:rPr>
        <w:t xml:space="preserve"> </w:t>
      </w:r>
      <w:r w:rsidRPr="00FE3670">
        <w:rPr>
          <w:rFonts w:ascii="mylotus" w:hAnsi="mylotus" w:cs="KFGQPC Uthman Taha Naskh" w:hint="cs"/>
          <w:noProof/>
          <w:rtl/>
        </w:rPr>
        <w:t>الذهلي</w:t>
      </w:r>
      <w:r w:rsidRPr="00FE3670">
        <w:rPr>
          <w:rFonts w:ascii="mylotus" w:hAnsi="mylotus" w:cs="KFGQPC Uthman Taha Naskh"/>
          <w:noProof/>
          <w:rtl/>
        </w:rPr>
        <w:t xml:space="preserve"> </w:t>
      </w:r>
      <w:r w:rsidRPr="00FE3670">
        <w:rPr>
          <w:rFonts w:ascii="mylotus" w:hAnsi="mylotus" w:cs="KFGQPC Uthman Taha Naskh" w:hint="cs"/>
          <w:noProof/>
          <w:rtl/>
        </w:rPr>
        <w:t>الشيباني،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المنعم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سنة</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1417</w:t>
      </w:r>
      <w:r w:rsidRPr="00FE3670">
        <w:rPr>
          <w:rFonts w:ascii="mylotus" w:hAnsi="mylotus" w:cs="KFGQPC Uthman Taha Naskh" w:hint="cs"/>
          <w:noProof/>
          <w:rtl/>
        </w:rPr>
        <w:t>هـ</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10412</w:t>
      </w:r>
      <w:r w:rsidRPr="00A9767F">
        <w:rPr>
          <w:rFonts w:ascii="mylotus" w:hAnsi="mylotus" w:cs="KFGQPC Uthman Taha Naskh" w:hint="cs"/>
          <w:color w:val="BFBFBF" w:themeColor="background1" w:themeShade="BF"/>
          <w:sz w:val="24"/>
          <w:szCs w:val="24"/>
          <w:rtl/>
        </w:rPr>
        <w:t>)</w:t>
      </w:r>
    </w:p>
    <w:p w:rsidR="00997FF3" w:rsidRPr="00997FF3" w:rsidRDefault="00997FF3" w:rsidP="00997FF3">
      <w:pPr>
        <w:bidi w:val="0"/>
      </w:pPr>
      <w:r>
        <w:rPr>
          <w:rtl/>
        </w:rPr>
        <w:br w:type="page"/>
      </w:r>
    </w:p>
    <w:p w:rsidR="00997FF3" w:rsidRDefault="00997FF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97FF3"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97FF3" w:rsidRPr="009D1987" w:rsidTr="00D36FB7">
        <w:trPr>
          <w:trHeight w:val="372"/>
        </w:trPr>
        <w:tc>
          <w:tcPr>
            <w:tcW w:w="4077" w:type="dxa"/>
            <w:tcBorders>
              <w:right w:val="nil"/>
            </w:tcBorders>
            <w:vAlign w:val="center"/>
          </w:tcPr>
          <w:p w:rsidR="00997FF3" w:rsidRPr="00D90B7E" w:rsidRDefault="00997FF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309668"/>
            <w:r w:rsidRPr="00FE3670">
              <w:rPr>
                <w:rFonts w:ascii="mylotus" w:hAnsi="mylotus" w:cs="KFGQPC Uthman Taha Naskh"/>
                <w:b/>
                <w:bCs/>
                <w:noProof/>
                <w:sz w:val="28"/>
                <w:szCs w:val="28"/>
                <w:rtl/>
              </w:rPr>
              <w:t>يوضع الصراط بين ظهري جهنم، عليه حسك كحسك السعدان، ثم يستجيز الناس، فناج مسلم، ومجدوح به، ثم ناج ومحتبس به فمنكوس فيها</w:t>
            </w:r>
            <w:bookmarkEnd w:id="168"/>
          </w:p>
        </w:tc>
        <w:tc>
          <w:tcPr>
            <w:tcW w:w="104" w:type="dxa"/>
            <w:tcBorders>
              <w:left w:val="nil"/>
              <w:bottom w:val="nil"/>
            </w:tcBorders>
            <w:vAlign w:val="center"/>
          </w:tcPr>
          <w:p w:rsidR="00997FF3" w:rsidRPr="007509FE" w:rsidRDefault="00997FF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97FF3" w:rsidRPr="00284F02" w:rsidRDefault="00997FF3" w:rsidP="00DE3DF2">
            <w:pPr>
              <w:pStyle w:val="Heading2"/>
              <w:bidi w:val="0"/>
              <w:spacing w:before="0" w:after="40"/>
              <w:contextualSpacing/>
              <w:jc w:val="center"/>
              <w:outlineLvl w:val="1"/>
              <w:rPr>
                <w:rFonts w:ascii="Georgia" w:hAnsi="Georgia"/>
                <w:b/>
                <w:bCs/>
                <w:sz w:val="24"/>
                <w:szCs w:val="24"/>
                <w:rtl/>
              </w:rPr>
            </w:pPr>
            <w:bookmarkStart w:id="169" w:name="_Toc495309669"/>
            <w:r w:rsidRPr="00FE3670">
              <w:rPr>
                <w:rFonts w:ascii="Georgia" w:hAnsi="Georgia"/>
                <w:b/>
                <w:bCs/>
                <w:noProof/>
                <w:sz w:val="24"/>
                <w:szCs w:val="24"/>
              </w:rPr>
              <w:t>On suspendra le Pont au milieu de l’Enfer. Il aura des épines telles les épines du « Sa’dân ». Puis, les gens passeront. L’un s’en sortira sain et sauf, un autre sera touché, puis s’en sortira, un autre encore y sera retenu</w:t>
            </w:r>
            <w:r w:rsidRPr="00FE3670">
              <w:rPr>
                <w:rFonts w:ascii="Georgia" w:hAnsi="Georgia"/>
                <w:b/>
                <w:bCs/>
                <w:noProof/>
                <w:sz w:val="24"/>
                <w:szCs w:val="24"/>
                <w:rtl/>
              </w:rPr>
              <w:t>...</w:t>
            </w:r>
            <w:bookmarkEnd w:id="169"/>
          </w:p>
        </w:tc>
      </w:tr>
    </w:tbl>
    <w:p w:rsidR="00997FF3" w:rsidRPr="00D36FB7" w:rsidRDefault="00997FF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97FF3" w:rsidRPr="00B142B8" w:rsidTr="00184DCE">
        <w:trPr>
          <w:trHeight w:val="188"/>
        </w:trPr>
        <w:tc>
          <w:tcPr>
            <w:tcW w:w="4062" w:type="dxa"/>
            <w:gridSpan w:val="2"/>
            <w:tcBorders>
              <w:top w:val="nil"/>
              <w:bottom w:val="single" w:sz="8" w:space="0" w:color="A6A6A6" w:themeColor="background1" w:themeShade="A6"/>
              <w:right w:val="nil"/>
            </w:tcBorders>
          </w:tcPr>
          <w:p w:rsidR="00997FF3" w:rsidRPr="00997FF3" w:rsidRDefault="00997FF3" w:rsidP="00997FF3">
            <w:pPr>
              <w:pStyle w:val="ListParagraph"/>
              <w:numPr>
                <w:ilvl w:val="0"/>
                <w:numId w:val="21"/>
              </w:numPr>
              <w:spacing w:before="70" w:after="60" w:line="144" w:lineRule="auto"/>
              <w:jc w:val="both"/>
              <w:rPr>
                <w:rFonts w:ascii="mylotus" w:hAnsi="mylotus" w:cs="KFGQPC Uthman Taha Naskh"/>
                <w:noProof/>
                <w:sz w:val="26"/>
                <w:szCs w:val="26"/>
                <w:rtl/>
              </w:rPr>
            </w:pPr>
            <w:r w:rsidRPr="00997FF3">
              <w:rPr>
                <w:rFonts w:ascii="Cambria" w:hAnsi="Cambria" w:cs="KFGQPC Uthman Taha Naskh" w:hint="cs"/>
                <w:b/>
                <w:bCs/>
                <w:noProof/>
                <w:color w:val="BA0800"/>
                <w:sz w:val="30"/>
                <w:szCs w:val="30"/>
                <w:rtl/>
              </w:rPr>
              <w:t>الحديث</w:t>
            </w:r>
            <w:r w:rsidRPr="00997FF3">
              <w:rPr>
                <w:rFonts w:ascii="mylotus" w:hAnsi="mylotus" w:cs="KFGQPC Uthman Taha Naskh" w:hint="cs"/>
                <w:b/>
                <w:bCs/>
                <w:noProof/>
                <w:color w:val="BA0800"/>
                <w:sz w:val="30"/>
                <w:szCs w:val="30"/>
                <w:rtl/>
              </w:rPr>
              <w:t>:</w:t>
            </w:r>
          </w:p>
          <w:p w:rsidR="00997FF3" w:rsidRPr="00BD04CC" w:rsidRDefault="00997FF3"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tc>
        <w:tc>
          <w:tcPr>
            <w:tcW w:w="105" w:type="dxa"/>
            <w:tcBorders>
              <w:top w:val="nil"/>
              <w:left w:val="nil"/>
              <w:bottom w:val="nil"/>
              <w:right w:val="nil"/>
            </w:tcBorders>
          </w:tcPr>
          <w:p w:rsidR="00997FF3" w:rsidRPr="00197C42" w:rsidRDefault="00997FF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97FF3" w:rsidRPr="00D163BD" w:rsidRDefault="00997FF3" w:rsidP="00997FF3">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97FF3" w:rsidRPr="00BD04CC" w:rsidRDefault="00997FF3"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d’une manière remontant au Messager d’Allah (sur lui la paix et le salut) que celui-ci a dit : « On suspendra le Pont au milieu de l’Enfer. Il aura des épines telles les épines du « Sa’dân ». Puis, les gens passeront. L’un s’en sortira sain et sauf, un autre sera touché, puis s’en sortira, un autre encore y sera retenu avant de tomber en Enfer. Lorsqu’Allah aura fini de juger entre les gens, les croyants chercheront après des hommes qui étaient avec eux sur Terre. Ils priaient comme eux, donnaient l’aumône comme eux, jeûnaient comme eux, faisaient le pèlerinage comme eux et combattaient comme eux. Ils diront donc : « Ô Seigneur ! Certains de Tes serviteurs étaient avec nous sur terre : ils priaient comme nous, donnaient l’aumône comme nous, jeûnaient comme nous, faisaient le pèlerinage comme nous et combattaient comme nous, pourtant, nous ne les voyons pas ! » Alors, Il leur dira : « Allez donc en Enfer et sortez-en ceux d’entre eux que vous y trouverez ! » Ils les trouveront donc et constateront que le Feu les a atteints en fonction de leurs œuvres : certains jusqu’aux chevilles, d’autres jusqu’à la moitié de la jambe, d’autres jusqu'aux genoux, d’autres jusqu’à la taille, d’autres jusqu’à la poitrine, d’autres jusqu’au cou, mais leurs visages seront épargnés. Ils les en sortiront et ils seront jetés dans l’eau de la vie. On demanda : « Ô Messager d’Allah ! Qu’est-ce que l’eau de la vie ? » Il répondit : « Le bain des gens du Paradis. Ils pousseront comme une plante. » Une autre fois, il a répondu : « Ils y pousseront comme pousse une plante dans le creux d’un courant d’eau. » Puis, les Prophètes intercéderont en faveur de toute personne qui témoignait sincèrement qu’il n’y a aucune divinité, digne d’adoration, en dehors d’Allah et alors il les en sortiront. » Il poursuivit : « Ensuite, par Sa miséricorde, Allah fera preuve de douceur envers ceux qui s’y trouveront et en sortira toute personne qui aura le poids d’un grain [de moutarde] de foi dans son cœur</w:t>
            </w:r>
            <w:r w:rsidRPr="00FE3670">
              <w:rPr>
                <w:rFonts w:asciiTheme="minorBidi" w:hAnsiTheme="minorBidi"/>
                <w:noProof/>
                <w:rtl/>
              </w:rPr>
              <w:t>. »</w:t>
            </w:r>
          </w:p>
        </w:tc>
      </w:tr>
      <w:tr w:rsidR="00997FF3"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97FF3" w:rsidRPr="00BD04CC" w:rsidRDefault="00997FF3"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997FF3" w:rsidRPr="007E27C0"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97FF3" w:rsidRPr="00BA5266" w:rsidRDefault="00997FF3"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97FF3" w:rsidRPr="00BA5266" w:rsidRDefault="00997FF3"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97FF3" w:rsidRPr="00AA266F" w:rsidRDefault="00997FF3"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97FF3" w:rsidRPr="00683B1D" w:rsidTr="000D0EEF">
        <w:tc>
          <w:tcPr>
            <w:tcW w:w="4062" w:type="dxa"/>
          </w:tcPr>
          <w:p w:rsidR="00997FF3" w:rsidRPr="00BD04CC" w:rsidRDefault="00997FF3"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 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 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 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r w:rsidRPr="00FE3670">
              <w:rPr>
                <w:rFonts w:ascii="mylotus" w:hAnsi="mylotus" w:cs="KFGQPC Uthman Taha Naskh"/>
                <w:noProof/>
                <w:sz w:val="26"/>
                <w:szCs w:val="26"/>
              </w:rPr>
              <w:t>.</w:t>
            </w:r>
          </w:p>
        </w:tc>
        <w:tc>
          <w:tcPr>
            <w:tcW w:w="105" w:type="dxa"/>
            <w:tcBorders>
              <w:bottom w:val="nil"/>
            </w:tcBorders>
          </w:tcPr>
          <w:p w:rsidR="00997FF3" w:rsidRPr="00C11CF4" w:rsidRDefault="00997FF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97FF3" w:rsidRPr="003E53E6" w:rsidRDefault="00997FF3"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Jour de la Résurrection, Allah posera le Pont au milieu de l’Enfer et le Pont aura des piques solides. Puis, on ordonnera aux gens de passer dessus. Certains s’en sortiront sains et saufs, sans être touchés par le Feu tandis que d’autres seront frappés par les piques avant de s’en sortir alors que d’autres tomberont en Enfer. Lorsqu’Allah aura terminé de juger les gens et que les gens du Paradis entreront au Paradis et les gens de l’Enfer entreront en Enfer, alors certains croyants, parmi les gens du Paradis, ne trouveront pas certaines personnes qui étaient avec eux sur Terre, qui priaient, donnaient l’aumône, jeûnaient, faisaient le pèlerinage et combattaient avec eux. Ils diront à Allah : « Nous ne voyons pas ces gens au Paradis, alors qu’ils priaient, donnaient l’aumône, jeûnaient, faisaient le pèlerinage et combattaient avec nous sur Terre. Alors, Allah leur dira : « Allez en Enfer et si vous trouvez l’un d’entre eux là-bas, sortez-le ! » Lorsqu’ils les trouveront, le Feu les aura atteints en fonction de leurs œuvres : certains jusqu’aux chevilles, d’autres jusqu’à la moitié des jambes, d’autres jusqu’aux genoux, d’autres jusqu’à la taille, d’autres jusqu’à la poitrine, d’autres jusqu’au cou, mais le Feu n’aura pas atteint leurs visages. Ils intercéderont donc en leur faveur et les sortiront de l’Enfer. Ils seront alors jetés dans l’eau de la vie : une eau qui redonne la vie à celui qui y plonge. Ils repousseront alors comme pousse une plante dans le creux d’un courant d’eau. Ensuite, les Prophètes intercéderont en faveur de ceux qui témoignaient du fond du cœur qu’il n’y a aucune divinité, digne d’adoration, en dehors d’Allah et ils les sortiront de l’Enfer. Enfin, Allah fera miséricorde à ceux qui se trouvent en Enfer. En effet, Il en sortira toute personne qui porte en son cœur l’équivalent d’un grain [de moutarde] de foi.</w:t>
            </w:r>
          </w:p>
        </w:tc>
      </w:tr>
    </w:tbl>
    <w:p w:rsidR="00997FF3" w:rsidRPr="004B0D56" w:rsidRDefault="00997FF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97FF3" w:rsidRPr="00FE3670" w:rsidRDefault="00997FF3" w:rsidP="00D40CF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997FF3" w:rsidRDefault="00997FF3"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997FF3" w:rsidRPr="007509FE" w:rsidRDefault="00997FF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مختصرًا وأحمد</w:t>
      </w:r>
      <w:r w:rsidRPr="00FE3670">
        <w:rPr>
          <w:rFonts w:ascii="mylotus" w:hAnsi="mylotus" w:cs="KFGQPC Uthman Taha Naskh"/>
          <w:noProof/>
        </w:rPr>
        <w:t>.</w:t>
      </w:r>
    </w:p>
    <w:p w:rsidR="00997FF3" w:rsidRDefault="00997FF3" w:rsidP="00D40CF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997FF3" w:rsidRPr="00A07CF2" w:rsidRDefault="00997FF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ظَهْرَيْ جهنم : وسطها</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حَسَك : شوكة صلبة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السَّعْدان : نبت ذو شوكة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مُسَلَّم : محفوظ</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مجدوح به : الذي قُشِر جلده به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منكوس : مقلوب بأن صار رأسه أسفل</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أزرته : بلغت إلى موضع إزاره، وهو وسط الإنسان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تغش : تغطِّى</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يُطْرَحون : يُلقَون</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ماء الحياة : هو الماء الذي يُحيى من انغمس فيه</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غثاء السيل : كل ما حمله السيل من عيدان وورق وبزور وغيرها، والمراد به هنا ما حمله من البزور خاصة</w:t>
      </w:r>
      <w:r w:rsidRPr="00FE3670">
        <w:rPr>
          <w:rFonts w:ascii="mylotus" w:hAnsi="mylotus" w:cs="KFGQPC Uthman Taha Naskh"/>
          <w:noProof/>
        </w:rPr>
        <w:t>.</w:t>
      </w:r>
    </w:p>
    <w:p w:rsidR="00997FF3" w:rsidRPr="00FE3670"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يتحنن : يعطف ويرحم</w:t>
      </w:r>
      <w:r w:rsidRPr="00FE3670">
        <w:rPr>
          <w:rFonts w:ascii="mylotus" w:hAnsi="mylotus" w:cs="KFGQPC Uthman Taha Naskh"/>
          <w:noProof/>
        </w:rPr>
        <w:t>.</w:t>
      </w:r>
    </w:p>
    <w:p w:rsidR="00997FF3" w:rsidRDefault="00997FF3" w:rsidP="00D40CF2">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مثقال : مقدار</w:t>
      </w:r>
      <w:r w:rsidRPr="00FE3670">
        <w:rPr>
          <w:rFonts w:ascii="mylotus" w:hAnsi="mylotus" w:cs="KFGQPC Uthman Taha Naskh"/>
          <w:noProof/>
        </w:rPr>
        <w:t>.</w:t>
      </w:r>
    </w:p>
    <w:p w:rsidR="00997FF3" w:rsidRDefault="00997FF3" w:rsidP="00997FF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-تعالى- على ما يليق بجلاله وعظمته</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الصراط</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الشفاعة للأنبياء ولصالحي المؤمنين</w:t>
      </w:r>
      <w:r w:rsidRPr="00FE3670">
        <w:rPr>
          <w:rFonts w:ascii="mylotus" w:hAnsi="mylotus" w:cs="KFGQPC Uthman Taha Naskh"/>
          <w:noProof/>
        </w:rPr>
        <w:t>.</w:t>
      </w:r>
    </w:p>
    <w:p w:rsidR="00997FF3" w:rsidRPr="00FE3670"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تعذيب عصاة المسلمين في النار</w:t>
      </w:r>
      <w:r w:rsidRPr="00FE3670">
        <w:rPr>
          <w:rFonts w:ascii="mylotus" w:hAnsi="mylotus" w:cs="KFGQPC Uthman Taha Naskh"/>
          <w:noProof/>
        </w:rPr>
        <w:t>.</w:t>
      </w:r>
    </w:p>
    <w:p w:rsidR="00997FF3" w:rsidRDefault="00997FF3" w:rsidP="00D40CF2">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التوحيد لا يخلدون في النار</w:t>
      </w:r>
      <w:r w:rsidRPr="00FE3670">
        <w:rPr>
          <w:rFonts w:ascii="mylotus" w:hAnsi="mylotus" w:cs="KFGQPC Uthman Taha Naskh"/>
          <w:noProof/>
        </w:rPr>
        <w:t>.</w:t>
      </w:r>
    </w:p>
    <w:p w:rsidR="00997FF3" w:rsidRDefault="00997FF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97FF3" w:rsidRPr="00700EDB" w:rsidRDefault="00997FF3"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w:t>
      </w:r>
      <w:r w:rsidRPr="00FE3670">
        <w:rPr>
          <w:rFonts w:ascii="mylotus" w:hAnsi="mylotus" w:cs="KFGQPC Uthman Taha Naskh"/>
          <w:noProof/>
          <w:rtl/>
        </w:rPr>
        <w:t xml:space="preserve">لاني، تحقيق: محب الدين الخطيب، نشر: دار المعرفة-بيروت، 1379ه. 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جواهر</w:t>
      </w:r>
      <w:r w:rsidRPr="00FE3670">
        <w:rPr>
          <w:rFonts w:ascii="mylotus" w:hAnsi="mylotus" w:cs="KFGQPC Uthman Taha Naskh"/>
          <w:noProof/>
          <w:rtl/>
        </w:rPr>
        <w:t xml:space="preserve"> </w:t>
      </w:r>
      <w:r w:rsidRPr="00FE3670">
        <w:rPr>
          <w:rFonts w:ascii="mylotus" w:hAnsi="mylotus" w:cs="KFGQPC Uthman Taha Naskh" w:hint="cs"/>
          <w:noProof/>
          <w:rtl/>
        </w:rPr>
        <w:t>القاموس،</w:t>
      </w:r>
      <w:r w:rsidRPr="00FE3670">
        <w:rPr>
          <w:rFonts w:ascii="mylotus" w:hAnsi="mylotus" w:cs="KFGQPC Uthman Taha Naskh"/>
          <w:noProof/>
          <w:rtl/>
        </w:rPr>
        <w:t xml:space="preserve"> </w:t>
      </w:r>
      <w:r w:rsidRPr="00FE3670">
        <w:rPr>
          <w:rFonts w:ascii="mylotus" w:hAnsi="mylotus" w:cs="KFGQPC Uthman Taha Naskh" w:hint="cs"/>
          <w:noProof/>
          <w:rtl/>
        </w:rPr>
        <w:t>للزبيدي،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الهداية</w:t>
      </w:r>
      <w:r w:rsidRPr="00FE3670">
        <w:rPr>
          <w:rFonts w:ascii="mylotus" w:hAnsi="mylotus" w:cs="KFGQPC Uthman Taha Naskh"/>
          <w:noProof/>
          <w:rtl/>
        </w:rPr>
        <w:t xml:space="preserve">. </w:t>
      </w:r>
      <w:r w:rsidRPr="00FE3670">
        <w:rPr>
          <w:rFonts w:ascii="mylotus" w:hAnsi="mylotus" w:cs="KFGQPC Uthman Taha Naskh" w:hint="cs"/>
          <w:noProof/>
          <w:rtl/>
        </w:rPr>
        <w:t>حاشية</w:t>
      </w:r>
      <w:r w:rsidRPr="00FE3670">
        <w:rPr>
          <w:rFonts w:ascii="mylotus" w:hAnsi="mylotus" w:cs="KFGQPC Uthman Taha Naskh"/>
          <w:noProof/>
          <w:rtl/>
        </w:rPr>
        <w:t xml:space="preserve"> </w:t>
      </w:r>
      <w:r w:rsidRPr="00FE3670">
        <w:rPr>
          <w:rFonts w:ascii="mylotus" w:hAnsi="mylotus" w:cs="KFGQPC Uthman Taha Naskh" w:hint="cs"/>
          <w:noProof/>
          <w:rtl/>
        </w:rPr>
        <w:t>السندي</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الهادي</w:t>
      </w:r>
      <w:r w:rsidRPr="00FE3670">
        <w:rPr>
          <w:rFonts w:ascii="mylotus" w:hAnsi="mylotus" w:cs="KFGQPC Uthman Taha Naskh"/>
          <w:noProof/>
          <w:rtl/>
        </w:rPr>
        <w:t xml:space="preserve"> </w:t>
      </w:r>
      <w:r w:rsidRPr="00FE3670">
        <w:rPr>
          <w:rFonts w:ascii="mylotus" w:hAnsi="mylotus" w:cs="KFGQPC Uthman Taha Naskh" w:hint="cs"/>
          <w:noProof/>
          <w:rtl/>
        </w:rPr>
        <w:t>التتوي</w:t>
      </w:r>
      <w:r w:rsidRPr="00FE3670">
        <w:rPr>
          <w:rFonts w:ascii="mylotus" w:hAnsi="mylotus" w:cs="KFGQPC Uthman Taha Naskh"/>
          <w:noProof/>
          <w:rtl/>
        </w:rPr>
        <w:t xml:space="preserve"> </w:t>
      </w:r>
      <w:r w:rsidRPr="00FE3670">
        <w:rPr>
          <w:rFonts w:ascii="mylotus" w:hAnsi="mylotus" w:cs="KFGQPC Uthman Taha Naskh" w:hint="cs"/>
          <w:noProof/>
          <w:rtl/>
        </w:rPr>
        <w:t>نور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السندي،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الجيل</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w:t>
      </w:r>
      <w:r w:rsidRPr="00FE3670">
        <w:rPr>
          <w:rFonts w:ascii="mylotus" w:hAnsi="mylotus" w:cs="KFGQPC Uthman Taha Naskh"/>
          <w:noProof/>
          <w:rtl/>
        </w:rPr>
        <w:t>ع الصغير وزياداته، للألباني، نشر: المكتب الإسلامي.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997FF3" w:rsidRDefault="00997FF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997FF3">
          <w:headerReference w:type="default" r:id="rId179"/>
          <w:footerReference w:type="default" r:id="rId180"/>
          <w:type w:val="continuous"/>
          <w:pgSz w:w="11906" w:h="16838"/>
          <w:pgMar w:top="1627" w:right="1134" w:bottom="1264" w:left="1134" w:header="902" w:footer="488" w:gutter="0"/>
          <w:pgNumType w:chapStyle="2"/>
          <w:cols w:space="708"/>
          <w:bidi/>
          <w:rtlGutter/>
          <w:docGrid w:linePitch="360"/>
        </w:sectPr>
      </w:pPr>
    </w:p>
    <w:p w:rsidR="00CA7992" w:rsidRPr="00CA7992" w:rsidRDefault="00CA7992" w:rsidP="00CA7992">
      <w:pPr>
        <w:pStyle w:val="Heading1"/>
        <w:jc w:val="center"/>
        <w:rPr>
          <w:rFonts w:cs="KFGQPC Uthman Taha Naskh"/>
          <w:color w:val="auto"/>
          <w:sz w:val="100"/>
          <w:szCs w:val="100"/>
          <w:rtl/>
        </w:rPr>
        <w:sectPr w:rsidR="00CA7992" w:rsidRPr="00CA7992" w:rsidSect="00CA7992">
          <w:headerReference w:type="default" r:id="rId181"/>
          <w:footerReference w:type="default" r:id="rId182"/>
          <w:pgSz w:w="11906" w:h="16838" w:code="9"/>
          <w:pgMar w:top="1627" w:right="1138" w:bottom="1267" w:left="1138" w:header="907" w:footer="490" w:gutter="0"/>
          <w:pgNumType w:chapStyle="2"/>
          <w:cols w:space="708"/>
          <w:vAlign w:val="center"/>
          <w:bidi/>
          <w:rtlGutter/>
          <w:docGrid w:linePitch="360"/>
        </w:sectPr>
      </w:pPr>
      <w:bookmarkStart w:id="170" w:name="_Toc495309670"/>
      <w:r w:rsidRPr="00CA7992">
        <w:rPr>
          <w:rFonts w:cs="KFGQPC Uthman Taha Naskh" w:hint="cs"/>
          <w:color w:val="auto"/>
          <w:sz w:val="100"/>
          <w:szCs w:val="100"/>
          <w:rtl/>
        </w:rPr>
        <w:t>أحاديث الفقه وأصوله</w:t>
      </w:r>
      <w:bookmarkEnd w:id="170"/>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CA79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309671"/>
            <w:r w:rsidRPr="00FE3670">
              <w:rPr>
                <w:rFonts w:ascii="mylotus" w:hAnsi="mylotus" w:cs="KFGQPC Uthman Taha Naskh"/>
                <w:b/>
                <w:bCs/>
                <w:noProof/>
                <w:sz w:val="28"/>
                <w:szCs w:val="28"/>
                <w:rtl/>
              </w:rPr>
              <w:t>«مَنِ اقْتَطَعَ حَقَّ امْرِئٍ مُسْلِمٍ بِيَمِينِهِ، فَقَدْ أَوْجَبَ اللهُ لَهُ النَّارَ، وَحَرَّمَ عَلَيْهِ الجَنَّةَ</w:t>
            </w:r>
            <w:bookmarkEnd w:id="17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72" w:name="_Toc495309672"/>
            <w:r w:rsidRPr="00FE3670">
              <w:rPr>
                <w:rFonts w:ascii="Georgia" w:hAnsi="Georgia"/>
                <w:b/>
                <w:bCs/>
                <w:noProof/>
                <w:sz w:val="24"/>
                <w:szCs w:val="24"/>
              </w:rPr>
              <w:t>Celui qui s'accapare le droit d'un musulman par le biais d'un serment, Allah le condamne à l'enfer et lui interdit le paradis</w:t>
            </w:r>
            <w:r w:rsidRPr="00FE3670">
              <w:rPr>
                <w:rFonts w:ascii="Georgia" w:hAnsi="Georgia"/>
                <w:b/>
                <w:bCs/>
                <w:noProof/>
                <w:sz w:val="24"/>
                <w:szCs w:val="24"/>
                <w:rtl/>
              </w:rPr>
              <w:t>.</w:t>
            </w:r>
            <w:bookmarkEnd w:id="17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Iyâs ibn Tha'labah Al-Hârithî (qu’Allah l’agrée) relate : « Celui qui s'accapare le droit d'un musulman par le biais d'un serment, Allah le condamne à l'enfer et lui interdit le paradis ». Un homme dit : « Même s'il s'agit de quelque chose d'insignifiant, ô, Messager d'Allah ? » Il dit : « Même pour un bâton d'arâk</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informa du fait que celui qui jure mensongèrement pour s'accaparer injustement le droit d'un musulman, Allah le condamne à l'enfer et lui interdit le paradis. Un homme dit : « Même s'il s'agit d'une chose sans importance, ô, Messager d'Allah ? » Il répondit : « Même s'il s'agit d'un bâton de siwâk.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إياس بن ثعلبة الأنصاري الحارثي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اقتطع : أخذه ظلما وبغير حق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بيمينه : بحلف منه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قضيبا : عُودا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اغتصاب حقوق الآخرين، والحرص على أدائها لأصحابها مهما قَلَّتْ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اليمين الفاجرة من الموبقات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309673"/>
            <w:r w:rsidRPr="00FE3670">
              <w:rPr>
                <w:rFonts w:ascii="mylotus" w:hAnsi="mylotus" w:cs="KFGQPC Uthman Taha Naskh"/>
                <w:b/>
                <w:bCs/>
                <w:noProof/>
                <w:sz w:val="28"/>
                <w:szCs w:val="28"/>
                <w:rtl/>
              </w:rPr>
              <w:t>اُغْزُوا في سبيل الله، من قَاتَل في سبيل الله فُوَاقَ نَاقَةٍ وجَبَت له الجنة</w:t>
            </w:r>
            <w:bookmarkEnd w:id="17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74" w:name="_Toc495309674"/>
            <w:r w:rsidRPr="00FE3670">
              <w:rPr>
                <w:rFonts w:ascii="Georgia" w:hAnsi="Georgia"/>
                <w:b/>
                <w:bCs/>
                <w:noProof/>
                <w:sz w:val="24"/>
                <w:szCs w:val="24"/>
              </w:rPr>
              <w:t>Prenez part aux expéditions dans la voie d’Allah ! Celui qui a combattu dans la voie d’Allah le temps qui sépare les deux traites d’une chamelle, se verra attribuer obligatoirement le Paradis</w:t>
            </w:r>
            <w:r w:rsidRPr="00FE3670">
              <w:rPr>
                <w:rFonts w:ascii="Georgia" w:hAnsi="Georgia"/>
                <w:b/>
                <w:bCs/>
                <w:noProof/>
                <w:sz w:val="24"/>
                <w:szCs w:val="24"/>
                <w:rtl/>
              </w:rPr>
              <w:t>. »</w:t>
            </w:r>
            <w:bookmarkEnd w:id="17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a dit : « Un des Compagnons (qu’Allah l’agrée) du Messager d’Allah (sur lui la paix et le salut) passa par un sentier de montagne dans lequel il y avait une petite source d’eau douce. L’endroit lui plut et il dit : « Ah ! Si je me détachais de ce bas monde et m’installais dans ce sentier ! Toutefois, jamais je ne le ferai sans prendre - au préalable - l’avis du Messager d’Allah (sur lui la paix et le salut). » Il rapporta donc cela au Messager d’Allah (sur lui la paix et le salut) qui lui dit : « N’en fais rien ! La mobilisation de l’un d’entre vous dans la voie d’Allah a plus de mérite que sa prière [accomplie] dans sa maison durant soixante-dix ans. Voulez-vous qu’Allah vous accorde Son Pardon et vous fasse entrer au Paradis ? Prenez part aux expéditions dans la voie d’Allah ! Celui qui a combattu dans la voie d’Allah le temps qui sépare les deux traites d’une chamelle, se verra attribuer obligatoirement le Paradis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 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 "ألا تُحِبُّونَ أن يَغْفِر الله لكم، ويدخلكم الجنة؟" أي: إذا كنتم تحبون أن يَغْفِر الله لكم ذنوبكم ويدخلكم الجنة، فعليكم بالغزو في سبيل الله -تعالى-، صابرين محتسبين. 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Un des Compagnons (qu’Allah l'agrée) du Messager d’Allah (sur lui la paix et le salut) passa par un sentier de montagne dans lequel il y avait une petite source d’eau douce. L’endroit lui plut et il se dit que c’était le moment de se détacher de ce bas monde et de s’installer dans ce sentier pour y adorer Allah et boire de cette source. Toutefois, le compagnon réfléchit et dit : « Jamais je ne le ferai avant de prendre - au préalable - l’avis du Messager d’Allah (sur lui la paix et le salut). Alors, il rapporta ses propos au Messager d’Allah (sur lui la paix et le salut) qui lui dit : « N’en fais rien ! » le messager lui a interdit cela car le combat dans la voie d’Allah était une obligation qui le concernait et s’il se détachait de ses responsabilités pour une chose surérogatoire, alors cela serait une désobéissance avérée car on n’a pas le droit d’abandonner une chose obligatoire pour une surérogatoire.  Puis, le Prophète (sur lui la paix et le salut) lui dit : « La mobilisation de l’un d’entre vous dans la voie d’Allah a plus de mérite que sa prière [accomplie] dans sa maison durant soixante-dix ans. » En effet, le bénéfice du combat touche plusieurs personnes contrairement à la prière dont le profit est limité seulement à celle qui l’accomplie.  Ensuite, le Prophète (sur lui la paix et le salut) lui  dit : « Voulez-vous qu’Allah vous accorde Son Pardon et vous fasse entrer au Paradis ? » C’est-à-dire : si vous souhaitez qu’Allah vous pardonne vos péchés et vous fasse entrer au Paradis, alors joignez-vous au combat dans la voie d’Allah, le Très-Haut, avec patience et en espérant Sa récompense.  Le Prophète (sur lui la paix et le salut) évoqua alors le mérite qu’il y a, à combattre en disant : « Celui qui a combattu dans la voie d’Allah le temps qui sépare les deux traites d’une chamelle se verra attribuer obligatoirement le Paradis. » C’est-à-dire : celui qui combat dans la voie d’Allah pour que Sa Parole soit la plus élevée,  se verra nécessairement attribuer le Paradis même si sa participation au combat aura été très courte.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بشعب : الشعب : الطريق في الجبل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عيينة : عين صغيرة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عَذْبة : طيبة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اعتزلت الناس : تركت الاختلاط بهم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مقام : قيام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الفواق : ما بين  الحَلْبَتَيْنِ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زيادة الترغيب في الجهاد في سبيل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العلم قبل العمل؛ ولذلك سأل الصحابي رسول الله صلى الله عليه وسلم _  عن مسألته قبل عملها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هواه تبعٌ للشرع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ضَمِنَ الله تعالى الجنَّة لمن قُتل في سبيله، لا يريد إلا وجهه، ولا يقاتل إلا لتكون كلمة الله هي العليا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الحديث بمفهومه أن من قاتل لعصبية أو حمية، لم تَجب له الجنة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رسول الله -صلى الله عليه وسلم- على أن تحوز أمته الخير، وتنال الدرجات العليا في الجنة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صلاة التطوع تكون في البيت</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الشيطان على إغواء بني آدم؛ فإنه أراد أن يثني هذا الصحابي عما هو أعظم له في الأجر والثواب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 الطبعة الأولى، 1430ه.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مشكاة المصابيح، لمحمد بن عبد الله الخطيب العمري، المحقق: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309675"/>
            <w:r w:rsidRPr="00FE3670">
              <w:rPr>
                <w:rFonts w:ascii="mylotus" w:hAnsi="mylotus" w:cs="KFGQPC Uthman Taha Naskh"/>
                <w:b/>
                <w:bCs/>
                <w:noProof/>
                <w:sz w:val="28"/>
                <w:szCs w:val="28"/>
                <w:rtl/>
              </w:rPr>
              <w:t>اتقوا اللعانين قالوا: وما اللعانان يا رسول الله؟ قال: الذي يتخلى في طريق الناس، أو في ظلهم</w:t>
            </w:r>
            <w:bookmarkEnd w:id="17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76" w:name="_Toc495309676"/>
            <w:r w:rsidRPr="00FE3670">
              <w:rPr>
                <w:rFonts w:ascii="Georgia" w:hAnsi="Georgia"/>
                <w:b/>
                <w:bCs/>
                <w:noProof/>
                <w:sz w:val="24"/>
                <w:szCs w:val="24"/>
                <w:rtl/>
              </w:rPr>
              <w:t xml:space="preserve">« </w:t>
            </w:r>
            <w:r w:rsidRPr="00FE3670">
              <w:rPr>
                <w:rFonts w:ascii="Georgia" w:hAnsi="Georgia"/>
                <w:b/>
                <w:bCs/>
                <w:noProof/>
                <w:sz w:val="24"/>
                <w:szCs w:val="24"/>
              </w:rPr>
              <w:t>Craignez les deux grandes causes de malédiction ! » Ils dirent : « Et quelles sont les deux grandes causes de malédiction, ô, Messager d'Allah ? » Il dit : « Celui qui fait ses besoins sur le chemin des gens ou les endroits ombragés que ceux-ci utilisent</w:t>
            </w:r>
            <w:r w:rsidRPr="00FE3670">
              <w:rPr>
                <w:rFonts w:ascii="Georgia" w:hAnsi="Georgia"/>
                <w:b/>
                <w:bCs/>
                <w:noProof/>
                <w:sz w:val="24"/>
                <w:szCs w:val="24"/>
                <w:rtl/>
              </w:rPr>
              <w:t xml:space="preserve"> »</w:t>
            </w:r>
            <w:bookmarkEnd w:id="17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Craignez les deux grandes causes de malédiction ! » Ils dirent : « Et quelles sont les deux grandes causes de malédiction, ô, Messager d'Allah ? » Il dit : « Celui qui fait ses besoins sur le chemin des gens ou les endroits ombragés que ceux-ci utilisent</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 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 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Craignez les deux choses qui poussent les gens à maudire leur auteur. En effet, il est courant que les gens insultent et maudissent celui qui commet l’une de ces deux choses : faire ses besoins sur le chemin ou dans les lieux d’ombrage. Ces agissements sont la cause de la malédiction des gens et c’est pourquoi la malédiction leur est attribuée. De la même façon, Allah, Exalté soit-Il, a dit dans le Coran : {(Et n’insultez pas ceux qu’ils invoquent en dehors d’Allah, car dans leur ignorance et leur transgression, ils insulteraient alors Allah.)} [Coran : 6/108]. Cela signifie que si vous insultez leurs divinités, vous provoquerez des insultes proférées à l’encontre d’Allah. De même, le Prophète (sur lui la paix et le salut) a interdit à l’homme d’insulter sa mère ou son père. Les Compagnons s’étonnèrent de cela et demandèrent : « Et comment un homme pourrait-il insulter ses parents ?! » Il leur répondit : « Il insulte le père d’un homme qui insulte à son tour son père ou sa mère. » Donc, il est considéré comme ayant lui-même insulté son propre père, car il en est la cause. « Celui qui fait ses besoins sur le chemin des gens… » : Il urine ou défèque là où les gens ont l’habitude de passer. Ceci est clairement illicite, que ce soit en voyage ou dans sa ville, car c’est une façon de nuire à autrui. Or, Allah, Exalté soit-Il, a dit : {(Et ceux qui font du tort aux croyants et aux croyantes, sans raison valable, se rendent coupables d’une calomnie et d’un péché évidents !)} [Coran : 33/58]. Toutefois, s’il s'agit d’un chemin abandonné et désert, il n’y a aucun mal à y faire ses besoins, car la raison de l’interdiction n’existe plus. « Ou les endroits ombragés des gens. » : les endroits ombragés, les lieux d’ombre, etc. sont les lieux où les gens ont l’habitude de se reposer et de s’asseoir. Quant aux endroits ombragés inoccupés dans lesquels les gens n’ont pas l’habitude de s’asseoir, il n’y a pas de mal à y accomplir ses besoins, car la raison de l’interdiction n’existe plus. En effet, le Prophète (sur lui la paix et le salut) a accompli ses besoins dans une palmeraie et donc, il était forcément à l’ombre.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اتَّقُوا : احذروا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يَتَخَلَّى : التخلَّي الذَّهاب إلى الخَلاء، والمراد به هُنا: قضاء الحَاجة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رعاية الشريعة الإسلامية لحفظ حقوق الناس؛ لذلك مَنَعت من التخلِّي فيما لهم فيه حَق</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فيض القدير شرح الجامع الصغير، زين الدين محمد عبد الرؤوف المناوي، المكتبة التجارية الكبرى، مصر، الطبعة: الأولى 1356هـ.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309677"/>
            <w:r w:rsidRPr="00FE3670">
              <w:rPr>
                <w:rFonts w:ascii="mylotus" w:hAnsi="mylotus" w:cs="KFGQPC Uthman Taha Naskh"/>
                <w:b/>
                <w:bCs/>
                <w:noProof/>
                <w:sz w:val="28"/>
                <w:szCs w:val="28"/>
                <w:rtl/>
              </w:rPr>
              <w:t>اذهبوا بخميصتي هذه إلى أبي جهم، وأتوني بأنبجانية أبي جهم؛ فإنها ألهتني آنفا عن صلاتي</w:t>
            </w:r>
            <w:bookmarkEnd w:id="17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78" w:name="_Toc495309678"/>
            <w:r w:rsidRPr="00FE3670">
              <w:rPr>
                <w:rFonts w:ascii="Georgia" w:hAnsi="Georgia"/>
                <w:b/>
                <w:bCs/>
                <w:noProof/>
                <w:sz w:val="24"/>
                <w:szCs w:val="24"/>
              </w:rPr>
              <w:t>Rendez ce vêtement noir à motifs à Abû Jahm et apportez-moi le vêtement sans motifs d'Abû Jahm, car celui-ci m'a distrait dans ma prière, tantôt</w:t>
            </w:r>
            <w:r w:rsidRPr="00FE3670">
              <w:rPr>
                <w:rFonts w:ascii="Georgia" w:hAnsi="Georgia"/>
                <w:b/>
                <w:bCs/>
                <w:noProof/>
                <w:sz w:val="24"/>
                <w:szCs w:val="24"/>
                <w:rtl/>
              </w:rPr>
              <w:t>.</w:t>
            </w:r>
            <w:bookmarkEnd w:id="17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  وفي رواية: «كنت أنظر إلى عَلَمِها، وأنا في الصلاة؛ فأخاف أن تَفْتِنَنِي».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Prophète (sur lui la paix et le salut) pria dans un vêtement noir doté de motifs et jeta un regard sur ses motifs. Quand il termina de prier, il dit : « Rendez ce vêtement noir à motifs à Abû Jahm et apportez-moi le vêtement sans motifs d'Abû Jahm, car celui-ci m'a distrait dans ma prière, tantôt. » Dans une autre version, le Prophète (sur lui la paix et le salut) a dit : « J'ai regardé ses motifs durant ma prière et je crains qu'ils ne me distraient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أهدى أبو جهم إلى النبي -صلى الله عليه وسلم-، خميصة فيها ألون وزخارف، وكان من مكارم أخلاقه -صلى الله عليه وسلم- أنه يقبل الهدية؛ جبراً لخاطر المهدي، فقبلها -صلى الله عليه وسلم- منه، وصلى بها، ولكونها ذات ألون وزخارف يتعلق بها النظر؛ ألْـهَتْه -صلى الله عليه وسلم- عن كامل الحضور في صلاته، فأمرهم أن يعيدوا هذه الخميصة المعلمة إلى المهدي وهو أبو جهم. وحتى لا يكون في قلب أبي جهم شيء من رد الهدية؛ وليطمئن قلبه، أمرهم أن يأتوه بكساء أبي جهم، الذي لم يجعل فيه ألون وزخارف</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Jahm offrit un vêtement rouge et noir doté de motifs au Prophète (sur lui la paix et le salut). Par noblesse de caractère et pour ne pas blesser les gens, le Prophète (sur lui la paix et le salut) acceptait toujours les cadeaux et c'est pourquoi il accepta ce vêtement. Alors qu'il priait en l'ayant revêtit, il fut distrait par ses couleurs et ses motifs et ne put se concentrer parfaitement. Il ordonna de rendre ce vêtement orné à celui qui lui avait offert, c'est-à-dire Abû Jahm, mais pour ne pas le blesser de lui avoir retourné son cadeau et pour le rassurer, il ordonna qu'on lui apporte un autre vêtement d'Abu Jahm, qui ne comportait ni couleurs, ni motifs.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خَمِيصَة لها أعْلَام : كِسَاء مُربع مخطط بألوان مختلفة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انصرف : أكمل الصلاة، أو انصرف إلى بيته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أبي جهم : هو الصحابي عامر بن حذيفة القرشي العدوي -رضي الله عنه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أَنْبِجَانِيَّة : كِسَاء غَليظ، ليس له أعلام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أَلْهَتْنِي : أشْغَلتني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آنِفًا : يعنى: الآن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صلاتي : عن كمال الحضور، وتدبر أركانها وأذكارها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الصلاة في ثَوب أو على بِساط مُزخرف بنقوش جميلة مع الكراهية؛ لأنه -صلى الله عليه وسلم- أتم صلاته في الخَمِيصة، ولم يقطعها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لُبْس الملابِس المُعَلَّمة للرجال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يَلبس من أحسن اللباس إذا تيسر له ذلك، ولولا أن الأنْبِجانية أشْغَلته أو خَشي أن تُشْغِله عن صلاته ما ردَّها لأبي جَهم -رضي الله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استحباب قبول الهَدية؛ جبراً لقَلب المَهدي، وتودُّداً إليه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حُسن أخلاق النبي -صلى الله عليه وسلم-، حيث ردَّ عليه الكِسَاء المُعلم، وطلب الكِسَاء الذي ليس فيه أعْلَام؛ ليُعْلمه أنه غير مُترفع عن هَديته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يَعْرض له ما يَعْرض لغيره من البَشر من الخَواطر، إلاَّ أنَّها لا تتمكن منه، فهي خطرات بَسيطة ثم يعود إلى مُنَاجاة الله -تعالى-، والاتصال بِربِّه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إزَالة كل ما يُشغل المُصلِّي، من ألوان وزَخَارف، وصيانة الصلاة عن كل ما يلهي المصلي، وهو إجماع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للمُصلِّي أن يقصد الأماكن التي لا يكون بها ما يُلهيه، أو يُشغله عن صلاته، وحضور قلبه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الخُشوع في الصلاة، وفعل الأسباب الجَالِبَة له، والابتعاد عن كل ما يُشغل في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الخواطر والوَسَاوس وانشغال القلب التي تَعْرِض للمصلِّي في صلاته لا تبطل صلاته، ولاريب أن الوسَاوس كُلما قَلَّت في الصلاة كان أكمل وأقرب إلى القَبُول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للصور والأشياء الظاهرة تأثيرًا في القُلوب والنُّفوس الزِّكية، فضلا عمَّا دونها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مجرد الاشتغال عن صلاته بِنَظر إلى شيء أو فِكْر فيه، إذا لم يوجب له ذلك الشَّك في عدد الركعات، لا يسجد له للسهو</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أنه لا بأس من ردِّ الهدية لسبب، ولكن مع بيان السبب لصاحبها؛ حتى لا يَقع في قَلبه شيء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 فتح الباري شرح صحيح البخاري، أحمد بن علي بن حجر العسقلاني، رقمه وبوب أحاديثه: محمد فؤاد عبد الباقي، دار المعرفة، بيروت، الطبعة: 1379هـ.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309679"/>
            <w:r w:rsidRPr="00FE3670">
              <w:rPr>
                <w:rFonts w:ascii="mylotus" w:hAnsi="mylotus" w:cs="KFGQPC Uthman Taha Naskh"/>
                <w:b/>
                <w:bCs/>
                <w:noProof/>
                <w:sz w:val="28"/>
                <w:szCs w:val="28"/>
                <w:rtl/>
              </w:rPr>
              <w:t>ارْمُوا بَنِي إسماعيل، فإن أبَاكُم كان رَامِيًا</w:t>
            </w:r>
            <w:bookmarkEnd w:id="17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80" w:name="_Toc495309680"/>
            <w:r w:rsidRPr="00FE3670">
              <w:rPr>
                <w:rFonts w:ascii="Georgia" w:hAnsi="Georgia"/>
                <w:b/>
                <w:bCs/>
                <w:noProof/>
                <w:sz w:val="24"/>
                <w:szCs w:val="24"/>
              </w:rPr>
              <w:t>Salamah Ibn Al Akwa' (qu'Allah l'agrée) relate que le Prophète (sur lui la paix et le salut) passa près d'un groupe qui concourrait au tir à l'arc et leur dit:" Tirez ô fils d'Ismâ'îl, votre aïeul était un habile archer</w:t>
            </w:r>
            <w:r w:rsidRPr="00FE3670">
              <w:rPr>
                <w:rFonts w:ascii="Georgia" w:hAnsi="Georgia"/>
                <w:b/>
                <w:bCs/>
                <w:noProof/>
                <w:sz w:val="24"/>
                <w:szCs w:val="24"/>
                <w:rtl/>
              </w:rPr>
              <w:t xml:space="preserve"> !"</w:t>
            </w:r>
            <w:bookmarkEnd w:id="18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سَلَمَة بن الأكْوَع -رضي الله عنه- قال: مَرَّ النبي -صلى الله عليه وسلم- على نَفَرٍ يَنْتَضِلُون، فقال: «ارْمُوا بَنِي إسماعيل، فإن أبَاكُم كان رَامِيا».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Salamah Ibn Al Akwa' (qu'Allah l'agrée) relate que le Prophète (sur lui la paix et le salut) passa près d'un groupe qui concourrait au tir à l'arc et leur dit:" Tirez ô fils d'Ismâ'îl, votre aïeul était un habile archer</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سَلَمَة بن الأكْوَع -رضي الله عنه- أن النبي -صلى الله عليه وسلم- مرَّ على بعض أصحابه وهم يترامون بالسهام، أيهم يفوز على صاحبه، فأقرهم على ما هم عليه، بل وحَثَّهم بقوله: " ارْمُوا بَنِي إسماعيل" أي داوموا على الرمي وحافظوا عليه، فإنه من نِعَم الله تعالى عليكم يا بني إسماعيل -ويقصد: العرب- لأن أباكم إسماعيل بن إبراهيم -عليهما السلام- كان ممن يُجِيد الرمي ويحسنه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Salamah Ibn Al Akwa' (qu'Allah l'agrée) informe que le prophète (sur lui la paix et le salut) passa un jour près de ses compagnons qui s'entrainaient et rivalisaient au tir à l'arc. Le Prophète (sur lui la paix et le salut) approuva ce qu'ils faisaient et les encouragea en disant:" Tirez ô fils d'Ismâ'îl", entraînez-vous régulièrement au tir à l'arc et ne perdez pas la main, car c'est un bienfait d'Allah sur vous ô fils d'Ismâ'îl- il désigne ainsi les arabes- ; en effet, votre aïeul Ismâ'îl (sur lui la paix) était un archer entraîné et habile.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سَلَمَةَ بْنِ الأَكْوَعِ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جماعة من الرجال ما بين الثلاثة إلى العشرة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ينتضلون : يترامون بالسهام للسبق</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بنو إسماعيل : يقصد بهم العرب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بالرَّمي لأجل التَّمرن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 الأعلى يُسمى أبا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ومعرفته بأمور الحرب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العمل بخصال الآباء المحمودة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العادل يرعى أمته، ويحضها على تعلم ما ينفعها، ويشجعها على تعلم فنون الحرب للدفاع عن دينها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309681"/>
            <w:r w:rsidRPr="00FE3670">
              <w:rPr>
                <w:rFonts w:ascii="mylotus" w:hAnsi="mylotus" w:cs="KFGQPC Uthman Taha Naskh"/>
                <w:b/>
                <w:bCs/>
                <w:noProof/>
                <w:sz w:val="28"/>
                <w:szCs w:val="28"/>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18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82" w:name="_Toc495309682"/>
            <w:r w:rsidRPr="00FE3670">
              <w:rPr>
                <w:rFonts w:ascii="Georgia" w:hAnsi="Georgia"/>
                <w:b/>
                <w:bCs/>
                <w:noProof/>
                <w:sz w:val="24"/>
                <w:szCs w:val="24"/>
                <w:rtl/>
              </w:rPr>
              <w:t xml:space="preserve">« </w:t>
            </w:r>
            <w:r w:rsidRPr="00FE3670">
              <w:rPr>
                <w:rFonts w:ascii="Georgia" w:hAnsi="Georgia"/>
                <w:b/>
                <w:bCs/>
                <w:noProof/>
                <w:sz w:val="24"/>
                <w:szCs w:val="24"/>
              </w:rPr>
              <w:t>Retournez auprès de vos familles, restez avec eux, instruisez les et commander les. Priez telle prière à tel moment, et telle [autre], à tel [autre] moment. Lorsque qu’il est l’heure de la prière, que l’un d’entre vous fasse l’appel, et que le plus âgé la dirige</w:t>
            </w:r>
            <w:r w:rsidRPr="00FE3670">
              <w:rPr>
                <w:rFonts w:ascii="Georgia" w:hAnsi="Georgia"/>
                <w:b/>
                <w:bCs/>
                <w:noProof/>
                <w:sz w:val="24"/>
                <w:szCs w:val="24"/>
                <w:rtl/>
              </w:rPr>
              <w:t>. »</w:t>
            </w:r>
            <w:bookmarkEnd w:id="18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 زاد البخاري في رواية له: «وصَلُّوا كَمَا رَأَيتُمُونِي أُصَلِّي».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Souleymâne Mâlik Ibn Al-Houweyrith (qu’Allah l’agrée) dit : Nous partîmes voir l’envoyé d’Allah (sur lui la paix et le salut) ; nous étions alors tous jeunes et, à peu près, du même âge. Nous demeurâmes vingt nuits auprès de lui. L’envoyé d’Allah (sur lui la paix et le salut) était bon et bienveillant. Il se dit donc que nos familles devaient nous manquer. Il nous demanda alors qui avions-nous laissé [derrière nous] ? Nous lui répondîmes. « Retournez auprès de vos familles » dit-il « restez avec eux, instruisez les et commander les. Priez telle prière à tel moment, et telle [autre], à tel [autre] moment. Lorsque qu’il est l’heure de la prière, que l’un d’entre vous fasse l’appel, et que le plus âgé la dirige. » Al-Boukhâri a ajouté dans une version rapportée par lui : « Priez comme vous m’avez vu prier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 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 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  "وليؤمكم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 وفي قوله -صلى الله عليه وسلم-: "صلوا كما رأيتموني أصلي" وهذا مؤكد لما كان عليه الهدي النبوي من تعليم الناس بالقول وبالفعل. فعلَّم الذي صلَّى بغير طمأنينة بالقول قال: "إذا قمت إلى الصلاة فأسبغ الوضوء، ثم استقبل القبلة، فكبر، ثم اقرأ ما تيسر معك من القرآن، ثم اركع" إلى آخره.  أما هؤلاء الشباب فعلمهم بالفعل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Mâlik (qu’Allah l’agrée) dit : « Nous partîmes voir l’envoyé d’Allah (sur lui la paix et le salut) ; nous étions alors tous jeunes et, à peu près, du même âge. » : Cela s’est déroulé en l’an 9 de l’hégire, celui que l’on surnomme : « l’année des délégations ». Ils étaient tous jeunes, et sont restés vingt nuits auprès du prophète (sur lui la paix et le salut) pour apprendre la religion d’Allah. Mâlik dit ensuite : « L’envoyé d’Allah (sur lui la paix et le salut) était bon et bienveillant. Il se dit donc que nos familles devaient nous manquer. Il nous demanda alors qui avions-nous laissé [derrière nous] ? Nous lui répondîmes. Il dit ensuite : « Retournez auprès de vos familles, restez avec eux, instruisez les et commandez les. Priez telle prière à tel moment, et priez telle [autre] prière à tel [autre] moment. Lorsque qu’il est l’heure de la prière, que l’un d’entre vous fasse l’appel, et que le plus âgé la dirige. » Al-Boukhâri a ajouté dans une version rapporté par lui : « Priez comme vous m’avez vu prier. » » : Ceci démontre que la bonté et la bienveillance du prophète (sur lui la paix et le salut) étaient connues de tous ; il était le plus bon et le plus bienveillant d’entre eux. Ainsi, lorsqu’il s’aperçut que les familles de ces jeunes leur manquaient, il les questionna et reconnurent que cela était vrai. Il leur commanda donc de retourner auprès de leurs proches. « Et que le plus âgé la dirige. » : Cela prouve que le plus âgé doit être préféré pour prendre la place de l’imam. Et cela ne rentre pas en contradiction avec la parole du prophète (sur lui la paix et le salut) : « Celui qui mémorise le plus du Livre d’Allah, dirige le groupe. », parce que ce groupe de jeune est venu en même temps, et il apparaît qu’il n’y avait pas beaucoup de différences entre eux concernant la mémorisation du Coran et devaient, du reste, surement avoir le même niveau. C’est donc pour cette raison, qu’il leur dit : « Que le plus âgé la dirige. » Ainsi, s’ils se valent dans la récitation, dans la tradition prophétique, et dans l’émigration, on se reporte sur l’âge, et on fait passer le plus âgé. Et lorsque le prophète (sur lui la paix et le salut) dit : « Priez comme vous m’avez vu prier. » : Cette phrase confirme bien que la méthode prophétique d’enseignement était basée non seulement sur la parole, comme lorsqu’il enseigna à quelqu’un qui n’avait pas prié de manière apaisée et lui dit : « Lorsque que tu te lèves pour la prière, fais tes ablutions de manière complète, puis mets-toi face à la Qibla, et prononce le takbîr (le fait de dire « Allahou akbar »), puis récite ce que tu peux du Coran, puis incline-toi », mais également sur les actes, comme il l’a fait avec ces jeunes.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الصلاة &gt; فضل صلاة الجماعة وأحكامها</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سليمان مالك بن الحويرث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شَبَبَةٌ مُتَقَارِبُون : جمع شاب، ومعناه: متقاربون في السن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رَفِيقًا : رقيق القلب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اشْتَقْنَا : نزعت أنفسنا ومالت، والشوق: نزوع النفس إلى الشيء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لكم أحَدُكم : أي الواحد منكم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أكْبرُكم : أي أكبركم سناً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شفقة النبي -صلى الله عليه وسلم- على أصحابه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الرحلة في طلب العلم، إن لم يتهيَّأ للإنسان في بلده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أراد العلم فعليه بالبحث عنه، والصبر على تحصيله، ومفارقة الأهل والأحبة من أجل الوصول إليه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الشباب أقوى على حمل العلم والرحلة إليه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الأمر بالمعروف والنهي عن المنكر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تعليم العالم الناس الذين لا يعلمون وتفقيههم في الدين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عاد المتعلم إلى قوم هم أقل منه علما وجب عليه تعليمهم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للصلوات المفروضة أوقات لا يحصل معرفتها إلا بالتعليم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الأكبر سنا في الإمامة إذا استوى مع غيره في العلم أو كان أعلم منهم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الأذان للصلوات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يعَلِّم الناس بالقول وبالفعل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سؤال ولي الأمر أفراد رعيته عن حالهم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 - 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كنوز رياض الصالحين، لحمد بن ناصر العمار، دار كنوز إشبيليا - الطبعة الأولى 1430هـ.  شرح رياض الصالحين، للشيخ محمد بن صالح العثيمين، مدار الوطن، الرياض،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309683"/>
            <w:r w:rsidRPr="00FE3670">
              <w:rPr>
                <w:rFonts w:ascii="mylotus" w:hAnsi="mylotus" w:cs="KFGQPC Uthman Taha Naskh"/>
                <w:b/>
                <w:bCs/>
                <w:noProof/>
                <w:sz w:val="28"/>
                <w:szCs w:val="28"/>
                <w:rtl/>
              </w:rPr>
              <w:t>اسْتَأْذَنَ الْعَبَّاسُ بن عَبْدِ الْمُطَّلِب رسول الله -صلى الله عليه وسلم-: أن يبيت بمكة ليالي مِنى، من أجل سِقَايَتِه فأذن له</w:t>
            </w:r>
            <w:bookmarkEnd w:id="18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84" w:name="_Toc495309684"/>
            <w:r w:rsidRPr="00FE3670">
              <w:rPr>
                <w:rFonts w:ascii="Georgia" w:hAnsi="Georgia"/>
                <w:b/>
                <w:bCs/>
                <w:noProof/>
                <w:sz w:val="24"/>
                <w:szCs w:val="24"/>
              </w:rPr>
              <w:t>Al ‘Abbâs Ibn ‘Abd Al Muttalib demanda l’autorisation au Messager d’Allah (sur lui la paix et le salut) de passer la nuit à La Mecque lors des nuits de Mina, afin d’abreuver les pèlerins et ce dernier la lui donna</w:t>
            </w:r>
            <w:r w:rsidRPr="00FE3670">
              <w:rPr>
                <w:rFonts w:ascii="Georgia" w:hAnsi="Georgia"/>
                <w:b/>
                <w:bCs/>
                <w:noProof/>
                <w:sz w:val="24"/>
                <w:szCs w:val="24"/>
                <w:rtl/>
              </w:rPr>
              <w:t>.</w:t>
            </w:r>
            <w:bookmarkEnd w:id="18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les deux) rapporte qu’Al ‘Abbâs Ibn ‘Abd Al Muttalib demanda l’autorisation au Messager d’Allah (sur lui la paix et le salut) de passer la nuit à La Mecque lors des nuits de Mina, afin d’abreuver les pèlerins et ce dernier la lui donna</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 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fait de passer les trois dernières nuits du pèlerinage à Mina fait partie des obligations que le Prophète (sur lui la paix et le salut) a pratiquées. Rester à Mina lors de ces jours et lors de ces nuits relève de l’obéissance à Allah et des rites du pèlerinage. Toutefois, puisque le fait d’abreuver les pèlerins est une œuvre pieuse de grand mérite [en effet, elle consiste à servir les visiteurs de la Maison d’Allah et Ses invités), le Prophète (sur lui la paix et le salut) dispensa son oncle Al ‘Abbâs de passer la nuit à Mina, car c’est lui qui s’occupait d’abreuver les pèlerins, ce qui représente un intérêt d’ordre général. On déduit de ce hadith que celui qui n’accomplit pas une tâche équivalente ou qui n’a d’excuse valable n’en est pas dispensé.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سِقَايَتِه : المراد بها سقاية الحجيج، فخدمة الحجاج والبيت مقسمة بين قريش</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يبيت : ينام أو يمكث ليلًا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فأذن له : رخَّص له في المبيت بمكة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المبيت بـ"منى" ليالي أيام التشريق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بالمبيت، الإقامة بـ"منى" أكثر الليل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العَبَّاس بْن عَبْدِ الْمُطَّلِب -رضي الله عنه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العِناية بمصالح المسلمين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309685"/>
            <w:r w:rsidRPr="00FE3670">
              <w:rPr>
                <w:rFonts w:ascii="mylotus" w:hAnsi="mylotus" w:cs="KFGQPC Uthman Taha Naskh"/>
                <w:b/>
                <w:bCs/>
                <w:noProof/>
                <w:sz w:val="28"/>
                <w:szCs w:val="28"/>
                <w:rtl/>
              </w:rPr>
              <w:t>اسْتَفْتَى سَعْدُ بْنُ عُبَادَةَ رَسُولَ الله فِي نَذرٍ كَانَ عَلَى أُمهِ، تُوُفِّيَتْ قَبْلَ أَنْ تَقْضِيَهُ، قَالَ رَسُولُ الله-صلى الله عليه وسلم-: فَاقْضِهِ عَنْها</w:t>
            </w:r>
            <w:bookmarkEnd w:id="18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86" w:name="_Toc495309686"/>
            <w:r w:rsidRPr="00FE3670">
              <w:rPr>
                <w:rFonts w:ascii="Georgia" w:hAnsi="Georgia"/>
                <w:b/>
                <w:bCs/>
                <w:noProof/>
                <w:sz w:val="24"/>
                <w:szCs w:val="24"/>
                <w:rtl/>
              </w:rPr>
              <w:t xml:space="preserve">« </w:t>
            </w:r>
            <w:r w:rsidRPr="00FE3670">
              <w:rPr>
                <w:rFonts w:ascii="Georgia" w:hAnsi="Georgia"/>
                <w:b/>
                <w:bCs/>
                <w:noProof/>
                <w:sz w:val="24"/>
                <w:szCs w:val="24"/>
              </w:rPr>
              <w:t>Sa’d Ibn ‘Ubâdah a requis l’avis du Messager d’Allah (sur lui la paix et le salut) au sujet de sa mère qui avait fait un vœu, mais est morte avant de l’accomplir. Le Messager d’Allah (sur lui la paix et le salut) lui répondit : « accompli-le pour elle</w:t>
            </w:r>
            <w:r w:rsidRPr="00FE3670">
              <w:rPr>
                <w:rFonts w:ascii="Georgia" w:hAnsi="Georgia"/>
                <w:b/>
                <w:bCs/>
                <w:noProof/>
                <w:sz w:val="24"/>
                <w:szCs w:val="24"/>
                <w:rtl/>
              </w:rPr>
              <w:t>. »</w:t>
            </w:r>
            <w:bookmarkEnd w:id="18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‘Abbas (qu’Allah les agrées tous deux) raconte : « Sa’d Ibn ‘Ubâdah a requis l’avis du Messager d’Allah (sur lui la paix et le salut) au sujet de sa mère qui avait fait un vœu, mais est morte avant de l’accomplir. Le Messager d’Allah (sur lui la paix et le salut) lui répondit : « accompli-le pour elle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mère de Sa’d (qu’Allah l’agrée) est morte avant d’avoir pu s’acquitter de son vœu, alors le Prophète (sur lui la paix et le salut) ordonna à son fils Sa’d Ibn ‘Ubâdah de le faire à sa place.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نذر : النذر اصطلاحا: إلزام مكلف مختار نفسه لله -تعالى- بالقول شيئًا غير لازم عليه بأصل الشرع</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يقضيه : يفعله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النَّذْرَ عِبَادَةٌ، يَجِب الْوَفَاء بِها، وَأَدَاؤُهَا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مَاتَ وَعَلَيْهِ نَذْرٌ، قَضَاهُ عَنْهُ وَارِثُه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اسْتِفْتَاءُ الْأَعْلَم فِي أُمُورِ الدِّينِ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309687"/>
            <w:r w:rsidRPr="00FE3670">
              <w:rPr>
                <w:rFonts w:ascii="mylotus" w:hAnsi="mylotus" w:cs="KFGQPC Uthman Taha Naskh"/>
                <w:b/>
                <w:bCs/>
                <w:noProof/>
                <w:sz w:val="28"/>
                <w:szCs w:val="28"/>
                <w:rtl/>
              </w:rPr>
              <w:t>استوصوا بالنساء خيرا؛ فإن المرأة خلقت من ضلع، وإن أعوج ما في الضلع أعلاه، فإن ذهبت تقيمه كسرته، وإن تركته، لم يزل أعوج، فاستوصوا بالنساء</w:t>
            </w:r>
            <w:bookmarkEnd w:id="18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88" w:name="_Toc495309688"/>
            <w:r w:rsidRPr="00FE3670">
              <w:rPr>
                <w:rFonts w:ascii="Georgia" w:hAnsi="Georgia"/>
                <w:b/>
                <w:bCs/>
                <w:noProof/>
                <w:sz w:val="24"/>
                <w:szCs w:val="24"/>
                <w:rtl/>
              </w:rPr>
              <w:t xml:space="preserve">« </w:t>
            </w:r>
            <w:r w:rsidRPr="00FE3670">
              <w:rPr>
                <w:rFonts w:ascii="Georgia" w:hAnsi="Georgia"/>
                <w:b/>
                <w:bCs/>
                <w:noProof/>
                <w:sz w:val="24"/>
                <w:szCs w:val="24"/>
              </w:rPr>
              <w:t>Soyez bons avec les femmes. En effet, elles ont été créées à l’origine à partir d’une côte, et la partie de la côte la plus tordue est la partie supérieure : si tu essaies de la redresser, tu vas la briser ; et si tu la laisses telle quelle, elle restera tordue. Soyez donc bons avec les femmes</w:t>
            </w:r>
            <w:r w:rsidRPr="00FE3670">
              <w:rPr>
                <w:rFonts w:ascii="Georgia" w:hAnsi="Georgia"/>
                <w:b/>
                <w:bCs/>
                <w:noProof/>
                <w:sz w:val="24"/>
                <w:szCs w:val="24"/>
                <w:rtl/>
              </w:rPr>
              <w:t>. »</w:t>
            </w:r>
            <w:bookmarkEnd w:id="18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 وفي رواية: «المرأة كالضِّلَعِ إنْ أقَمْتَهَا كَسَرْتَهَا، وَإن اسْتَمتَعْتَ بها، استمتعت وفيها عوَجٌ». وفي رواية: «إنَّ المَرأةَ خُلِقَت مِنْ ضِلَع، لَنْ تَسْتَقِيمَ لَكَ عَلَى طَريقة، فإن استمتعت بها استمتعت بها وفيها عوج، وإنْ ذَهَبْتَ تُقِيمُهَا كَسَرْتَها، وَكَسْرُهَا طَلاَقُهَا».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Soyez bons avec les femmes. En effet, elles ont été créées à l’origine à partir d’une côte, et la partie de la côte la plus tordue est la partie supérieure : si tu essaies de la redresser, tu vas la briser ; et si tu la laisses telle quelle, elle restera tordue. Soyez donc bons avec les femmes. » Et dans une version : « La femme est semblable à une côte : si tu cherches à la redresser, tu la briseras et si tu la laisses ainsi, tu en jouiras [quand même] malgré le fait qu’elle soit tordue. » Et dans une autre version : « Certes, la femme a été créée d’une côte. Jamais tu ne la verras droite. Si tu désires jouir d’elle, tu le feras bien qu’elle soit tordue. Et si tu cherches à la redresser, alors tu la briseras et la briser c’est la répudier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 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 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nous informe sur la façon de traiter les femmes à travers la parole du Messager d’Allah (sur lui la paix et le salut) qui a dit : « Acceptez ce conseil que je vous donne ! Je vous recommande en bien les femmes car elles sont faibles dans leur raison, leur religion, leurs pensées et dans toutes leurs affaires. En effet, elles ont été créées à partir d’une côte lorsqu’Allah créa Adam (sur lui la paix). Celui-ci a été créé sans père ni mère, mais à partir de terre. Puis, Allah lui a dit : {Sois ! Et il fut.} Ensuite, lorsqu’Allah, le Très-Haut, a voulu répandre l’humanité à partir d’Adam, Il a créé son épouse à partir de sa côte tordue. Son épouse fut donc créée à partir de cette côte tordue. Et la côte tordue, si tu désires l’utiliser, alors tu l’utiliseras bien qu’elle soit tordue. Et si tu cherches à la redresser, alors elle se brisera. Ceci est identique pour la femme, si l’individu désire jouir d’elle, alors il en jouira bien qu’elle soit tordue, mais il sera [quand même] satisfait malgré cela. Toutefois, s’il cherche à la redresser, alors elle ne se redressera jamais et il ne pourra y réussir. En effet, même si cette femme est droite dans sa religion, elle ne pourra jamais être droite dans sa nature propre et ne sera jamais tout à fait comme son époux le désire. Il y aura toujours des différends ou des négligences entre les époux étant donné la déficience présente chez la femme. Par conséquent, si tu cherches à la redresser, tu la briseras et la briser revient à la répudier. Cela signifie que si tu veux qu’elle soit exactement comme tu le désires, alors elle ne pourra pas y arriver et à cause de cela elle te répugnera au point que tu la répudieras.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 الرواية الثالثة: رواها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اسْتَوْصُوا بالنِّساءِ خَيْرًا : اقبلوا وصيتي بالنساء واعملوا بها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خُلِقَتْ مِنْ ضِلعٍ : أي: خُلِقن خَلْقا فيه اعوجاج تخالف به الرجل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 أعْوَجَ مَا في الضِّلَعِ أعْلاهُ : مبالغة في إثبات الاعوجاج</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الضلع : الاعوجاج</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لمعاملة النساء بالتسامح والصبر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رعاية الإسلام بالمرأة، وفي رعايتها محافظة على سلامة المجتمع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أن حواء خلقت من ضلع آدم -عليهما السلام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الرجال بتحمل ما قد يظهر من النساء من تصرفات؛ لأنهم أقدر على الاحتمال والصبر منهن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تكرار الوصية بالنساء توكيد على ضرورتها؛ وذلك لضعفهن واحتياجهن إلى من يقوم بأمرهن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309689"/>
            <w:r w:rsidRPr="00FE3670">
              <w:rPr>
                <w:rFonts w:ascii="mylotus" w:hAnsi="mylotus" w:cs="KFGQPC Uthman Taha Naskh"/>
                <w:b/>
                <w:bCs/>
                <w:noProof/>
                <w:sz w:val="28"/>
                <w:szCs w:val="28"/>
                <w:rtl/>
              </w:rPr>
              <w:t>اشترى رجل من رجل عقارا، فوجد الذي اشترى العقار في عقاره جرة فيها ذهب</w:t>
            </w:r>
            <w:bookmarkEnd w:id="18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90" w:name="_Toc495309690"/>
            <w:r w:rsidRPr="00FE3670">
              <w:rPr>
                <w:rFonts w:ascii="Georgia" w:hAnsi="Georgia"/>
                <w:b/>
                <w:bCs/>
                <w:noProof/>
                <w:sz w:val="24"/>
                <w:szCs w:val="24"/>
                <w:rtl/>
              </w:rPr>
              <w:t xml:space="preserve">« </w:t>
            </w:r>
            <w:r w:rsidRPr="00FE3670">
              <w:rPr>
                <w:rFonts w:ascii="Georgia" w:hAnsi="Georgia"/>
                <w:b/>
                <w:bCs/>
                <w:noProof/>
                <w:sz w:val="24"/>
                <w:szCs w:val="24"/>
              </w:rPr>
              <w:t>Un homme acheta un terrain à un autre. Celui qui avait acheté le terrain trouva dans ce dernier un sac d’or et dit à celui qui lui avait vendu le terrain : « Reprends ton or, car je t’ai acheté le terrain, pas l’or ! » Mais, celui qui possédait le terrain répondit : « Je t’ai vendu le terrain avec tout ce qui s’y trouve ! » Ils en référèrent à un homme, qui leur dit : « Avez-vous des enfants ? » « J’ai un garçon » répondit l’un « J’ai une fille. » dit l’autre. [L’homme] leur dit : « Alors, mariez les, dépensez [de cet or] pour eux et faites-en aumône</w:t>
            </w:r>
            <w:r w:rsidRPr="00FE3670">
              <w:rPr>
                <w:rFonts w:ascii="Georgia" w:hAnsi="Georgia"/>
                <w:b/>
                <w:bCs/>
                <w:noProof/>
                <w:sz w:val="24"/>
                <w:szCs w:val="24"/>
                <w:rtl/>
              </w:rPr>
              <w:t>. »</w:t>
            </w:r>
            <w:bookmarkEnd w:id="19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Un homme acheta un terrain à un autre. Celui qui avait acheté le terrain trouva dans ce dernier un sac d’or et dit à celui qui lui avait vendu le terrain : « Reprends ton or, car je t’ai acheté le terrain, pas l’or ! » Mais, celui qui possédait le terrain répondit : « Je t’ai vendu le terrain avec tout ce qui s’y trouve ! » Ils en référèrent à un homme, qui leur dit : « Avez-vous des enfants ? » « J’ai un garçon » répondit l’un « J’ai une fille. » dit l’autre. [L’homme] leur dit : « Alors, mariez les, dépensez [de cet or] pour eux et faites-en aumône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qu’un homme acheta un terrain à un autre et y trouva de l’or. L’acheteur, faisant preuve d’un grand scrupule, rendit l’or au vendeur, puisqu’il avait acheté le terrain et non l’or qui s’y trouvait. Mais, le vendeur, lui aussi par scrupule, refusa de reprendre l’or, puisqu’il avait vendu le terrain avec ce qui s’y trouvait. Ils soumirent donc l’affaire à un juge et lui dirent : « Ordonnez à quelqu’un de le prendre et d’en faire ce qui lui semble le mieux. » Il refusa et leur demanda s’ils avaient des enfants. Alors, l’un répondit qu’il avait un garçon et l’autre, qu’il avait une fille. Le juge leur proposa de marier la fille au garçon, d’utiliser l’or et de le dépenser en leur faveur et de faire aumône du reste.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القضاء</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العقار : كالأراضي والمنازل و العمائر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تورع البائع والمشتري، وإنصاف الحاكم بينهما، وعدم طمعه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رد الحقوق إلى أهلها إذا عرف أصحابها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نكاح أبناء الرجال الصالحين بعضهم لبعض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الورع وترك ما فيه شبهة من المال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التصدق والإنفاق في سبيل الله تعالى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309691"/>
            <w:r w:rsidRPr="00FE3670">
              <w:rPr>
                <w:rFonts w:ascii="mylotus" w:hAnsi="mylotus" w:cs="KFGQPC Uthman Taha Naskh"/>
                <w:b/>
                <w:bCs/>
                <w:noProof/>
                <w:sz w:val="28"/>
                <w:szCs w:val="28"/>
                <w:rtl/>
              </w:rPr>
              <w:t>اعْتَدِلُوا في السجود، ولا يَبْسُطْ أحدكم ذِرَاعَيْهِ انْبِسَاطَ الكلب</w:t>
            </w:r>
            <w:bookmarkEnd w:id="19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92" w:name="_Toc495309692"/>
            <w:r w:rsidRPr="00FE3670">
              <w:rPr>
                <w:rFonts w:ascii="Georgia" w:hAnsi="Georgia"/>
                <w:b/>
                <w:bCs/>
                <w:noProof/>
                <w:sz w:val="24"/>
                <w:szCs w:val="24"/>
                <w:rtl/>
              </w:rPr>
              <w:t xml:space="preserve">« </w:t>
            </w:r>
            <w:r w:rsidRPr="00FE3670">
              <w:rPr>
                <w:rFonts w:ascii="Georgia" w:hAnsi="Georgia"/>
                <w:b/>
                <w:bCs/>
                <w:noProof/>
                <w:sz w:val="24"/>
                <w:szCs w:val="24"/>
              </w:rPr>
              <w:t>Prosternez-vous convenablement et n’étalez vos avant-bras comme le fait le chien</w:t>
            </w:r>
            <w:r w:rsidRPr="00FE3670">
              <w:rPr>
                <w:rFonts w:ascii="Georgia" w:hAnsi="Georgia"/>
                <w:b/>
                <w:bCs/>
                <w:noProof/>
                <w:sz w:val="24"/>
                <w:szCs w:val="24"/>
                <w:rtl/>
              </w:rPr>
              <w:t xml:space="preserve"> ».</w:t>
            </w:r>
            <w:bookmarkEnd w:id="19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lui la paix et le salut) a dit : « Prosternez-vous convenablement et n’étalez vos avant-bras comme le fait le chien</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 ونُهِيَ عن بسط الذراعين في السجود؛ لأنه دليل الكسل والملل، وفيه تشبه بالكلب، وهو تشبه بما لا يليق</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que l’on se prosterne de manière correcte, que le fidèle ait une belle allure lors de la prosternation, de sorte que ses mains soient posées par terre, et que ses bras soient levées et éloignées de ses flancs. Dans cette position il fait la démonstration de son animation et de sa ferveur, deux comportements demandés pendant la prière. Aussi, en adoptant cette position, il permet à tous les membres sur lesquels il doit se prosterner de prendre part activement à cette adoration. Le prophète a donc interdit que les bras soient posés et allongés par terre ; ceci est, en effet, une marque de paresse et de lassitude. De plus, cela le ferait ressembler au chien, ce qui n’est pas convenable.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اعتدلوا في السجود : كونوا فيه على العدل والاستقامة بين الافتراش والقبض</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السجود : الهوي إلى الأرض واضعا عليها الجبهة والأنف والكفين والركبتين وأطراف القدمين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يبسط أحدكم ذِرَاعَيْهِ : يمدها على الأرض</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انْبِسَاطَ الكلب : أي كانبساطه، وأضيف للكلب للتنفير منه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الاعتدال في السجود، على الهيئة المشروعة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بسط الذراعين في السجود، لأنه دليل الكسل، وفيه تشبه بجلوس الكلب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مشابهة الحيوانات، خصوصاً في حال أداء العبادة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هذه الهيئة وهي بسط الذراعين قلة الاعتناء بالصلاة ، والتهاون بها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الاعتدال في السجود أبلغ في تمكين الجبهة من الأرض</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 - تنبيه الأفهام شرح عمدة الأحكام -محمد بن صالح العثيمين -رحمه الله- مكتبة الصحابة -الشارقة- الإمارات العربية المتحدة، الطبعة الأولى، 1426هـ. - تيسير العلام شرح عمدة الأحكام -عبد الله البسام- تحقيق محمد صبحي حسن حلاق -مكتبة الصحابة- الشارقة، الطبعة العاشرة،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309693"/>
            <w:r w:rsidRPr="00FE3670">
              <w:rPr>
                <w:rFonts w:ascii="mylotus" w:hAnsi="mylotus" w:cs="KFGQPC Uthman Taha Naskh"/>
                <w:b/>
                <w:bCs/>
                <w:noProof/>
                <w:sz w:val="28"/>
                <w:szCs w:val="28"/>
                <w:rtl/>
              </w:rPr>
              <w:t>اقْتَتَلَتْ امْرَأَتَانِ مِنْ هُذَيْلٍ، فَرَمَتْ إحْدَاهُمَا الأُخْرَى بِحَجَرٍ، فَقَتَلَتْهَا وَمَا فِي بَطْنِهَا</w:t>
            </w:r>
            <w:bookmarkEnd w:id="19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94" w:name="_Toc495309694"/>
            <w:r w:rsidRPr="00FE3670">
              <w:rPr>
                <w:rFonts w:ascii="Georgia" w:hAnsi="Georgia"/>
                <w:b/>
                <w:bCs/>
                <w:noProof/>
                <w:sz w:val="24"/>
                <w:szCs w:val="24"/>
              </w:rPr>
              <w:t>Deux femmes de la tribu de Hudhayl se battirent. L'une d'elles frappa l'autre avec une pierre, la tuant ainsi que le fœtus qu'elle portait</w:t>
            </w:r>
            <w:r w:rsidRPr="00FE3670">
              <w:rPr>
                <w:rFonts w:ascii="Georgia" w:hAnsi="Georgia"/>
                <w:b/>
                <w:bCs/>
                <w:noProof/>
                <w:sz w:val="24"/>
                <w:szCs w:val="24"/>
                <w:rtl/>
              </w:rPr>
              <w:t>.</w:t>
            </w:r>
            <w:bookmarkEnd w:id="19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«اقْتَتَلَتْ امْرَأَتَانِ مِنْ هُذَيْلٍ، فرمَت إحداهما الأخرى بحجر، فَقَتَلَتْهَا وَمَا فِي بَطْنِهَا فَاخْتَصَمُوا إلَى النَّبِيِّ -صلى الله عليه وسلم- فَقَضَى رسول الله: أَنَّ دِيَةَ جَنِينِهَا غُرَّةٌ- عَبْدٌ، أَوْ وَلِيدَةٌ- وَقَضَى بِدِيَةِ المرأة على عَاقِلَتِهَا، وَوَرَّثَهَا وَلَدَهَا وَمَنْ مَعَهُمْ، فَقَامَ حَمَلُ بنُ النَّابِغَةِ الهُذَلِيُّ، فَقَالَ: يا رسول الله، كيف أغرم من لا شَرِبَ وَلا أَكَلَ، وَلا نَطَقَ وَلا اسْتَهَلَّ، فَمِثْلُ ذَلِكَ يُطَلُّ؟ فقال رَسول الله -صلى الله عليه وسلم-: «إنما هذا من إخوان الكُهَّان» من أجْل سَجْعِهِ الَّذِي سَجَعَ.</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deux femmes de la tribu de Hudhayl se battirent. L'une d'elles frappa l'autre avec une pierre, la tuant ainsi que le fœtus qu'elle portait. Le cas fut porté au Prophète (sur lui la paix et le salut) qui jugea que le prix du sang pour le fœtus était d'un ou d'une esclave, que le prix du sang de la femme était à la charge de ses proches parents (du côté du père: Al 'Aqilah), et il le donna en héritage à ses enfants et leurs proches. Hamal Ibn Nabighah Al Hudhaly dit alors:" Ô messager d'Allah! Comment pouvons-nous acquitter le prix du sang pour quelqu’un qui n'a ni bu, ni mangé, ni parlé, ni crié à la naissance. Un tel être ne saurait être vengé." Le Prophète (sur lui la paix et le salut) dit alors:" Celui-ci est certes un frère des devins!" et ceci en raison de la rime qu'il a prononcée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اختصَمت امرأتان ضرتان من قبيلة هُذَيْل، فرمت إحداهما الأخرى بحجرٍ صغير، لا يَقتل غالبا، ولكنَّه قتلها وقتل جنينَها الذي في بطنها. فقضى النبي -صلى الله عليه وسلم- أن دية الجنين، عبدا أو أمة، سواءً أكان الجنينُ ذكرا أم أنثى، وتكون ديته على القاتلة. وقضى للمرأة المقتولة بالدية، لكون قتلها شبه عمد، وتكون على عاقلة المرأة، لأن مبناها على التناصُر والتعادل، ولكون القتل غير عمد. وبما أن الدية ميراث بعد المقتولة فقد أخذها ولدها ومن معهم من الورثة، وليس للعاقلة منه شيء. فقال حَمَلُ بنُ النابغة -وهو والد القاتلة-: يا رسول الله، كيف نغرمُ مَن سقطَ ميتا، فلم يأكل، ولم يشرب، ولم ينطق، حتى تُعرَفَ بذلك حياته؟ يقول ذلك بأسلوبٍ خطابي مسجُوع. فكرِه النبي -صلى الله عليه وسلم- مقالَته، لما فيها من ردِّ الأحكام الشرعية بهذه الأسجاع المتكلفة المشابهة لأسجاع الكهان الذين يأكلون بها أموال الناس بالباطل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Deux coépouses de la tribu de Hudhayl se battirent à l’époque du Prophète (sur lui la paix et le salut). L’une d'elles frappa l'autre avec une petite pierre, qui n'est généralement pas mortelle, mais cela l'a tuée ainsi que le fœtus qu'elle portait. Le Prophète (sur lui la paix et le salut) statua que le prix du sang pour le fœtus était d'un ou d'une esclave, en plus du prix du sang versé pour la mort de la femme. Il ne prononça pas d'exécution car il s'agissait d'un homicide involontaire. Ce prix du sang était à la charge de la "famille" (Al 'Aqilah) de la coupable, car il est basée sur le secours et l'entraide. De plus, le prix du sang de la femme tuée est considéré comme héritage à ses enfants ainsi qu'à ses proches héritiers, et Al 'Aqilah n'y a aucun droit. Ensuite, Hamal Ibn Nabighah Al Hudhaly, le père de la meurtrière, dit alors:" Ô messager d'Allah! Comment pouvons-nous acquitter le prix du sang pour celui qui n'a ni bu, ni mangé, et ni parlé pour que l'on sache s'il était vivant." Il mentionna ses propos avec un style poétique composé de rimes, et le Prophète (sur lui la paix et le salut) blâma ses paroles rimées et manquant de naturel, car elles visaient à rejeter un jugement juridique religieux, et elles ressemblaient aussi à la rime que les devins avaient l’habitude d’utiliser pour s'emparer illégitimement des biens d’autrui.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عاقِلَتِها : العاقِلَةُ هُم الأقارِب الذين يَقُومُون بِدَفْع ديةِ الخطأ عن قريبِهم القاتل.سُمُّوا (عاقلة) لأنهم يمنعون عن القاتل، فالعقل: المنع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اسْتَهَلَّ : الاسْتِهْلال: رفع الصَّوتِ يريدُ: أنه لم تُعلَم حياتُه بصوت نُطقٍ أو بكاء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يُطل : يُهدر ويُلغى</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سجع : السجع هو الإتيان بفَقراتِ الكلام، منتهية بفواصِل، كقوافي الشعر، والمذمُوم ما جاء متكلفا، أو قصد به نصر الباطل، وإخمادُ الحق، وإلا فقد ورد في الكلام النبوي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أصلٌ في النوع الثالث من القتل، وهو [شِبه العمد]، وهو أن يَقصِد الجاني الجنايةَ بما لا يقتل غالباً، كالقتل بالحجر الصغير، أو العصا الصغيرة فحكم هذا النوع من القتل، أن تُغَلَّظَ الدِّيَةُ على القاتل ولا يقتل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دية شِبه العمد ومثله الخطأ تكون على عاقِلة القاتل، وهم الذكور من عَصَبَتِه القريبون والبعيدون، ولو لم يكونوا وارثين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دِية الجنينِ الذي سقط ميتا بسبب الجناية غرة عبد أو أمة، قدَّر الفقهاء قيمة هذه الغرة بخمس من الإبل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الدية تكون ميراثا بعد المقتول، لورثة الجنين؛ لأنها بدل نفسه، وليس للعاقلة فيها شيء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الجناية للحاكم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التشبه بالكفار في ألفاظهم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السجع المتكلف في معرض مدافعة الحق، وأما ما يقع منه عفوا فلا يشمله المنع</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309695"/>
            <w:r w:rsidRPr="00FE3670">
              <w:rPr>
                <w:rFonts w:ascii="mylotus" w:hAnsi="mylotus" w:cs="KFGQPC Uthman Taha Naskh"/>
                <w:b/>
                <w:bCs/>
                <w:noProof/>
                <w:sz w:val="28"/>
                <w:szCs w:val="28"/>
                <w:rtl/>
              </w:rPr>
              <w:t>الْحَرْبُ خَدْعَةٌ</w:t>
            </w:r>
            <w:bookmarkEnd w:id="19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96" w:name="_Toc495309696"/>
            <w:r w:rsidRPr="00FE3670">
              <w:rPr>
                <w:rFonts w:ascii="Georgia" w:hAnsi="Georgia"/>
                <w:b/>
                <w:bCs/>
                <w:noProof/>
                <w:sz w:val="24"/>
                <w:szCs w:val="24"/>
              </w:rPr>
              <w:t>Faire la guerre, c’est ruser</w:t>
            </w:r>
            <w:r w:rsidRPr="00FE3670">
              <w:rPr>
                <w:rFonts w:ascii="Georgia" w:hAnsi="Georgia"/>
                <w:b/>
                <w:bCs/>
                <w:noProof/>
                <w:sz w:val="24"/>
                <w:szCs w:val="24"/>
                <w:rtl/>
              </w:rPr>
              <w:t>.</w:t>
            </w:r>
            <w:bookmarkEnd w:id="19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النبيَّ -صَلّى اللهُ عَلَيْهِ وسَلَّم- قالَ: «الْحَرْبُ خَدْعَةٌ».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Faire la guerre, c’est ruser</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جواز استخدام الحيل في حرب الكفار؛ لأنه يحقق مصالح نافعة للإسلام وأهله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déduit de ce hadith qu'il est permit, en cas de conflit avec les mécréants d’avoir recours à la ruse car cela bénéficie à l’Islam et aux musulmans.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خَدْعَةٌ : احتيال على العدو</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باستعمال الحيلة في هزيمة العدو مهما أمكن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التحريض على أخذ الحذر في الحرب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استخدام الرأي والمشورة في الحرب، بل هو آكد من الشجاعة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بهجة الناظرين شرح رياض الصالحين، لسليم الهلالي, دار ابن الجوزي. دليل الفالحين لطرق رياض الصالحين، لمحمد بن علان الصديقي, دار الكتاب العربي. تطريز رياض الصالحين، لفيصل بن عبد العزيز آل مبارك, تحقيق عبد العزيز آل حمد, دار العاصمة, الطبعة الأولى، 1423هـ. كنوز رياض الصالحين، التحقيق برئاسة حمد العمار، دار كنوز إشبيليا، الطبعة الأولى، 1430ه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309697"/>
            <w:r w:rsidRPr="00FE3670">
              <w:rPr>
                <w:rFonts w:ascii="mylotus" w:hAnsi="mylotus" w:cs="KFGQPC Uthman Taha Naskh"/>
                <w:b/>
                <w:bCs/>
                <w:noProof/>
                <w:sz w:val="28"/>
                <w:szCs w:val="28"/>
                <w:rtl/>
              </w:rPr>
              <w:t>البزاق في المسجد خطيئة وكفارتها دفنها</w:t>
            </w:r>
            <w:bookmarkEnd w:id="19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198" w:name="_Toc495309698"/>
            <w:r w:rsidRPr="00FE3670">
              <w:rPr>
                <w:rFonts w:ascii="Georgia" w:hAnsi="Georgia"/>
                <w:b/>
                <w:bCs/>
                <w:noProof/>
                <w:sz w:val="24"/>
                <w:szCs w:val="24"/>
              </w:rPr>
              <w:t>Cracher dans la mosquée est un péché et son expiation consiste à le recouvrir de terre</w:t>
            </w:r>
            <w:r w:rsidRPr="00FE3670">
              <w:rPr>
                <w:rFonts w:ascii="Georgia" w:hAnsi="Georgia"/>
                <w:b/>
                <w:bCs/>
                <w:noProof/>
                <w:sz w:val="24"/>
                <w:szCs w:val="24"/>
                <w:rtl/>
              </w:rPr>
              <w:t>.</w:t>
            </w:r>
            <w:bookmarkEnd w:id="19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رسول الله -صلى الله عليه وسلم-: «البُزَاق في المسجد خَطيئة، وَكَفَّارَتُهَا دَفْنُها».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Cracher dans la mosquée est un péché et son expiation consiste à le recouvrir de terre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البزاق -وفي رواية: (البُصاق)- على أرضية المسجد أو جدرَانه ذَنْب وإثم، يستحق فاعله عقوبة الله -تعالى-، فلا يجوز للمسلم بحال من الأحوال أن يَبصق في المسجد؛ لأن فيه إهانة لبيوت الله وتلويثها وتَقْذِيرها، بل الواجب صَوْنها من كل ما يُنجسها ويُقَذِّرها؛ لأن ذلك من تعظيم شعائر الله -تعالى-، قال تعالى: (وَمَنْ يُعَظِّمْ حُرُمَاتِ اللَّهِ فَهُوَ خَيْرٌ لَهُ عِنْدَ رَبِّهِ) [الحج: 30]، أما إذا بَصق في ثوبه أو شماغه أو منديله فلا شيء عليه؛ لانتفاء العلة. والبُصاق إذا وقع خطأً من غير إرادة فهو خطيئة معفو عن إثمها، وليس المعنى أن يتعمد البصق في المسجد ثم يقوم بدفنها؛ لأن النبي -صلى الله عليه وسلم- جعل مجرد البصاق في المسجد خطيئة، ويؤيد هذا التقييد: ما جاء في البخاري (414)، ومسلم (548): "من أنَّه -صلى الله عليه وسلم- رأى نخامة في جدار المسجد، فشَقَّ عليه، فقام فَحكه بيده".  ومن بَصق في المسجد من غير قَصد منه، وأراد أن يعفو الله عنه ويمحو عنه سيئته هذه؛ فليبادر إلى إزالتها من المسجد، بِدفنها إن كان المسجد من حَصباء، أما إذا كان المسجد مفروشا؛ فإن كفارتها فركها  حتى تزول، أما إذا بقيت فإنها خطيئة يأثم بها ما بقيت، وقد ورد عن أبي ذر -رضي الله عنه- عن النبي -صلى الله عليه وسلم- أنه قال: (عُرضت عليَّ أعمال أمَّتي حَسَنُهَا وَسَيِّئُهَا، فوَجَدْت في مَحَاسن أعمالها الْأَذَى يُماط عن الطريق، ووجدت في مَسَاوِي أعمالها النُّخاعة تكون في المسجد لا تُدفن) رواه مسلم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fait de cracher sur le sol ou les murs de la mosquée est un péché dont l'auteur mérite une punition divine. En aucun cas le musulman n'a le droit d’agir ainsi car c'est un manque de respect envers les maisons d'Allah ainsi qu'une façon de les souiller et de les salir. Au contraire, il est obligatoire de les préserver de tout ce qui peut les souiller et les salir, car cela relève du respect des rites d'Allah et Allah a dit : {(et celui qui honore les choses sacrées d'Allah, cela est meilleur pour lui auprès de son Seigneur)} [Coran : 22/30]. Par contre, il est permis de cracher dans son vêtement, son foulard, dans un mouchoir, etc... Car, dans ce cas, la raison de l'interdiction est inexistante. Aussi, bien que cracher dans la mosquée involontairement constitue une erreur qui n'encourt pas de péché, cela ne signifie pas que quelqu'un puisse délibérément cracher dans la mosquée pour ensuite recouvrir son crachat, puisque le Prophète (sur lui la paix et le salut) a fait du simple fait de cracher dans la mosquée une faute. Cette précision est appuyée par le ḥadith rapporté par al-Bukhârî (n°414) et Muslim (n°548), selon lequel le Prophète (sur lui la paix et le salut) « Vit un crachat sur le mur de la mosquée, dans la direction de la prière, il en fut affecté et se leva pour le frotter avec sa main. » Celui qui crache dans la mosquée de façon involontaire et souhaite qu'Allah lui pardonne ce méfait, doit s'empresser de faire disparaître le crachat de la mosquée en l'enterrant, si le sol de la mosquée est fait de petits cailloux, sinon, si le sol est couvert de moquette ou de tapis, il doit, pour se rattraper, frotter le crachat jusqu'à le faire disparaitre. Tant que le crachat restera, il aura à son compte un péché. Il est rapporté qu'Abû Dharr (qu'Allah l'agrée) relate que le Prophète (sur lui la paix et le salut) a dit : « On m'a exposé les actions de ma communauté, les bonnes comme les mauvaises. Parmi leurs bonnes actions, j'ai pu voir le fait d'enlever du chemin quelque chose de nuisible et parmi leurs mauvaises actions, j'ai pu voir le crachat qu'on laisse à la mosquée sans le recouvrir. » (Rapporté par Muslim).</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البُزَاق : إخراج الرِّيق الغَليظ من الفم، سواء كان نُخَامة أو غير نُخامة، وأما الرِّيق الخفيف الذي لا يؤثر فهذا لا يُسمى بُزاقا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البُصاق في المسجد خطيئة ولو أراد دَفنها؛ لأن النبي -صلى الله عليه وسلم- وصفها بأنها خطيئة، ثم ذَكَر كفارتها، ومن المعلوم أنه لا يجوز للمسلم أن يفعل المعصية ثم يكفّرها، لكن الكَفارة تكون إذا وقعت الخطيئة دون قصد، أما إذا فُعلت الخطيئة بنية التَّكفير فهذا لا يجوز، وإن كان الواجب عليه دفْنُها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المعصية ولو كانت صغيرة تُسمى خطيئة؛ لأن الخطأ: ما جانب الصَّواب، ومعلوم أن المعصية وإن قلَّت تُجانب الصواب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العِنَاية بالمساجد وتنظيفها واحترامها، وتحريم الاستهانة 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البُصاق أو البُزاق طاهر؛ لأن النبي -صلى الله عليه وسلم- أمر بدفنها ولم يأمر بغسلها، كما قال في بول الأعرابي: (أريقوا على بوله سَجْلا من ماء)</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مسجد النبي -صلى الله عليه وسلم- كان مَفروشا بالحَصْبَاء، ويؤيده قوله -صلى الله عليه وسلم-: (مَنْ مَسَّ الحصا فقد لغَا)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309699"/>
            <w:r w:rsidRPr="00FE3670">
              <w:rPr>
                <w:rFonts w:ascii="mylotus" w:hAnsi="mylotus" w:cs="KFGQPC Uthman Taha Naskh"/>
                <w:b/>
                <w:bCs/>
                <w:noProof/>
                <w:sz w:val="28"/>
                <w:szCs w:val="28"/>
                <w:rtl/>
              </w:rPr>
              <w:t>التثاؤب في الصلاة من الشيطان، فإذا تثاءب أحدكم فليكظم ما استطاع</w:t>
            </w:r>
            <w:bookmarkEnd w:id="19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00" w:name="_Toc495309700"/>
            <w:r w:rsidRPr="00FE3670">
              <w:rPr>
                <w:rFonts w:ascii="Georgia" w:hAnsi="Georgia"/>
                <w:b/>
                <w:bCs/>
                <w:noProof/>
                <w:sz w:val="24"/>
                <w:szCs w:val="24"/>
              </w:rPr>
              <w:t>Le bâillement pendant la prière provient du Diable ; donc, lorsque l'un d'entre vous baille, qu’il se retienne autant qu’il le peut</w:t>
            </w:r>
            <w:r w:rsidRPr="00FE3670">
              <w:rPr>
                <w:rFonts w:ascii="Georgia" w:hAnsi="Georgia"/>
                <w:b/>
                <w:bCs/>
                <w:noProof/>
                <w:sz w:val="24"/>
                <w:szCs w:val="24"/>
                <w:rtl/>
              </w:rPr>
              <w:t xml:space="preserve"> !</w:t>
            </w:r>
            <w:bookmarkEnd w:id="20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bâillement pendant la prière provient du Diable ; donc, lorsque l'un d'entre vous baille, qu’il se retienne autant qu’il le peut</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bâillement pendant la prière provient du Diable. En effet, on baille lorsque l’on est lourd, que le corps est fatigué et encombré, lorsque l’on a envie de ne rien faire [à part] dormir, et c’est le Diable qui encourage l’individu à assouvir ses désirs ainsi qu’à abuser de la nourriture et de la boisson. Par conséquent, lorsque le fidèle commence à bailler, il doit se retenir de le faire autant que possible. Il doit serrer les dents et les lèvres, pour éviter que le Diable atteigne son objectif et commence à déformer son aspect, à pénétrer sa bouche et à se moquer de lui. S’il n'y arrive pas, alors il doit mettre sa main devant sa bouche.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التَّثَاؤُبُ : حرَكة للفَم ليست إرادية، تكون هذه الحَركة من كَسل أو نوم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فلْيَكْظِم : الكَظْم سَد الفَم بإطباق الشَفتين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للمُتثائب أن يرد تثاؤبه ما استطاع؛ وذلك بإطباق فَمِه وضَم شَفتيه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عَداوة الشيطان تكون في الأمر بالمعصية، وفي إيجاد الكَسل في الطَّاعة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القُدرة ونَفيها على الإنسان؛ لقوله: (ما استطاع)</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309701"/>
            <w:r w:rsidRPr="00FE3670">
              <w:rPr>
                <w:rFonts w:ascii="mylotus" w:hAnsi="mylotus" w:cs="KFGQPC Uthman Taha Naskh"/>
                <w:b/>
                <w:bCs/>
                <w:noProof/>
                <w:sz w:val="28"/>
                <w:szCs w:val="28"/>
                <w:rtl/>
              </w:rPr>
              <w:t>التسبيح للرجال، والتصفيق للنساء</w:t>
            </w:r>
            <w:bookmarkEnd w:id="20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02" w:name="_Toc495309702"/>
            <w:r w:rsidRPr="00FE3670">
              <w:rPr>
                <w:rFonts w:ascii="Georgia" w:hAnsi="Georgia"/>
                <w:b/>
                <w:bCs/>
                <w:noProof/>
                <w:sz w:val="24"/>
                <w:szCs w:val="24"/>
              </w:rPr>
              <w:t>La glorification est réservée aux hommes et frapper des mains est réservé aux femmes</w:t>
            </w:r>
            <w:r w:rsidRPr="00FE3670">
              <w:rPr>
                <w:rFonts w:ascii="Georgia" w:hAnsi="Georgia"/>
                <w:b/>
                <w:bCs/>
                <w:noProof/>
                <w:sz w:val="24"/>
                <w:szCs w:val="24"/>
                <w:rtl/>
              </w:rPr>
              <w:t>.</w:t>
            </w:r>
            <w:bookmarkEnd w:id="20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«التَّسْبِيحُ للرجال، والتَّصْفِيق للنساء».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La glorification est réservée aux hommes et frapper des mains est réservé aux femmes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ḥadith : « La glorification est réservée aux hommes et frapper des mains est réservé aux femmes. » Et dans une version de Muslim, il est ajouté : « … dans la prière. » Cela signifie que lorsqu’il se passe quelque chose alors qu’une personne est en train de prier et que celle-ci a besoin de prévenir quelqu’un, elle doit dire : « SubhânaLlâh ! ». Ce sera le cas, par exemple, s’il faut prévenir l’imam qu’il s’est trompé dans la prière, [si la personne qui prie] voit un aveugle sur le point de tomber dans un puits, [pour répondre à] quelqu’un qui demande à entrer dans la pièce, ou si le fidèle souhaite faire savoir quelque chose à quelqu’un. Dans ce genre de situations, et si c’est un homme, il devra donc dire : « SubhânaLlah ! » pour se faire comprendre de l’autre. S’il s’agit d’une femme, elle devra taper des mains, en les frappant l’une sur l’autre, de n’importe quelle façon. Cette règle vise à exclure de la prière toute parole qui n’en fait pas partie, car la prière est un dialogue avec Allah. Ainsi, lorsque survient le besoin de parler, il est prescrit de dire des mots du même genre que ceux de la prière, comme : « At-Tasbîh », la glorification.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التَّسْبِيح : المُراد بالتَّسبيح هنا: قولُ المصلِّي: سُبحان الله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التَّصْفِيق : معناه: أنْ تضرب المرأةُ إحدى يديها بالأخرى؛ للتنبيه على شيء نابها في الصَّلاة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التَّسبيح في حقِّ الرِّجال، إذا نَابهم شيءٌ في صلاتهم، وذلك بقول: سبحان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التصفيق للنِّساء، إذا نابهنَّ شيءٌ في صلاتهن؛ وذلك أستر لهنَّ، لاسيَّمَا وهنَّ في عبادة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أن صوت المرأة فَتنة ولهذا شُرع لها التَّصفيق ولم يُشرع لها التَّسبيح</w:t>
      </w:r>
      <w:r w:rsidRPr="00FE3670">
        <w:rPr>
          <w:rFonts w:ascii="mylotus" w:hAnsi="mylotus" w:cs="KFGQPC Uthman Taha Naskh"/>
          <w:noProof/>
        </w:rPr>
        <w:t xml:space="preserve"> .</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309703"/>
            <w:r w:rsidRPr="00FE3670">
              <w:rPr>
                <w:rFonts w:ascii="mylotus" w:hAnsi="mylotus" w:cs="KFGQPC Uthman Taha Naskh"/>
                <w:b/>
                <w:bCs/>
                <w:noProof/>
                <w:sz w:val="28"/>
                <w:szCs w:val="28"/>
                <w:rtl/>
              </w:rPr>
              <w:t>التيمم ضربتان: ضربة للوجه، وضربة لليدين إلى المرفقين</w:t>
            </w:r>
            <w:bookmarkEnd w:id="20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04" w:name="_Toc495309704"/>
            <w:r w:rsidRPr="00FE3670">
              <w:rPr>
                <w:rFonts w:ascii="Georgia" w:hAnsi="Georgia"/>
                <w:b/>
                <w:bCs/>
                <w:noProof/>
                <w:sz w:val="24"/>
                <w:szCs w:val="24"/>
              </w:rPr>
              <w:t>Les ablutions sèches consistent à poser les mains sur la terre deux fois : une fois pour le visage et une autre fois pour les mains jusqu'aux coudes</w:t>
            </w:r>
            <w:r w:rsidRPr="00FE3670">
              <w:rPr>
                <w:rFonts w:ascii="Georgia" w:hAnsi="Georgia"/>
                <w:b/>
                <w:bCs/>
                <w:noProof/>
                <w:sz w:val="24"/>
                <w:szCs w:val="24"/>
                <w:rtl/>
              </w:rPr>
              <w:t>.</w:t>
            </w:r>
            <w:bookmarkEnd w:id="20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 رضي الله عنهما- قال: قال رسول الله -صلى الله عليه وسلم-: «التيمُّمُ ضربتانِ: ضربةٌ للوجه، وضربةٌ لليدين إلى المرفقين».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l'agrée, lui et son père) relate que le Messager d'Allah (sur lui la paix et le salut) a dit : « Les ablutions sèches consistent à poser les mains sur la terre deux fois : une fois pour le visage et une autre fois pour les mains jusqu'aux coudes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صفة التيمم، وأنه عبارة عن ضربتين؛ الأولى يمسح بها الوجه، والثانية يمسح بها اليدين إلى المرفقين. وهذا الحديث ضعيف، والصحيح أنه تكفي ضربة واحدة للوجه والكفين؛ لحديث عمار بن ياسر -رضي الله عنه-: (إنما كان يكفيك أن تقول بيديك هكذا). متفق عليه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montre clairement la description des ablutions sèches qui consistent à poser les mains sur la terre deux fois : une fois pour essuyer le visage et une autre fois pour essuyer les mains jusqu'aux coudes. Cependant, ce récit est faible et, en réalité, les ablutions sèches s'accomplissent en posant les mains sur le sol une seule fois afin d'essuyer le visage et les mains uniquement comme mentionné par 'Ammâr ibn Yâsir (qu'Allah l'agrée, lui et son père) à qui le Messager d'Allah (sur lui la paix et le salut) a dit : « Il t'aurait suffi de faire comme ceci avec les mains ! » Rapporté par Bukhârî et Muslim.</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البيهقي  والطبراني والدارقطني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التيمم : التيمم في اللغة: هو القصد إلى الشيء، تقول: تيمم كذا، إذا قصده، وتيمم البيت، يعني قصده.وفي الشرع: قصد صعيد طاهر مباح، واستعماله بصفة مخصوصة؛ لاستباحة الصلاة ونحوها، وامتثال الأمر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يدل الحديث على أن التيمم يكون بضربتين، لا ضربة واحدة، وسبق بيان الصواب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تكون أولى الضربتين لمسح الوجه، والضربة الثانية تكون لمسح اليدين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التيمم في اليدين يمتد إلى المرفقين، ولكن عُلم أنه ضعيف</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الصواب أن التيمم يكون في الكفين فقط، تيسيراً من الله -تعالى-، وأما حديث الباب فهو ضعيف، ولا حجة فيه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السنن الكبرى، أحمد بن الحسين أبو بكر البيهقي، تحقيق: محمد عبد القادر عطا، نشر: دار الكتب العلمية، بيروت، لبنان، الطبعة: الثالثة، 1424هـ، 2003م. المعجم الكبير، سليمان بن أحمد أبو القاسم الطبراني، تحقيق: حمدي بن عبد المجيد السلفي، دار النشر: مكتبة ابن تيمية، القاهرة، الطبعة: الثانية. سلسلة الأحاديث الضعيفة والموضوعة وأثرها السيئ في الأمة، محمد ناصر الدين الألباني، دار المعارف، الرياض، الممكلة العربية السعودية، الطبعة الأولى، 1412هـ، 1992م.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309705"/>
            <w:r w:rsidRPr="00FE3670">
              <w:rPr>
                <w:rFonts w:ascii="mylotus" w:hAnsi="mylotus" w:cs="KFGQPC Uthman Taha Naskh"/>
                <w:b/>
                <w:bCs/>
                <w:noProof/>
                <w:sz w:val="28"/>
                <w:szCs w:val="28"/>
                <w:rtl/>
              </w:rPr>
              <w:t>الحَرْبُ خَدْعَة</w:t>
            </w:r>
            <w:bookmarkEnd w:id="20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06" w:name="_Toc495309706"/>
            <w:r w:rsidRPr="00FE3670">
              <w:rPr>
                <w:rFonts w:ascii="Georgia" w:hAnsi="Georgia"/>
                <w:b/>
                <w:bCs/>
                <w:noProof/>
                <w:sz w:val="24"/>
                <w:szCs w:val="24"/>
                <w:rtl/>
              </w:rPr>
              <w:t xml:space="preserve">« </w:t>
            </w:r>
            <w:r w:rsidRPr="00FE3670">
              <w:rPr>
                <w:rFonts w:ascii="Georgia" w:hAnsi="Georgia"/>
                <w:b/>
                <w:bCs/>
                <w:noProof/>
                <w:sz w:val="24"/>
                <w:szCs w:val="24"/>
              </w:rPr>
              <w:t>Faire la guerre, c’est ruser</w:t>
            </w:r>
            <w:r w:rsidRPr="00FE3670">
              <w:rPr>
                <w:rFonts w:ascii="Georgia" w:hAnsi="Georgia"/>
                <w:b/>
                <w:bCs/>
                <w:noProof/>
                <w:sz w:val="24"/>
                <w:szCs w:val="24"/>
                <w:rtl/>
              </w:rPr>
              <w:t xml:space="preserve"> ».</w:t>
            </w:r>
            <w:bookmarkEnd w:id="20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وجابر -رضي الله عنهما-: أن النبي -صلى الله عليه وسلم- قال: «الحَرْبُ خَدْعَة».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et Jâbir (qu’Allah les agrée) relatent que le Prophète (sur lui la paix et le salut) a dit : « Faire la guerre, c’est ruser</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  قال ابن المنيّر -رحمه الله-: "الحرب الجيدة لصاحبها الكاملة في مقصودها إنما هي المخادعة لا المواجهة، وذلك لخَطِر المواجهة وحصول الظَفَر مع المخادعة بغير خطر". 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Faire la guerre, c’est ruser »  signifie que le fait de tromper les mécréants et les ruser pendant la guerre est permis afin de les atteindre et de leur faire mal sans que les musulmans ne subissent de perte, que cette pratique, loin d’être blâmable dans la législation islamique, est plutôt recommandée.  Le savant Ibn Al-Munîr (qu’Allah lui fasse miséricorde) a dit : « La bonne guerre parfaite est celle qui a pour but d’utiliser la tromperie et la ruse, et non de se retrouver face à face avec l’ennemi étant donnée la dangerosité de cela. L’utilisation de la ruse permet de remporter ainsi la victoire sans aucun danger.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جابِر بن عبد الله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خدعة : احتيال على العدو</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الحِيل عند قتال العدو</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التحريض على أخذ الحَذر في الحرب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w:t>
      </w:r>
      <w:r w:rsidRPr="00FE3670">
        <w:rPr>
          <w:rFonts w:ascii="mylotus" w:hAnsi="mylotus" w:cs="KFGQPC Uthman Taha Naskh"/>
          <w:noProof/>
          <w:rtl/>
        </w:rPr>
        <w:t>ولى، 1417هـ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309707"/>
            <w:r w:rsidRPr="00FE3670">
              <w:rPr>
                <w:rFonts w:ascii="mylotus" w:hAnsi="mylotus" w:cs="KFGQPC Uthman Taha Naskh"/>
                <w:b/>
                <w:bCs/>
                <w:noProof/>
                <w:sz w:val="28"/>
                <w:szCs w:val="28"/>
                <w:rtl/>
              </w:rPr>
              <w:t>الحُمَّى من فيح جهنم فأبردوها بالماء</w:t>
            </w:r>
            <w:bookmarkEnd w:id="20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08" w:name="_Toc495309708"/>
            <w:r w:rsidRPr="00FE3670">
              <w:rPr>
                <w:rFonts w:ascii="Georgia" w:hAnsi="Georgia"/>
                <w:b/>
                <w:bCs/>
                <w:noProof/>
                <w:sz w:val="24"/>
                <w:szCs w:val="24"/>
                <w:rtl/>
              </w:rPr>
              <w:t xml:space="preserve">« </w:t>
            </w:r>
            <w:r w:rsidRPr="00FE3670">
              <w:rPr>
                <w:rFonts w:ascii="Georgia" w:hAnsi="Georgia"/>
                <w:b/>
                <w:bCs/>
                <w:noProof/>
                <w:sz w:val="24"/>
                <w:szCs w:val="24"/>
              </w:rPr>
              <w:t>La fièvre provient de l’ardeur de l’Enfer. Par conséquent, refroidissez-la avec de l’eau</w:t>
            </w:r>
            <w:r w:rsidRPr="00FE3670">
              <w:rPr>
                <w:rFonts w:ascii="Georgia" w:hAnsi="Georgia"/>
                <w:b/>
                <w:bCs/>
                <w:noProof/>
                <w:sz w:val="24"/>
                <w:szCs w:val="24"/>
                <w:rtl/>
              </w:rPr>
              <w:t>. »</w:t>
            </w:r>
            <w:bookmarkEnd w:id="20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relate que le Prophète (sur lui la paix et le salut) a dit : « La fièvre provient de l’ardeur de l’Enfer. Par conséquent, refroidissez-la avec de l’eau</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 informé que la fièvre provient de l’ardeur de l’Enfer et ce que le malade ressent comme fièvre fait partie de cette émanation qui disparaît avec l’eau.</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فيح جهنم : شدة حرها وفورانها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الحمى : المرض الذي يصيب الإنسان بالحرارة في جسمه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فأبردوها : أسكنوا حرارتها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وضع الماء على وجه المحموم وأطرافه تطبباً، وهذا الطب أكدته علوم الطب العصري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الحمى من شدة حر جهنم، ولذلك إذا أصابت مؤمناً فهي حظه منها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دليل لأهل السنة أن جهنم مخلوقة الآن موجودة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صالحين، تأليف محيي الدين النووي، تحقيق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 دليل الفالحين لطرق رياض الصالحين، تأليف محمد علي بن محمد علان، دار المعرفة للطباعة والنشر والتوزيع، بيروت - لبنان، الطبعة: الرابعة، 1425 هـ - 2004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309709"/>
            <w:r w:rsidRPr="00FE3670">
              <w:rPr>
                <w:rFonts w:ascii="mylotus" w:hAnsi="mylotus" w:cs="KFGQPC Uthman Taha Naskh"/>
                <w:b/>
                <w:bCs/>
                <w:noProof/>
                <w:sz w:val="28"/>
                <w:szCs w:val="28"/>
                <w:rtl/>
              </w:rPr>
              <w:t>الخَيْل مَعقُودٌ في نَوَاصِيهَا الخَيْر إلى يوم القِيامة</w:t>
            </w:r>
            <w:bookmarkEnd w:id="20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10" w:name="_Toc495309710"/>
            <w:r w:rsidRPr="00FE3670">
              <w:rPr>
                <w:rFonts w:ascii="Georgia" w:hAnsi="Georgia"/>
                <w:b/>
                <w:bCs/>
                <w:noProof/>
                <w:sz w:val="24"/>
                <w:szCs w:val="24"/>
              </w:rPr>
              <w:t>Le bien est attaché au toupet des chevaux jusqu’au Jour de la résurrection</w:t>
            </w:r>
            <w:r w:rsidRPr="00FE3670">
              <w:rPr>
                <w:rFonts w:ascii="Georgia" w:hAnsi="Georgia"/>
                <w:b/>
                <w:bCs/>
                <w:noProof/>
                <w:sz w:val="24"/>
                <w:szCs w:val="24"/>
                <w:rtl/>
              </w:rPr>
              <w:t>.</w:t>
            </w:r>
            <w:bookmarkEnd w:id="21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«الخَيْل مَعقُودٌ في نَوَاصِيهَا الخَيْر إلى يوم القِيامة».   وعن عروة البارقي -رضي الله عنه-: أن النبي -صلى الله عليه وسلم- قال: «الخيل مَعقُودٌ في نَوَاصِيهَا الخَيْر إلى يوم القيامة: الأجر، والمَغْنَم».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agrées tous les deux) relate que le messager d’Allah (sur lui la paix et le salut) a dit : « Le bien est attaché au toupet des chevaux jusqu’au Jour de la résurrection. » ‘Urwah Al Bariqî (qu’Allah l’agrée) relate que le Prophète (sur lui la paix et le salut) a dit : « Le bien est attaché au toupet des chevaux jusqu’au Jour de la résurrection : la récompense et le butin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bien est attaché aux chevaux jusqu’au jour de la résurrection. La récompense accordée au fait de les réserver pour la guerre sainte est un bien dans l’avenir. Et le butin que le combattant obtient en s’emparant des richesses de ses ennemis est un bien rapide et instantané.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عن ابن عمر. متفق عليه عن عروة بن الجعد البارقي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عروة البارقي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معقود : مربوط</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نواصيها : المراد بالناصية هنا: الشعر المسترسل على الجبهة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 الثواب المترتب على ربطها، وهو من الخير الآجل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المغنم : هو المال المكتسب من مال الكفرة، وهو من الخير العاجل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اقتناء الخيل وإعدادها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الجهاد في سبيل الله -تعالى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الخيل عن غيرها من الحيوانات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إِكمَالُ المُعْلِمِ بفَوَائِدِ مُسْلِم، لعياض بن موسى اليحصبي السبتي، المحقق: الدكتور يحْيَى إِسْمَاعِيل - دار الوفاء للطباعة والنشر والتوزيع، مصر- الطبعة: الأولى، 1419 هـ - 1998 م - شرح صحيح البخارى لابن بطال - تحقيق: أبو تميم ياسر بن إبراهيم مكتبة الرشد - السعودية، الرياض الطبعة: الثانية، 1423هـ - 2003م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309711"/>
            <w:r w:rsidRPr="00FE3670">
              <w:rPr>
                <w:rFonts w:ascii="mylotus" w:hAnsi="mylotus" w:cs="KFGQPC Uthman Taha Naskh"/>
                <w:b/>
                <w:bCs/>
                <w:noProof/>
                <w:sz w:val="28"/>
                <w:szCs w:val="28"/>
                <w:rtl/>
              </w:rPr>
              <w:t>الخازن المسلم الأمين الذي ينفذ ما أمر به فيعطيه كاملا موفرا طيبة به نفسه فيدفعه إلى الذي أمر له به، أحد المتصدقين</w:t>
            </w:r>
            <w:bookmarkEnd w:id="21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12" w:name="_Toc495309712"/>
            <w:r w:rsidRPr="00FE3670">
              <w:rPr>
                <w:rFonts w:ascii="Georgia" w:hAnsi="Georgia"/>
                <w:b/>
                <w:bCs/>
                <w:noProof/>
                <w:sz w:val="24"/>
                <w:szCs w:val="24"/>
                <w:rtl/>
              </w:rPr>
              <w:t xml:space="preserve">« </w:t>
            </w:r>
            <w:r w:rsidRPr="00FE3670">
              <w:rPr>
                <w:rFonts w:ascii="Georgia" w:hAnsi="Georgia"/>
                <w:b/>
                <w:bCs/>
                <w:noProof/>
                <w:sz w:val="24"/>
                <w:szCs w:val="24"/>
              </w:rPr>
              <w:t>Le consignataire musulman intègre, qui exécute ce qui lui a été ordonné [de faire] ; qui verse donc la somme qui est due dans son entièreté, de bon cœur, à celui à qui, il lui a été ordonné de le faire, sera [compté] comme l’un des bienfaiteurs</w:t>
            </w:r>
            <w:r w:rsidRPr="00FE3670">
              <w:rPr>
                <w:rFonts w:ascii="Georgia" w:hAnsi="Georgia"/>
                <w:b/>
                <w:bCs/>
                <w:noProof/>
                <w:sz w:val="24"/>
                <w:szCs w:val="24"/>
                <w:rtl/>
              </w:rPr>
              <w:t>. »</w:t>
            </w:r>
            <w:bookmarkEnd w:id="21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عن النبيِّ -صَلّى اللهُ عَلَيْهِ وسَلَّم- أَنَّهُ قَالَ: «الخَاِزنُ المسلم الأمين الَّذِي يُنْفِذُ ما أُمِرَ بِهِ فَيُعْطِيهِ كَامِلاً مُوَفَّراً طَيِّبَةً بِهِ نَفسُهُ فَيَدْفَعُه إلى الَّذِي أُمِرَ لَهُ بِهِ، أَحَدُ المُتَصَدِّقِين».  وفي رواية: «الذي يُعطِي مَا أُمِرَ به».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Moussa Al-Ash’arî (qu’Allah l’agrée) relate que le prophète (sur lui la paix et le salut) a dit : « Le consignataire musulman intègre, qui exécute ce qui lui a été ordonné [de faire] ; qui verse donc la somme qui est due dans son entièreté, de bon cœur, à celui à qui, il lui a été ordonné de le faire, sera [compté] comme l’un des bienfaiteurs. » Dans une [autre] version : « Celui qui verse ce qui lui a été ordonné de verser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الخازن مبتدأ، وأحد المتصدقين خبر، يعني أن الخازن الذي جمع هذه الأوصاف الأربعة: الإسلام، والأمانة، وإنفاذ ما أُمِر بإعطائه، وأن يكون زمن البذل والعطاء منشرح الصدر ظاهر البشاشة والسرور.  فهو مسلم احترازا من الكافر، فالخازن إذا كان كافرا وإن كان أمينا وينفذ ما أمر به ليس له أجر؛ لأن الكفار لا أجر لهم في الآخرة فيما عملوا من الخير، قال الله تعالى: (وقدمنا إلى ما عملوا من عمل فجعلناه هباء منثورا) (الفرقان: 23) ، وقال تعالى: (ومن يرتدد منكم عن دينه فيمت وهو كافر فأولئك حبطت أعمالهم في الدنيا والآخرة وأولئك أصحاب النار هم فيها خالدون) (البقرة: 217)، أما إذا عمل خيرا ثم أسلم فإنه يسلم على ما أسلف من خير ويعطى أجره. الوصف الثاني: الأمين يعني الذي أدى ما ائتمن عليه، فحفِظ المال، ولم يفسده، ولم يفرط فيه، ولم يعتد فيه. الوصف الثالث: الذي ينفذ ما أمر به يعني يفعله؛ لأن من الناس من يكون أمينا لكنه متكاسل، فهذا أمين ومنفذ يفعل ما أمر به، فيجمع بين القوة والأمانة. الوصف الرابع: أن تكون طيبة به نفسه، إذا نفذ وأعطى ما أمر به أعطاه وهو طيبة به نفسه، يعني لا يمن على المعطَى، أو يظهر أن له فضلا عليه بل يعطيه طيبة به نفسه، فهذا يكون أحد المتصدقين مع أنه لم يدفع من ماله فلسا واحدا. مثال ذلك: رجل عنده مال، وكان - أمين صندوق للمال- مسلما أمينا، ينفذ ما أمره به، ويعطيه صاحبه طيبة به نفسه، فإذا قال له صاحب الصندوق: يا فلان أعط هذا الفقير عشرة آلاف ريال، فأعطاه على الوصف الذي قال النبي صلي الله عليه وسلم فإنه يكون كالذي تصدق بعشرة آلاف ريال من غير أن ينقص من أجر المتصدق شيئا، ولكنه فضل من الله عز وجل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Moussa Al-Ash’arî (qu’Allah l’agrée) rapporte que le prophète (sur lui la paix et le salut) a dit : « Le consignataire musulman digne de confiance, qui exécute ce qui lui a été ordonné [de verser] ; il lui verse toute la somme qui est due dans son entièreté, de bon cœur, et le verse à qui il lui a été ordonné de le faire, est [compté] comme l’un des bienfaiteurs. » Rapporté par Al-Boukhârî et Mouslim Le mot « consignataire» est sujet, et « l’un des bienfaiteurs » est attribut du sujet. Cela veut donc dire que le consignataire est celui qui réunit quatre qualificatifs : l’Islam, la probité, l’exécution des ordres, et la gaieté de cœur au moment de devoir donner. Il est [indiqué] qu’il est musulman, afin de disjoindre le mécréant, car ce dernier, [même] s’il est intègre et qu’il exécute ce qui lui a été ordonné de faire, n’aura pas de récompense. En effet, le mécréant n’est pas récompensé dans l’au-delà pour le bien qu’il aura accompli, Allah –Le Très Haut- dit : {car toutes les œuvres qu’ils auront pu accomplir seront par Nous réduites en poussière.} (Al-Fourqâne : 23), et Le Très Haut dit : {Or, ceux d’entre vous qui renieront leur foi et mourront en état d’infidélité perdront à jamais le bénéfice de leurs œuvres dans cette vie et dans la vie future, et seront voués au châtiment du Feu.} (Al-Baqarah : 217). Quant à celui qui fait du bien, et qui embrasse l’Islam ensuite, ce qu’il a fait avant sa conversion sera comptabilisé et il en sera récompensé. Le deuxième qualificatif : La probité, qui revient ici à dire qu’il accomplit la tâche qui lui a été confiée. Et ce, en protégeant cet argent, de sorte qu’il ne lui arrive rien, n’a pas été négligent avec, et ne l’a pas utilisé injustement. Le troisième qualificatif : Qu’il accomplisse ce qui lui a été ordonné de faire. En effet, il existe des gens dignes de confiance, mais qui [dans le même temps] font preuve de paresse. Alors qu’ici, cette personne est non seulement intègre, mais aussi exécutant ; il réunit donc, en plus de la probité, la force [d’exécution]. Le quatrième qualificatif : Qu’il exécute l’ordre et qu’il verse ce qui lui a été ordonné de verser de bon cœur ; il ne fait preuve d’aucune vanité, et ne s’évertue pas à rappeler ses anciennes largesses envers ce pauvre. Dans ce cas-là alors, il devient l’un des bienfaiteurs, et ce, malgré la fait qu’il n’est pas versé un seul centime de son propre argent. A titre d’exemple : un musulman intègre, qui est responsable d’une caisse d’argent ; lorsque le propriétaire de cette caisse lui dit : - Ô toi, donne à ce pauvre 10 000 riyals. Ce responsable donne ensuite de la manière qu’à décrite le prophète (sur lui la paix et le salut) ; par la grâce d’Allah –Le Puissant Le Majestueux-, en agissant de la sorte, il obtiendra la même récompense que celui qui vient de donner 10 000 riyals en aumône, sans pour autant que la récompense de ce dernier ne soit diminuée.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واللفظ للبخاري. الرواية الثانية: رواها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مُوَفَّراً : أي كاملا تاما من غير نقصان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الخَاِزنُ : هو الذي يحفظ مال غيره بإذنه ويُؤْتَمَن عليه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طَيِّبَةً بِهِ نَفسُهُ : لا يحسد المُتَصدَّق عليه ولا يُؤْذِيه بفعل أو قول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الأمين : أمين في ذلك المال الذي أمر بإعطائه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بِهِ : بإعطائه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المُتَصَدِّقِين : فيكتب له بتلك الشروط الأربعة ثواب الصدقة، لكنه يقل ويكثر بحسب تعبه وبشاشته ورفقه في الإعطاء</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وُكِّل في تحقيق عمل من أعمال الخير فقام بما وُكِّل به على خير وجه عن رغبة فيه ورضى عنه؛ كان له مثل أجر الفاعل الحقيقي الذي وَكَّله به، وكذلك كل من شارك أو ساهم في تحصيل نفع ودفع ضر ولو لم ينفق شيئا من المال في سبيله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خازن، وأن ذلك ليس مخيلة ولا تبذيرا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المال الحلال ليس إثما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 لأرباب الأموال على الصدقة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الأمانة، وعلى فضل التنفيذ فيما وكل فيه وعدم التفريط فيه، ودليل على أن التعاون على البر والتقوى يكتب لمن أعان مثل ما يكتب لمن فعل، وهذا فضل الله يؤتيه من يشاء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309713"/>
            <w:r w:rsidRPr="00FE3670">
              <w:rPr>
                <w:rFonts w:ascii="mylotus" w:hAnsi="mylotus" w:cs="KFGQPC Uthman Taha Naskh"/>
                <w:b/>
                <w:bCs/>
                <w:noProof/>
                <w:sz w:val="28"/>
                <w:szCs w:val="28"/>
                <w:rtl/>
              </w:rPr>
              <w:t>الذهب بالذهب ربا، إلا هاء وهاء، والفضة بالفضة ربا، إلا هاء وهاء، والبر بالبر ربا، إلا هاء وهاء. والشعير بالشعير ربا، إلا هاء وهاء</w:t>
            </w:r>
            <w:bookmarkEnd w:id="21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14" w:name="_Toc495309714"/>
            <w:r w:rsidRPr="00FE3670">
              <w:rPr>
                <w:rFonts w:ascii="Georgia" w:hAnsi="Georgia"/>
                <w:b/>
                <w:bCs/>
                <w:noProof/>
                <w:sz w:val="24"/>
                <w:szCs w:val="24"/>
                <w:rtl/>
              </w:rPr>
              <w:t xml:space="preserve">« </w:t>
            </w:r>
            <w:r w:rsidRPr="00FE3670">
              <w:rPr>
                <w:rFonts w:ascii="Georgia" w:hAnsi="Georgia"/>
                <w:b/>
                <w:bCs/>
                <w:noProof/>
                <w:sz w:val="24"/>
                <w:szCs w:val="24"/>
              </w:rPr>
              <w:t>De l’or contre de l’or, c’est de l’usure sauf : « Tiens ! Et tiens ! » De l’argent contre de l’argent, c’est de l’usure sauf : « Tiens ! Et tiens ! » Du blé contre du blé, c’est de l’usure sauf : « Tiens ! Et tiens ! » De l’orge contre de l’orge, c’est de l’usure sauf : « Tiens ! Et tiens</w:t>
            </w:r>
            <w:r w:rsidRPr="00FE3670">
              <w:rPr>
                <w:rFonts w:ascii="Georgia" w:hAnsi="Georgia"/>
                <w:b/>
                <w:bCs/>
                <w:noProof/>
                <w:sz w:val="24"/>
                <w:szCs w:val="24"/>
                <w:rtl/>
              </w:rPr>
              <w:t xml:space="preserve"> ! »</w:t>
            </w:r>
            <w:bookmarkEnd w:id="21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rapporte que le  Prophète (sur lui la paix et le salut) a dit : « De l’or contre de l’or, c’est de l’usure sauf : « Tiens ! Et tiens ! » De l’argent contre de l’argent, c’est de l’usure sauf : « Tiens ! Et tiens ! » Du blé contre du blé, c’est de l’usure sauf : « Tiens ! Et tiens ! » De l’orge contre de l’orge, c’est de l’usure sauf : « Tiens ! Et tiens</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 كما أن من باع برا بشعير فلابد من التقابض بينهما في مجلس العقد لاتفاق البدلين في علة الربا. الخلاصة: إذا اتفق الجنس فلا بد من التقابض والمساواة كالذهب بالذهب، ولو اختلفت الجودة. وإذا اختلف الجنس واتفقت العلة فلا بد من التقابض ولا تشترط المساواة كالذهب بالعملات النقدية. وإذا اختلفت العلة أو لم يكن المال ربويا فلا يشترط شيء، ويجوز التأجيل والمفاضلة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montre comment procéder lorsqu’on échange ces matières, qui sont sujettes à l’usure. Ainsi, lorsqu’on échange de l’or contre de l’argent, on doit effectuer l’échange au moment de la transaction, avant de se séparer de l’autre contractant. Cette immédiateté de l’échange est une condition pour que celui-ci soit valable, car il s’agit ici d’échange d’or et d’argent (« Musârafa »).   De la même façon, lorsqu’on échange du blé contre de l’orge, il faut effectuer l’échange au même moment que la transaction, car ces deux matières sont sujettes à l’usure. Si l’échange n’est pas effectué avant que les deux partis se séparent, alors la transaction n’est pas valide, car elle relève de l’usure.  Lorsque les matières échangées sont du même genre, il faut observer à la fois l’immédiateté et l’équivalence, comme lorsque l’on échange de l’or contre de l’or, et ce, même si une différence existe du point de vue de la qualité.   Si le genre diffère mais que la raison pour laquelle les deux matières sont sujettes à l’usure est unique, alors on doit observer l’immédiateté mais pas l’équivalence. C’est le cas lorsqu’on échange de l’or contre une monnaie.   Si la raison est différente et que les matières ne sont pas sujettes à l’usure, alors il n’existe aucune condition, on peut retarder l’échange et échanger des choses de valeurs distinctes.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بالورق : بفتح الواو وكسر الراء ويجوز إسكانها: الفضة بجميع أنواعها أيضا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هاء وهاء : بمعنى: خذ وهات والمراد التقابض وعدم تأجيل أحد البدلين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 : بيع البر، والبر-بضم الموحدة- من أسماء الحنطة</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العقد إذا حصل القبض في المصارفة. أو بيع البر بالبر، أو الشعير بالشعير، في مجلس العقد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FE3670">
        <w:rPr>
          <w:rFonts w:ascii="mylotus" w:hAnsi="mylotus" w:cs="KFGQPC Uthman Taha Naskh"/>
          <w:noProof/>
        </w:rPr>
        <w:t xml:space="preserve"> .</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309715"/>
            <w:r w:rsidRPr="00FE3670">
              <w:rPr>
                <w:rFonts w:ascii="mylotus" w:hAnsi="mylotus" w:cs="KFGQPC Uthman Taha Naskh"/>
                <w:b/>
                <w:bCs/>
                <w:noProof/>
                <w:sz w:val="28"/>
                <w:szCs w:val="28"/>
                <w:rtl/>
              </w:rPr>
              <w:t>الرَّضاعة تحرم ما تحرم الولادة</w:t>
            </w:r>
            <w:bookmarkEnd w:id="21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16" w:name="_Toc495309716"/>
            <w:r w:rsidRPr="00FE3670">
              <w:rPr>
                <w:rFonts w:ascii="Georgia" w:hAnsi="Georgia"/>
                <w:b/>
                <w:bCs/>
                <w:noProof/>
                <w:sz w:val="24"/>
                <w:szCs w:val="24"/>
              </w:rPr>
              <w:t>L’allaitement interdit ce que l’enfantement interdit</w:t>
            </w:r>
            <w:r w:rsidRPr="00FE3670">
              <w:rPr>
                <w:rFonts w:ascii="Georgia" w:hAnsi="Georgia"/>
                <w:b/>
                <w:bCs/>
                <w:noProof/>
                <w:sz w:val="24"/>
                <w:szCs w:val="24"/>
                <w:rtl/>
              </w:rPr>
              <w:t xml:space="preserve"> !</w:t>
            </w:r>
            <w:bookmarkEnd w:id="21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عن النبي -صلى الله عليه وسلم- قال: «الرَّضاعة تحرم ما تحرم الولادة».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L’allaitement interdit ce que l’enfantement interdit</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 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L’allaitement interdit ce que la filiation interdit : que cela soit du côté de l’épouse ou bien du côté de l’époux. En effet, toutes les personnes qu’il est interdit à l’individu d’épouser pour cause de filiation comme : sa sœur, sa tante maternelle, sa tante paternelle, etc. lui sont aussi interdites si celles-ci deviennent ses proches par l’intermédiaire de l’allaitement. Il en est de même en ce qui concerne l’épouse pour laquelle il est interdit de se marier avec des personnes comme : son fils, son frère, son oncle paternel, son oncle maternel, etc. tout comme il lui est interdit de se marier avec eux s’ils étaient devenus ainsi ses proches par l’intermédiaire de l’allaitement.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تتمة الأربعين النووية لابن رجب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الرضاعة : بفتح الراء، الإرضاع</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تحرم الولادة : مثل ما تحرمه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حكم التحريم بالرضاع تحريماً مؤبداً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4- </w:t>
      </w:r>
      <w:r w:rsidRPr="00FE3670">
        <w:rPr>
          <w:rFonts w:ascii="mylotus" w:hAnsi="mylotus" w:cs="KFGQPC Uthman Taha Naskh"/>
          <w:noProof/>
          <w:rtl/>
        </w:rPr>
        <w:t>الأصل في سبب التحريم الولادة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7- </w:t>
      </w:r>
      <w:r w:rsidRPr="00FE3670">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FE3670">
        <w:rPr>
          <w:rFonts w:ascii="mylotus" w:hAnsi="mylotus" w:cs="KFGQPC Uthman Taha Naskh"/>
          <w:noProof/>
        </w:rPr>
        <w:t xml:space="preserve"> (23).</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8- </w:t>
      </w:r>
      <w:r w:rsidRPr="00FE3670">
        <w:rPr>
          <w:rFonts w:ascii="mylotus" w:hAnsi="mylotus" w:cs="KFGQPC Uthman Taha Naskh"/>
          <w:noProof/>
          <w:rtl/>
        </w:rPr>
        <w:t>دلت الأحاديث الأخرى أن التحريم يثبت بخمس رضعات مشبعات معلومات</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 - 1984م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309717"/>
            <w:r w:rsidRPr="00FE3670">
              <w:rPr>
                <w:rFonts w:ascii="mylotus" w:hAnsi="mylotus" w:cs="KFGQPC Uthman Taha Naskh"/>
                <w:b/>
                <w:bCs/>
                <w:noProof/>
                <w:sz w:val="28"/>
                <w:szCs w:val="28"/>
                <w:rtl/>
              </w:rPr>
              <w:t>السِّواك مَطْهَرَةٌ للْفَم مَرْضَاةٌ لِلرَّبِّ</w:t>
            </w:r>
            <w:bookmarkEnd w:id="21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18" w:name="_Toc495309718"/>
            <w:r w:rsidRPr="00FE3670">
              <w:rPr>
                <w:rFonts w:ascii="Georgia" w:hAnsi="Georgia"/>
                <w:b/>
                <w:bCs/>
                <w:noProof/>
                <w:sz w:val="24"/>
                <w:szCs w:val="24"/>
                <w:rtl/>
              </w:rPr>
              <w:t xml:space="preserve">« </w:t>
            </w:r>
            <w:r w:rsidRPr="00FE3670">
              <w:rPr>
                <w:rFonts w:ascii="Georgia" w:hAnsi="Georgia"/>
                <w:b/>
                <w:bCs/>
                <w:noProof/>
                <w:sz w:val="24"/>
                <w:szCs w:val="24"/>
              </w:rPr>
              <w:t>Le siwâk  purifie la bouche et satisfait le Seigneur</w:t>
            </w:r>
            <w:r w:rsidRPr="00FE3670">
              <w:rPr>
                <w:rFonts w:ascii="Georgia" w:hAnsi="Georgia"/>
                <w:b/>
                <w:bCs/>
                <w:noProof/>
                <w:sz w:val="24"/>
                <w:szCs w:val="24"/>
                <w:rtl/>
              </w:rPr>
              <w:t>. »</w:t>
            </w:r>
            <w:bookmarkEnd w:id="21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قال: «السِّواك مَطْهَرَةٌ للْفَم مَرْضَاةٌ لِلرَّبِّ».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relate que le Prophète (sur lui la paix et le salut) a dit : « Le siwâk  purifie la bouche et satisfait le Seigneur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وقد ذكروا للسواك فوائد أخرى، منها: يُطَيِّب الفَم، ويَشُدُّ اللثة، ويَجْلُو البَصَر، ويذهب بالبَلْغَم، ويوافق السنة، ويُفرح الملائكة، ويزيد في الحسنات، ويصحح المعدة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le « siwâk » purifie la bouche des impuretés, des mauvaises odeurs et de bien d’autres choses nuisibles. Peu importe la chose avec laquelle on se brosse les dents tant que cela élimine l’altération de l’hygiène dentaire. En effet, si une personne se brosse les dents avec du dentifrice, ou un autre produit qui élimine les impuretés, elle peut considérer que la tradition du « siwâk » a été accomplie.  La parole du Prophète (sur lui la paix et le salut) : « …la satisfaction Seigneur » signifie que le fait de se brosser les dents est une des causes qui entraîne la satisfaction d’Allah envers Son serviteur.  Comme bienfaits du « siwâk », on recense les points suivants :   - La bouche est épurée et débarrassée de ses mauvaises odeurs.  - Les gencives sont renforcées.  - La vue est améliorée.  - Les glaires sont diminuées et l’intestin est soigné.  - Les caries sont éliminées ainsi que le tartre et la couleur jaune qui s’incruste sur les dents.  - La Tradition Prophétique est accomplie, les Anges sont contents, le Seigneur satisfait et les bonnes actions multipliées.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وأحمد والدارمي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مطهرة : سبب طهارة الفم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مرضاة للرب : سبب رضا الله -عز وجل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السواك وسيلة لتطهير الفَم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يحب النظافة ويحب المتطهرين، ولذلك شرع لهم ما يعينهم على ابتغاء مرضاته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السواك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ترغيب النبي -صلى الله عليه وسلم- أمَّته للإكثار من الاستياك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السواك للصائم سواء كان أول النهار أو آخره؛ لإطلاق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الاسْتِيَاك من  أسباب رِضَا الله -تعالى- عن العَبْد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الرِّضَا لله -عز وجل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309719"/>
            <w:r w:rsidRPr="00FE3670">
              <w:rPr>
                <w:rFonts w:ascii="mylotus" w:hAnsi="mylotus" w:cs="KFGQPC Uthman Taha Naskh"/>
                <w:b/>
                <w:bCs/>
                <w:noProof/>
                <w:sz w:val="28"/>
                <w:szCs w:val="28"/>
                <w:rtl/>
              </w:rPr>
              <w:t>السلامُ عليكم أهلَ الديارِ من المؤمنين والمسلمين، وإنا إن شاءَ اللهُ بكم للاحقون، أسألُ اللهَ لنا ولكم العافية</w:t>
            </w:r>
            <w:bookmarkEnd w:id="21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20" w:name="_Toc495309720"/>
            <w:r w:rsidRPr="00FE3670">
              <w:rPr>
                <w:rFonts w:ascii="Georgia" w:hAnsi="Georgia"/>
                <w:b/>
                <w:bCs/>
                <w:noProof/>
                <w:sz w:val="24"/>
                <w:szCs w:val="24"/>
                <w:rtl/>
              </w:rPr>
              <w:t xml:space="preserve">« </w:t>
            </w:r>
            <w:r w:rsidRPr="00FE3670">
              <w:rPr>
                <w:rFonts w:ascii="Georgia" w:hAnsi="Georgia"/>
                <w:b/>
                <w:bCs/>
                <w:noProof/>
                <w:sz w:val="24"/>
                <w:szCs w:val="24"/>
              </w:rPr>
              <w:t>Salut à vous, gens de cette demeure, musulmans et croyants ! Si Allah le souhaite, nous vous rejoindrons bientôt. Et je demande à Allah, pour nous et pour vous, la préservation [et le salut]</w:t>
            </w:r>
            <w:r w:rsidRPr="00FE3670">
              <w:rPr>
                <w:rFonts w:ascii="Georgia" w:hAnsi="Georgia"/>
                <w:b/>
                <w:bCs/>
                <w:noProof/>
                <w:sz w:val="24"/>
                <w:szCs w:val="24"/>
                <w:rtl/>
              </w:rPr>
              <w:t>. »</w:t>
            </w:r>
            <w:bookmarkEnd w:id="22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 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  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raconte qu’à chaque fois que venait la nuit que le Prophète (sur lui la paix et le salut) devait lui consacrer, celui-ci sortait, à la fin de celle-ci, pour se rendre au [cimetière du] Baqî’. Arrivé sur place, il disait : « Salut à vous, croyants de cette demeure ! Ce qui vous était promis vous est venu tandis que nous, nous sommes encore à attendre le lendemain, et si Allah le souhaite, nous vous rejoindrons bientôt. Ô Allah ! Pardonne aux gens du Baqî’ Al Gharqad ! »   Burayda a dit : « Lorsque le Prophète (sur lui la paix et le salut) se rendait au cimetière, il apprenait à ses Compagnons à dire : « Salut à vous, gens de cette demeure, musulmans et croyants ! Si Allah le souhaite, nous vous rejoindrons bientôt. Et je demande à Allah, pour nous et pour vous, la préservation [et le salut]. »    Ibn ‘Abbâs (qu’Allah l’agrée) relate : « Lorsque le Prophète (sur lui la paix et le salut) passait devant les tombes de Médine, il leur faisait face et disait : « Salut à vous, ô habitants des tombes ! Qu’Allah nous pardonne et vous pardonne ! Vous nous avez précédés et nous sommes sur vos traces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عائشة وبريدة صحيحان، وحديث ابن عباس 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Ces hadiths constituent une preuve indiquant qu’il est recommandé de visiter les tombes, de saluer leurs habitants, de prier pour eux et d’invoquer la miséricorde divine en leur faveur. Donc, nous devons visiter les tombes, mais est-ce que nous les visitons pour leur utilité ou pour en tirer profit ? Pour leur utilité, c’est-à-dire : pour prier en faveur des morts et non pour prier les morts et aussi pour adoucir son cœur. Lorsque ton cœur devient inattentif et que ton âme s’enfonce dans la vie terrestre, alors sors visiter les tombes. Médite sur le cas de ces gens qui, hier encore, étaient sur terre, tout comme toi. Ils mangeaient, buvaient et profitaient de la vie. Mais maintenant, où sont-ils partis ? Désormais, ils ne dépendent que de leurs propres œuvres et ils ne peuvent tirer profit que de leurs actions passées. Médite sur leur cas, puis adresse-leur le salut : « Salut à vous, croyants de ces demeures ! » Apparemment, ces morts répondent au salut, puisqu’on les salue en s’adressant à eux. Il est aussi possible que ce salut ait simplement le sens d’une invocation, qu’ils entendent ou non, qu’ils répondent ou pas.  Voir : « Charh Riyâd As-Sâlihîn » (Tome : 3 / Page : 474).            « Bahjat An-Nâzirîn » (Tome : 1 / Page : 638).</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عائشة رواه مسلم. حديث بريدة رواه مسلم. حديث ابن عباس رواه الترمذي</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بُرَيْدَة بن الحُصَيب الأَسْلَمِيّ -رضي الله عنه</w:t>
      </w:r>
      <w:r w:rsidRPr="00FE3670">
        <w:rPr>
          <w:rFonts w:ascii="mylotus" w:hAnsi="mylotus" w:cs="KFGQPC Uthman Taha Naskh"/>
          <w:noProof/>
        </w:rPr>
        <w:t xml:space="preserve">-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عباس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ليلتها من رسول الله : معنى نصيبها، أي: التي تخصها منه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البقيع : المكان المتسع، والمراد به مقبرة أهل المدينة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أتاكم ما توعدون غداً : جاءكم ما كنتم تُخبرون بوقوعه في الغد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مؤجلون : المراد بالأجل هنا مدة ما بين الموت والنشور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الغرقد : نوع من شجر الشوك، وسميت مقبرة المدينة بذلك؛ لأن هذا النوع من الشجر كان موجوداً فيها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العافية : محو الأسقام، والمراد هنا محو الذنوب والأمن من المكروه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سلفنا : من مات قبل الإنسان ممن يعز عليه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ونحن بالأثر : تابعون لكم عن قرب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القبور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الاستغفار للمؤمنين، وأن ذلك ينفعهم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زيارة المقابر في الليل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حرص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تعليم</w:t>
      </w:r>
      <w:r w:rsidRPr="00FE3670">
        <w:rPr>
          <w:rFonts w:ascii="mylotus" w:hAnsi="mylotus" w:cs="KFGQPC Uthman Taha Naskh"/>
          <w:noProof/>
          <w:rtl/>
        </w:rPr>
        <w:t xml:space="preserve">  </w:t>
      </w:r>
      <w:r w:rsidRPr="00FE3670">
        <w:rPr>
          <w:rFonts w:ascii="mylotus" w:hAnsi="mylotus" w:cs="KFGQPC Uthman Taha Naskh" w:hint="cs"/>
          <w:noProof/>
          <w:rtl/>
        </w:rPr>
        <w:t>أمته</w:t>
      </w:r>
      <w:r w:rsidRPr="00FE3670">
        <w:rPr>
          <w:rFonts w:ascii="mylotus" w:hAnsi="mylotus" w:cs="KFGQPC Uthman Taha Naskh"/>
          <w:noProof/>
          <w:rtl/>
        </w:rPr>
        <w:t xml:space="preserve"> </w:t>
      </w:r>
      <w:r w:rsidRPr="00FE3670">
        <w:rPr>
          <w:rFonts w:ascii="mylotus" w:hAnsi="mylotus" w:cs="KFGQPC Uthman Taha Naskh" w:hint="cs"/>
          <w:noProof/>
          <w:rtl/>
        </w:rPr>
        <w:t>ما</w:t>
      </w:r>
      <w:r w:rsidRPr="00FE3670">
        <w:rPr>
          <w:rFonts w:ascii="mylotus" w:hAnsi="mylotus" w:cs="KFGQPC Uthman Taha Naskh"/>
          <w:noProof/>
          <w:rtl/>
        </w:rPr>
        <w:t xml:space="preserve"> </w:t>
      </w:r>
      <w:r w:rsidRPr="00FE3670">
        <w:rPr>
          <w:rFonts w:ascii="mylotus" w:hAnsi="mylotus" w:cs="KFGQPC Uthman Taha Naskh" w:hint="cs"/>
          <w:noProof/>
          <w:rtl/>
        </w:rPr>
        <w:t>ينفعهم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1388</w:t>
      </w:r>
      <w:r w:rsidRPr="00FE3670">
        <w:rPr>
          <w:rFonts w:ascii="mylotus" w:hAnsi="mylotus" w:cs="KFGQPC Uthman Taha Naskh" w:hint="cs"/>
          <w:noProof/>
          <w:rtl/>
        </w:rPr>
        <w:t>هـ</w:t>
      </w:r>
      <w:r w:rsidRPr="00FE3670">
        <w:rPr>
          <w:rFonts w:ascii="mylotus" w:hAnsi="mylotus" w:cs="KFGQPC Uthman Taha Naskh"/>
          <w:noProof/>
          <w:rtl/>
        </w:rPr>
        <w:t>. 4-</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5-</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كلام</w:t>
      </w:r>
      <w:r w:rsidRPr="00FE3670">
        <w:rPr>
          <w:rFonts w:ascii="mylotus" w:hAnsi="mylotus" w:cs="KFGQPC Uthman Taha Naskh"/>
          <w:noProof/>
          <w:rtl/>
        </w:rPr>
        <w:t xml:space="preserve"> </w:t>
      </w:r>
      <w:r w:rsidRPr="00FE3670">
        <w:rPr>
          <w:rFonts w:ascii="mylotus" w:hAnsi="mylotus" w:cs="KFGQPC Uthman Taha Naskh" w:hint="cs"/>
          <w:noProof/>
          <w:rtl/>
        </w:rPr>
        <w:t>سيد</w:t>
      </w:r>
      <w:r w:rsidRPr="00FE3670">
        <w:rPr>
          <w:rFonts w:ascii="mylotus" w:hAnsi="mylotus" w:cs="KFGQPC Uthman Taha Naskh"/>
          <w:noProof/>
          <w:rtl/>
        </w:rPr>
        <w:t xml:space="preserve"> </w:t>
      </w:r>
      <w:r w:rsidRPr="00FE3670">
        <w:rPr>
          <w:rFonts w:ascii="mylotus" w:hAnsi="mylotus" w:cs="KFGQPC Uthman Taha Naskh" w:hint="cs"/>
          <w:noProof/>
          <w:rtl/>
        </w:rPr>
        <w:t>المرسلين؛</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زكري</w:t>
      </w:r>
      <w:r w:rsidRPr="00FE3670">
        <w:rPr>
          <w:rFonts w:ascii="mylotus" w:hAnsi="mylotus" w:cs="KFGQPC Uthman Taha Naskh"/>
          <w:noProof/>
          <w:rtl/>
        </w:rPr>
        <w:t>ا النووي، تحقيق د. ماهر الفحل، دار ابن كثير-دمشق، الطبعة الأولى، 1428هـ. 6-سبل السلام شرح بلوغ المرام؛ للإمام محمد بن إسماعيل الأمير الصنعاني، توزيع الرئاسة العامة للإفتاء-الرياض. 7-شرح رياض الصالحين؛ للشيخ محمد بن صالح العثيمين، مدار الوطن-الرياض، 1426هـ. 8-شرح صحيح مسلم؛ للإمام محي الدين النووي، دار الريان للتراث-القاهرة، الطبعة الأولى، 1407هـ. 9-صحيح مسلم؛ للإمام مسلم بن الحجاج، حققه ورقمه محمد فؤاد عبدالباقي، دار عالم الكتب-الرياض، الطبعة الأولى، 1417هـ. 10-كنوز رياض الصالحين؛ فريق علمي برئاسة أ.د. حمد العمار، دار كنوز إشبيليا-الرياض، الطبعة الأولى، 1430هـ. 11-مشكاة المصابيح؛ تأليف محمد بن عبدالله التبريزي، تحقيق محمد ناصر الدين الألباني، المكتب الإسلامي-بيروت، الطبعة الثانية، 1399هـ. 12-نزهة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309721"/>
            <w:r w:rsidRPr="00FE3670">
              <w:rPr>
                <w:rFonts w:ascii="mylotus" w:hAnsi="mylotus" w:cs="KFGQPC Uthman Taha Naskh"/>
                <w:b/>
                <w:bCs/>
                <w:noProof/>
                <w:sz w:val="28"/>
                <w:szCs w:val="28"/>
                <w:rtl/>
              </w:rPr>
              <w:t>الشفق الحمرة، فإذا غاب الشفق وجبت الصلاة</w:t>
            </w:r>
            <w:bookmarkEnd w:id="22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22" w:name="_Toc495309722"/>
            <w:r w:rsidRPr="00FE3670">
              <w:rPr>
                <w:rFonts w:ascii="Georgia" w:hAnsi="Georgia"/>
                <w:b/>
                <w:bCs/>
                <w:noProof/>
                <w:sz w:val="24"/>
                <w:szCs w:val="24"/>
              </w:rPr>
              <w:t>Le crépuscule est la lueur rouge. Lorsqu’il disparaît, la prière est prescrite</w:t>
            </w:r>
            <w:r w:rsidRPr="00FE3670">
              <w:rPr>
                <w:rFonts w:ascii="Georgia" w:hAnsi="Georgia"/>
                <w:b/>
                <w:bCs/>
                <w:noProof/>
                <w:sz w:val="24"/>
                <w:szCs w:val="24"/>
                <w:rtl/>
              </w:rPr>
              <w:t>.</w:t>
            </w:r>
            <w:bookmarkEnd w:id="22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Messager d’Allah (sur lui la paix et le salut) a dit : « Le crépuscule est la lueur rouge. Lorsqu’il disparaît, la prière est prescrite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وقت المغرب يستمر إلى أن يغيب الشفق، فإذا غاب الشَّفق انتهى وقت المغرب، ودخل وقت العشاء. إذا تقرر ذلك: فما هو الشَّفق الذي به يُحدد وقت خروج المغرب، ودخول وقت صلاة العشاء؟ 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 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 وهذا يحتاج إلى العناية بالشَّفق في الصحراء، الذي يَرقب الشَّفق وينظره يستطيع أن يُحدد بالدقائق، لكن المعتمد الآن في المملكة على سبيل الاحتياط ساعة ونصف، من غروب الشَّمس إلى غروب الشَّفق.  والحديث ضعيف مرفوعا، ولكن معناه صحيح؛ لأمور: 1- أنه قول الصحابة: كابن عمر وأبي هريرة وشداد بن أوس وعبادة بن الصامت -رضي الله عنهم-.  2- أنه الأصح عند أهل اللغة.  3- 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L’horaire de la prière du coucher [al-Maghrib] prend fin avec la disparition du crépuscule. Lorsqu’il disparaît, l’horaire de la prière du coucher se termine et l’horaire de la prière du crépuscule [al-'Ishâ`] commence. A partir de là, la question suivante se pose : Quel est donc ce crépuscule qui marque la fin de l’horaire de la prière du coucher et le début de l’horaire de la prière du crépuscule ? Ibn ‘Umar (qu’Allah les agrées tous les deux) relate que le Prophète (sur lui la paix et le salut) a dit : « Le crépuscule est la lueur rouge. » Le crépuscule est donc la lueur rouge qui perdure dans le ciel après le coucher du soleil et qui n’est autre que ses derniers rayons. Ceci est l’opinion des spécialistes de la langue arabe. Ainsi, lorsque la rougeur du crépuscule disparaît à l’horizon, l’horaire de la prière du coucher est terminé et celle de la dernière prière commence, comme le dit la majorité des savants, qu’Allah leur fasse miséricorde. Ce ḥadith explique donc l’autre ḥadith qui dit : « L’horaire de la prière du coucher s’étend du moment où le soleil se couche jusqu’à la disparition du crépuscule. » En ce qui concerne le nombre de minutes qui existent entre les deux horaires, celui-ci diffère selon les saisons : parfois, on compte une heure et quinze minutes entre le coucher du soleil et le début de la prière du crépuscule, parfois une heure et vingt minutes, parfois une heure et vingt-cinq minutes, parfois une heure et demi, etc. On ne peut affirmer un nombre précis qui serait valable pour toutes les saisons. Ceci demande en fait que l’on prête attention au crépuscule dans le désert, car celui qui attend et observe le crépuscule pourra déterminer les horaires en minutes. Actuellement, en Arabie Saoudite, on considère que le temps qui s’écoule entre le coucher du soleil et le crépuscule est d’une heure et demie, et ce, par précaution. Toutefois, ce ḥadith n’est pas authentique en tant que parole du Prophète (sur lui la paix et le salut), mais son sens est valable, pour les éléments suivants : - C’est l’avis des Compagnons, comme Ibn ‘Umar, Abû Hurayrah, Shaddâd ibn Aws et ‘Ubâdah ibn Aṣ-Ṣâmit (qu’Allah les agrées tous). - C’est le sens le plus fort aux yeux des spécialistes de la langue arabe. - Le ḥadith de Nu’mân ibn Bachîr (qu’Allah l’agrée), qui a dit : « Personne ne connait mieux que moi l’horaire de cette prière - la prière du crépuscule. Le Messager d’Allah (sur lui la paix et le salut) l’accomplissait au moment où la lune disparaissait lors de la troisième nuit. » (Rapporté par Tirmidhî). Cela montre que le Prophète (sur lui la paix et le salut) accomplissait la prière du crépuscule avant la disparition des lueurs blanches, car la lune, lors de la troisième nuit, disparaît à l’ouest avant la disparition des lueurs blanches. Le crépuscule est donc la lueur rouge et non la blanche.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الدارقطني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الشَّفَق : الحُمرة: التي تَبْقَى في السماء بعد مَغِيب الشمس، وهو بقيَّة شُعاعها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الشَّفق الحمرة لا البَياض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صلاة العشاء يدخل بِغياب الشَّفق الأحمر من غير فَصل بينهما، فإذا غاب الشَّفق دخل وقت العشاء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صلاة المغرب يَمتد إلى مَغِيب الشَّفَق الأحمر، فمن صلَّاها قبل مَغيب الشَّفق فقد صلاها في وقتها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ضعيف الجامع الصغير وزيادته، محمد ناصر الدين الألباني، أشرف على طبعه: زهير الشاويش، المكتب الإسلامي.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 فتاوى نور على الدرب، عبد العزيز بن عبد الله بن باز، جمعها: محمد بن سعد الشويعر، قدم لها: عبد العزيز بن عبد الله بن محمد آل الشيخ. جلسات رمضانية، محمد بن صالح العثيمين، مصدر الكتاب: دروس صوتية قام بتفريغها موقع الشبكة الإسلامية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309723"/>
            <w:r w:rsidRPr="00FE3670">
              <w:rPr>
                <w:rFonts w:ascii="mylotus" w:hAnsi="mylotus" w:cs="KFGQPC Uthman Taha Naskh"/>
                <w:b/>
                <w:bCs/>
                <w:noProof/>
                <w:sz w:val="28"/>
                <w:szCs w:val="28"/>
                <w:rtl/>
              </w:rPr>
              <w:t>الشهداء خمسة: المطعون والمبطون، والغريق، وصاحب الهدم، والشهيد في سبيل الله</w:t>
            </w:r>
            <w:bookmarkEnd w:id="22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24" w:name="_Toc495309724"/>
            <w:r w:rsidRPr="00FE3670">
              <w:rPr>
                <w:rFonts w:ascii="Georgia" w:hAnsi="Georgia"/>
                <w:b/>
                <w:bCs/>
                <w:noProof/>
                <w:sz w:val="24"/>
                <w:szCs w:val="24"/>
                <w:rtl/>
              </w:rPr>
              <w:t xml:space="preserve">« </w:t>
            </w:r>
            <w:r w:rsidRPr="00FE3670">
              <w:rPr>
                <w:rFonts w:ascii="Georgia" w:hAnsi="Georgia"/>
                <w:b/>
                <w:bCs/>
                <w:noProof/>
                <w:sz w:val="24"/>
                <w:szCs w:val="24"/>
              </w:rPr>
              <w:t>Les martyrs sont au nombre de cinq : Celui qui succombe à la peste, celui qui meurt d’une maladie du ventre, celui qui meurt noyé, celui qui meurt sous les décombres et celui qui meurt martyr dans la voie d’Allah</w:t>
            </w:r>
            <w:r w:rsidRPr="00FE3670">
              <w:rPr>
                <w:rFonts w:ascii="Georgia" w:hAnsi="Georgia"/>
                <w:b/>
                <w:bCs/>
                <w:noProof/>
                <w:sz w:val="24"/>
                <w:szCs w:val="24"/>
                <w:rtl/>
              </w:rPr>
              <w:t>. »</w:t>
            </w:r>
            <w:bookmarkEnd w:id="22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«الشهداء خمسة: المطعون والمبطون، والغريق، وصاحب الهَدْمِ، والشهيد في سبيل الله».   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 xml:space="preserve">« </w:t>
            </w:r>
            <w:r w:rsidRPr="00FE3670">
              <w:rPr>
                <w:rFonts w:asciiTheme="minorBidi" w:hAnsiTheme="minorBidi"/>
                <w:noProof/>
              </w:rPr>
              <w:t>Les martyrs sont au nombre de cinq : Celui qui succombe à la peste, celui qui meurt d’une maladie du ventre, celui qui meurt noyé, celui qui meurt sous les décombres et celui qui meurt martyr dans la voie d’Allah. »   Dans une autre version: « Lesquels d’entre vous considérez-vous comme des martyrs ? » - « Ô Messager d’Allah ! » répondirent les compagnons: « Celui qui est tué dans la voie d’Allah est un martyr. »  - « S’il en était ainsi » répondit le Prophète (sur lui la paix et le salut): « les martyrs de ma communauté seraient bien peu nombreux ! »  - « Alors qui d’autres ? Ô Messager d’Allah ! » Demandèrent-ils.  - « Quiconque est tué dans la voie d’Allah » répondit le prophète: « est un martyr, celui qui meurt de la peste est un martyr, celui qui meurt des suites d’une maladie du ventre est un martyr, et le noyé est aussi un martyr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l'ensemble, les martyrs sont au nombre de cinq : Celui qui a été frappé par la peste, cette épidémie dévastatrice, jusqu’à en mourir, celui qui meurt d’une maladie du ventre, celui qui, ayant prit la mer pour un but non illicite, meurt noyé, celui qui meurt ensevelit sous des décombres comme lorsqu’un mur s’effondre sur lui et enfin celui qui est tué dans la voie d’Allah. Ce dernier type de martyr est le plus élevé qui soit. Il y a encore celui qui meurt dans la voie d’Allah, autre que dans le combat. Celui-ci est aussi considéré comme martyr. Les quatre martyrs cités en premiers sont considérés comme martyrs dans l’au-delà, pas ici-bas. Par conséquent, et à la différence du dernier type de martyr, ils doivent être lavés et on doit accomplir la prière funéraire sur eux. Signalons pour conclure que cette énumeration n'est pas exhaustive.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خمسة : أي خمسة أصناف</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المطعون : هو الذي مات بالطاعون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المبطون : الذي يموت بمرض بطنه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الغريق : أي من مات بالغرق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صاحب الهدم : الذي مات تحت الهدم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مات في سبيل الله : أي في الجهاد بسبب غير القتل كأن سقط من فرسه أو مات حتف أنفه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البطن : أي بسبب داءٍ في البطن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ورحمته بعباده المؤمنين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الشهداء قسمان : شهيد الدنيا، وشهيد الآخرة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تصحيح المفاهيم الخاطئة المستقرة في أذهان المدعوين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العدد في الحديث ليس للحصر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فيض القدير شرح الجامع الصغير، للمناوي، المكتبة التجارية الكبرى _ مصر، الطبعة الأولى ، 1356ه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309725"/>
            <w:r w:rsidRPr="00FE3670">
              <w:rPr>
                <w:rFonts w:ascii="mylotus" w:hAnsi="mylotus" w:cs="KFGQPC Uthman Taha Naskh"/>
                <w:b/>
                <w:bCs/>
                <w:noProof/>
                <w:sz w:val="28"/>
                <w:szCs w:val="28"/>
                <w:rtl/>
              </w:rPr>
              <w:t>الصعيد الطيب وضوء المسلم ولو إلى عشر سنين، فإذا وجدت الماء فأمسه جلدك فإن ذلك خير</w:t>
            </w:r>
            <w:bookmarkEnd w:id="22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26" w:name="_Toc495309726"/>
            <w:r w:rsidRPr="00FE3670">
              <w:rPr>
                <w:rFonts w:ascii="Georgia" w:hAnsi="Georgia"/>
                <w:b/>
                <w:bCs/>
                <w:noProof/>
                <w:sz w:val="24"/>
                <w:szCs w:val="24"/>
              </w:rPr>
              <w:t>La terre pure est ce qu'utilise le musulman pour ses ablutions, même si cela devait durer dix ans. Et lorsque tu trouves de l'eau, fais-la toucher ta peau, car cela est meilleur</w:t>
            </w:r>
            <w:r w:rsidRPr="00FE3670">
              <w:rPr>
                <w:rFonts w:ascii="Georgia" w:hAnsi="Georgia"/>
                <w:b/>
                <w:bCs/>
                <w:noProof/>
                <w:sz w:val="24"/>
                <w:szCs w:val="24"/>
                <w:rtl/>
              </w:rPr>
              <w:t>.</w:t>
            </w:r>
            <w:bookmarkEnd w:id="22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Dharr Jundub ibn Junâdah relate : « Le Messager d'Allah (sur lui la paix et le salut) avait acquis un petit nombre de moutons et me dit : « Ô, Abâ Dharr ! Prends-les en dehors de la ville. Je me rendai alors à « ar-Rabdhah » et il m'arrivait de tomber en état de grande impureté et de rester ainsi cinq ou six jours. J'allai donc voir le Prophète (sur lui la paix et le salut), qui me dit : « Abâ Dharr ! » Je me tus alors, puis il dit : « Que ta mère te perde ! Malheur à ta mère ! » Il appela alors une jeune fille noire, qui apporta un vase de bois qui contenait de l'eau et me cacha avec une étoffe. Je me cachai derrière ma monture, me lavai et eus alors le sentiment de m'être débarrassé d'une montagne qui pesait sur moi. Là, il me dit : « La terre pure est ce qu'utilise le musulman pour ses ablutions, même si cela devait durer dix ans. Et lorsque tu trouves de l'eau, fais-la toucher ta peau, car cela est meilleur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هذا الحديث معلما من معالم يسر هذه الشريعة، وهو الإرشاد إلى طهارة التيمم عند فقد الماء.  (الصعيد الطيب): أي تراب الأرض الطهور ونحوه مما علا فوق الأرض من جنسها، سمي به لأن الآدميين يصعدونها ويمشون عليها. (وَضوء المسلم) وفي هذا الكلام تشبيه الصعيد الطيب بالماء في الطهارة،  فأطلق الشارع على التيمم أنه وضوء لكونه قام مقامه. 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 فهذا يفيد أن التيمم يقوم مقام الوضوء ولو كانت الطهارة به ضعيفة لكنها طهارة ضرورة لأداء الصلاة قبل خروج الوقت. 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 (فإذا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traite de la permission de se purifier avec la terre lorsque l'eau vient à manquer, ce qui constitue l'un des symboles de la facilité de cette religion. « La terre pure » : la poussière de la terre pure, ainsi que tout ce qui fait la surface de la terre et est du même genre que celle-ci. Cela s'appelle en arabe « ṣa'îd », car les gens marchent dessus et sont situés sur elles, « yaṣ'adûnahâ ». « est ce qu'utilise le musulman pour ses ablutions » : ces paroles comparent donc la terre pure à l'eau du point de vue de sa capacité à purifier. Le législateur a donc appelé le Tayammum « ce qu'utilise le musulman pour ses ablutions » [donc l'eau], car il remplace cette dernière. Cette dérogation et cette substitution sont valables tant que l'excuse est présente, c'est pourquoi il dit : « même si cela devait durer dix ans », et même vingt ans, trente ans ou plus. Le nombre dix, ici, ne vise pas à donner une limite à cette règle mais à exprimer une longue période. Cette dérogation est valable également si l'individu dispose d'eau mais ne peut l'utiliser pour une raison d'ordre religieuse ou d'ordre physique. On en comprend que le Tayammum se substitue à l'eau des ablutions, même si sa purification est faible, car c'est un moyen de purification de nécessité qui vise à permettre d’accomplir la prière avant la fin de son horaire. Aussi, la permission du Tayammum s'interrompt dès lors que l'eau est disponible et que l'on peut l'utiliser. C'est pourquoi le Prophète (sur lui la paix et le salut) a expliqué à Abu Dharr qu'il était absolument obligatoire de revenir à la purification de base, qui est l'utilisation de l'eau, en disant : « et quand tu trouves de l'eau, fais-la toucher ta peau » : fais-la couler sur ta peau en faisant les petites ou les grandes ablutions. Dans une version d'at-Tirmidhi, il est dit : « quand l'eau est présente, qu'il la fasse toucher sa peau, car cela est meilleur. » On en comprend que le Tayammum est annulé par la simple vision de l'eau, si on peut l'utiliser, car c'est la capacité qui est visée par la présence de l'eau.</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الصعيد : وجه الأرض البارز، تراباً كان أو غيره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عشر سنين : المقصود منه: المبالغة دون تحديد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فليمسه بشرته : فليجعل الماء يصيب بدنه بالتطهر به، لما يأتي من العبادات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البشرة : ظاهر الجلد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عس : العس: القدح الكبير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ابدُ فيها : أي اخرج إلى البادية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التيمم عند فقد الماء، وعدم حصوله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التيمم طهور، وكاف عن الماء في رفع الأحداث، مهما طالت المدة عند الماء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FE3670">
        <w:rPr>
          <w:rFonts w:ascii="mylotus" w:hAnsi="mylotus" w:cs="KFGQPC Uthman Taha Naskh"/>
          <w:noProof/>
        </w:rPr>
        <w:t xml:space="preserve"> .</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الله -صلى الله عليه وسلم-: عشر سنين، ليس توقيتاً لنهاية مدة التيمم، وإنما مثال لطول المدة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توضيح الأحكام للشيخ البسام، ط5، مكتبة الأسدي، مكة المكرمة، 1423هـ. تسهيل الإلمام للشيخ صالح الفوزان، بعناية: عبدالسلام السليمان، ط1، 1427هـ. جامع الترمذي، تحقيق وتعليق:أحمد محمد شاكر، وآخرون، مكتبة ومطبعة مصطفى البابي الحلبي، ط2، مصر، 1395 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الصغرى للنسائي، تحقيق: عبد الفتاح أبو غدة، ط2، مكتب المطبوعات الإسلامية، حلب، 1406هـ. فيض القدير شرح الجامع الصغير للمناوي ، ط1، المكتبة التجارية الكبرى، مصر، 1356هـ. مسند الإمام أحمد بن حنبل، تحقيق: شعيب الأرنؤوط - عادل مرشد، وآخرون، إشراف: د عبد الله بن عبد المحسن التركي، ط1، مؤسسة الرسالة، 1421هـ. مشكاة المصابيح للتبريزي، ، تحقيق: محمد ناصر الدين الألباني، ط3، المكتب الإسلامي،  بيروت، 1985هـ. النهاية في غريب الحديث والأثر لابن الأثير، تحقيق: طاهر أحمد الزاوى - محمود محمد الطناحي، ط 1399هـ، المكتبة العلمية، بيروت.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309727"/>
            <w:r w:rsidRPr="00FE3670">
              <w:rPr>
                <w:rFonts w:ascii="mylotus" w:hAnsi="mylotus" w:cs="KFGQPC Uthman Taha Naskh"/>
                <w:b/>
                <w:bCs/>
                <w:noProof/>
                <w:sz w:val="28"/>
                <w:szCs w:val="28"/>
                <w:rtl/>
              </w:rPr>
              <w:t>الصلوات الخمس، والجمعة إلى الجمعة، ورمضان إلى رمضان مُكَفِّراتٌ لما بينهنَّ إذا اجتُنبَت الكبائر</w:t>
            </w:r>
            <w:bookmarkEnd w:id="22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28" w:name="_Toc495309728"/>
            <w:r w:rsidRPr="00FE3670">
              <w:rPr>
                <w:rFonts w:ascii="Georgia" w:hAnsi="Georgia"/>
                <w:b/>
                <w:bCs/>
                <w:noProof/>
                <w:sz w:val="24"/>
                <w:szCs w:val="24"/>
                <w:rtl/>
              </w:rPr>
              <w:t xml:space="preserve">« </w:t>
            </w:r>
            <w:r w:rsidRPr="00FE3670">
              <w:rPr>
                <w:rFonts w:ascii="Georgia" w:hAnsi="Georgia"/>
                <w:b/>
                <w:bCs/>
                <w:noProof/>
                <w:sz w:val="24"/>
                <w:szCs w:val="24"/>
              </w:rPr>
              <w:t>Les cinq prières obligatoires, celle du vendredi jusqu’au vendredi suivant, le mois de Ramadan jusqu’au prochain,  expient [les péchés] durant ce laps de temps tant que les grands péchés sont évités</w:t>
            </w:r>
            <w:r w:rsidRPr="00FE3670">
              <w:rPr>
                <w:rFonts w:ascii="Georgia" w:hAnsi="Georgia"/>
                <w:b/>
                <w:bCs/>
                <w:noProof/>
                <w:sz w:val="24"/>
                <w:szCs w:val="24"/>
                <w:rtl/>
              </w:rPr>
              <w:t>. »</w:t>
            </w:r>
            <w:bookmarkEnd w:id="22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Les cinq prières obligatoires, celle du vendredi jusqu’au vendredi suivant, le mois de Ramadan jusqu’au prochain,  expient [les péchés] durant ce laps de temps tant que les grands péchés sont évités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cinq prières expient ce qui est commis entre eux sauf les grands péchés. Il en est de même pour la prière du vendredi jusqu’au vendredi suivant, mais aussi du jeûne du mois du Ramadan jusqu’au prochain Ramadan.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الصلوات الخمس : المفروضة في اليوم والليلة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الجمعة : صلاة الجمعة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رمضان : صوم رمضان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مكفرات : ماحيات</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الكبائر : الذنوب التي ورد الوعيد بالعقاب الشديد على فعلها؛ كالزنى وشرب الخمر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انقسام الذنوب إلى صغائر وكبائر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مبارك،</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عزيز آل حمد، دار العاصمة-الرياض، الطبعة الأولى، 1423هـ. - بهجة الناظرين شرح رياض الصالحين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الصديقي</w:t>
      </w:r>
      <w:r w:rsidRPr="00FE3670">
        <w:rPr>
          <w:rFonts w:ascii="mylotus" w:hAnsi="mylotus" w:cs="KFGQPC Uthman Taha Naskh"/>
          <w:noProof/>
          <w:rtl/>
        </w:rPr>
        <w:t>-</w:t>
      </w:r>
      <w:r w:rsidRPr="00FE3670">
        <w:rPr>
          <w:rFonts w:ascii="mylotus" w:hAnsi="mylotus" w:cs="KFGQPC Uthman Taha Naskh" w:hint="cs"/>
          <w:noProof/>
          <w:rtl/>
        </w:rPr>
        <w:t>اعتنى</w:t>
      </w:r>
      <w:r w:rsidRPr="00FE3670">
        <w:rPr>
          <w:rFonts w:ascii="mylotus" w:hAnsi="mylotus" w:cs="KFGQPC Uthman Taha Naskh"/>
          <w:noProof/>
          <w:rtl/>
        </w:rPr>
        <w:t xml:space="preserve"> </w:t>
      </w:r>
      <w:r w:rsidRPr="00FE3670">
        <w:rPr>
          <w:rFonts w:ascii="mylotus" w:hAnsi="mylotus" w:cs="KFGQPC Uthman Taha Naskh" w:hint="cs"/>
          <w:noProof/>
          <w:rtl/>
        </w:rPr>
        <w:t>بها</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309729"/>
            <w:r w:rsidRPr="00FE3670">
              <w:rPr>
                <w:rFonts w:ascii="mylotus" w:hAnsi="mylotus" w:cs="KFGQPC Uthman Taha Naskh"/>
                <w:b/>
                <w:bCs/>
                <w:noProof/>
                <w:sz w:val="28"/>
                <w:szCs w:val="28"/>
                <w:rtl/>
              </w:rPr>
              <w:t>العَجْمَاءُ جُبَارٌ، والبئر جُبار، وَالمَعْدِنُ جُبَار، وفي الرِّكَازِ الْخُمْسُ</w:t>
            </w:r>
            <w:bookmarkEnd w:id="22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30" w:name="_Toc495309730"/>
            <w:r w:rsidRPr="00FE3670">
              <w:rPr>
                <w:rFonts w:ascii="Georgia" w:hAnsi="Georgia"/>
                <w:b/>
                <w:bCs/>
                <w:noProof/>
                <w:sz w:val="24"/>
                <w:szCs w:val="24"/>
              </w:rPr>
              <w:t>Le préjudice causé par l'animal est irrépréhensible, il en est de même pour le puits et pour la mine. En revanche, le cinquième de la valeur du trésor découvert est dû</w:t>
            </w:r>
            <w:r w:rsidRPr="00FE3670">
              <w:rPr>
                <w:rFonts w:ascii="Georgia" w:hAnsi="Georgia"/>
                <w:b/>
                <w:bCs/>
                <w:noProof/>
                <w:sz w:val="24"/>
                <w:szCs w:val="24"/>
                <w:rtl/>
              </w:rPr>
              <w:t>.</w:t>
            </w:r>
            <w:bookmarkEnd w:id="23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préjudice causé par l'animal est irrépréhensible, il en est de même pour le puits et pour la mine. En revanche, le cinquième de la valeur du trésor découvert est dû</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informe que le Prophète (sur lui la paix et le salut) a jugé au sujet de la responsabilité des dégâts et de la détérioration causés par la bête ou lors de la descente dans un puits ou bien lors de l'exploitation d'une mine. En effet, le Messager d'Allah (sur lui la paix et le salut) a montré clairement que nul n'était responsable des dégâts ou dégradations provoqués par la bête. De même nul n'est responsable des dégâts et des dégradations engendrés lorsqu'une personne descend dans un puits ou dans une mine puis décède. Manifestement, on ne peut imputer la responsabilité à une bête, à un puits ou à une mine, ni même à son propriétaire s'il n'a pas été agressif ou négligent. Ensuite, le Prophète (sur lui la paix et le salut) a mentionné que celui qui trouvait un trésor, considérable ou non, était redevable du cinquième de sa valeur car il n'avait fourni aucun effort ni fatigue pur l'acquérir. Après cela, le reste du trésor lui appartenait.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العَجْماء : البهيمة، سميت عجماء لأنها لا تتكلم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جُبار : هدرٌ، والمعنى: جناية البهيمة هدرٌ غير مضمون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المَعْدِنُ : منبت الجواهر من ذهب ونحوه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الرِّكَازِ : المركوز (المغروز) في الأرض وهو دفن الجاهلية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الخُمْسُ : أي فيه الخُمس، جزء من خمسة أجزاء يصرف مصارف الفيء والباقي لواجده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جناية البهيمة هَدَرٌ ؛ لأنها ليست أهلا للتضمين، إلا أن يكون حصل من مالكها اعتداء أو تفريط</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يجب إخراج الخُمْس مما وجد من الكنوز، قليلا كان الموجود، أو كثيرًا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الرِّكَازِ ملك لواجده ولا يلزمه تعريفه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إخراج خمس الركاز فورًا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309731"/>
            <w:r w:rsidRPr="00FE3670">
              <w:rPr>
                <w:rFonts w:ascii="mylotus" w:hAnsi="mylotus" w:cs="KFGQPC Uthman Taha Naskh"/>
                <w:b/>
                <w:bCs/>
                <w:noProof/>
                <w:sz w:val="28"/>
                <w:szCs w:val="28"/>
                <w:rtl/>
              </w:rPr>
              <w:t>الفجر فجران: فأما الفجر الذي يكون كذنب السرحان فلا تحل الصلاة فيه ولا يحرم الطعام، وأما الذي يذهب مستطيلا في الأفق فإنه يحل الصلاة، ويحرم الطعام.</w:t>
            </w:r>
            <w:bookmarkEnd w:id="23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32" w:name="_Toc495309732"/>
            <w:r w:rsidRPr="00FE3670">
              <w:rPr>
                <w:rFonts w:ascii="Georgia" w:hAnsi="Georgia"/>
                <w:b/>
                <w:bCs/>
                <w:noProof/>
                <w:sz w:val="24"/>
                <w:szCs w:val="24"/>
              </w:rPr>
              <w:t>Il y a deux aubes : l'une dont la lueur s'élève comme une queue de loup, et qui ne permet pas de prier la prière de l'aube mais qui autorise à de manger ; et une autre dont la lueur s'étend à l'horizon, qui permet de prier et interdit de manger</w:t>
            </w:r>
            <w:r w:rsidRPr="00FE3670">
              <w:rPr>
                <w:rFonts w:ascii="Georgia" w:hAnsi="Georgia"/>
                <w:b/>
                <w:bCs/>
                <w:noProof/>
                <w:sz w:val="24"/>
                <w:szCs w:val="24"/>
                <w:rtl/>
              </w:rPr>
              <w:t>.</w:t>
            </w:r>
            <w:bookmarkEnd w:id="23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قال رسول الله -صلى الله عليه وسلم-: الفجر فَجْرَانِ: فأما الفَجْر الذي يكون كَذَنَبِ السِّرْحَانِ فلا تَحِلُّ الصلاة فيه ولا يٌحْرِّم الطعام، وأما الذي يذهب مُسْتَطِيلًا فِي الأُفُق فإنه يُحِلُّ الصلاة، ويُحْرِّم الطعام.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relate que le Messager d'Allah (sur lui la paix et le salut) a dit : « Il y a deux aubes : l'une dont la lueur s'élève comme une queue de loup, et qui ne permet pas de prier la prière de l'aube mais qui autorise à de manger ; et une autre dont la lueur s'étend à l'horizon, qui permet de prier et interdit de manger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قسم النبي -صلى الله عليه وسلم- الفجر من حيث الحكم إلى قسمين:  الفجر الأول: ويقال له الفجر الكاذب، يرتفع في السماء كالعمود، فهو كذنب السرحان؛ لأن ذَنَبه يمتد مرتفعا، فهو يشبه ذَنب الذئب في امتداده إلى أعلى الأفق، ثم إنه يذهب وتعقبه ظُلمة، فهذا الفجر لا تَحل فيه الصلاة، أي صلاة الفجر ويَحل فيه الأكل والشرب للصائم، أي لمن بَيَّت نية الصوم؛ لأنه ليس الفجر الحقيقي الذي تَحل به صلاة الفجر ويمتنع فيه الصائم من الأكل والشرب. والفجر الثاني: ويقال له الفجر الصادق، هو الذي يكون مستطيلا، أي: ممتدا في الأفق من الشمال إلى الجنوب، ولا ظُلمة بعده، بل يَزداد نُوره شيئا فشيئا، حتى ينتشر في الأُفق، فهذا الذي تَحل فيه صلاة الفجر ويحرم فيه الأكل والشرب على الصائم. والفرق بين الفجرين من حيث الزَّمن يتفاوت، يطول أحيانا، ويقصر أحيانا، ولا يظهر الكاذب أحيانا. وخلاصة الفروق بين الفجرين: أن الفجر الصادق يمتد من الشمال إلى الجنوب، والكاذب بالعكس. الثاني: الفجر الصَّادق لا ظُلمة بعده، والكاذب تتبعه ظُلمة. الثالث: الصَّادق نُوره متصل بالأفُق، وهذا مُنفصل. وهذه الفروق الثلاثة من الناحية الكونية القَدرية، أما من الناحية الشرعية العملية، فإن الفجر الكاذب لا تَحل فيه الصلاة، أي: صلاة الفجر ويَحل فيه الأكل والشُّرب لمن عَزم على الصوم، أما الفجر الصادق بالعكس، فتَحل فيه الصلاة أي: صلاة الفجر ويحرم الأكل والشرب على الصائم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divisé l’aube [Al-Fajr] en deux parties du point de vue juridique : La première aube est dite « mensongère » : lorsque la lueur est blanche et qu'elle s'élève dans le ciel comme un pilier et à l'image de la queue du loup qui se tient verticalement vers le haut, puis elle disparaît et s'en suit une obscurité. Ce premier moment de l'aube interdit d'accomplir la prière du Fajr, mais permet encore à celui qui a l'intention de jeûner de manger et de boire. La deuxième aube est dite « véridique » : lorsque la lueur est d'un blanc éclatant et qu'elle s'étend sur tout l'horizon du nord au sud, et elle n'est pas suivie d'une quelconque obscurité. Cette aube permet d'accomplir la prière du Fajr, mais interdit au jeûneur de manger et de boire. La différence de temps entre les deux moments de l'aube varie ; il peut être parfois long et à d'autres moments court et parfois l’aube « mensongère » n'apparait pas. En somme, les différences entre les deux moments de l'aube se résument par les points suivants : L'aube véridique s'étend sur tout l'horizon du nord au sud contrairement à l'aube mensongère ; L'aube véridique n'est pas suivie d'une obscurité contrairement à l'aube mensongère qui elle est suivie d'une obscurité ; La lueur de l'aube véridique est d'un blanc éclatant qui s'étend sur tout l'horizon, contrairement à celle de l'aube mensongère qui est coupée. Ces trois différences concernent l'aspect cosmique et naturel du ciel. En ce qui concerne le côté pratique et juridique, le moment de l’aube mensongère interdit d'accomplir la prière du Fajr et permet encore à celui qui a l'intention de jeûner de manger et de boire. Par contre, le moment de l'aube véridique permet d'accomplir la prière du Fajr, mais interdit au jeûneur de manger et de boire.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الحاكم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السِّرْحَان : هو: الذِّئب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مُسْتَطِيلًا : طال وامتدَّ وارتفع</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الأُفُق : النَّاحية مِنَ الأرض ومِنَ السماء، أو خط التقاء السماء والأرض</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الفجر الصادق يترتب عليه من الناحية الشرعية، شيئان: حِلُّ الصلاة، أي: صلاة الفجر، وحرمة الأكل والشرب على الصائم، والفجر الكاذب يَحل فيه الأكل والشرب لمن عزم على الصوم، ولا تَحل صلاة الفجر لعدم دخول وقتها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الصائم يُمنع من الأكل والشرب بعد طلوع الفجر، وهذا فيه الرَّد على ما ذهب إليه بعض السلف من أن الإنسان يأكل ويشرب إلى أن يَنتشر الضُّوء في الأفُق، يعني إلى قُرب طلوع الشمس</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الله -تعالى- في ظهور الفجر الذي نُسَمِّيه الفجر الكاذب؛ وذلك من أجل أن يستعد الإنسان للصيام والصلاة، أي صلاة الفجر، ويعرف أنه قد قَرب طلوع الفجر حتى يختم صلاة الليل بالوتر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 صحيح الجامع الصغير وزيادته، محمد ناصر الدين الألباني، المكتب الإسلامي، بيروت،  التيسير بشرح الجامع الصغير، زين الدين محمد عبد الرؤوف المناوي، الناشر: مكتبة الإمام الشافعي، الطبعة: الثالثة، 1408هـ، 1988م.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309733"/>
            <w:r w:rsidRPr="00FE3670">
              <w:rPr>
                <w:rFonts w:ascii="mylotus" w:hAnsi="mylotus" w:cs="KFGQPC Uthman Taha Naskh"/>
                <w:b/>
                <w:bCs/>
                <w:noProof/>
                <w:sz w:val="28"/>
                <w:szCs w:val="28"/>
                <w:rtl/>
              </w:rPr>
              <w:t>الفطرة خمس: الختان، والاستحداد، وقص الشارب، وتقليم الأظفار، ونتف الإبط</w:t>
            </w:r>
            <w:bookmarkEnd w:id="23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34" w:name="_Toc495309734"/>
            <w:r w:rsidRPr="00FE3670">
              <w:rPr>
                <w:rFonts w:ascii="Georgia" w:hAnsi="Georgia"/>
                <w:b/>
                <w:bCs/>
                <w:noProof/>
                <w:sz w:val="24"/>
                <w:szCs w:val="24"/>
                <w:rtl/>
              </w:rPr>
              <w:t xml:space="preserve">« </w:t>
            </w:r>
            <w:r w:rsidRPr="00FE3670">
              <w:rPr>
                <w:rFonts w:ascii="Georgia" w:hAnsi="Georgia"/>
                <w:b/>
                <w:bCs/>
                <w:noProof/>
                <w:sz w:val="24"/>
                <w:szCs w:val="24"/>
              </w:rPr>
              <w:t>La nature [saine] est dans cinq choses : La circoncision, se raser le pubis, se tailler la moustache, se couper les ongles et s’épiler les aisselles</w:t>
            </w:r>
            <w:r w:rsidRPr="00FE3670">
              <w:rPr>
                <w:rFonts w:ascii="Georgia" w:hAnsi="Georgia"/>
                <w:b/>
                <w:bCs/>
                <w:noProof/>
                <w:sz w:val="24"/>
                <w:szCs w:val="24"/>
                <w:rtl/>
              </w:rPr>
              <w:t>. »</w:t>
            </w:r>
            <w:bookmarkEnd w:id="23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Houreyrah (qu’Allah l’agrée) relate que le prophète (sur lui la paix et le salut) a dit : « La nature [saine] est dans cinq choses : La circoncision, se raser le pubis, se tailler la moustache, se couper les ongles et s’épiler les aisselles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 وهذه الخمس المذكورة في هذا الحديث، من جملة النظافة، التي أتى بها الإسلام. أولها: قطع قُلْفة الذكر، التي يسبب بقاؤها تراكم النجاسات والأوساخ فتحدث الأمراض والجروح. وثانيها: حلق الشعور التي حول الفرج، سواء أكان قبلا أم دبرا، لأن بقاءها في مكانها يجعلها معرضة للتلوث بالنجاسات، وربما أخلت بالطهارة الشرعية. وثالثها: قص الشارب، الذي بقاؤه، يسبب تشويه الخلقة، ويكره الشراب بعد صاحبه، وهو من التشبه بالمجوس. ورابعها:تقليم الأظافر، التي يسبب بقاؤها تجمع الأوساخ فيها، فتخالط الطعام، فيحدث المرض. وأيضا ربما منعت كمال الطهارة لسترها بعض الفرض. وخامسها: نتف الإبط، الذي يجلب بقاؤه الرائحة الكريهة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Houreyrah raconte qu’il a entendu le prophète (sur lui la paix et le salut) dire : Cinq qualités originelles font partie intégrante de l’Islam, et Allah en a naturellement doté les Hommes. Les accomplir, c’est concrétiser de précieuses qualités, et qui appartiennent à cette religion de droiture. Les cinq qualités évoquées dans ce hadith concernent la purification, qui fait partie intégrante de l'Islam. La première : Couper le prépuce du sexe, qui, s’il était laissé, favoriserait l’empilement des impuretés et des saletés, et provoquerait des maladies, voire des lésions. La deuxième : Se raser les poils qui entourent la partie intime, qu’ils soient devant ou derrière. Parce que les laisser reviendrait à les exposer aux microbes et aux impuretés, voire même à compromettre la purification religieuse. La troisième : Se tailler la moustache. Parce que la laisser enlaidit l’apparence, et écœure celui qui voudrait boire après lui, et le confond avec les zoroastriens. La quatrième : Se couper les ongles. Les laisser revient aussi à récolter les impuretés qui risquent de se mélanger à la nourriture, et provoquer des maladies. De même, ne pas le faire peut empêcher une purification complète, par le fait que [les ongles] pourraient dissimuler des parties qu’il [faut purifier] impérativement. La cinquième : S’épiler les aisselles. Parce que ne pas le faire, provoque de mauvaises odeurs.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الفطرة : ما فطر الناس على حسنه، أي ما جبلوا على حسنه، وتأتي الفطرة بمعنى السنة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الاستحداد : إزالة شعر العانة بالموسى، وهو الشعر الخشن الذي ينبت حول القبل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الشارب : هو ما ينبت على الشفة العليا، وقصه بحيث تظهر الشفة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تقليم الأظافر : قطع أطرافها الخارجية عن منابتها في اللحم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نتف الإبط : قطع شعره من أصله. والإبط بكسر الهمزة وسكون الباء باطن المنكب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فطرة الله -تعالى- تدعو إلى كل خير، وتبعد عن كل شر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الفطرة خمس، هذا العدد ليس حصرًا، فإن مفهوم العدد ليس بحجة، وقد جاء في صحيح مسلم: عشر من الفطرة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تعاهد هذه الأشياء، وعدم الغفلة عنها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الدين الإسلامي جاء بالنظافة والجمال والكمال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309735"/>
            <w:r w:rsidRPr="00FE3670">
              <w:rPr>
                <w:rFonts w:ascii="mylotus" w:hAnsi="mylotus" w:cs="KFGQPC Uthman Taha Naskh"/>
                <w:b/>
                <w:bCs/>
                <w:noProof/>
                <w:sz w:val="28"/>
                <w:szCs w:val="28"/>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23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36" w:name="_Toc495309736"/>
            <w:r w:rsidRPr="00FE3670">
              <w:rPr>
                <w:rFonts w:ascii="Georgia" w:hAnsi="Georgia"/>
                <w:b/>
                <w:bCs/>
                <w:noProof/>
                <w:sz w:val="24"/>
                <w:szCs w:val="24"/>
                <w:rtl/>
              </w:rPr>
              <w:t xml:space="preserve">« </w:t>
            </w:r>
            <w:r w:rsidRPr="00FE3670">
              <w:rPr>
                <w:rFonts w:ascii="Georgia" w:hAnsi="Georgia"/>
                <w:b/>
                <w:bCs/>
                <w:noProof/>
                <w:sz w:val="24"/>
                <w:szCs w:val="24"/>
              </w:rPr>
              <w:t>Ô Allah, fais miséricorde à ceux qui se rasent les cheveux ! » Ils demandèrent : « Et ceux qui se les coupent, ô envoyé d’Allah ? » Il dit alors : « Ô Allah, fais miséricorde à ceux qui se rasent les cheveux ! » Ils demandèrent : « Et ceux qui se les coupent, ô envoyé d’Allah ? » Il dit à nouveau : « Ô Allah, fais miséricorde à ceux qui se rasent les cheveux ! » Ils demandèrent : « Et ceux qui se les coupent, ô envoyé d’Allah ? » Il répondit : « Et à ceux qui se les coupent</w:t>
            </w:r>
            <w:r w:rsidRPr="00FE3670">
              <w:rPr>
                <w:rFonts w:ascii="Georgia" w:hAnsi="Georgia"/>
                <w:b/>
                <w:bCs/>
                <w:noProof/>
                <w:sz w:val="24"/>
                <w:szCs w:val="24"/>
                <w:rtl/>
              </w:rPr>
              <w:t>. »</w:t>
            </w:r>
            <w:bookmarkEnd w:id="23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l’envoyé d’Allah (sur lui la paix et le salut) dit : « Ô Allah, fais miséricorde à ceux qui se rasent les cheveux ! » Ils demandèrent : « Et ceux qui se les coupent, ô envoyé d’Allah ? » Il dit alors : « Ô Allah, fais miséricorde à ceux qui se rasent les cheveux ! » Ils demandèrent : « Et ceux qui se les coupent, ô envoyé d’Allah ? » Il dit à nouveau : « Ô Allah, fais miséricorde à ceux qui se rasent les cheveux ! » Ils demandèrent : « Et ceux qui se les coupent, ô envoyé d’Allah ? » Il répondit : « Et à ceux qui se les coupent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 هذا ما لم يكن في عمرة التمتع، ويضيق الوقت بحيث لا ينبت الشعر لحلق الحج، فالتقصير في حقه أفضل؛ لأنه سيحلق بعد ذلك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Parmi les rites du pèlerinage et de la ‘umrah, il y a le fait de se raser les cheveux ou de se les couper. Néanmoins, le rasage est préférable au coupage. Ceci parce qu’il va plus loin dans l’adoration et montre un plus grand signe d’humilité et d’obéissance envers Allah, Exalté soit-Il. C’est pour cette raison que le Prophète (sur lui la paix et le salut) a invoqué pour ceux qui se rasent à trois reprises, malgré le fait que les gens présents aient questionné à propos de ceux qui se coupent les cheveux. Cela démontre de manière évidente que le rasage des cheveux, pour les hommes, est préférable. En revanche, cela ne concerne pas le pèlerin accomplissant le type de pèlerinage, nommé « pèlerinage de l'aisance » ou « du plaisir » qui fait sa ‘umrah, et dont le temps restant avant le pèlerinage ne permettrait pas à ses cheveux de repousser. Dans ce cas, le coupage de cheveux est préférable pour lui, puisqu’il se rasera les cheveux lors du pèlerinage.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واجبات الحج</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قالوا : أي: الصحابة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نصح النبي -صلى الله عليه وسلم- ورحمته بأمته، حيث دعا لمن قام بالعبادة تشجيعًا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الدعاء لمن قام بالعبادة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شمول الرحمة للأمة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مراجعة الكبير والعالم بما فيه الخير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الحلق أو التقصير، وهو واجب للحج والعمرة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المشروع هو الاكتفاء بالحلق أو التقصير، لا الإتيان بهما جميعاً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7185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309737"/>
            <w:r w:rsidRPr="00FE3670">
              <w:rPr>
                <w:rFonts w:ascii="mylotus" w:hAnsi="mylotus" w:cs="KFGQPC Uthman Taha Naskh"/>
                <w:b/>
                <w:bCs/>
                <w:noProof/>
                <w:sz w:val="28"/>
                <w:szCs w:val="28"/>
                <w:rtl/>
              </w:rPr>
              <w:t>اللَّهُمَّ إني أَعُوذ بِرِضَاك من سَخَطِك، وبِمُعَافَاتِكَ من عُقُوبَتِكَ، وأعُوذ بِك مِنْك، لا أُحْصِي ثَناءً عليك أنت كما أَثْنَيْتَ على نفسك</w:t>
            </w:r>
            <w:bookmarkEnd w:id="23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38" w:name="_Toc495309738"/>
            <w:r w:rsidRPr="00FE3670">
              <w:rPr>
                <w:rFonts w:ascii="Times New Roman" w:hAnsi="Times New Roman" w:cs="Times New Roman"/>
                <w:b/>
                <w:bCs/>
                <w:noProof/>
                <w:sz w:val="24"/>
                <w:szCs w:val="24"/>
              </w:rPr>
              <w:t>ʽ</w:t>
            </w:r>
            <w:r w:rsidRPr="00FE3670">
              <w:rPr>
                <w:rFonts w:ascii="Georgia" w:hAnsi="Georgia"/>
                <w:b/>
                <w:bCs/>
                <w:noProof/>
                <w:sz w:val="24"/>
                <w:szCs w:val="24"/>
              </w:rPr>
              <w:t>A’ishah (qu’Allah l’agrée) a dit : « Une nuit, ne trouvant pas le Prophète (sur lui la paix et le salut), je le cherchai et revins ensuite. Il était alors incliné ou prosterné et il disait : « Gloire [et Pureté] à Toi et par Ta louange ! Il n’y a aucune divinité [digne d’adoration] en dehors de Toi ! » Et dans une autre version : « Soudain, mes mains touchèrent la plante de ses pieds qui étaient dressés et le Messager d’Allah (sur lui la paix et le salut) se trouvait dans la mosquée en prosternation. Il disait : « Ô Allah ! Je me réfugie auprès de Ta satisfaction contre Ton courroux et auprès de Ta grâce contre Ta punition. Je me réfugie auprès de Toi contre Toi-même. Je ne peux te rendre l’éloge que Tu mérites ; Tu es Tel que Tu T’es loué Toi-même</w:t>
            </w:r>
            <w:r w:rsidRPr="00FE3670">
              <w:rPr>
                <w:rFonts w:ascii="Georgia" w:hAnsi="Georgia"/>
                <w:b/>
                <w:bCs/>
                <w:noProof/>
                <w:sz w:val="24"/>
                <w:szCs w:val="24"/>
                <w:rtl/>
              </w:rPr>
              <w:t>. »</w:t>
            </w:r>
            <w:bookmarkEnd w:id="23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افْتَقَدْتُ النبي -صلى الله عليه وسلم- ذات ليلة، فَتَحَسَّسْتُ، فإذا هو راكع -أو ساجد- يقول: «سُبْحَانَك وبِحَمْدِكَ، لا إله إلا أنت» وفي رواية: فَوَقَعَتْ يَدِي على بَطن قدميه، وهو في المسجد وهما مَنْصُوبَتَانِ، وهو يقول: «اللَّهُمَّ إني أَعُوذ بِرِضَاك من سَخَطِك، وبِمُعَافَاتِكَ من عُقُوبَتِكَ، وأعُوذ بِك مِنْك، لا أُحْصِي ثَناءً عليك أنت كما أَثْنَيْتَ على نفسك».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ʽA’ishah (qu’Allah l’agrée) a dit : « Une nuit, ne trouvant pas le Prophète (sur lui la paix et le salut), je le cherchai et revins ensuite. Il était alors incliné ou prosterné et il disait : « Gloire [et Pureté] à Toi et par Ta louange ! Il n’y a aucune divinité [digne d’adoration] en dehors de Toi ! » Et dans une autre version : « Soudain, mes mains touchèrent la plante de ses pieds qui étaient dressés et le Messager d’Allah (sur lui la paix et le salut) se trouvait dans la mosquée en prosternation. Il disait : « Ô Allah ! Je me réfugie auprès de Ta satisfaction contre Ton courroux et auprès de Ta grâce contre Ta punition. Je me réfugie auprès de Toi contre Toi-même. Je ne peux te rendre l’éloge que Tu mérites ; Tu es Tel que Tu T’es loué Toi-même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تخبر عائشة -رضي الله عنها- أنها افتقدت النبي -صلى الله عليه وسلم- ذات ليلة، فلم تجده على فراشه؛ فذهبت تبحث عنه وكانت تظن -رضي الله عنها- أنه قد ذهب إلى بعض نسائه، ثم وجدته -صلى الله عليه وسلم- وهو راكع أو ساجد، يقول: سُبْحَانَك وبِحَمْدِكَ، لا إله إلا أنت. أي: أنزهك عن كل ما لا يليق بك، وأحمدك على جميع أفعالك، فأنت أهل الثناء والحمد المطلق، لا إله إلا أنت. وفي رواية: أنها عندما كانت تبحث عنه وقعت يَدها على بَطن قدميه؛ لأنه ليس هناك إضاءة ترى فيها شخصه -صلى الله عليه وسلم- ، وإنما كانت تَتَلمس بيدها حتى وقعت يدها عليه، وهو ساجد، فلما وجدته -رضي الله عنها- سمعته يقول: "اللَّهُمَّ إني أَعُوذ بِرِضَاك من سَخَطِك" أي: ألتجئ إلى هذه من هذه، والشيء إنما يُداوى بضده، فالسَخَط ضده الرضا، فيستعيذ برضا الله -تعالى- من سَخَطه. "وبِمُعَافَاتِكَ من عُقُوبَتِكَ" وأستعيذ بعفوك، من عُقُوبتك. "وأعُوذ بِك مِنْك" أي استعيذ بالله مِن الله -عز وجل- وذلك؛ لأنه لا مَنْجَى ولا مَلْجَأ من الله إلا إليه، لا أحد ينجيك من عذاب الله إلا الله -عز وجل-. "لا أُحْصِي ثَناءً عليك" أي لا أستطيع أن أثني عليك بما تستحقه مهما بَالَغت في الثناء عليك، بل أنا قَاصرٌ عن أن يبلغ ثنائي قَدْر استحقاقك.  "أنت كما أَثْنَيْتَ على نفسك" يعني أثني عليك ثناء كما أثنيت على نفسك لا يمكن لأحد أن يحصي ثناء على الله كما أثنى الله على نفسه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ʽA’ishah (qu’Allah l’agrée) informe du fait qu’une nuit, ne trouvant pas le Prophète (sur lui la paix et le salut), elle le chercha et revint ensuite. Elle pensa qu’il était allé chez l’une de ses coépouses. Mais, finalement, elle le trouva incliné ou prosterné, il disait : « Gloire [et Pureté] à Toi et par Ta louange ! Il n’y a aucune divinité [digne d’adoration] en dehors de Toi ! » : J‘atteste que Tu es Pur de toute chose qui ne Te convient pas et je proclame Ta louange pour tous Tes actes, car Tu es Celui qui est véritablement digne d’éloge et de louange, il n’y a aucune divinité qui mérite l’adoration à part Toi. Et dans une autre version, lorsqu’elle était en train de chercher le Messager d’Allah (sur lui la paix et le salut), ses mains touchèrent soudain la plante de ses pieds car il n’y avait pas de lumière pour qu’elle puisse voir clairement le Prophète (sur lui la paix et le salut). En effet, elle tâtait le sol avec ses mains jusqu’à ce qu’elle tombe sur le Messager d’Allah (sur lui la paix et le salut) qui se trouvait dans la mosquée, en prosternation, et elle l’entendait dire : « Ô Allah ! Je me réfugie auprès de Ta satisfaction contre Ton courroux… » C’est-à-dire : je me réfugie auprès de celle-ci contre celui-ci, car les choses se soignent avec leur contraire. Le contraire du courroux est la satisfaction, c’est pourquoi il cherche refuge auprès de la satisfaction d’Allah, Le Très-Haut, contre Son courroux. « …et auprès de Ta grâce contre Ta punition. » Je cherche refuge auprès de Ta grâce contre Ta punition. « Je me réfugie auprès de Toi contre Toi-même. » C’est-à-dire : je cherche refuge auprès d’Allah, Le Très-Haut, contre Allah Lui-même, car il n’y a de secours ni d'issue contre Allah que par Allah Lui-même. Personne ne peut te sauver du châtiment d’Allah que Lui Seul, à Lui la Puissance et la Grandeur. « Je ne peux te rendre l’éloge que Tu mérites. » Je ne pourrai jamais Te louer comme Tu le mérites vraiment et cela quel que soit la portée de mes éloges, car je suis trop faible et trop négligent pour que mes éloges puissent atteindre ce que Tu mérites véritablement. « Tu es Tel que Tu T’es loué Toi-même. » C’est-à-dire : je Te loue comme Tu l’as fait pour Toi-même car personne ne peut louer Allah comme Lui-même s’est loué.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افتقدت النبي : لم أجده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تحسست : طلبته وبحثت عنه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سخطك : غضبك وانتقامك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بمعافاتك : عفوك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بك منك : التجئ برحمتك من عذابك، فلا يجير من عذابك إلا أنت، إذ لا يملك أحد معك شيئا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أحصي : لا أطيق أن أحصر أو أعد أوصافك الحسنة الجميلة، وأفضالك الكثيرة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ثناء عليك : ذكرًا جميلًا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المسجد : أي: في السجود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ذكر الله -تعالى- في السجود بهذه الأذكار؛ التي جمعت بين صفة التنزيه، والتقديس لله تعالى ما هو أهل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مهما بالغ الإنسان في تقديس الله تعالى والثناء عليه ، فإنه لا يبلغ مدى عظمة الله تعالى، وما أُثْنِى به هو على نفسه سبحانه وتعالى في كثير من آيات كتابه العزيز</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قيام الليل دون إيقاظ الأهل، سواء كان لعذر أو لغيره، وإن كان الأكمل حثهم على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مس المرأة للرجل والعكس لا ينقض الوضوء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نصب القدمين حال السجود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ضم القدمين عند السجود؛ لقولها : "فوقعت يَدِي على بطن قدميه" ولا يمكن أن تقع يدها على بطن قدميه مع تباعدهما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التطوع في المسجد في بعض الأحيان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الثناء على الله بصفاته ودعائه بأسمائه الثابتة في الكتاب والسنة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تعظيم الخالق في الركوع والسجود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غَيْرة عائشة -رضي الله عنها-؛ لأنها لما افتقدت النبي -صلى الله عليه وسلم- في الفراش، خَشيت أن يكون عند بعض زوجاته فقامت تبحث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الظلمة؛ لقولها: "فَتَحَسَّسْتُ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الرضا والسخط 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الاستعاذة بصفات الله، كما يجوز الاستعاذة بذاته سبحانه وتعالى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الاعتراف بالتقصير في حقوق الله -تعالى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 طريق الهجرتين وباب السعادتين لابن قيم الجوزية، ط2، دار السلفية، القاهرة، مصر، 1394هـ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309739"/>
            <w:r w:rsidRPr="00FE3670">
              <w:rPr>
                <w:rFonts w:ascii="mylotus" w:hAnsi="mylotus" w:cs="KFGQPC Uthman Taha Naskh"/>
                <w:b/>
                <w:bCs/>
                <w:noProof/>
                <w:sz w:val="28"/>
                <w:szCs w:val="28"/>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23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40" w:name="_Toc495309740"/>
            <w:r w:rsidRPr="00FE3670">
              <w:rPr>
                <w:rFonts w:ascii="Georgia" w:hAnsi="Georgia"/>
                <w:b/>
                <w:bCs/>
                <w:noProof/>
                <w:sz w:val="24"/>
                <w:szCs w:val="24"/>
              </w:rPr>
              <w:t>Ô Allah ! Mets de la lumière dans mon cœur, de la lumière dans ma vue, de la lumière dans mon ouïe, de la lumière à ma droite, de la lumière à ma gauche, de la lumière au-dessus de moi, de la lumière en-dessous de moi, de la lumière devant moi, de la lumière derrière moi et donne-moi de la lumière</w:t>
            </w:r>
            <w:r w:rsidRPr="00FE3670">
              <w:rPr>
                <w:rFonts w:ascii="Georgia" w:hAnsi="Georgia"/>
                <w:b/>
                <w:bCs/>
                <w:noProof/>
                <w:sz w:val="24"/>
                <w:szCs w:val="24"/>
                <w:rtl/>
              </w:rPr>
              <w:t xml:space="preserve"> !</w:t>
            </w:r>
            <w:bookmarkEnd w:id="24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 « Alors que je passais la nuit chez Maymûnah, le Prophète (sur lui la paix et le salut) se leva, accomplit ses besoins, se lava le visage et les mains et dormit. Puis, il se leva de nouveau, saisit la gourde et en défit le lien. Il fit alors une ablution moyenne, sans trop en faire mais tout en la faisant entièrement. Puis, il se tint debout pour prier. Je me levai alors et je m’écartai, car je ne voulais pas qu’il se rende compte que je l’observais, et je fis mes ablutions. Lorsqu’il se tint debout pour prier, je me plaçai à sa gauche. Il m’a alors saisi par l’oreille et me fit tourner pour me placer à sa droite. Il effectua treize cycles [de prière]. Ensuite, il s’allongea et dormit jusqu’à souffler. Lorsque Bilâl fit l’appel à la prière, il pria sans refaire ses ablutions. Il invoquait Allah en disant : « Ô Allah ! Mets de la lumière dans mon cœur, de la lumière dans ma vue, de la lumière dans mon ouïe, de la lumière à ma droite, de la lumière à ma gauche, de la lumière au-dessus de moi, de la lumière en-dessous de moi, de la lumière devant moi, de la lumière derrière moi et donne-moi de la lumière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 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  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  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  "فَأَدَارَنِي عن يمينه" أي: أداره عن جانب يساره إلى جانب يمينه، وهي موقف المأموم الواحد من الإمام.  "فَتَتَامَّت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  "ثم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 "وكان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Ibn ‘Abbâs (qu’Allah l'agrée, lui et son père) informe du fait qu’il passa la nuit chez Maymûnah (qu’Allah l’agrée), qui était sa tante maternelle et l’épouse du Prophète (sur lui la paix et le salut). « Le Prophète (sur lui la paix et le salut) se leva, accomplit ses besoins, se lava le visage et les mains et dormit. » Après avoir accompli ses besoins, il lava son visage pour se revigorer et ses mains pour les nettoyer. « Puis, il se leva de nouveau, saisit sa gourde et en défit le lien » : après s’être réveillé, il prit le récipient qui sert à garder l’eau et ouvrit le lien qui ferme l’orifice du récipient et protège ce qu’il contient, que ce soit de l’eau ou autre. « Il fit alors une ablution… » : pour la prière. « Moyenne », c’est-à-dire : sans ne rien négliger et sans exagérer. « Sans trop en faire » : en lavant ses membres moins de trois fois. Ceci est permis, mais il est recommandé de laver ses membres trois fois. « Mais tout en la faisant entièrement » : Il a bien fait passer l’eau là où elle doit passer, ce qui représente le minimum obligatoire. « Puis, il se tint debout pour prier » : pour faire la prière nocturne. « Je me levai alors et je m’écartai, car je ne voulais pas qu’il se rende compte que je l’observais » : Il observait le Prophète (sur lui la paix et le salut) mais se mit à faire semblant de sorte à ce que celui-ci ne se rende pas compte qu’il l’observait. En effet, généralement, lorsque l’individu est seul, il fait chez lui des choses qu’il n’aimerait pas que l’on voit. Il est possible également qu’Ibn ‘Abbâs (qu’Allah l'agrée, lui et son père) craignait que le Prophète (sur lui la paix et le salut) délaisse de faire certaines choses parce qu’il le regardait, puisqu’il avait l’habitude de renoncer à certaines actions de crainte qu’elles ne deviennent obligatoires pour son peuple. Il a donc agi avec discrétion pour pouvoir voir tous les faits et gestes du Prophète (sur lui la paix et le salut), à partir du moment où il s’est levé jusqu’au moment où on a appelé à la prière. Cela montre sa motivation et son désir d’acquérir le savoir à sa source. « Et je fis mes ablutions… ». Et dans une version : « d’une façon proche de la sienne. » Et dans une version de Bukhârî : « Je me levai et fis la même chose que lui ». « Lorsqu’il se tint debout pour prier, je me plaçai à sa gauche. » : Lorsqu’il vit le Prophète (sur lui la paix et le salut), il fit ses ablutions et le rejoignit, mais en se tenant à sa gauche. « Il m’a alors saisi par l’oreille » : Il l’a pris par l’oreille et le tourna de sa gauche jusqu’à sa droite. Et dans une version : « Le Messager d’Allah (sur lui la paix et le salut) posa sa main droite sur ma tête et prit mon oreille droite, en la pinçant. » Il a d’abord posé la main sur sa tête pour pouvoir ensuite trouver son oreille, ou parce que c’est sur sa tête que sa main est tombée en premier. Ou encore pour que la bénédiction descende sur lui, de sorte à ce qu’il retienne tous ses actes à cette occasion et en dehors. Il pinça son oreille pour lui faire remarquer qu’il avait contredit la « Sunnah », la Tradition prophétique ; ou pour qu’il soit plus attentif et retienne mieux ses gestes ; ou pour le débarrasser de toute somnolence ; ou pour le mener de sa gauche à sa droite ; ou pour le mettre à l’aise, puisque la scène se passait dans l’obscurité de la nuit, comme ceci est précisé dans la version de Bukhârî ; ou pour le réveiller ; ou pour lui montrer son affection, ce qui était pertinent, vu son jeune âge. « Et me fit tourner pour me placer à sa droite. » : En effet, celui qui prie seul avec l’imam doit se tenir à sa droite. « Il effectua treize cycles [de prière]. » : Cette nuit-là, le Prophète (sur lui la paix et le salut) accomplit treize cycles de prière, dont « Al Witr », en prononçant le salut tous les deux cycles, comme ceci est précisé dans une version de Bukhârî : « Il prononçait le salut tous les deux cycles. » Et dans une version de Bukhârî et Muslim : « Il accomplit deux cycles de prière, puis deux, puis deux, puis deux, puis deux, puis deux, puis « Al Witr », c’est-à-dire : un seul cycle, séparé des deux cycles précédents. En effet, s’il a accompli six fois deux cycles en prononçant le salut entre chaque paire, cela fait douze cycles en tout. Si on rajoute « Al Witr » qui correspond à un seul cycle, cela fait donc treize. « Ensuite, il s’allongea et dormit jusqu’à souffler. » : Il respirait en émettant un son, comme quelqu’un qui souffle et c’était son habitude. « Lorsque Bilâl fit l’appel à la prière… » : De l’aube. « Il pria » : D’abord la prière surérogatoire de l’aube, avant de sortir vers la mosquée pour accomplir la prière obligatoire collective de l’aube. « Sans refaire ses ablutions. » : Il s’est contenté de l’ablution précédente. Cela relève de ses spécificités : son sommeil n’annulait pas ses ablutions, car ses yeux dormaient, mais non son cœur ! Et si quelque chose sortait, il le sentait, contrairement au reste des gens. C’est pourquoi, lorsque ʽÂ’ishah lui demanda : « Tu dors avant de faire « Al Witr ? » Il répondit : « Ô ʽÂ’ishah ! Mes yeux dorment, mais pas mon cœur ! » « Il invoquait Allah » : lors de cette nuit. Notamment : « En disant : « Ô Allah ! Mets de la lumière dans mon cœur, de la lumière dans ma vue, de la lumière dans mon ouïe, de la lumière à ma droite, de la lumière à ma gauche, de la lumière au-dessus de moi, de la lumière en-dessous de moi, de la lumière devant moi, de la lumière derrière moi et donne-moi de la lumière ! » : Il demanda la lumière dans ses membres et dans toutes les directions qui l’entourent, ce qui signifie : la clarté de la vérité et le fait d’y être guidé. Il demanda donc la lumière dans tous ses membres, dans tout son corps, dans tous ses actes, dans tous ses mouvements, dans toutes ses situations, dans tout son être, et dans les six directions, pour ne rien perdre de la lumière.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القِرْبَة : وِعَاء من جلد، يوضع فيه الماء ونحوه من السؤال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شِنَاقَهَا : الشِّنَاق: خَيْط يُشَدُّ به فَمُ القِربة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تَمَطَّيْتُ : التَّمَطِّيْ: التَّمَدُّد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أَتَّقِيهِ : أي: أرْصُده وأراعيه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فَتَتَامَّت : تكاملت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نَفَخ : النَّفخ: هو إرسال الهواء من الفم، والمراد هنا ما يخرج من النائم حين استغراقه في نومه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فآذَنَهُ بالصلاة : أعلمه بالصلاة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غسل أعضاء الوضوء أقل من ثلاث مرات مجزئ، لكن بشرط الإسباغ، والسُّنة ثلاث غسلات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موقف الواحد من الإمام يكون عن يمين الإمام لا عن يساره ولا من خلفه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تحويل الإمام للمأموم إذا وقف عن يساره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الصبي صحيحة، وأن موقفه من الإمام كالبالغ</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الجماعة في النوافل جائزة، لكن لا على سبيل الدوام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تهجد النبي -صلى الله عليه وسلم- من الليل ثلاث عشرة ركعة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اختصاص النبي -صلى الله عليه وسلم- ببعض الأحكام دون سائر الأمة، ومن ذلك عدم انتقاض الوضوء بالنوم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إرشاد الساري لشرح صحيح البخاري، أحمد بن محمد القسطلاني القتيبي، الناشر: المطبعة الكبرى الأميرية، مصر، الطبعة: السابعة 1323 هـ. شرح الزرقاني على موطأ مالك، محمد بن عبد الباقي بن يوسف الزرقاني، تحقيق: طه عبد الرءوف سعد، الناشر: مكتبة الثقافة الدينية، الطبعة: الأولى 1424هـ، 2003م.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309741"/>
            <w:r w:rsidRPr="00FE3670">
              <w:rPr>
                <w:rFonts w:ascii="mylotus" w:hAnsi="mylotus" w:cs="KFGQPC Uthman Taha Naskh"/>
                <w:b/>
                <w:bCs/>
                <w:noProof/>
                <w:sz w:val="28"/>
                <w:szCs w:val="28"/>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24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42" w:name="_Toc495309742"/>
            <w:r w:rsidRPr="00FE3670">
              <w:rPr>
                <w:rFonts w:ascii="Georgia" w:hAnsi="Georgia"/>
                <w:b/>
                <w:bCs/>
                <w:noProof/>
                <w:sz w:val="24"/>
                <w:szCs w:val="24"/>
                <w:rtl/>
              </w:rPr>
              <w:t xml:space="preserve">« </w:t>
            </w:r>
            <w:r w:rsidRPr="00FE3670">
              <w:rPr>
                <w:rFonts w:ascii="Georgia" w:hAnsi="Georgia"/>
                <w:b/>
                <w:bCs/>
                <w:noProof/>
                <w:sz w:val="24"/>
                <w:szCs w:val="24"/>
              </w:rPr>
              <w:t>Ô Allah ! Pardonne à ceux parmi nous qui sont encore vivants ainsi qu'à nos morts, à nos jeunes ainsi qu'à nos personnes âgées, à nos hommes ainsi qu'à nos femmes, aux personnes présentes ainsi qu'à celles qui sont absentes. Ô Allah ! Celui d’entre nous que Tu maintiens en vie, alors fais-le vivre conformément à l’Islam, et celui d’entre nous dont Tu reprends l’âme, alors fais-le mourir dans la foi. Ô Allah ! Ne nous prive pas de sa récompense et ne nous tente pas après lui</w:t>
            </w:r>
            <w:r w:rsidRPr="00FE3670">
              <w:rPr>
                <w:rFonts w:ascii="Georgia" w:hAnsi="Georgia"/>
                <w:b/>
                <w:bCs/>
                <w:noProof/>
                <w:sz w:val="24"/>
                <w:szCs w:val="24"/>
                <w:rtl/>
              </w:rPr>
              <w:t xml:space="preserve"> ! »</w:t>
            </w:r>
            <w:bookmarkEnd w:id="24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Abû Qatâda et Abû Ibrâhîm Al Ach’haly d’après son père (qu’Allah les agrée tous) qui fut un Compagnon relatent qu'une fois, le Prophète (sur lui la paix et le salut)  accomplit la prière sur un mort et dit : « Ô Allah ! Pardonne à ceux parmi nous qui sont encore vivants ainsi qu'à nos morts, à nos jeunes ainsi qu'à nos personnes âgées, à nos hommes ainsi qu'à nos femmes, aux personnes présentes ainsi qu'à celles qui sont absentes. Ô Allah ! Celui d’entre nous que Tu maintiens en vie, alors fais-le vivre conformément à l’Islam, et celui d’entre nous dont Tu reprends l’âme, alors fais-le mourir dans la foi. Ô Allah ! Ne nous prive pas de sa récompense et ne nous tente pas après lui</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le Prophète (sur lui la paix et le salut) assistait à des funérailles, il priait sur le défunt en disant des paroles dont la signification était : « Ô Allah ! Pardonne à tous les musulmans encore vivants ainsi qu'à tous ceux qui sont morts. Pardonne à nos jeunes ainsi qu'à nos personnes âgées, à nos hommes ainsi qu'à nos femmes, à ceux qui sont présents ainsi qu'à ceux qui sont absents. Ô Allah ! Celui d’entre nous que Tu maintiens en vie, alors fais-le vivre en s’accrochant aux préceptes de l’Islam ; et celui d’entre nous dont Tu reprends l’âme, alors prends-le pendant qu’il a la foi. Ô Allah ! Ne nous prive pas de la récompense attribuée pour son malheur et ne nous égare pas après lui !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رواه ابن ماجه (1/ 480 رقم1498)، وأحمد (14/ 406 رقم8809).  وحديث أبي قتادة: رواه أحمد (37/ 248 رقم22554).  وحديث الأشهلي: رواه أحمد (29/ 87 رقم17545)</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الأشهلي -رضي الله عنه- أبو قتادة  الحارث بن ربعي الأنصاري -رضي الله عنه- 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لحينا وميتنا : أي : لجميع أحيائنا وأمواتنا معشر المسلمين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وشاهدنا : وحاضرنا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فأحيه على الإسلام : أي : الاستسلام والانقياد للأوامر والنواهي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توفيته : أي : قبضت روحه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تحرمنا أجره : أي : لا تمنعنا ثواب الصبر على المصيبة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تفتنا بعده : لا تضلنا بعد موته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لعامة المسلمين في الصلاة على الميت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الخير كلُّه أن يموت المرء على الإيمان، وأن يحيى على الإسلام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المبالغة في الدعاء بما يشمل الأحياء والأموات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دعاء العبد أن يصلح الله ظاهره وباطنه، وأن يميته على خير حال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مرقاة المفاتيح شرح مشكاة المصابيح، المؤلف : الملا على القاري. المصدر : موقع المشكاة الإسلامية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309743"/>
            <w:r w:rsidRPr="00FE3670">
              <w:rPr>
                <w:rFonts w:ascii="mylotus" w:hAnsi="mylotus" w:cs="KFGQPC Uthman Taha Naskh"/>
                <w:b/>
                <w:bCs/>
                <w:noProof/>
                <w:sz w:val="28"/>
                <w:szCs w:val="28"/>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24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44" w:name="_Toc495309744"/>
            <w:r w:rsidRPr="00FE3670">
              <w:rPr>
                <w:rFonts w:ascii="Georgia" w:hAnsi="Georgia"/>
                <w:b/>
                <w:bCs/>
                <w:noProof/>
                <w:sz w:val="24"/>
                <w:szCs w:val="24"/>
              </w:rPr>
              <w:t>Ô Allah ! Voilà untel fils d’untel sous Ta protection et dans Ton voisinage. Préserve-le donc de l’épreuve de la tombe et du châtiment de l’Enfer. Certes, Tu es Digne de loyauté et de louanges. Ô Allah ! Pardonne-lui et fais-lui miséricorde, Tu es certes Celui qui pardonne et Le Très Miséricordieux</w:t>
            </w:r>
            <w:r w:rsidRPr="00FE3670">
              <w:rPr>
                <w:rFonts w:ascii="Georgia" w:hAnsi="Georgia"/>
                <w:b/>
                <w:bCs/>
                <w:noProof/>
                <w:sz w:val="24"/>
                <w:szCs w:val="24"/>
                <w:rtl/>
              </w:rPr>
              <w:t>.</w:t>
            </w:r>
            <w:bookmarkEnd w:id="24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Wâthilah ibn Al-Asqa’ (qu’Allah l’agrée) relate : « Le Messager d’Allah (sur lui la paix et le salut) dirigea la prière mortuaire sur un homme parmi les musulmans, et je l’ai entendu dire : « Ô Allah ! Voilà untel fils d’untel sous Ta protection et dans Ton voisinage. Préserve-le donc de l’épreuve de la tombe et du châtiment de l’Enfer. Certes, Tu es Digne de loyauté et de louanges. Ô Allah ! Pardonne-lui et fais-lui miséricorde, Tu es certes Celui qui pardonne et Le Très Miséricordieux</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dirigea la prière mortuaire pour un musulman puis il a prononcé des propos dont le sens est : « Ô Allah ! Voilà untel fils d’untel sous Ta protection et Ton refuge. Il a demandé Ton Pardon. Raffermis-le lors de l’épreuve dans la tombe et préserve-le du châtiment de l’Enfer. Certes, Tu ne manques jamais à Ta promesse et Tu es Digne de la vérité. Ainsi, ô Allah ! Pardonne-lui et fais-lui miséricorde. Certes, Tu pardonnes énormément de péchés et Tu fais preuve d'une immense miséricorde en acceptant les actes d’obéissance et en multipliant leur récompense.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واثلة بن الأسقع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ذمتك : في أَمانِك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حبل جوارك : كنف حفظك وطلب مغفرتك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فقه فتنة القبر : احفظه من فتنة القبر وعذاب القبر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الوفاء والحمد : أهل العطاء والشكر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حرص الرسول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اختيار</w:t>
      </w:r>
      <w:r w:rsidRPr="00FE3670">
        <w:rPr>
          <w:rFonts w:ascii="mylotus" w:hAnsi="mylotus" w:cs="KFGQPC Uthman Taha Naskh"/>
          <w:noProof/>
          <w:rtl/>
        </w:rPr>
        <w:t xml:space="preserve"> </w:t>
      </w:r>
      <w:r w:rsidRPr="00FE3670">
        <w:rPr>
          <w:rFonts w:ascii="mylotus" w:hAnsi="mylotus" w:cs="KFGQPC Uthman Taha Naskh" w:hint="cs"/>
          <w:noProof/>
          <w:rtl/>
        </w:rPr>
        <w:t>الدعوات</w:t>
      </w:r>
      <w:r w:rsidRPr="00FE3670">
        <w:rPr>
          <w:rFonts w:ascii="mylotus" w:hAnsi="mylotus" w:cs="KFGQPC Uthman Taha Naskh"/>
          <w:noProof/>
          <w:rtl/>
        </w:rPr>
        <w:t xml:space="preserve"> </w:t>
      </w:r>
      <w:r w:rsidRPr="00FE3670">
        <w:rPr>
          <w:rFonts w:ascii="mylotus" w:hAnsi="mylotus" w:cs="KFGQPC Uthman Taha Naskh" w:hint="cs"/>
          <w:noProof/>
          <w:rtl/>
        </w:rPr>
        <w:t>الجامعة</w:t>
      </w:r>
      <w:r w:rsidRPr="00FE3670">
        <w:rPr>
          <w:rFonts w:ascii="mylotus" w:hAnsi="mylotus" w:cs="KFGQPC Uthman Taha Naskh"/>
          <w:noProof/>
          <w:rtl/>
        </w:rPr>
        <w:t xml:space="preserve"> لخير أصحابه، وتعليما لأمته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 وفتنته وأنهما حق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سؤال الله تعالى في إعاذة الميت من عذاب القبر وعذاب جهنم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الثناء على الله بما هو أهله عند الدعاء والابتهال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يُنسب الرجل في الدنيا والآخرة لأبيه، وليس لأمه كما زعم بعضهم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تحقيق محمد محي الدين صيدا -بيروت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FE3670">
        <w:rPr>
          <w:rFonts w:ascii="mylotus" w:hAnsi="mylotus" w:cs="KFGQPC Uthman Taha Naskh"/>
          <w:noProof/>
        </w:rPr>
        <w:t xml:space="preserve"> .</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309745"/>
            <w:r w:rsidRPr="00FE3670">
              <w:rPr>
                <w:rFonts w:ascii="mylotus" w:hAnsi="mylotus" w:cs="KFGQPC Uthman Taha Naskh"/>
                <w:b/>
                <w:bCs/>
                <w:noProof/>
                <w:sz w:val="28"/>
                <w:szCs w:val="28"/>
                <w:rtl/>
              </w:rPr>
              <w:t>اللهم إني أحرج حق الضعيفين: اليتيم والمرأة</w:t>
            </w:r>
            <w:bookmarkEnd w:id="24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46" w:name="_Toc495309746"/>
            <w:r w:rsidRPr="00FE3670">
              <w:rPr>
                <w:rFonts w:ascii="Georgia" w:hAnsi="Georgia"/>
                <w:b/>
                <w:bCs/>
                <w:noProof/>
                <w:sz w:val="24"/>
                <w:szCs w:val="24"/>
              </w:rPr>
              <w:t>Ô, Allah ! J'accable celui qui viole le droit des deux faibles que sont la femme et l'orphelin</w:t>
            </w:r>
            <w:r w:rsidRPr="00FE3670">
              <w:rPr>
                <w:rFonts w:ascii="Georgia" w:hAnsi="Georgia"/>
                <w:b/>
                <w:bCs/>
                <w:noProof/>
                <w:sz w:val="24"/>
                <w:szCs w:val="24"/>
                <w:rtl/>
              </w:rPr>
              <w:t>.</w:t>
            </w:r>
            <w:bookmarkEnd w:id="24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Shurayh Khuwaylid ibn 'Amr Al-Khuzâ'î et Abû Hurayrah relatent que le messager d'Allah (sur lui la paix et le salut) a dit : " Ô, Allah ! J'accable celui qui viole le droit des deux faibles que sont la femme et l'orphelin</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vient appuyer ce principe islamique qu'est la bienveillance envers les faibles, comme les orphelins et les femmes. On observe ici que le prophète (sur lui la paix et le salut) a grandement insisté sur le respect des droits des orphelins et des femmes, car ceux-ci n'ont aucun appui vers lequel se réfugier et qui puisse les défendre. Il a donc accablé de gêne et de difficulté celui qui piétine leurs droits et les spolient.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شريح رواه النسائي.  وحديث أبي هريرة رواه 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شُريح خُويلد بن عمرو الخزاعي العدوي -رضي الله عنه- 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أُحَرِّجُ : أُلحِق الحَرَج وهو الإثم بمن ضَيَّع حَقَّهُما، وَأُحَذِّر مِن ذلك تَحذيرًا بليغًا، وأزجُر عنه زجرًا أكيدًا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الضَعِيفَين : ما يَستَحِقَّانِه بِمِلك أوغَيره، وَيشمَل الحقوق المالية وغيرها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اليَتِيم : من لا أب له من بني آدم وهو دون البلوغ</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الترهيب من التعرُّض للمرأة واليتيم بأي سوء</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السنن الكبرى للنسائي، تحقيق: حسن عبد المنعم شلبي، ط1، مؤسسة الرسالة - بيروت، 1421هـ. سنن ابن ماجه، تحقيق: محمد فؤاد عبد الباقي، دار إحياء الكتب العربية، فيصل عيسى البابي الحلبي. صحيح الجامع الصغير وزيادته، للألباني، ط3، المكتب الإسلامي، بيروت، 1408هـ.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309747"/>
            <w:r w:rsidRPr="00FE3670">
              <w:rPr>
                <w:rFonts w:ascii="mylotus" w:hAnsi="mylotus" w:cs="KFGQPC Uthman Taha Naskh"/>
                <w:b/>
                <w:bCs/>
                <w:noProof/>
                <w:sz w:val="28"/>
                <w:szCs w:val="28"/>
                <w:rtl/>
              </w:rPr>
              <w:t>اللهم إني أعوذ بك من الخبث والخبائث</w:t>
            </w:r>
            <w:bookmarkEnd w:id="24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48" w:name="_Toc495309748"/>
            <w:r w:rsidRPr="00FE3670">
              <w:rPr>
                <w:rFonts w:ascii="Georgia" w:hAnsi="Georgia"/>
                <w:b/>
                <w:bCs/>
                <w:noProof/>
                <w:sz w:val="24"/>
                <w:szCs w:val="24"/>
                <w:rtl/>
              </w:rPr>
              <w:t xml:space="preserve">« </w:t>
            </w:r>
            <w:r w:rsidRPr="00FE3670">
              <w:rPr>
                <w:rFonts w:ascii="Georgia" w:hAnsi="Georgia"/>
                <w:b/>
                <w:bCs/>
                <w:noProof/>
                <w:sz w:val="24"/>
                <w:szCs w:val="24"/>
              </w:rPr>
              <w:t>Ô Allah ! Je me réfugie auprès de Toi contre les démons, mâles et femelles</w:t>
            </w:r>
            <w:r w:rsidRPr="00FE3670">
              <w:rPr>
                <w:rFonts w:ascii="Georgia" w:hAnsi="Georgia"/>
                <w:b/>
                <w:bCs/>
                <w:noProof/>
                <w:sz w:val="24"/>
                <w:szCs w:val="24"/>
                <w:rtl/>
              </w:rPr>
              <w:t>. »</w:t>
            </w:r>
            <w:bookmarkEnd w:id="24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 « Lorsque le Prophète (sur lui la paix et le salut) entrait aux toilettes, il disait : « Ô Allah ! Je me réfugie auprès de Toi contre les démons, mâles et femelles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 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lui qui avait la noble tâche de servir le Prophète (sur lui la paix et le salut), nous rappelle ici l’une des règles que le Prophète (sur lui la paix et le salut) suivait lorsqu’il allait faire ses besoins ; parce que ce dernier se tournait constamment vers son Seigneur et qu’il ne cessait de L’évoquer et de Lui demander secours. Le Prophète (sur lui la paix et le salut) implorait donc la protection d’Allah lorsqu’il allait à la selle. Il implorait Sa protection contre le mal que contiennent les impuretés, mais aussi contre les démons, qui ne cessent de tenter de corrompre et tromper le musulman lorsqu’il veut pratiquer sa religion et ses rites.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دخل : إذا أراد الدخول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الخَلاء : المكان الخالي المعد لقضاء الحاجة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بك : أستجير بالله وأعتصم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الخُبُث : ذكور الشياطين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الخَبَائِث : إناث الشياطين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استيعاب هذه الشريعة الغراء لجميع الآداب النافعة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الدعاء عند إرادة دخول الخلاء، ليأمن من الشياطين وشرهم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من أذى الشياطين أنهم يسبِّبُون التنجس لتفسد صلاة العبد، وفي الاستعاذة منهم اتقاءٌ شرهم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جميع الخلق مفتقرون إلى ربهم في دفع ما يؤذيهم أو يضرهم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309749"/>
            <w:r w:rsidRPr="00FE3670">
              <w:rPr>
                <w:rFonts w:ascii="mylotus" w:hAnsi="mylotus" w:cs="KFGQPC Uthman Taha Naskh"/>
                <w:b/>
                <w:bCs/>
                <w:noProof/>
                <w:sz w:val="28"/>
                <w:szCs w:val="28"/>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24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50" w:name="_Toc495309750"/>
            <w:r w:rsidRPr="00FE3670">
              <w:rPr>
                <w:rFonts w:ascii="Georgia" w:hAnsi="Georgia"/>
                <w:b/>
                <w:bCs/>
                <w:noProof/>
                <w:sz w:val="24"/>
                <w:szCs w:val="24"/>
                <w:rtl/>
              </w:rPr>
              <w:t xml:space="preserve">« </w:t>
            </w:r>
            <w:r w:rsidRPr="00FE3670">
              <w:rPr>
                <w:rFonts w:ascii="Georgia" w:hAnsi="Georgia"/>
                <w:b/>
                <w:bCs/>
                <w:noProof/>
                <w:sz w:val="24"/>
                <w:szCs w:val="24"/>
              </w:rPr>
              <w:t>Ô Allah ! Délivre ‘Ayâsh Ibn Abî Rabi’ah ! Ô Allah ! Délivre Salamah Ibn Hishâm ! Ô Allah ! Délivre Al Walîd Ibn Al Walîd ! Ô Allah ! Délivre les faibles opprimés parmi les croyants ! Ô Allah ! Durcis Ton châtiment contre la tribu de Mudar et fais-leur subir des années de famine semblables à celles qui ont sévi à l’époque de Joseph (sur lui la paix)</w:t>
            </w:r>
            <w:r w:rsidRPr="00FE3670">
              <w:rPr>
                <w:rFonts w:ascii="Georgia" w:hAnsi="Georgia"/>
                <w:b/>
                <w:bCs/>
                <w:noProof/>
                <w:sz w:val="24"/>
                <w:szCs w:val="24"/>
                <w:rtl/>
              </w:rPr>
              <w:t xml:space="preserve"> ! ».</w:t>
            </w:r>
            <w:bookmarkEnd w:id="25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disait, en relevant la tête, lors la dernière unité de prière de l’aube : « Ô Allah ! Délivre ‘Ayâsh Ibn Abî Rabi’ah ! Ô Allah ! Délivre Salamah Ibn Hishâm ! Ô Allah ! Délivre Al Walîd Ibn Al Walîd ! Ô Allah ! Délivre les faibles opprimés parmi les croyants ! Ô Allah ! Durcis Ton châtiment contre la tribu de Mudar et fais-leur subir des années de famine semblables à celles qui ont sévi à l’époque de Joseph (sur lui la paix) ! » Le Prophète (sur lui la paix et le salut) a encore dit : « Quant à la tribu de Ghifâr, qu’Allah lui pardonne ! Et la tribu d’Aslam, qu’Allah lui accorde la paix ! »  Ibn Abî Az-Zinâd ajouta d’après son père que le Prophète (sur lui la paix et le salut) adressait ces invocations lors de la prière de l’aube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 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  هذا وقد تكون الوطأة </w:t>
            </w:r>
            <w:r w:rsidRPr="00FE3670">
              <w:rPr>
                <w:rFonts w:ascii="Times New Roman" w:hAnsi="Times New Roman" w:cs="Times New Roman" w:hint="cs"/>
                <w:noProof/>
                <w:sz w:val="26"/>
                <w:szCs w:val="26"/>
                <w:rtl/>
              </w:rPr>
              <w:t>–</w:t>
            </w:r>
            <w:r w:rsidRPr="00FE3670">
              <w:rPr>
                <w:rFonts w:ascii="mylotus" w:hAnsi="mylotus" w:cs="KFGQPC Uthman Taha Naskh"/>
                <w:noProof/>
                <w:sz w:val="26"/>
                <w:szCs w:val="26"/>
                <w:rtl/>
              </w:rPr>
              <w:t>وهي الدوس بالقدم- صفة من صفات الله بمقتضى هذا الحديث، ولكننا لم نجد أحدًا من السلف الصالح أو علماء المسلمين عدها من صفات الله عز وجل، فيحمل الوطء على الشدة والعذاب، ونسبته إلى الله تعالى لأنه فعله وتقديره، والله أعلم.  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 «قال ابن أبي الزناد عن أبيه: هذا كلُّه في الصبح» يعني: أنه روى عن أبيه هذا الحديث بهذا الإسناد، فبين أن الدعاء المذكور كان في صلاة الصبح</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disait, en relevant la tête, lors de la dernière unité de la prière de l’aube : « Ô Allah ! Délivre ‘Ayâsh Ibn Abî Rabi’ah ! Ô Allah ! Délivre Salamah Ibn Hishâm ! Ô Allah ! Délivre Al Walîd Ibn Al Walîd ! Ô Allah ! Délivre les faibles opprimés parmi les croyants ! » Ces Compagnons (qu’Allah les agrées tous) avaient été faits prisonniers par les mécréants de La Mecque d’où les invocations du Prophète (sur lui la paix et le salut) en leur faveur pour qu’ils soient délivrés et sauvés de la torture qu’on leur affligeait :  ‘Ayâsh Ibn Abî Rabi’ah (qu’Allah l’agrée) était le frère d’Abû Jâhil par sa mère. Ce dernier l’avait fait prisonnier à La Mecque. Salamah Ibn Hishâm (qu’Allah l’agrée) était aussi le frère d’Abû Jâhil bien avant l’islam et il fut torturé dans la voie d’Allah et empêché d’émigrer. Quant à Al Walîd Ibn Al Walîd (qu’Allah l’agrée), ce dernier était le frère de Khâlid Ibn Al Walîd et lui aussi fut retenu prisonnier à La Mecque, puis relâché.  Ensuite, le Prophète (sur lui la paix et le salut) a dit : « Ô Allah ! Durcis Ton châtiment contre la tribu de Mudar et fais-leur subir des années de famine semblables à celles qui ont sévi à l’époque de Joseph (sur lui la paix) ! » C’est-à-dire : durcis Ton châtiment et Tes sanctions contre la tribu de Mudar et fais-leur subir une terrible famine de sept longues années, ou plus encore, comme les années de famine qui ont sévi à l’époque de Joseph (sur lui la paix).  Il se peut que le terme arabe : « Wa-Ta-A » qui correspond : « au piétinement du pied » soit un des attributs d’Allah, mais aucun des pieux prédécesseurs et savants musulmans ne l’ont répertorié comme étant un des attributs d’Allah. Par conséquent, on interprète ce terme comme étant le durcissement et le châtiment. Et il a été rattaché à Allah, le Très-Haut, du fait qu’il soit Son acte et Son décret. Et Allah est le Plus Savant !      Puis, le Prophète (sur lui la paix et le salut) a dit : « Quant à la tribu de Ghifâr, qu’Allah lui pardonne ! » Il se peut que cela soit une invocation du Prophète (sur lui la paix et le salut) pour qu’Allah leur pardonne ou bien que ce soit une information qu’Allah, le Très-Haut, leur a déjà pardonné. Il en est de même de sa parole : « Et la tribu d’Aslam, qu’Allah lui accorde la paix ! » Il se peut que cela soit aussi une invocation du Prophète (sur lui la paix et le salut) pour qu’Allah leur accorde la paix et qu’Il ordonne qu’elle ne rentre pas en guerre, ou bien que ce soit une information qu’Allah leur a déjà accordé la paix et a empêché qu’on lui fasse la guerre.  Ces deux tribus ont été spécifiquement citées dans les invocations du Prophète (sur lui la paix et le salut) car la tribu de Ghifâr avait embrassé l’islam depuis longtemps et la tribu d’Aslam avait fait un pacte de non agression avec le Prophète (sur lui la paix et le salut).  « Ibn Abî Az-Zinâd ajouta d’après son père que le Prophète (sur lui la paix et le salut) adressait ces invocations lors de la prière de l’aube. » Il a donc rapporté ce hadith d’après une chaine de transmission remontant à son père, et ces invocations prophétiques évoquées auparavant avaient été prononcées par le Prophète (sur lui la paix et le salut) lui-même lors de la prière de l’aube.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أنج : خلِّص</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المستضعفين : الذين يتضعفهم الناس، ويتجبرون عليهم في الدنيا للفقر، ورثاثة الحال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اشدد وطأتك : من الوطء، وهو في الأصل: الدوس بالقدم، ومعناه ههنا: خذهم أخذا شديدا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مُضَر : إشارة إلى قريش لأنهم من أولاد مضر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سنين : جمع سَنة  وهو القحط والجدب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سِنِي يوسُفَ : السبع الشداد التي أصابهم فيها القحط</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غِفَار : قبيلة من كنانة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أَسْلَم : قبيلة من خزاعة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الكفار بالجوع والجهد وغيره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على الظالم بالهلاك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لأسرى المؤمنين بالنجاة من أيدي العدو</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في صلاة الفريضة بما ليس في القرآن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للمؤمنين بالمغفرة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بما يشتق من الاسم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إضافة الوطأة إلى الله تعالى على ما جاء في النص</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w:t>
      </w:r>
      <w:r w:rsidRPr="00FE3670">
        <w:rPr>
          <w:rFonts w:ascii="mylotus" w:hAnsi="mylotus" w:cs="KFGQPC Uthman Taha Naskh"/>
          <w:noProof/>
          <w:rtl/>
        </w:rPr>
        <w:t xml:space="preserve">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w:t>
      </w:r>
      <w:r w:rsidRPr="00FE3670">
        <w:rPr>
          <w:rFonts w:ascii="mylotus" w:hAnsi="mylotus" w:cs="KFGQPC Uthman Taha Naskh" w:hint="cs"/>
          <w:noProof/>
          <w:rtl/>
        </w:rPr>
        <w:t>ه،</w:t>
      </w:r>
      <w:r w:rsidRPr="00FE3670">
        <w:rPr>
          <w:rFonts w:ascii="mylotus" w:hAnsi="mylotus" w:cs="KFGQPC Uthman Taha Naskh"/>
          <w:noProof/>
          <w:rtl/>
        </w:rPr>
        <w:t xml:space="preserve"> 2003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إبطال</w:t>
      </w:r>
      <w:r w:rsidRPr="00FE3670">
        <w:rPr>
          <w:rFonts w:ascii="mylotus" w:hAnsi="mylotus" w:cs="KFGQPC Uthman Taha Naskh"/>
          <w:noProof/>
          <w:rtl/>
        </w:rPr>
        <w:t xml:space="preserve"> </w:t>
      </w:r>
      <w:r w:rsidRPr="00FE3670">
        <w:rPr>
          <w:rFonts w:ascii="mylotus" w:hAnsi="mylotus" w:cs="KFGQPC Uthman Taha Naskh" w:hint="cs"/>
          <w:noProof/>
          <w:rtl/>
        </w:rPr>
        <w:t>التأويلات</w:t>
      </w:r>
      <w:r w:rsidRPr="00FE3670">
        <w:rPr>
          <w:rFonts w:ascii="mylotus" w:hAnsi="mylotus" w:cs="KFGQPC Uthman Taha Naskh"/>
          <w:noProof/>
          <w:rtl/>
        </w:rPr>
        <w:t xml:space="preserve"> </w:t>
      </w:r>
      <w:r w:rsidRPr="00FE3670">
        <w:rPr>
          <w:rFonts w:ascii="mylotus" w:hAnsi="mylotus" w:cs="KFGQPC Uthman Taha Naskh" w:hint="cs"/>
          <w:noProof/>
          <w:rtl/>
        </w:rPr>
        <w:t>لأخبار</w:t>
      </w:r>
      <w:r w:rsidRPr="00FE3670">
        <w:rPr>
          <w:rFonts w:ascii="mylotus" w:hAnsi="mylotus" w:cs="KFGQPC Uthman Taha Naskh"/>
          <w:noProof/>
          <w:rtl/>
        </w:rPr>
        <w:t xml:space="preserve"> </w:t>
      </w:r>
      <w:r w:rsidRPr="00FE3670">
        <w:rPr>
          <w:rFonts w:ascii="mylotus" w:hAnsi="mylotus" w:cs="KFGQPC Uthman Taha Naskh" w:hint="cs"/>
          <w:noProof/>
          <w:rtl/>
        </w:rPr>
        <w:t>الصفات،</w:t>
      </w:r>
      <w:r w:rsidRPr="00FE3670">
        <w:rPr>
          <w:rFonts w:ascii="mylotus" w:hAnsi="mylotus" w:cs="KFGQPC Uthman Taha Naskh"/>
          <w:noProof/>
          <w:rtl/>
        </w:rPr>
        <w:t xml:space="preserve"> </w:t>
      </w:r>
      <w:r w:rsidRPr="00FE3670">
        <w:rPr>
          <w:rFonts w:ascii="mylotus" w:hAnsi="mylotus" w:cs="KFGQPC Uthman Taha Naskh" w:hint="cs"/>
          <w:noProof/>
          <w:rtl/>
        </w:rPr>
        <w:t>للقاضي</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يعلى</w:t>
      </w:r>
      <w:r w:rsidRPr="00FE3670">
        <w:rPr>
          <w:rFonts w:ascii="mylotus" w:hAnsi="mylotus" w:cs="KFGQPC Uthman Taha Naskh"/>
          <w:noProof/>
          <w:rtl/>
        </w:rPr>
        <w:t xml:space="preserve"> محمد بن الحسين بن محمد بن خلف ابن الفراء، المحقق : محمد بن حمد الحمود النجدي، الناشر: دار إيلاف الدولية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جواهر</w:t>
      </w:r>
      <w:r w:rsidRPr="00FE3670">
        <w:rPr>
          <w:rFonts w:ascii="mylotus" w:hAnsi="mylotus" w:cs="KFGQPC Uthman Taha Naskh"/>
          <w:noProof/>
          <w:rtl/>
        </w:rPr>
        <w:t xml:space="preserve"> </w:t>
      </w:r>
      <w:r w:rsidRPr="00FE3670">
        <w:rPr>
          <w:rFonts w:ascii="mylotus" w:hAnsi="mylotus" w:cs="KFGQPC Uthman Taha Naskh" w:hint="cs"/>
          <w:noProof/>
          <w:rtl/>
        </w:rPr>
        <w:t>القاموس،</w:t>
      </w:r>
      <w:r w:rsidRPr="00FE3670">
        <w:rPr>
          <w:rFonts w:ascii="mylotus" w:hAnsi="mylotus" w:cs="KFGQPC Uthman Taha Naskh"/>
          <w:noProof/>
          <w:rtl/>
        </w:rPr>
        <w:t xml:space="preserve"> </w:t>
      </w:r>
      <w:r w:rsidRPr="00FE3670">
        <w:rPr>
          <w:rFonts w:ascii="mylotus" w:hAnsi="mylotus" w:cs="KFGQPC Uthman Taha Naskh" w:hint="cs"/>
          <w:noProof/>
          <w:rtl/>
        </w:rPr>
        <w:t>للزبيدي،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الهداية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309751"/>
            <w:r w:rsidRPr="00FE3670">
              <w:rPr>
                <w:rFonts w:ascii="mylotus" w:hAnsi="mylotus" w:cs="KFGQPC Uthman Taha Naskh"/>
                <w:b/>
                <w:bCs/>
                <w:noProof/>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25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52" w:name="_Toc495309752"/>
            <w:r w:rsidRPr="00FE3670">
              <w:rPr>
                <w:rFonts w:ascii="Georgia" w:hAnsi="Georgia"/>
                <w:b/>
                <w:bCs/>
                <w:noProof/>
                <w:sz w:val="24"/>
                <w:szCs w:val="24"/>
              </w:rPr>
              <w:t>Abû Hurayrah (qu’Allah l’agrée) relate : « Lorsque le Messager d’Allah (sur lui la paix et le salut) prononçait le « Takbîr » dans la prière, il se taisait un instant avant de réciter. Je demandai : « Ô Messager d’Allah ! Je sacrifierai père et mère pour toi ! Que dis-tu lorsque tu gardes le silence entre le « Takbîr » et la récitation ? » Il répondit : « Je dis : Ô Allah ! Eloigne de moi mes fautes, comme Tu as éloigné le levant du couchant. Ô Allah ! Nettoie-moi de mes fautes, comme on nettoie un vêtement blanc de l’impureté. Ô Allah ! Lave moi de mes fautes avec de la neige, de l’eau et de la glace ! » Rapporté par Muslim dans son recueil authentique</w:t>
            </w:r>
            <w:r w:rsidRPr="00FE3670">
              <w:rPr>
                <w:rFonts w:ascii="Georgia" w:hAnsi="Georgia"/>
                <w:b/>
                <w:bCs/>
                <w:noProof/>
                <w:sz w:val="24"/>
                <w:szCs w:val="24"/>
                <w:rtl/>
              </w:rPr>
              <w:t>.</w:t>
            </w:r>
            <w:bookmarkEnd w:id="25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Lorsque le Messager d’Allah (sur lui la paix et le salut) prononçait le « Takbîr » dans la prière, il se taisait un instant avant de réciter. Je demandai : « Ô Messager d’Allah ! Je sacrifierai père et mère pour toi ! Que dis-tu lorsque tu gardes le silence entre le « Takbîr » et la récitation ? » Il répondit : « Je dis : Ô Allah ! Eloigne de moi mes fautes, comme Tu as éloigné le levant du couchant. Ô Allah ! Nettoie-moi de mes fautes, comme on nettoie un vêtement blanc de l’impureté. Ô Allah ! Lave moi de mes fautes avec de la neige, de l’eau et de la glace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 "فقلت: يا رسول الله بِأبي أنت وأمِّي" أي: أفديك بأبي وأمِّي وأجعلهما فداءك فضلاً عن غيرهما. "أَرَأَيْتَ سُكُوتَكَ بَيْن التَّكبير والقِراءة، ما تقول؟" يعني: أخبرني عن سُكوتك بين تَكبيرة الإحرام والقِراءة ما تقول؟ "قال: أقول:" يعني: أقول دعاء الاستفتاح وهو. "اللّهُم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 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 "اللَّهم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    "اللَّهم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 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Lorsque le Prophète (sur lui la paix et le salut) prononçait le « Takbîr » [la proclamation de la grandeur d’Allah que l'on fait en disant « Allâhu Akbar ! »] qui ouvre la prière et qui est un pilier indispensable à la validité de celle-ci, il se taisait un court instant avant de réciter la sourate : « Al-Fâtiḥah », L’Ouverture. Abû Hurayrah (qu’Allah l’agrée) lui demanda alors : « Ô Messager d’Allah ! Toi, pour qui je sacrifierai père et mère et, à fortiori, n’importe qui d’autre, apprends-moi ce que tu dis lorsque tu gardes le silence entre le premier « Takbîr » et la récitation ? » Il répondit : « Je prononce une invocation d’ouverture, qui est : « Ô Allah ! Eloigne de moi mes fautes, comme Tu as éloigné le levant du couchant » : Il demandait à son Seigneur de l’éloigner de ses fautes comme Il a éloigné le levant du couchant, c’est-à-dire : d’effacer ses fautes passées, de ne pas le punir pour elles et de le protéger de commettre des fautes à l'avenir. Cette comparaison avec l’éloignement qui existe entre le levant et le couchant est la façon la plus forte d’exprimer à quel point deux choses sont éloignées l’une de l'autre. En effet, pour ce faire, les gens disent : « Comme entre ciel et Terre » ou « Comme entre le levant et le couchant ». « Ô Allah ! Nettoie-moi de mes fautes, comme on nettoie un vêtement blanc de l’impureté. » : Débarrasse-moi de mes fautes comme on enlève l’impureté d’un vêtement blanc qui est souillé par l’impureté et qu'on lave afin de le rendre blanc. Il a pris l’exemple du blanc car la saleté se voit sur le blanc plus que sur toute autre couleur. « Ô Allah ! Lave moi de mes fautes avec de la neige, de l’eau et de la glace ! » : Les péchés contiennent une certaine chaleur qui brûle le cœur et provoquent la chaleur du châtiment. Il est donc propice de les laver avec des matières qui éteignent leur chaleur et les refroidissent, qui sont la neige, l’eau et la glace. Cette invocation est donc l'une des plus propices qui soit dans cette situation privilégiée, où l’on s’adresse à Allah. En effet, le fidèle se tourne vers Allah et Lui demande d’effacer ses péchés et de les éloigner complètement de lui, à l'instar du levant et le couchant qui ne peuvent se toucher. Il lui demande de le débarrasser de ses péchés et de l’en nettoyer, comme on nettoie un vêtement blanc sur lequel la saleté se voit fortement, de laver ses fautes et d’apaiser leurs flammes et leur chaleur avec ces matières froides que sont l’eau, la neige et la glace. Toutes ces comparaisons sont des plus appropriées qui soient.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هُنَيَّة : سَكْتَة لطِيفة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نَقِّنِي : إزالة الذُّنوب، ومَحو أثرها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الدَّنَس : هو الدَّرَن والوَسَخ</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البَرَد : بفتح الباء والراء هو حب الغمام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تكبيرة الإحرام في الصلاة رُكن لا تنعقد الصلاة إلا بها، سواء كانت الصلاة فرضًا أو نفلاً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دعاء الاستفتاح في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موضع دعاء الاستفتاح بعد تَكبيرة الإحرام، وقبل التَّعوذ والقراءة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دعاء الاستفتاح لا يُطال، ولاسيما في الجَماعة للصلوات المكتوبة إلا نادرًا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إحكام</w:t>
      </w:r>
      <w:r w:rsidRPr="00FE3670">
        <w:rPr>
          <w:rFonts w:ascii="mylotus" w:hAnsi="mylotus" w:cs="KFGQPC Uthman Taha Naskh"/>
          <w:noProof/>
          <w:rtl/>
        </w:rPr>
        <w:t xml:space="preserve"> </w:t>
      </w:r>
      <w:r w:rsidRPr="00FE3670">
        <w:rPr>
          <w:rFonts w:ascii="mylotus" w:hAnsi="mylotus" w:cs="KFGQPC Uthman Taha Naskh" w:hint="cs"/>
          <w:noProof/>
          <w:rtl/>
        </w:rPr>
        <w:t>الإحكام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دقيق</w:t>
      </w:r>
      <w:r w:rsidRPr="00FE3670">
        <w:rPr>
          <w:rFonts w:ascii="mylotus" w:hAnsi="mylotus" w:cs="KFGQPC Uthman Taha Naskh"/>
          <w:noProof/>
          <w:rtl/>
        </w:rPr>
        <w:t xml:space="preserve"> </w:t>
      </w:r>
      <w:r w:rsidRPr="00FE3670">
        <w:rPr>
          <w:rFonts w:ascii="mylotus" w:hAnsi="mylotus" w:cs="KFGQPC Uthman Taha Naskh" w:hint="cs"/>
          <w:noProof/>
          <w:rtl/>
        </w:rPr>
        <w:t>العيد،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مطبعة</w:t>
      </w:r>
      <w:r w:rsidRPr="00FE3670">
        <w:rPr>
          <w:rFonts w:ascii="mylotus" w:hAnsi="mylotus" w:cs="KFGQPC Uthman Taha Naskh"/>
          <w:noProof/>
          <w:rtl/>
        </w:rPr>
        <w:t xml:space="preserve"> </w:t>
      </w:r>
      <w:r w:rsidRPr="00FE3670">
        <w:rPr>
          <w:rFonts w:ascii="mylotus" w:hAnsi="mylotus" w:cs="KFGQPC Uthman Taha Naskh" w:hint="cs"/>
          <w:noProof/>
          <w:rtl/>
        </w:rPr>
        <w:t>السنة</w:t>
      </w:r>
      <w:r w:rsidRPr="00FE3670">
        <w:rPr>
          <w:rFonts w:ascii="mylotus" w:hAnsi="mylotus" w:cs="KFGQPC Uthman Taha Naskh"/>
          <w:noProof/>
          <w:rtl/>
        </w:rPr>
        <w:t xml:space="preserve"> </w:t>
      </w:r>
      <w:r w:rsidRPr="00FE3670">
        <w:rPr>
          <w:rFonts w:ascii="mylotus" w:hAnsi="mylotus" w:cs="KFGQPC Uthman Taha Naskh" w:hint="cs"/>
          <w:noProof/>
          <w:rtl/>
        </w:rPr>
        <w:t>المحمدية،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لخامِسَة، 1423هـ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محمد بن صالح العثيمين، الناشر: دار ابن الجوزي، الطبعة: الأولى، 1422 - 1428هـ.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309753"/>
            <w:r w:rsidRPr="00FE3670">
              <w:rPr>
                <w:rFonts w:ascii="mylotus" w:hAnsi="mylotus" w:cs="KFGQPC Uthman Taha Naskh"/>
                <w:b/>
                <w:bCs/>
                <w:noProof/>
                <w:sz w:val="28"/>
                <w:szCs w:val="28"/>
                <w:rtl/>
              </w:rPr>
              <w:t>اللهم رب الناس مذهب البأس اشْفِ أنْتَ الشَّافِي، لاَ شَافِيَ إِلاَّ أنْتَ، شِفَاءً لاَ يُغَادِرُ سَقماً</w:t>
            </w:r>
            <w:bookmarkEnd w:id="25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54" w:name="_Toc495309754"/>
            <w:r w:rsidRPr="00FE3670">
              <w:rPr>
                <w:rFonts w:ascii="Georgia" w:hAnsi="Georgia"/>
                <w:b/>
                <w:bCs/>
                <w:noProof/>
                <w:sz w:val="24"/>
                <w:szCs w:val="24"/>
              </w:rPr>
              <w:t>Ô Allah ! Seigneur des gens, Toi qui éloignes les maux ! Guéris ! Tu es Celui qui Guéris ! Point de guérison si ce n'est celle que tu accordes, une guérison ne laissant aucun mal après elle</w:t>
            </w:r>
            <w:r w:rsidRPr="00FE3670">
              <w:rPr>
                <w:rFonts w:ascii="Georgia" w:hAnsi="Georgia"/>
                <w:b/>
                <w:bCs/>
                <w:noProof/>
                <w:sz w:val="24"/>
                <w:szCs w:val="24"/>
                <w:rtl/>
              </w:rPr>
              <w:t xml:space="preserve"> !</w:t>
            </w:r>
            <w:bookmarkEnd w:id="25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dit à Thâbit (qu'Allah lui fasse miséricorde) : « Veux-tu que je t'exorcise avec les prières employées par le Messager d'Allah (sur lui la paix et le salut) à cette fin ? » Il répondit : « Oui ! » Alors, Anas (qu'Allah l'agrée) dit : « Ô Allah ! Seigneur des gens, Toi qui éloignes les maux ! Guéris ! Tu es Celui qui Guéris ! Point de guérison si ce n'est celle que tu accordes, une guérison ne laissant aucun mal après elle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appela Thâbit Al-Bannânî (qu'Allah lui fasse miséricorde) et lui dit : « Veux- tu que je t'exorcise avec les prières employées par le Prophète (sur lui la paix et le salut) à cette fin ? » Il avait l'habitude d'invoquer son Seigneur pour le malade en lui demandant de le guérir de sa maladie, sa gravité, ses souffrances et qu'Il le guérisse d'une guérison ne laissant aucun mal après elle. Les savants sont unanimes pour autoriser l'exorcisme lorsque trois conditions sont remplies : La première est qu'elle doit être faite avec la parole d'Allah ou Ses Noms et Attributs. La deuxième, est qu'elle doit être dite en Arabe ou dans toute autre langue dont on connaît le sens. Il est également préférable qu'elle soit similaire aux paroles mentionnées dans les récits de la tradition prophétique. La troisième, est que l'exorciseur ainsi que l'exorcisé, aient la ferme conviction qu’elle ne suffit pas toute seule et que son effet n'est possible qu'avec l'accord d'Allah, Exalté soit-Il.</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الرقية الشرعية &gt; أحكام الرقية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الرقية : الكلمات التي تقال لمعالجة المريض</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البأس : الشدة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سقما : السَّقَم هو المرض</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الرقية من كل الآلام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من حقوق أهل الإسلام على بعضهم, وهي أحق في الأهل من غيرهم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علمي</w:t>
      </w:r>
      <w:r w:rsidRPr="00FE3670">
        <w:rPr>
          <w:rFonts w:ascii="mylotus" w:hAnsi="mylotus" w:cs="KFGQPC Uthman Taha Naskh"/>
          <w:noProof/>
          <w:rtl/>
        </w:rPr>
        <w:t xml:space="preserve"> </w:t>
      </w:r>
      <w:r w:rsidRPr="00FE3670">
        <w:rPr>
          <w:rFonts w:ascii="mylotus" w:hAnsi="mylotus" w:cs="KFGQPC Uthman Taha Naskh" w:hint="cs"/>
          <w:noProof/>
          <w:rtl/>
        </w:rPr>
        <w:t>برئاسة</w:t>
      </w:r>
      <w:r w:rsidRPr="00FE3670">
        <w:rPr>
          <w:rFonts w:ascii="mylotus" w:hAnsi="mylotus" w:cs="KFGQPC Uthman Taha Naskh"/>
          <w:noProof/>
          <w:rtl/>
        </w:rPr>
        <w:t xml:space="preserve"> </w:t>
      </w:r>
      <w:r w:rsidRPr="00FE3670">
        <w:rPr>
          <w:rFonts w:ascii="mylotus" w:hAnsi="mylotus" w:cs="KFGQPC Uthman Taha Naskh" w:hint="cs"/>
          <w:noProof/>
          <w:rtl/>
        </w:rPr>
        <w:t>أ</w:t>
      </w:r>
      <w:r w:rsidRPr="00FE3670">
        <w:rPr>
          <w:rFonts w:ascii="mylotus" w:hAnsi="mylotus" w:cs="KFGQPC Uthman Taha Naskh"/>
          <w:noProof/>
          <w:rtl/>
        </w:rPr>
        <w:t>.</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الأولى، 1430هـ.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309755"/>
            <w:r w:rsidRPr="00FE3670">
              <w:rPr>
                <w:rFonts w:ascii="mylotus" w:hAnsi="mylotus" w:cs="KFGQPC Uthman Taha Naskh"/>
                <w:b/>
                <w:bCs/>
                <w:noProof/>
                <w:sz w:val="28"/>
                <w:szCs w:val="28"/>
                <w:rtl/>
              </w:rPr>
              <w:t>المتشبع بما لم يعط كلابس ثوبي زور</w:t>
            </w:r>
            <w:bookmarkEnd w:id="25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56" w:name="_Toc495309756"/>
            <w:r w:rsidRPr="00FE3670">
              <w:rPr>
                <w:rFonts w:ascii="Georgia" w:hAnsi="Georgia"/>
                <w:b/>
                <w:bCs/>
                <w:noProof/>
                <w:sz w:val="24"/>
                <w:szCs w:val="24"/>
              </w:rPr>
              <w:t>Asmâ’ (qu’Allah l’agrée) relate qu’une femme a dit : « Ô Messager d’Allah ! J’ai une coépouse, serais-je en tort si je me vante de ce que mon mari ne me donne pas ? » Le Prophète (paix et salut sur lui) a alors dit : « Celui qui se vante de ce qu’il n’a pas reçu est comme celui qui porte deux vêtements mensongers</w:t>
            </w:r>
            <w:r w:rsidRPr="00FE3670">
              <w:rPr>
                <w:rFonts w:ascii="Georgia" w:hAnsi="Georgia"/>
                <w:b/>
                <w:bCs/>
                <w:noProof/>
                <w:sz w:val="24"/>
                <w:szCs w:val="24"/>
                <w:rtl/>
              </w:rPr>
              <w:t>. »</w:t>
            </w:r>
            <w:bookmarkEnd w:id="25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Asmâ’ (qu’Allah l’agrée) relate qu’une femme a dit : « Ô Messager d’Allah ! J’ai une coépouse, serais-je en tort si je me vante de ce que mon mari ne me donne pas ? » Le Prophète (paix et salut sur lui) a alors dit : « Celui qui se vante de ce qu’il n’a pas reçu est comme celui qui porte deux vêtements mensongers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a dit au Prophète (sur lui la paix et le salut) que son mari avait une autre épouse et qu’elle aimait dire : « Mon mari m’a donné ceci et il m’a donné cela. » Elle mentait sciemment, uniquement, pour irriter sa coépouse. Elle demanda donc si elle commettait là un péché. Le Prophète (sur lui la paix et le salut) l’a alors informé que celui qui se pare et se vante de ce qu’il n’a pas est coupable de faux-témoignage et de mensonge.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 &gt; تعدد الزوجات</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أسماء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المتشبع : هو الذي يظهر الشبع وليس بشبعان، والمراد أنه يظهر أنه حصلت له فضيلة وهي لم تحصل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ثوبي زور : أي الذي يزور على الناس، بأن يظهر بهيئة خادعة ليغتر به 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ضرة : بفتح الضاد، ومعناها امرأة الزوج</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جناح : إثم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تظاهر الإنسان بما ليس فيه يجعله من الكذابين المزورين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موافقة الظاهر للباطن ما أمكن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رياض الصالحين للنووي، تحقيق: ماهر الفحل، دار ابن كثير.دمشق.ط1 .2007م. 2-صحيح مسلم، بتحقيق محمد فؤاد عبد الباقي، دار إحياء التراث العربي/بيروت. 3-صحيح البخاري، بترقيم محمد فؤاد عبد الباقي. 4-دليل الفالحين لطرق رياض الصالحين، لابن علان، دار الكتاب العربي/بيروت. 5-نزهة المتقين شرح رياض الصاحين، شرح الدكتور مصطفى الخن وآخرين، مؤسسة الرسالة، ط.1 1987م. 6-كنوز رياض الصالحين، المجلس العلمي كنوز دار إشبيليا، الرياض.ط1. 2009م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309757"/>
            <w:r w:rsidRPr="00FE3670">
              <w:rPr>
                <w:rFonts w:ascii="mylotus" w:hAnsi="mylotus" w:cs="KFGQPC Uthman Taha Naskh"/>
                <w:b/>
                <w:bCs/>
                <w:noProof/>
                <w:sz w:val="28"/>
                <w:szCs w:val="28"/>
                <w:rtl/>
              </w:rPr>
              <w:t>المؤذن أملك بالأذان، والإمام أملك بالإقامة</w:t>
            </w:r>
            <w:bookmarkEnd w:id="25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58" w:name="_Toc495309758"/>
            <w:r w:rsidRPr="00FE3670">
              <w:rPr>
                <w:rFonts w:ascii="Georgia" w:hAnsi="Georgia"/>
                <w:b/>
                <w:bCs/>
                <w:noProof/>
                <w:sz w:val="24"/>
                <w:szCs w:val="24"/>
              </w:rPr>
              <w:t>Le Muezzin est plus en droit d'accomplir l'Adhân, et l'imam est plus en droit d'ordonner qu'on accomplisse l'Iqâmah</w:t>
            </w:r>
            <w:r w:rsidRPr="00FE3670">
              <w:rPr>
                <w:rFonts w:ascii="Georgia" w:hAnsi="Georgia"/>
                <w:b/>
                <w:bCs/>
                <w:noProof/>
                <w:sz w:val="24"/>
                <w:szCs w:val="24"/>
                <w:rtl/>
              </w:rPr>
              <w:t>.</w:t>
            </w:r>
            <w:bookmarkEnd w:id="25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مرفوعاً: «المؤذن أملك بالأذان، والإمام أملك بالإقامة».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(qu'Allah l'agrée) a dit : « Le Muezzin est plus en droit d'accomplir l'Adhân, et l'imam est plus en droit d'ordonner qu'on accomplisse l'Iqâmah</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موقوفاً على علي -رضي الله عنه</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أن المؤذن أحق بالأذان، وأن الإمام أحق بالإقامة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que le Muezzin est plus en droit d'accomplir l'Adhân et que l'annonce de l'entrée dans le temps de prière prescrite lui est confiée, mais aussi que l'imam est plus en droit d'ordonner qu'on accomplisse l'Iqâmah.</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الرزاق وابن أبي شيبة والبيهقي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المؤذن أملك الأذان : أي: إن أمره موكول إليه، فكأنه مالك له؛ لأنه أمين على الوقت</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والإمام أملك بالإقامة : أي: إن أمرها موكول إليه، فكأنه مالك لها؛ لأن الصلاة لا تقام إلا بأمره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المؤذن أملك بالأذان، بمعنى: أن ابتداء الأذان موكول إليه؛ لأنه أمين على الوقت، فمراقبته منوطة به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أملك بالإقامة، بمعنى: أنه أحق بها، فلا يقيم المؤذن إلا بإشارته، فالأمر موكول إليه، فهو الذي يتحرى وقت الإقامة، وينظر في حال الجماعة، فيقدم إن رأى التقديم، ويؤخر إن رأى التأخير، مراعاةً للمصلحة الشرعية في ذلك</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مصنف ابن أبي شيبة، والصواب: الكتاب المصنف في الأحاديث والآثار، لابن أبي شيبة، المحقق: كمال يوسف الحوت.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1409.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البيهقي</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الحسين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البيهقي،مكتبة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الباز</w:t>
      </w:r>
      <w:r w:rsidRPr="00FE3670">
        <w:rPr>
          <w:rFonts w:ascii="mylotus" w:hAnsi="mylotus" w:cs="KFGQPC Uthman Taha Naskh"/>
          <w:noProof/>
          <w:rtl/>
        </w:rPr>
        <w:t xml:space="preserve"> -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1414 </w:t>
      </w:r>
      <w:r w:rsidRPr="00FE3670">
        <w:rPr>
          <w:rFonts w:ascii="Times New Roman" w:hAnsi="Times New Roman" w:cs="Times New Roman" w:hint="cs"/>
          <w:noProof/>
          <w:rtl/>
        </w:rPr>
        <w:t>–</w:t>
      </w:r>
      <w:r w:rsidRPr="00FE3670">
        <w:rPr>
          <w:rFonts w:ascii="mylotus" w:hAnsi="mylotus" w:cs="KFGQPC Uthman Taha Naskh"/>
          <w:noProof/>
          <w:rtl/>
        </w:rPr>
        <w:t xml:space="preserve"> 1994</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عطا</w:t>
      </w:r>
      <w:r w:rsidRPr="00FE3670">
        <w:rPr>
          <w:rFonts w:ascii="mylotus" w:hAnsi="mylotus" w:cs="KFGQPC Uthman Taha Naskh"/>
          <w:noProof/>
          <w:rtl/>
        </w:rPr>
        <w:t xml:space="preserve">. </w:t>
      </w:r>
      <w:r w:rsidRPr="00FE3670">
        <w:rPr>
          <w:rFonts w:ascii="mylotus" w:hAnsi="mylotus" w:cs="KFGQPC Uthman Taha Naskh" w:hint="cs"/>
          <w:noProof/>
          <w:rtl/>
        </w:rPr>
        <w:t>مصنف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الرزاق،</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الرزاق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همام</w:t>
      </w:r>
      <w:r w:rsidRPr="00FE3670">
        <w:rPr>
          <w:rFonts w:ascii="mylotus" w:hAnsi="mylotus" w:cs="KFGQPC Uthman Taha Naskh"/>
          <w:noProof/>
          <w:rtl/>
        </w:rPr>
        <w:t xml:space="preserve"> </w:t>
      </w:r>
      <w:r w:rsidRPr="00FE3670">
        <w:rPr>
          <w:rFonts w:ascii="mylotus" w:hAnsi="mylotus" w:cs="KFGQPC Uthman Taha Naskh" w:hint="cs"/>
          <w:noProof/>
          <w:rtl/>
        </w:rPr>
        <w:t>الصنعا</w:t>
      </w:r>
      <w:r w:rsidRPr="00FE3670">
        <w:rPr>
          <w:rFonts w:ascii="mylotus" w:hAnsi="mylotus" w:cs="KFGQPC Uthman Taha Naskh"/>
          <w:noProof/>
          <w:rtl/>
        </w:rPr>
        <w:t xml:space="preserve">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1403</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حبيب</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الأعظمي</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للحافظ</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الله بن صالح الفوزان، ط 1، 1427هـ، دار ابن الجوزي ، الرياض.  سلسلة الأحاديث الضعيفة والموضوعة وأثرها السيئ في الأمة، تأليف، محمد ناصر الدين الألباني، ط: دار المعارف</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309759"/>
            <w:r w:rsidRPr="00FE3670">
              <w:rPr>
                <w:rFonts w:ascii="mylotus" w:hAnsi="mylotus" w:cs="KFGQPC Uthman Taha Naskh"/>
                <w:b/>
                <w:bCs/>
                <w:noProof/>
                <w:sz w:val="28"/>
                <w:szCs w:val="28"/>
                <w:rtl/>
              </w:rPr>
              <w:t>الوتر حق، فمن شاء أوتر بسبع، ومن شاء أوتر بخمس، ومن شاء أوتر بثلاث، ومن شاء أوتر بواحدة</w:t>
            </w:r>
            <w:bookmarkEnd w:id="25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60" w:name="_Toc495309760"/>
            <w:r w:rsidRPr="00FE3670">
              <w:rPr>
                <w:rFonts w:ascii="Georgia" w:hAnsi="Georgia"/>
                <w:b/>
                <w:bCs/>
                <w:noProof/>
                <w:sz w:val="24"/>
                <w:szCs w:val="24"/>
              </w:rPr>
              <w:t>L’impair est une vérité. Quiconque le souhaite, qu’il prie donc une prière impaire de sept unités. Quiconque le souhaite, qu’il prie donc une prière impaire de cinq unités. Quiconque le souhaite, qu’il prie donc une prière de trois unités . Et quiconque le souhaite, qu’il prie donc une prière impaire d’une seule unité</w:t>
            </w:r>
            <w:r w:rsidRPr="00FE3670">
              <w:rPr>
                <w:rFonts w:ascii="Georgia" w:hAnsi="Georgia"/>
                <w:b/>
                <w:bCs/>
                <w:noProof/>
                <w:sz w:val="24"/>
                <w:szCs w:val="24"/>
                <w:rtl/>
              </w:rPr>
              <w:t>.</w:t>
            </w:r>
            <w:bookmarkEnd w:id="26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Ayûb Al-Anṣârî (qu’Allah l’agrée) rapporte que le Prophète (sur lui la paix et le salut) a dit : « L’impair est une vérité. Quiconque le souhaite, qu’il prie donc une prière impaire de sept unités. Quiconque le souhaite, qu’il prie donc une prière impaire de cinq unités. Quiconque le souhaite, qu’il prie donc une prière de trois unités . Et quiconque le souhaite, qu’il prie donc une prière impaire d’une seule unité</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   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 ومنها: قوله -صلى الله عليه وسلم-: (خمس صلوات كَتبهن الله على العِباد، فمن جاء بِهن لم يُضَيِّع مِنهن شيئا؛ اسْتِخْفَافَا بحقهن، كان له عند الله عهد أن يُدخله الجَنَّة..). 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 وهذا من أحْسَن ما يُستدل به؛ لأن بَعْث معاذ كان قبل وفاته -صلى الله عليه وسلم- بيسير. ومن الأدلة أيضا عن علي -رضي الله عنه-: (الوِتر ليس بِحتم..). وعلى هذا يكون المُراد، بقوله: "حَقٌّ" زيادة في تأكيده وفضيلته، وأنه سُنة مؤكدة وذلك حَق. "فمن شاء أوْتَر بِسبْعٍ، ومن شاء أوْتَر بخمس". يعني: يصلي ركعتين ركعتين، ثم يوتر بواحدة، وهذا هو الأصل؛ لقوله -صلى الله عليه وسلم-: (صلاة الليل مثْنَى مثْنَى) متفق عليه.  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  وفي أبي داود من حديث عائشة -رضي الله عنها- :" ويوتر بخمس، لا يقعد بينهن إلا في آخِرهن". "ومن شاء أوْتَر بثلاث". يعني: يصلي ركعتين ثم يُسلم، ثم يصلي ركعة واحدة؛ لقوله -صلى الله عليه وسلم-: (صلاة الليل مثْنَى مثْنَى)، متفق عليه. 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 وعن عائشة -رضي الله عنها- أن النبي -صلى الله عليه وسلم-: "كان لا يُسلم في ركعتي الوتر" رواه النسائي.   قال الشيخ ابن عثيمين -رحمه الله-: "يجوز الوتر بثلاث، ويجوز بخمس، ويجوز بسبع، ويجوز بتسع، فإن أوتر بثلاث فله صفتان كلتاهما مشروعة: الصفة الأولى: أن يسرد الثلاث بتشهد واحد. الصفة الثانية: أن يسلم من ركعتين، ثم يوتر بواحدة". والأفضل أن يُسلم من كل ركعتين، ثم يصلي واحدة توتر له ما قد صلى؛ لأن فيه زيادة عمل، وهو الأكثر من فعله -صلى الله عليه وسلم-. "ومن شاء أوْتَر بواحدة". يعني: ركعة مفردة لا يتقدمها شَفع</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 L’impair est une vérité. » : Ici, la vérité signifie l’authenticité, c’est-à-dire : authentique dans la Tradition. Le mot a aussi le sens de confirmation, de même il peut avoir le sens d’obligation. Toutefois, ici, il veut dire l’assurance qu’il est légiféré, eu égard aux nombreuses preuves univoques et qui vont toutes dans le sens de la non-obligation. Et, parmi ces preuves, il y ce qu’ont rapporté les deux cheikhs [c’est à dire : Al-Bukhârî et Muslim] à propos d’une parole de Ṭalḥah ibn ‘Ubaydillah qui a dit : « Un homme du Najd est venu voir le Prophète (sur lui la paix et le salut) […] et le Prophète (sur lui la paix et le salut) a répondu : « Il y a cinq prières [obligatoires] qui se déroulent le jour et la nuit. » Il demanda : « Est-ce qu’il m’est imposé d’autres prières ? » Il lui répondit : « Non, sauf si tu souhaites en faire volontairement. » On en conclut que si la prière de nuit avait été obligatoire, elle aurait été citée avec les cinq autres prières. Il y a également la parole du Prophète (sur lui la paix et le salut) : « Allah a ordonné aux serviteurs d’accomplir cinq prières ! Celui qui les accomplit et n’en néglige aucune, ni ne manifeste de dédain envers elles, Allah s’engage à le faire entrer au Paradis. » En ce qui concerne les preuves qui montrent que le « Witr » n’est pas obligatoire, il y a ce que les deux cheikhs rapportent d’après Ibn ‘Abbâs (qu’Allah l’agrée, lui et son père) « Lorsque le Prophète (sur lui la paix et le salut) envoya Mu’âdh au Yémen [...] Apprends-leur qu’Allah leur a imposés cinq prières, de jour comme de nuit » Ce Ḥadith est surement le meilleur argument à ce sujet, puisque Mu’âdh fut envoyé quelques temps avant la mort du Prophète (sur lui la paix et le salut). Il y a un autre argument qui est la parole de ‘Alî (qu’Allah l’agrée) : « Le « Witr » n’est pas impératif. » On conclut de tous ces textes que le mot « Ḥaqq », [traduit par « vérité »] dans le Ḥadith a le sens de confirmation, d’assurance, de mérite, et que le « Witr » a donc comme statut une tradition très recommandée ; c’est là le sens du mot «Ḥaqq». « Quiconque le souhaite, qu’il prie donc une prière impaire de sept unités. Quiconque le souhaite, qu’il prie donc une prière impaire de cinq unités. » C’est-à-dire : il doit prier les unités de prière, deux par deux, puis finir par une unité de prière impaire (« Al-Witr »). Tel est donc le principe, car le Prophète (sur lui la paix et le salut) a dit : « La prière de nuit se fait deux par deux. » Rapporté par Al-Bukhârî et Muslim. Mais cela peut aussi être compris par une prière continue, sans coupure, où il ne s’assiérait qu’à la dernière unité de prière, et c’est l’une des manières qu’avait le Prophète (sur lui la paix et le salut) de la faire. En effet, il a été rapporté dans le Musnad de l’Imam Aḥmad, par Umm Salamah (qu’Allah l’agrée) qui disait : « [Il priait] Le « Witr » par sept et par cinq, sans les entrecouper par un salut [final], ou une quelconque parole. » [ll a aussi été rapporté] Chez Abû Dâwud, d’après ʽÂ’ishah (qu’Allah l’agrée) qui disait : « [Il priait] Le « Witr » en cinq [unités de prière], et il ne s’asseyait pas entre elles, hormis à la fin. » « Quiconque le souhaite, qu’il prie donc une prière de trois unités. » C’est-à-dire : il prie deux unités de prière, puis une. Et cela en référence à sa parole (sur lui la paix et le salut) : « La prière de nuit se fait deux par deux. » Rapporté par Al-Bukhârî et Muslim. Toutefois, il est possible que cela signifie qu’il les priait en continu, sans coupure, et ne s’asseyait que pour la dernière unité de prière. En effet, il a été rapporté cet acte du Prophète (sur lui la paix et le salut) lorsqu’ Ubay ibn Ka’b a dit : « Lors [de la prière] du « Witr », le Prophète (sur lui la paix et le salut) récitait dans la première unité de prière [la sourate] : {(Glorifie le nom de ton Seigneur, Le Très-Haut…)} [Coran : 87] et dans la deuxième unité de prière, il récitait : {(Ô vous les mécréants !)} [Coran : 109], et à la troisième il récitait : {(Dis ! C’est Lui Allah L’Unique…)} [Coran : 112], et il ne saluait qu’à la toute fin. » Rapporté par An-Nasâ’î. De même, ʽÂ’ishah (qu’Allah l’agrée) relate que le Prophète (sur lui la paix et le salut) « ne saluait pas entre deux unités de prière du « Witr ». » Rapporté par An-Nasâ’î. Cheikh Al ‘Uthaymîn (qu’Allah lui fasse miséricorde) a dit : « Il est permis de prier « Al-Witr » en trois, en cinq, en sept, et en neuf [unités de prière], et s’il la personne prie en trois [unités de prière], alors il y a deux manières de procéder, toutes deux légiférées. La première : Les prier de manière continue, avec un seul « Tashahud ». La deuxième : Saluer au bout de deux unités de prière, puis en accomplir une seule. Le préférable étant de saluer toutes les deux unités de prière, puis d’en prier une seule qui permettra à la personne de finir sa prière par un chiffre impair ; d’abord parce que le faire c’est ajouter des œuvres [pieuses], mais aussi par ce que c’est de cette manière que procédait le Prophète (sur lui la paix et le salut) le plus souvent. » (Fin de citation) « Et quiconque le souhaite, qu’il prie donc une prière impaire d’une seule unité. » Une seule unité de prière donc, sans prière d’un nombre pair avant. Voir : « Commentaire d’Al-Mishkât » de Aṭ-Ṭîbbî (4/1224), « Nayl Al-Awṭâr » (3/39), « Mir’ât Al-Mafâtîḥ » (4/274), « Subul As-Salâm » (2/342), « Tawḍîḥ Al-Aḥkâm » (4/14), « Tashîl Al-Ilmâm » (2/398), « Ash-Sharḥ Al-Mumti’ » (2/370).</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وأبو داود وابن ماجه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أيوب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 وجب وثبت بلا شك، وله معان أخرى</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 الفرد، وهو ضد الشفع</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سُنية صلاة الوتر والتأكيد عليها؛ لقوله: (حَقٌّ)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الوتر قد وردت على أوجه متعددة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الإيتار بسبع ولو سَردا، والأفضل أن يَفصل بين كل ركعتين بسلام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الإيتار بخمس ولو سَردا، والأفضل أن يَفصل بين كل ركعتين بسلام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الإيتار بثلاث ولو سَردا، والأفضل أن يصلِّي ركعتين، ثم يسلم ثم يوتر بواحدة؛ لأنه أكثر عملا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أقل الوتر ركعة واحدة، وأن الركعة المفردة جائز من غير كراهة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 التنوير شرح الجامع الصغير، محمد بن إسماعيل الصنعاني، تحقيق: محمد إسحاق محمد إبراهيم، مكتبة دار السلام، الطبعة: الأولى 1432هـ، 2011 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نيل الأوطار، محمد بن علي الشوكاني اليمني، تحقيق: عصام الدين الصبابطي، الناشر: دار الحديث، مصر، الطبعة: الأولى، 1413هـ، 1993م.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الشرح الممتع على زاد المستقنع، محمد بن صالح العثيمين، دار ابن الجوزي، الطبعة: الأولى 1422، 1428هـ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309761"/>
            <w:r w:rsidRPr="00FE3670">
              <w:rPr>
                <w:rFonts w:ascii="mylotus" w:hAnsi="mylotus" w:cs="KFGQPC Uthman Taha Naskh"/>
                <w:b/>
                <w:bCs/>
                <w:noProof/>
                <w:sz w:val="28"/>
                <w:szCs w:val="28"/>
                <w:rtl/>
              </w:rPr>
              <w:t>اليدُ العُلْيَا خير من اليدِ السُّفْلَى، واليد العُلْيَا هي المُنْفِقَةُ، والسُّفْلَى هي السَائِلة</w:t>
            </w:r>
            <w:bookmarkEnd w:id="26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62" w:name="_Toc495309762"/>
            <w:r w:rsidRPr="00FE3670">
              <w:rPr>
                <w:rFonts w:ascii="Georgia" w:hAnsi="Georgia"/>
                <w:b/>
                <w:bCs/>
                <w:noProof/>
                <w:sz w:val="24"/>
                <w:szCs w:val="24"/>
                <w:rtl/>
              </w:rPr>
              <w:t xml:space="preserve">« </w:t>
            </w:r>
            <w:r w:rsidRPr="00FE3670">
              <w:rPr>
                <w:rFonts w:ascii="Georgia" w:hAnsi="Georgia"/>
                <w:b/>
                <w:bCs/>
                <w:noProof/>
                <w:sz w:val="24"/>
                <w:szCs w:val="24"/>
              </w:rPr>
              <w:t>La main supérieure est meilleure que la main inférieure; la main supérieure est celle qui donne, la main inférieure est celle qui reçoit</w:t>
            </w:r>
            <w:r w:rsidRPr="00FE3670">
              <w:rPr>
                <w:rFonts w:ascii="Georgia" w:hAnsi="Georgia"/>
                <w:b/>
                <w:bCs/>
                <w:noProof/>
                <w:sz w:val="24"/>
                <w:szCs w:val="24"/>
                <w:rtl/>
              </w:rPr>
              <w:t>. »</w:t>
            </w:r>
            <w:bookmarkEnd w:id="26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relate que le Messager d’Allah (sur lui la paix et le salut), debout sur sa chaire, a déclaré au sujet de l’aumône et du fait de s’abstenir de mendier : « La main supérieure est meilleure que la main inférieure; la main supérieure est celle qui donne, la main inférieure est celle qui reçoit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 informé sur le mérite de l’aumône et du caractère répréhensibe de la mendicité. Il nous a informé que la personne qui donne et dépense ses biens dans des actes d’obéissances est meilleure que celui qui demande la charité.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اليد العليا : هي اليد المنفقة المعطية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اليد السفلى : هي السائلة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التعفف عن المسألة : ترك سؤال الناس وطلبهم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فضل البذل والإنفاق في وجوه الخير وذَمِّ السؤال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الندب إلى التَعَفُفِ عن المسألة، والحض على معالي الأمور، وترك دَنِيئها، والله يحب معالي الأمور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استعان بالله تعالى على حصول شيء أعين، وأن العفة من صفات المؤمن الصالح</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الصدقات ما أخرجها الإنسان من ماله بعدما يستبقي منه قدر الكفاية لنفسه وعياله</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الاستعفاف والاستغناء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-التوضيح لشرح الجامع الصحيح/ابن الملقن -المحقق: دار الفلاح للبحث العلمي وتحقيق التراث- دار النوادر،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سوريا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w:t>
      </w:r>
      <w:r w:rsidRPr="00FE3670">
        <w:rPr>
          <w:rFonts w:ascii="mylotus" w:hAnsi="mylotus" w:cs="KFGQPC Uthman Taha Naskh"/>
          <w:noProof/>
          <w:rtl/>
        </w:rPr>
        <w:t xml:space="preserve">طن، الرياض، 1426هـ. - تحفة الأحوذي بشرح جامع الترمذي -محمد عبد الرحمن بن عبد الرحيم المباركفورى  دار الكتب العلمية - بيروت. - 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مبارك،</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العاصمة</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309763"/>
            <w:r w:rsidRPr="00FE3670">
              <w:rPr>
                <w:rFonts w:ascii="mylotus" w:hAnsi="mylotus" w:cs="KFGQPC Uthman Taha Naskh"/>
                <w:b/>
                <w:bCs/>
                <w:noProof/>
                <w:sz w:val="28"/>
                <w:szCs w:val="28"/>
                <w:rtl/>
              </w:rPr>
              <w:t>امكثي قدر ما كانت تحبسك حيضتك، ثم اغتسلي</w:t>
            </w:r>
            <w:bookmarkEnd w:id="26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64" w:name="_Toc495309764"/>
            <w:r w:rsidRPr="00FE3670">
              <w:rPr>
                <w:rFonts w:ascii="Georgia" w:hAnsi="Georgia"/>
                <w:b/>
                <w:bCs/>
                <w:noProof/>
                <w:sz w:val="24"/>
                <w:szCs w:val="24"/>
              </w:rPr>
              <w:t>Considère-toi [comme réglée] autant de temps que tes règles te retenaient, puis lave-toi</w:t>
            </w:r>
            <w:r w:rsidRPr="00FE3670">
              <w:rPr>
                <w:rFonts w:ascii="Georgia" w:hAnsi="Georgia"/>
                <w:b/>
                <w:bCs/>
                <w:noProof/>
                <w:sz w:val="24"/>
                <w:szCs w:val="24"/>
                <w:rtl/>
              </w:rPr>
              <w:t>.</w:t>
            </w:r>
            <w:bookmarkEnd w:id="26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Oumm Ḥabîbah bint Jaḥsh a fait part au Prophète (sur lui la paix et le salut) d’un problème [d'écoulement] de sang, il lui a dit : « Considère-toi [comme réglée] autant de temps que tes règles te retenaient, puis lave-toi. » Elle se lavait pour chaque à prière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met en lumière le jugement de la femme atteinte de métrorragie. Celle-ci doit délaisser la prière et le jeûne un temps équivalent à sa période habituelle, si elle en a une. Lorsque que cette période se termine, elle doit se laver, même si le sang continue à couler, puis prier et jeûner. La femme sujette à la métrorragie est celle qui connaît un écoulement de sang continu.</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شَكَتْ : أخبرت النبي -صلى الله عليه وسلم- على وجه التَّأَلُّم مما أَلَمَّ بها من هذا المرض</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امكثي : توقفي وانتظري قدر عادة حيضتك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حبيبة من حرصها -رضي الله عنها- على كمال الطهارة للعبادة فإنها تغتسل لكل 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الشكوى للمخلوق جائزة بشرط عدم كونها على وجه التسخط</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دار إحياء التراث العربي، بيروت.  توضيح الأحكام للشيخ البسام، ط5، مكتبة الأسدي، مكة المكرمة، 1423هـ.  تسهيل الإلمام للشيخ صالح الفوزان، بعناية: عبدالسلام السليمان، ط1، 1427هـ.  المنهاج شرح صحيح مسلم بن الحجاج للنووي ، ط2،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1392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والإكرام</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المك</w:t>
      </w:r>
      <w:r w:rsidRPr="00FE3670">
        <w:rPr>
          <w:rFonts w:ascii="mylotus" w:hAnsi="mylotus" w:cs="KFGQPC Uthman Taha Naskh"/>
          <w:noProof/>
          <w:rtl/>
        </w:rPr>
        <w:t>تبة الإسلامية القاهرة- تحقيق صبحي رمضان وأم إسراء بيومي- الطبعة الأولى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309765"/>
            <w:r w:rsidRPr="00FE3670">
              <w:rPr>
                <w:rFonts w:ascii="mylotus" w:hAnsi="mylotus" w:cs="KFGQPC Uthman Taha Naskh"/>
                <w:b/>
                <w:bCs/>
                <w:noProof/>
                <w:sz w:val="28"/>
                <w:szCs w:val="28"/>
                <w:rtl/>
              </w:rPr>
              <w:t>انْصُرْ أخاكَ ظالمًا أو مَظْلُومًا</w:t>
            </w:r>
            <w:bookmarkEnd w:id="26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66" w:name="_Toc495309766"/>
            <w:r w:rsidRPr="00FE3670">
              <w:rPr>
                <w:rFonts w:ascii="Georgia" w:hAnsi="Georgia"/>
                <w:b/>
                <w:bCs/>
                <w:noProof/>
                <w:sz w:val="24"/>
                <w:szCs w:val="24"/>
              </w:rPr>
              <w:t>Secours ton frère qu’il soit oppresseur ou opprimé</w:t>
            </w:r>
            <w:r w:rsidRPr="00FE3670">
              <w:rPr>
                <w:rFonts w:ascii="Georgia" w:hAnsi="Georgia"/>
                <w:b/>
                <w:bCs/>
                <w:noProof/>
                <w:sz w:val="24"/>
                <w:szCs w:val="24"/>
                <w:rtl/>
              </w:rPr>
              <w:t xml:space="preserve"> !</w:t>
            </w:r>
            <w:bookmarkEnd w:id="26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Secours ton frère qu’il soit oppresseur ou opprimé ! » Alors, un homme demanda : « Ô Messager d’Allah ! Je le secours lorsqu’il est opprimé, mais comment puis-je le secourir lorsque c’est lui l’oppresseur ? » Alors, le Prophète (sur lui la paix et le salut) répondit : « En le forçant à renoncer à - ou en l’empêchant de commettre - son oppression, c’est cela le secourir</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Secours ton frère et ne le laisse pas être oppresseur ou opprimé ! » Alors, un homme demanda : « Je le secours lorsqu’il est opprimé en repoussant l’oppression de sa personne, mais comment le secourir lorsque c’est lui qui commet une oppression envers autrui ? » Le Prophète (sur lui la paix et le salut) répondit : « En l’empêchant de commettre son oppression, c’est cela le secourir !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انصر أخاك : أي: ادفع عنه ما يضره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ظالما : بالتعدي على الغير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مظلوما : بأن تعدى عليه إنسان في نفسه أو ماله أو عرضه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تحجزه : أي: تمنعه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نصرة المظلوم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على يد الظالم نصر له على نفسه وشيطانه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القيام بحق الأخوة الإيمانية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شرح رياض الصالحين، لابن عثيمين، نشر: دار الوطن للنشر، الرياض، الطبعة: 1426ه. 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صحيح البخاري، تحقيق: محمد زهير بن ناصر الناصر، ط1، دار طوق النجاة (مصورة عن السلطانية بإضافة ترقيم: محمد فؤاد عبد الباقي)، 1422ه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309767"/>
            <w:r w:rsidRPr="00FE3670">
              <w:rPr>
                <w:rFonts w:ascii="mylotus" w:hAnsi="mylotus" w:cs="KFGQPC Uthman Taha Naskh"/>
                <w:b/>
                <w:bCs/>
                <w:noProof/>
                <w:sz w:val="28"/>
                <w:szCs w:val="28"/>
                <w:rtl/>
              </w:rPr>
              <w:t>إِذَا أَنْفَقَ الرجلُ على أَهْلِهِ نَفَقَةً يَحْتَسِبُهَا فهي له صَدَقَةٌ</w:t>
            </w:r>
            <w:bookmarkEnd w:id="26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68" w:name="_Toc495309768"/>
            <w:r w:rsidRPr="00FE3670">
              <w:rPr>
                <w:rFonts w:ascii="Georgia" w:hAnsi="Georgia"/>
                <w:b/>
                <w:bCs/>
                <w:noProof/>
                <w:sz w:val="24"/>
                <w:szCs w:val="24"/>
              </w:rPr>
              <w:t>Abû Mas’ûd Al Badrî (qu’Allah l’agrée) relate que Prophète (sur lui la paix et le salut) a dit : « Certes, lorsque le musulman effectue une dépense pour sa famille dont il espère la récompense divine, celle-ci lui est comptée comme une aumône</w:t>
            </w:r>
            <w:r w:rsidRPr="00FE3670">
              <w:rPr>
                <w:rFonts w:ascii="Georgia" w:hAnsi="Georgia"/>
                <w:b/>
                <w:bCs/>
                <w:noProof/>
                <w:sz w:val="24"/>
                <w:szCs w:val="24"/>
                <w:rtl/>
              </w:rPr>
              <w:t>. »</w:t>
            </w:r>
            <w:bookmarkEnd w:id="26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Al Badrî (qu’Allah l’agrée) relate que Prophète (sur lui la paix et le salut) a dit : « Certes, lorsque le musulman effectue une dépense pour sa famille dont il espère la récompense divine, celle-ci lui est comptée comme une aumône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lorsque l’homme effectue une dépense pour sa famille qu’il doit obligatoirement entretenir financièrement ou pour autrui, et qu’il espère à travers cette dépense se rapprocher d’Allah, alors celle-ci lui sera alors rétribuée comme une aumône.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يحتسبها : يطلب بها الأجر من الله -تعالى</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 الصدقة: مَا يعْطى على وَجه الْقُرْبَى لله -تعالى</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الأجر والثواب بالإنفاق على الأهل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يبتغي في عمله وجه الله، وما عنده من الأجر والثواب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-1407</w:t>
      </w:r>
      <w:r w:rsidRPr="00FE3670">
        <w:rPr>
          <w:rFonts w:ascii="mylotus" w:hAnsi="mylotus" w:cs="KFGQPC Uthman Taha Naskh" w:hint="cs"/>
          <w:noProof/>
          <w:rtl/>
        </w:rPr>
        <w:t>ه</w:t>
      </w:r>
      <w:r w:rsidRPr="00FE3670">
        <w:rPr>
          <w:rFonts w:ascii="mylotus" w:hAnsi="mylotus" w:cs="KFGQPC Uthman Taha Naskh"/>
          <w:noProof/>
          <w:rtl/>
        </w:rPr>
        <w:t>.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مؤلف: محمد علي بن محمد بن علان الصديقي-اعتنى بها: خليل مأمون شيحا-دار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309769"/>
            <w:r w:rsidRPr="00FE3670">
              <w:rPr>
                <w:rFonts w:ascii="mylotus" w:hAnsi="mylotus" w:cs="KFGQPC Uthman Taha Naskh"/>
                <w:b/>
                <w:bCs/>
                <w:noProof/>
                <w:sz w:val="28"/>
                <w:szCs w:val="28"/>
                <w:rtl/>
              </w:rPr>
              <w:t>إِنَّمَا يَلْبَسُ الحَرِيرَ مَنْ لا خَلَاقَ له</w:t>
            </w:r>
            <w:bookmarkEnd w:id="26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70" w:name="_Toc495309770"/>
            <w:r w:rsidRPr="00FE3670">
              <w:rPr>
                <w:rFonts w:ascii="Georgia" w:hAnsi="Georgia"/>
                <w:b/>
                <w:bCs/>
                <w:noProof/>
                <w:sz w:val="24"/>
                <w:szCs w:val="24"/>
                <w:rtl/>
              </w:rPr>
              <w:t xml:space="preserve">« </w:t>
            </w:r>
            <w:r w:rsidRPr="00FE3670">
              <w:rPr>
                <w:rFonts w:ascii="Georgia" w:hAnsi="Georgia"/>
                <w:b/>
                <w:bCs/>
                <w:noProof/>
                <w:sz w:val="24"/>
                <w:szCs w:val="24"/>
              </w:rPr>
              <w:t>Ne porte de la soie que celui qui n’a aucune part</w:t>
            </w:r>
            <w:r w:rsidRPr="00FE3670">
              <w:rPr>
                <w:rFonts w:ascii="Georgia" w:hAnsi="Georgia"/>
                <w:b/>
                <w:bCs/>
                <w:noProof/>
                <w:sz w:val="24"/>
                <w:szCs w:val="24"/>
                <w:rtl/>
              </w:rPr>
              <w:t>. »</w:t>
            </w:r>
            <w:bookmarkEnd w:id="27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«إِنَّمَا يَلْبَسُ الحَرِيرَ مَنْ لا خَلَاقَ له». وفي رواية للبخاري: «مَنْ لا خَلَاقَ له في الآخرةِ».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relate que le Messager d’Allah (sur lui la paix et le salut) a dit : « Ne porte de la soie que celui qui n’a aucune part. »  Et dans une version de Bukhârî : « Celui qui n’a aucune part dans l’au-delà</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 informé que la soie n’était portée que par des hommes qui n’avaient aucune part de bonheur et de récompense dans l’au-delà. Ceci est une grande mise en garde, car la soie fait partie des habits portés par les femmes et par les habitants du Paradis. Quant à cette vie ici-bas, la soie n’y est portée que par des personnes orgueilleuses, imbues d’elles-mêmes et arrogantes, d’où son interdiction.  En outre, l’interdiction porte uniquement sur la soie naturelle, même s’il est tout de même conseillé à l’homme d’éviter de porter de la soie artificielle du fait de son tissu raffiné et de la ressemblance aux pervers.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بكلا روايتيه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خلاق : نصيب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خالف النهي ولبس الحرير في الدنيا فإنه يعاقب بدخول النار؛ إن لم يتب ويستغفر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309771"/>
            <w:r w:rsidRPr="00FE3670">
              <w:rPr>
                <w:rFonts w:ascii="mylotus" w:hAnsi="mylotus" w:cs="KFGQPC Uthman Taha Naskh"/>
                <w:b/>
                <w:bCs/>
                <w:noProof/>
                <w:sz w:val="28"/>
                <w:szCs w:val="28"/>
                <w:rtl/>
              </w:rPr>
              <w:t>إِنَّهُ كان يُصَلِّي وهو مُسْبِلٌ إِزَارَه، وإِنَّ اللهَ لا يقبل صلاةَ رجل مُسْبِل</w:t>
            </w:r>
            <w:bookmarkEnd w:id="27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72" w:name="_Toc495309772"/>
            <w:r w:rsidRPr="00FE3670">
              <w:rPr>
                <w:rFonts w:ascii="Georgia" w:hAnsi="Georgia"/>
                <w:b/>
                <w:bCs/>
                <w:noProof/>
                <w:sz w:val="24"/>
                <w:szCs w:val="24"/>
                <w:rtl/>
              </w:rPr>
              <w:t xml:space="preserve">« </w:t>
            </w:r>
            <w:r w:rsidRPr="00FE3670">
              <w:rPr>
                <w:rFonts w:ascii="Georgia" w:hAnsi="Georgia"/>
                <w:b/>
                <w:bCs/>
                <w:noProof/>
                <w:sz w:val="24"/>
                <w:szCs w:val="24"/>
              </w:rPr>
              <w:t>Il priait en laissant traîner son habit ! » répondit le prophète « Et Allah n’accepte pas la prière de quelqu’un qui laisse trainer son habit</w:t>
            </w:r>
            <w:r w:rsidRPr="00FE3670">
              <w:rPr>
                <w:rFonts w:ascii="Georgia" w:hAnsi="Georgia"/>
                <w:b/>
                <w:bCs/>
                <w:noProof/>
                <w:sz w:val="24"/>
                <w:szCs w:val="24"/>
                <w:rtl/>
              </w:rPr>
              <w:t xml:space="preserve"> ! »</w:t>
            </w:r>
            <w:bookmarkEnd w:id="27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a dit : « Alors qu’un homme priait en laissant traîner son pagne, le Prophète (sur lui la paix et le salut) lui  dit : « Va faire tes ablutions ! » L’homme partit faire ses ablutions puis revint. _ « Va faire tes ablutions ! »  lui dit de nouveau le prophète (sur lui la paix et le salut) _« Ô Messager d’Allah ! » demanda alors un homme « Pourquoi lui as-tu ordonné d’aller faire ses ablutions puis tu es resté silencieux ? »   _« Il priait en laissant traîner son habit ! » répondit le prophète « Et Allah n’accepte pas la prière de quelqu’un qui laisse trainer son habit</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  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rapporte que le Prophète (sur lui la paix et le salut) vit un homme qui priait en laissant traîner son pagne et lui dit d’aller refaire ses ablutions. L’homme s’exécuta puis revint, mais le Prophète (sur lui la paix et le salut) lui dit de nouveau dit de refaire ses ablutions. Un homme demanda au Messager la raison à cela et le prophète  lui répondit que cet homme priait en laissant traîner son pagne et qu’Allah n’accepte pas la prière de quelqu’un qui laisse trainer son habit ! »  Ce hadith stipule clairement qu’Allah n’accepte pas la prière de celui qui laisse traîner son vêtement. Sa prière est nulle et il doit la refaire. Toutefois, cette question prête à discussion, car ce hadith n’est pas authentique et l’avis des savants le plus pertinent est que, même s’il commet un péché, la prière de celui qui laisse traîner son vêtement est valable.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مسبل إزاره : إسبال الإزار: إرخاؤه وإرساله إلى أسفل الكعبين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إزاره : الإزار: ثوب يحيط بالنصف الأسفل من البدن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تغيير المنكر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يعتقد العامة أنه لا قيمة له يكون في ميزان الشرع عظيم، وهذا من باب عدم احتقار عمل من الأعمال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بعض العبادات مبنية على بعض، مثاله غير الحديث المذكور: إذا فسد الوضوء بطلت الصلاة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تحقيق: عصام هادي، وزارة الأوقاف والشؤون الإسلامية القطرية، دار الريان، ط.4، بيروت، 1428هـ. سنن أبي داود، تحقيق: محمد محيي الدين عبد الحميد، المكتبة العصرية، بيروت. شرح رياض الصالحين، للشيخ ابن عثيمين، دار الوطن للنشر، الرياض، 1426هـ.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بيروت، 1985ه.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309773"/>
            <w:r w:rsidRPr="00FE3670">
              <w:rPr>
                <w:rFonts w:ascii="mylotus" w:hAnsi="mylotus" w:cs="KFGQPC Uthman Taha Naskh"/>
                <w:b/>
                <w:bCs/>
                <w:noProof/>
                <w:sz w:val="28"/>
                <w:szCs w:val="28"/>
                <w:rtl/>
              </w:rPr>
              <w:t>إذا استأذنت أحدَكم امرأتُه إلى المسجد فلا يمنعها</w:t>
            </w:r>
            <w:bookmarkEnd w:id="27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74" w:name="_Toc495309774"/>
            <w:r w:rsidRPr="00FE3670">
              <w:rPr>
                <w:rFonts w:ascii="Georgia" w:hAnsi="Georgia"/>
                <w:b/>
                <w:bCs/>
                <w:noProof/>
                <w:sz w:val="24"/>
                <w:szCs w:val="24"/>
                <w:rtl/>
              </w:rPr>
              <w:t xml:space="preserve">« </w:t>
            </w:r>
            <w:r w:rsidRPr="00FE3670">
              <w:rPr>
                <w:rFonts w:ascii="Georgia" w:hAnsi="Georgia"/>
                <w:b/>
                <w:bCs/>
                <w:noProof/>
                <w:sz w:val="24"/>
                <w:szCs w:val="24"/>
              </w:rPr>
              <w:t xml:space="preserve">Si la femme de l’un d’entre vous demande l’autorisation de se rendre à la mosquée, alors qu’il ne l’empêche pas de s’y rendre. » Il a dit : Bilâl Ibn </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Abdillah a alors dit : </w:t>
            </w:r>
            <w:r w:rsidRPr="00FE3670">
              <w:rPr>
                <w:rFonts w:ascii="Georgia" w:hAnsi="Georgia" w:cs="Georgia"/>
                <w:b/>
                <w:bCs/>
                <w:noProof/>
                <w:sz w:val="24"/>
                <w:szCs w:val="24"/>
              </w:rPr>
              <w:t>«</w:t>
            </w:r>
            <w:r w:rsidRPr="00FE3670">
              <w:rPr>
                <w:rFonts w:ascii="Georgia" w:hAnsi="Georgia"/>
                <w:b/>
                <w:bCs/>
                <w:noProof/>
                <w:sz w:val="24"/>
                <w:szCs w:val="24"/>
              </w:rPr>
              <w:t xml:space="preserve"> Par Allah ! Nous leur interdirons ! » ‘Abdallah se tourna vers lui et l’invectiva violemment en l’insultant, comme jamais je n’avais pu l’entendre, et lui a dit : « Je t’informe que le Messager d’Allah (paix et salut sur lui) a dit cela et tu me dis : « Par Allah ! Nous leur interdirons</w:t>
            </w:r>
            <w:r w:rsidRPr="00FE3670">
              <w:rPr>
                <w:rFonts w:ascii="Georgia" w:hAnsi="Georgia"/>
                <w:b/>
                <w:bCs/>
                <w:noProof/>
                <w:sz w:val="24"/>
                <w:szCs w:val="24"/>
                <w:rtl/>
              </w:rPr>
              <w:t xml:space="preserve"> ?! »</w:t>
            </w:r>
            <w:bookmarkEnd w:id="27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النَّبيِّ - صلى الله عليه وسلم - قَالَ: «إذا اسْتَأذَنَت أَحَدَكُم امرَأَتُه إلى المسجِد فَلا يَمنَعهَا، قال: فقال بلال بن عبد الله: والله لَنَمنَعُهُنَّ، قال: فَأَقبَلَ عليه عبد الله، فَسَبَّهُ سَبًّا سَيِّئًا، ما سَمِعتُه سَبَّهُ مِثلَهُ قَطُّ، وقال: أُخبِرُك عن رسول الله صلى الله عليه وسلم وتقول: والله لَنَمنَعُهُنَّ؟». وفي لفظ: «لا تَمنَعُوا إِمَاء الله مسَاجِد الله...».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ʽAbdallah Ibn ʽUmar (qu’Allah les agrée tous les deux) rapporte que le Prophète (paix et salut sur lui) a dit : « Si la femme de l’un d’entre vous demande l’autorisation de se rendre à la mosquée, alors qu’il ne l’empêche pas de s’y rendre. » Il a dit : Bilâl Ibn ʽAbdillah a alors dit : « Par Allah ! Nous leur interdirons ! » ‘Abdallah se tourna vers lui et l’invectiva violemment en l’insultant, comme jamais je n’avais pu l’entendre, et lui a dit : « Je t’informe que le Messager d’Allah (paix et salut sur lui) a dit cela et tu me dis : « Par Allah ! Nous leur interdirons ?! » Et dans une [autre] expression, il est dit : « N’interdisez pas aux servantes d’Allah de se rendre dans les mosquées d'Allah</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رَوى ابن عمر-رضي الله عنهما- أنَّ النبي -صلى الله عليه وسلم- قال: إذا استأذنت أحدكم امرأته إلى المسجد فلا يمنعها؛ لئلا يحرمها فضيلة الجماعة في المسجد، وفيه بيان حكم خروج المرأة إلى المسجد للصلاة، وأنه جائز، وكان أحد أبناء عبد الله بن عمر حاضرا حين حدث بهذا الحديث، وكان قد رأى الزمان قد تغير عن زمن النبي -صلى الله عليه وسلم- بتوسُّع النساء في الزينة، فحملته الغيرة على صون النساء، على أن قال- من غير قصد الاعتراض على المشرِّع-: والله لنمنعهن، ففَهِم أبُوه من كلامه أنه يعترض- برده هذا- على سنَّة النبي -صلى الله عليه وسلم- فحمله الغضب لله ورسوله، على أن سبَّه سبًّا شديدًا. وقال: أخبرك عن رسول الله -صلى الله عليه وسلم-، وتقول: والله لنمنعهن؟</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ʽAbdallah Ibn ʽUmar (qu’Allah les agrée tous les deux) rapporte que le Prophète (paix et salut sur lui) a dit : « Si la femme de l’un d'entre vous demande l’autorisation de se rendre à la mosquée, alors qu’il ne l’empêche pas de s’y rendre. » Et ceci, afin de ne pas la priver [de la récompense] de la prière en groupe à la mosquée. De même, dans ce hadith, il nous est indiqué le jugement de la femme qui sort prier à la mosquée, et ceci est permis. Un des fils de ʽAbdallah Ibn ʽUmar était présent lorsqu’il mentionna ce hadith, et constatant qu’à son époque les femmes s’étaient laissées aller à la coquetterie apparente, contrairement à ce qui avait cours à l’époque du Prophète (paix et salut sur lui), alors son sentiment de jalousie qu’il éprouvait par souci de préservation des femmes le poussa à dire, sans qu’il y ait pour autant l’objectif de s’opposer au Législateur : « Par Allah ! Nous leur interdirons ! » Son père considéra cela comme une contestation de la Tradition (« As-Sunnah ») du Prophète (paix et salut sur lui) et se mit en colère pour Allah et Son Messager et il admonesta violemment son fils. Il [lui] a dit : « Je t’informe que le Messager d’Allah (paix et salut sur lui) a dit cela et tu [me] dis : « Par Allah ! Nous leur interdirons</w:t>
            </w:r>
            <w:r w:rsidRPr="00FE3670">
              <w:rPr>
                <w:rFonts w:asciiTheme="minorBidi" w:hAnsiTheme="minorBidi"/>
                <w:noProof/>
                <w:rtl/>
              </w:rPr>
              <w:t xml:space="preserve"> ?!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اسْتَأذَنَت : طلبت الإذن والسماح.</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امْرَأَتُهُ : زوجته، ويدخل في ذلك: كل امرأة له عليها ولاية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المَسجِدِ : الخروج إليه للصلاة ونحوها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فَأَقْبَلَ عَلَيهِ عَبْد اللَّه : اتَّجه إليه ليقابله بالكلام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فَسَبَّهُ : سبَّ بلالا، أي: شتمه وعابه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سَبّاً سَيِّئاً : شديدًا يسوء من وُجِّه إليه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ما سمعته سبه مثله فيما مضى من الزمان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أُخْبِرُكَ : أحدِّثك والغرض منها ومما بعدها: الإنكار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إِمَاء الله : مملوكاته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الإذن للمرأة بالصلاة في المسجد إذا طلبت ذلك، مع عدم الزينة والأمن من الفتنة، كما صحَّت بذلك الأحاديث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منع الرجل للمرأة من الخروج لغير المسجد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الإنكار على من اعترض على سنة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غيرة عبد الله بن عمر -رضي الله عنهما- على السنَّة، وشِدَّة تعظيمه للنبي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تأديب الرجل ابنه وإن كان كبيرا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تأديب العالم المتعلم إذا تكلم بما لا ينبغي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لمن أراد أن يوجه كلام الشارع إلى معنى يراه، أن يكون ذلك بأدب واحترام، وحسن توجيه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ولاية الرجل على المرأة ورعايته لها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309775"/>
            <w:r w:rsidRPr="00FE3670">
              <w:rPr>
                <w:rFonts w:ascii="mylotus" w:hAnsi="mylotus" w:cs="KFGQPC Uthman Taha Naskh"/>
                <w:b/>
                <w:bCs/>
                <w:noProof/>
                <w:sz w:val="28"/>
                <w:szCs w:val="28"/>
                <w:rtl/>
              </w:rPr>
              <w:t>إذا اشْتَدَّ الْحَرُّ فَأَبْرِدُوا  بالصلاة، فإن شدة الْحَرِّ من فَيْحِ جَهَنَّمَ</w:t>
            </w:r>
            <w:bookmarkEnd w:id="27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76" w:name="_Toc495309776"/>
            <w:r w:rsidRPr="00FE3670">
              <w:rPr>
                <w:rFonts w:ascii="Georgia" w:hAnsi="Georgia"/>
                <w:b/>
                <w:bCs/>
                <w:noProof/>
                <w:sz w:val="24"/>
                <w:szCs w:val="24"/>
              </w:rPr>
              <w:t>Lorsque la chaleur est ardente, attendez un moment plus frais pour prier la prière du midi, car la chaleur intense, est certes, un souffle de la Géhenne</w:t>
            </w:r>
            <w:bookmarkEnd w:id="27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Abû Houreyrah et Abû dharr (qu'Allah les agrée) relatent que le messager d’Allah (que la paix et le salut soient sur lui) a dit « Lorsque la chaleur est ardente, attendez un moment plus frais pour prier la prière du midi, car la chaleur intense, est certes, un souffle de la Géhenne.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de retarder la prière du midi lorsque la chaleur est intense, et qui correspond à l’ardeur et au souffle de la Géhenne, jusqu’à un moment plus frais. En effet, la chaleur caniculaire risque de le déconcentrer.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عن أبي هريرة وأبي ذر -رضي الله عنهما-، ورواه البخاري عن ابن عمر -رضي الله عنهما</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ذر الغفاري -رضي الله عنه- أبو هريرة عبد الرحمن بن صخر الدوسي -رضي الله عنه- عبد الله بن عمر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أَبْرِدُوا : يقال "أبرد " إذا دخل في وقت البرد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فَيْحِ جَهَنَّمَ : انتشار حرها وغليانها وتنفسها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 : وهج الشمس في أيام القيظ</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أي صلاة الظهر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الحكمة في ذلك هو طلب راحة المصلِّي، ليكون أحضر لقلبه وأبعد له عن القلق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يشرع للمصلي أن يؤدي الصلاة بعيدا عن كل شاغل عنها ومُلْهٍ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تكميل العبادة أولى من مراعاة أول الوقت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 وسهولتها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النار موجودة الآن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ببيان حكمته : ليطمئن القلب ويعلم سمو الشريعة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309777"/>
            <w:r w:rsidRPr="00FE3670">
              <w:rPr>
                <w:rFonts w:ascii="mylotus" w:hAnsi="mylotus" w:cs="KFGQPC Uthman Taha Naskh"/>
                <w:b/>
                <w:bCs/>
                <w:noProof/>
                <w:sz w:val="28"/>
                <w:szCs w:val="28"/>
                <w:rtl/>
              </w:rPr>
              <w:t>إذا أَيْقَظَ الرجُل أهَله من الليل فَصَلَّيا أو صلى ركعتين جميعا، كُتِبَا في الذَاكِرين والذَاكِرات</w:t>
            </w:r>
            <w:bookmarkEnd w:id="27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78" w:name="_Toc495309778"/>
            <w:r w:rsidRPr="00FE3670">
              <w:rPr>
                <w:rFonts w:ascii="Georgia" w:hAnsi="Georgia"/>
                <w:b/>
                <w:bCs/>
                <w:noProof/>
                <w:sz w:val="24"/>
                <w:szCs w:val="24"/>
                <w:rtl/>
              </w:rPr>
              <w:t xml:space="preserve">« </w:t>
            </w:r>
            <w:r w:rsidRPr="00FE3670">
              <w:rPr>
                <w:rFonts w:ascii="Georgia" w:hAnsi="Georgia"/>
                <w:b/>
                <w:bCs/>
                <w:noProof/>
                <w:sz w:val="24"/>
                <w:szCs w:val="24"/>
              </w:rPr>
              <w:t>Lorsque le mari réveille son épouse pendant la nuit et que tous les deux prient (ou il a dit : et que tous les deux accomplissent ensemble deux unités de prière), alors ils seront comptés parmi les invocateurs et les invocatrices</w:t>
            </w:r>
            <w:r w:rsidRPr="00FE3670">
              <w:rPr>
                <w:rFonts w:ascii="Georgia" w:hAnsi="Georgia"/>
                <w:b/>
                <w:bCs/>
                <w:noProof/>
                <w:sz w:val="24"/>
                <w:szCs w:val="24"/>
                <w:rtl/>
              </w:rPr>
              <w:t>. »</w:t>
            </w:r>
            <w:bookmarkEnd w:id="27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et Abû Sa’îd (qu’Allah les agrées tous les deux) relatent que le messager d’Allah (sur lui la paix et le salut) a dit : « Lorsque le mari réveille son épouse pendant la nuit et que tous les deux prient (ou il a dit : et que tous les deux accomplissent ensemble deux unités de prière), alors ils seront comptés parmi les invocateurs et les invocatrices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   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 وخُص الرجل بالإيقاظ؛ لأن الأغلب أن الرجال أحْرص على الطاعات وإلا فلو أيَقظته المرأة لكان الأمر على ما ذُكر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Lorsque le mari réveille son épouse pendant la nuit et que tous les deux prient ensembles ou séparément, alors ils seront comptés parmi les invocateurs et les invocatrices. Ce mérite vaut aussi dans le cas où l’homme prie avec les femmes de son entourage avec lesquelles il a droit de rester seul [en tant que tuteur] ; et vice-versa, la femme peut prier avec des hommes avec lesquels elle peut rester seule. Le fait que l’homme réveille son épouse ou ses filles, ou que la fille réveille sa mère ou bien son père, alors tout ceci fait partie du mérite évoqué pour celui qui réveille une personne endormie parmi ses proches afin d’accomplir des prières nocturnes. En outre, si l’homme a été spécifiquement mentionné comme celui qui réveille, c’est parce qu’en général, ce sont les hommes qui désirent le plus effectuer des actes d’obéissance. Par conséquent, si c’est la femme qui le réveille, la situation reste la même.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دواد والنسائي وابن ماجه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أمْر الرجل أهله، من زوج وغيرها بالنوافل والتطوعات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للرَّجُل أن يُرَبِّي أهله على الطاعات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صلى مع أهله قيام الليل وأنه من الذاكرين والذاكرات؛ الذين أعَدَّ الله لهم مغفرة وأجرا عظيما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الليل جماعة في بعض الأحيان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رياض الصالحين، تأليف : محيي الدين يحيى بن شرف النووي ، تحقيق: د. ماهر بن ياسين الفحل ، الطبعة: الأولى، 1428 هـ   صحيح الترغيب والترهيب، تأليف :محمد ناصر الدين الألباني، الناشر: مكتبة المعارف، الطبعة: الخامسة. السنن الكبرى، تأليف: أحمد بن شعيب النسائي، تحقيق: حسن عبد المنعم شلبي، الناشر: مؤسسة الرسالة، الطبعة: الأولى، 1421 هـ شرح سنن أبي داود، تأليف: عبد المحسن بن حمد بن عبد المحسن العباد، نسخة الإلكترونية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309779"/>
            <w:r w:rsidRPr="00FE3670">
              <w:rPr>
                <w:rFonts w:ascii="mylotus" w:hAnsi="mylotus" w:cs="KFGQPC Uthman Taha Naskh"/>
                <w:b/>
                <w:bCs/>
                <w:noProof/>
                <w:sz w:val="28"/>
                <w:szCs w:val="28"/>
                <w:rtl/>
              </w:rPr>
              <w:t>إذا أُقِيمت الصلاة وحضر العَشاء فابدأوا بالعَشاء</w:t>
            </w:r>
            <w:bookmarkEnd w:id="27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80" w:name="_Toc495309780"/>
            <w:r w:rsidRPr="00FE3670">
              <w:rPr>
                <w:rFonts w:ascii="Georgia" w:hAnsi="Georgia"/>
                <w:b/>
                <w:bCs/>
                <w:noProof/>
                <w:sz w:val="24"/>
                <w:szCs w:val="24"/>
                <w:rtl/>
              </w:rPr>
              <w:t xml:space="preserve">« </w:t>
            </w:r>
            <w:r w:rsidRPr="00FE3670">
              <w:rPr>
                <w:rFonts w:ascii="Georgia" w:hAnsi="Georgia"/>
                <w:b/>
                <w:bCs/>
                <w:noProof/>
                <w:sz w:val="24"/>
                <w:szCs w:val="24"/>
              </w:rPr>
              <w:t>Lorsque l’appel à la prière a été fait (« Al Iqâmah ») et que le repas a été servi, alors commencez par le repas</w:t>
            </w:r>
            <w:r w:rsidRPr="00FE3670">
              <w:rPr>
                <w:rFonts w:ascii="Georgia" w:hAnsi="Georgia"/>
                <w:b/>
                <w:bCs/>
                <w:noProof/>
                <w:sz w:val="24"/>
                <w:szCs w:val="24"/>
                <w:rtl/>
              </w:rPr>
              <w:t>. »</w:t>
            </w:r>
            <w:bookmarkEnd w:id="28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Âïsha, ‘AbdaLlah Ibn ‘Umar et Anas Ibn Mâlik (qu’Allah les agrées tous) relatent que le messager d’Allah (sur lui la paix et le salut) a dit : « Lorsque l’appel à la prière a été fait (« Al Iqâmah ») et que le repas a été servi, alors commencez par le repas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صحيحة.</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l’appel à la prière (« Al Iqâmah ») a été fait, mais que la nourriture et la boisson ont été servies, alors il convient de commencer par boire et manger. Ainsi, ayant calmé son envie de boire et de manger, la personne n’y pensera plus</w:t>
            </w:r>
            <w:r w:rsidRPr="00FE3670">
              <w:rPr>
                <w:rFonts w:asciiTheme="minorBidi" w:hAnsiTheme="minorBidi"/>
                <w:noProof/>
                <w:rtl/>
              </w:rPr>
              <w: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عائشة رضي الله عنها: متفق عليه حديث ابن عمر رضي الله عنهما: متفق عليه حديث أنس رضي الله عنه: متفق عليه</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إذَا أُقِيمَت : نُودِي لها بالإقامة، والمراد: الصلاة، التي يريد أن يصليها.</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وَحَضَرَ الْعَشَاءُ : قُدِّم ليُؤْكل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حضور القلب في الصلاة على فضيلة أول الوقت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الطعام والشراب إذا حضرا وقت الصلاة، قدما عليها مالم يضق وقتها فتقدم على أية حال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الخشوع وترك الشواغل مطلوب في الصلاة؛ ليحضر القلب للمناجاة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سهولة الشريعة الإسلامية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309781"/>
            <w:r w:rsidRPr="00FE3670">
              <w:rPr>
                <w:rFonts w:ascii="mylotus" w:hAnsi="mylotus" w:cs="KFGQPC Uthman Taha Naskh"/>
                <w:b/>
                <w:bCs/>
                <w:noProof/>
                <w:sz w:val="28"/>
                <w:szCs w:val="28"/>
                <w:rtl/>
              </w:rPr>
              <w:t>إذا أتى أحدكم أهله ثم أراد أن يعود فليتوضأ بينهما وضوءا</w:t>
            </w:r>
            <w:bookmarkEnd w:id="28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82" w:name="_Toc495309782"/>
            <w:r w:rsidRPr="00FE3670">
              <w:rPr>
                <w:rFonts w:ascii="Georgia" w:hAnsi="Georgia"/>
                <w:b/>
                <w:bCs/>
                <w:noProof/>
                <w:sz w:val="24"/>
                <w:szCs w:val="24"/>
              </w:rPr>
              <w:t>Lorsque l'un d'entre vous a eu des rapports charnels avec sa femme et veut recommencer, qu'il fasse les ablutions entre les deux</w:t>
            </w:r>
            <w:r w:rsidRPr="00FE3670">
              <w:rPr>
                <w:rFonts w:ascii="Georgia" w:hAnsi="Georgia"/>
                <w:b/>
                <w:bCs/>
                <w:noProof/>
                <w:sz w:val="24"/>
                <w:szCs w:val="24"/>
                <w:rtl/>
              </w:rPr>
              <w:t>.</w:t>
            </w:r>
            <w:bookmarkEnd w:id="28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   وفي رواية الحاكم: «فإنه أَنْشَطُ لِلْعَوْد».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Saʽîd Al-Khudrî (qu'Allah l'agrée) relate que le Prophète (sur lui la paix et le salut) a dit : « Lorsque l'un d'entre vous a eu des rapports charnels avec sa femme et veut recommencer, qu'il fasse les ablutions entre les deux. » Dans une version d'al-Ḥâkim : « Il sera ainsi plus en forme pour recommencer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 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montre ce que le Prophète (sur lui la paix et le salut) conseille à celui qui veut réitérer un rapport charnel avec sa femme. Il dit : « Lorsque l'un d'entre vous a eu des rapports charnels avec sa femme et veut recommencer », c'est-à-dire quand l'homme a un rapport sexuel avec sa femme et désire en avoir un deuxième, un troisième. Le conseil prophétique est : « qu'il fasse les ablutions entre les deux. », c'est-à-dire après le premier et avant le deuxième. Les ablutions dont on parle ici sont les mêmes que l'on fait pour la prière. En effet, à la base, quand on parle des ablutions, on parle des ablutions légiférées. D'ailleurs, c'est stipulé dans une version d'ibn Khuzayma et d'al-Bayhaqî : « fais les ablutions comme pour la prière ». Enfin, ces ablutions sont recommandées.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والرواية الثانية عند الحاكم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لِلْعَوْدِ : من الرُّجوع، والمراد به هنا: عَاد إلى إتيان امرأته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الوضوء لمن اراد أن يُعاود الجِماع مرَّة أخرى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تعليل الأحكام الشرعية بعلل تعود إلى مصلحة بدن الإنسان، وأن ملاحظتها بفعل الطاعة لا يؤثر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الزوجة تسمى أهلا، وهذا أمرٌ مُستفيض دَلَّ عليه الكتاب والسنة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 سبل السلام شرح بلوغ المرام، تأليف: محمد بن إسماعيل بن صلاح الصنعاني، الناشر: دار الحديث الطبعة: بدون طبعة وبدون تاريخ.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ـ 1431. تسهيل الإلمام بفقه الأحاديث من بلوغ المرام، تأليف: صالح بن فوزان بن عبد الله الفوزان، الطبعة: الأولى، 1427 هـ - 2006 م. 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 المنهاج شرح صحيح مسلم، تأليف: محيي الدين يحيى بن شرف النووي، الناشر: دار إحياء التراث العربي، الطبعة: الثانية 1392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 سبل السلام شرح بلوغ المرام، تأليف: محمد بن إسماعيل بن صلاح الصنعاني، الناشر: دار الحديث الطبعة: بدون طبعة وبدون تاريخ</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309783"/>
            <w:r w:rsidRPr="00FE3670">
              <w:rPr>
                <w:rFonts w:ascii="mylotus" w:hAnsi="mylotus" w:cs="KFGQPC Uthman Taha Naskh"/>
                <w:b/>
                <w:bCs/>
                <w:noProof/>
                <w:sz w:val="28"/>
                <w:szCs w:val="28"/>
                <w:rtl/>
              </w:rPr>
              <w:t>إذا أتيتم الغائط، فلا تستقبلوا القبلة بغائط ولا بول، ولا تستدبروها، ولكن شرقوا أو غربوا</w:t>
            </w:r>
            <w:bookmarkEnd w:id="28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84" w:name="_Toc495309784"/>
            <w:r w:rsidRPr="00FE3670">
              <w:rPr>
                <w:rFonts w:ascii="Georgia" w:hAnsi="Georgia"/>
                <w:b/>
                <w:bCs/>
                <w:noProof/>
                <w:sz w:val="24"/>
                <w:szCs w:val="24"/>
                <w:rtl/>
              </w:rPr>
              <w:t xml:space="preserve">« </w:t>
            </w:r>
            <w:r w:rsidRPr="00FE3670">
              <w:rPr>
                <w:rFonts w:ascii="Georgia" w:hAnsi="Georgia"/>
                <w:b/>
                <w:bCs/>
                <w:noProof/>
                <w:sz w:val="24"/>
                <w:szCs w:val="24"/>
              </w:rPr>
              <w:t>Lorsque vous allez à la selle, n’urinez pas et ne déféquez pas en faisant face à la « Qiblah ». Ne lui tournez pas [non plus] le dos. Orientez-vous plutôt vers l’Est ou vers l’Ouest</w:t>
            </w:r>
            <w:r w:rsidRPr="00FE3670">
              <w:rPr>
                <w:rFonts w:ascii="Georgia" w:hAnsi="Georgia"/>
                <w:b/>
                <w:bCs/>
                <w:noProof/>
                <w:sz w:val="24"/>
                <w:szCs w:val="24"/>
                <w:rtl/>
              </w:rPr>
              <w:t>. »</w:t>
            </w:r>
            <w:bookmarkEnd w:id="28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  قال أبو أيوب: «فَقَدِمنَا الشَّام, فَوَجَدنَا مَرَاحِيض قد بُنِيَت نَحوَ الكَّعبَة, فَنَنحَرِف عَنها, ونَستَغفِر الله عز وجل» .</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Ayyûb Al Ansârî (qu’Allah l’agrée) relate que le messager d’Allah (sur lui la paix et le salut) a dit : « Lorsque vous allez à la selle, n’urinez pas et ne déféquez pas en faisant face à la « Qiblah ». Ne lui tournez pas [non plus] le dos. Orientez-vous plutôt vers l’Est ou vers l’Ouest. » Abû Ayyûb dit : « Lorsque nous arrivâmes au Levant, nous constatâmes que les toilettes avaient été construites en direction de la Ka’bah. Nous nous détournions alors de sa direction et nous implorions le pardon d’Allah, Le Puissant, Le Majestueux</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 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Ici, le Prophète (sur lui la paix et le salut) nous apprend quelques règles à suivre lorsque l’on fait ses besoins : ne pas faire face, ni donner le dos à la Qiblah - la noble Ka’bah -. En effet, ceci est la direction d’orientation de la prière, l’endroit sacré et vénéré. Il incombe donc aux fidèles de se tourner vers l’Est ou l’Ouest, et ce, dans le cas où la Qiblah n’est pas dans l’une de ces directions, comme c’était le cas pour Médine. Les Compagnons (qu’Allah les agrées tous) étant les personnes les plus promptes à obéir aux ordres du Prophète (sur lui la paix et le salut), Abû Ayyûb (qu’Allah l’agrée) raconte qu’après la conquête du Levant, ils trouvèrent les toilettes construites, et orientées vers la Ka’bah. Ils se tournaient alors dans une autre direction [lorsqu’ils s’y rendaient] et ils demandaient pardon, par piété et par précaution.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أيوب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الغَائِط : المكان المنخفض من الأرض، وكانوا يقصدونه لقضاء الحاجة، فكنوا به عن الحدث نفسه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بغائط : الخارج المستقذر من الدُبُر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تَسْتَدبِرُوها : لا تولوها ظهوركم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ولكن شَرِّقُوا أو غَرِّبُوا : اتجهوا نحو المشرق أو المغرب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فَقَدِمنا الشَّام : قدمنا إليها بعد فتحها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والمَرَاحِيض : جمع مرحاض وهو موضع قضاء الحاجة والتخلي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 الكعبة : جهة الكعبة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فنَنحَرِف عنها : نميل عن جهة المراحيض التي هي نحو الكعبة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نستغفر الله : نطلب منه المغفرة، وهي: ستر الذنوب والتجاوز عنها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استقبال القبلة واستدبارها، حال قضاء الحاجة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بالانحراف عن القبلة في تلك الحال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ذلك تعظيم الكعبة المشرفة واحترامها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لأنه لما ذكر الممنوع أرشد إلى الجائز</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كراهة في استقبال الشمس أو القمر حال البول والغائط</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309785"/>
            <w:r w:rsidRPr="00FE3670">
              <w:rPr>
                <w:rFonts w:ascii="mylotus" w:hAnsi="mylotus" w:cs="KFGQPC Uthman Taha Naskh"/>
                <w:b/>
                <w:bCs/>
                <w:noProof/>
                <w:sz w:val="28"/>
                <w:szCs w:val="28"/>
                <w:rtl/>
              </w:rPr>
              <w:t>إذا أقبل الليل من هَهُنا، وأدْبَر النهار من ههنا؛ فقد أفطر الصائم</w:t>
            </w:r>
            <w:bookmarkEnd w:id="28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86" w:name="_Toc495309786"/>
            <w:r w:rsidRPr="00FE3670">
              <w:rPr>
                <w:rFonts w:ascii="Georgia" w:hAnsi="Georgia"/>
                <w:b/>
                <w:bCs/>
                <w:noProof/>
                <w:sz w:val="24"/>
                <w:szCs w:val="24"/>
              </w:rPr>
              <w:t>Quand la nuit apparaît de ce côté et que le jour s'en va de l'autre côté, le jeûneur a le droit de manger</w:t>
            </w:r>
            <w:r w:rsidRPr="00FE3670">
              <w:rPr>
                <w:rFonts w:ascii="Georgia" w:hAnsi="Georgia"/>
                <w:b/>
                <w:bCs/>
                <w:noProof/>
                <w:sz w:val="24"/>
                <w:szCs w:val="24"/>
                <w:rtl/>
              </w:rPr>
              <w:t>.</w:t>
            </w:r>
            <w:bookmarkEnd w:id="28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(qu'Allah l'agrée) relate que le Messager d'Allah (sur lui la paix et le salut) a dit : « Quand la nuit apparaît de ce côté et que le jour s'en va de l'autre côté, le jeûneur a le droit de manger</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وقت الصيام الشرعي من طلوع الفجر إلى غروب الشمس. 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 قوله: "فقد أفطر الصائم" يحتمل معنيين: أ- إما أنه أفطر حكماً بدخول الإفطار ولو لم يتناول مفطراً، ويكون الحث على تعجيل الفطر في بعض الأحاديث معناه الحث على فعل الإفطار حسًّا ليوافق المعنى الشرعي. ب- وإما أن يكون المعنى : دخل في وقت الإفطار ويكون الحث على تعجيل الفطر على بابه وهذا أولى، ويؤيده رواية البخاري "فقد حلَّ الإفطار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temps du jeûne légal débute au lever de l'aube et s’étend jusqu'au coucher du soleil. Pour cette raison, le Prophète (sur lui la paix et le salut) a indiqué à sa communauté que si la nuit apparaissait à l'est tandis que le jour disparaissait à l'ouest, quand le soleil se couche, le jeûneur entrait alors dans le temps de la rupture de son jeûne. Et c’est ce que mentionne la version suivante : « Quand vient la nuit de ce côté, que le jour s'en va de l'autre côté et que le soleil se couche, certes le jeûneur mange. » De plus, il n’est pas permis au jeûneur de retarder la rupture de son jeûne. S’il le fait, il en sera blâmé. Se hâter de rompre le jeûne permet d’agir conformément à l'ordre du Législateur, d'exécuter l'acte d'obéissance, de différencier le temps de cette adoration des autres et de donner ainsi au corps son droit de pouvoir jouir des choses permises de la vie. La parole du Messager d'Allah (sur lui la paix et le salut) : « Certes le jeûneur mange. » peut signifier deux choses : La première est qu'il a ainsi rompu son jeûne avec l'entrée du temps de rupture, même s'il ne consomme rien comme boisson ou nourriture. Donc, la recommandation de hâter la rupture du jeûne évoquée dans certains ḥadiths signifie qu'il faut rompre le jeûne de façon perceptible afin d'être pleinement conforme avec le sens juridique légal. La deuxième est que si le temps de rupture est entré, il faut se hâter de rompre le jeûne dès le début (du coucher du soleil) ; cette définition est la plus plausible et elle est appuyée par la version de Al-Bukhâry : « Certes, le temps de rupture du jeûne est établi.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يجب على الصائم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أقبل الليل : بان ظلامه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هَا هُنَا : أي: من المشرق</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دخول وقت الإفطار بغروب الشمس، وإن كان ضياء النهار باقيًا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تعجيل الفطر، إذا تحقق غروب الشمس</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للإمام محمد بن إسماعيل  البخاري، تحقيق: محمد زهير الناصر، الناشر: دار طوق النجاة الطبعة: الأولى، 1422هـ. صحيح مسلم، للإمام مسلم،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الكويتية،</w:t>
      </w:r>
      <w:r w:rsidRPr="00FE3670">
        <w:rPr>
          <w:rFonts w:ascii="mylotus" w:hAnsi="mylotus" w:cs="KFGQPC Uthman Taha Naskh"/>
          <w:noProof/>
          <w:rtl/>
        </w:rPr>
        <w:t xml:space="preserve"> </w:t>
      </w:r>
      <w:r w:rsidRPr="00FE3670">
        <w:rPr>
          <w:rFonts w:ascii="mylotus" w:hAnsi="mylotus" w:cs="KFGQPC Uthman Taha Naskh" w:hint="cs"/>
          <w:noProof/>
          <w:rtl/>
        </w:rPr>
        <w:t>صادر</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والشئون</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w:t>
      </w:r>
      <w:r w:rsidRPr="00FE3670">
        <w:rPr>
          <w:rFonts w:ascii="mylotus" w:hAnsi="mylotus" w:cs="KFGQPC Uthman Taha Naskh" w:hint="cs"/>
          <w:noProof/>
          <w:rtl/>
        </w:rPr>
        <w:t>من</w:t>
      </w:r>
      <w:r w:rsidRPr="00FE3670">
        <w:rPr>
          <w:rFonts w:ascii="mylotus" w:hAnsi="mylotus" w:cs="KFGQPC Uthman Taha Naskh"/>
          <w:noProof/>
          <w:rtl/>
        </w:rPr>
        <w:t xml:space="preserve"> 1404 - 1427 </w:t>
      </w:r>
      <w:r w:rsidRPr="00FE3670">
        <w:rPr>
          <w:rFonts w:ascii="mylotus" w:hAnsi="mylotus" w:cs="KFGQPC Uthman Taha Naskh" w:hint="cs"/>
          <w:noProof/>
          <w:rtl/>
        </w:rPr>
        <w:t>هـ</w:t>
      </w:r>
      <w:r w:rsidRPr="00FE3670">
        <w:rPr>
          <w:rFonts w:ascii="mylotus" w:hAnsi="mylotus" w:cs="KFGQPC Uthman Taha Naskh"/>
          <w:noProof/>
          <w:rtl/>
        </w:rPr>
        <w:t>)</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309787"/>
            <w:r w:rsidRPr="00FE3670">
              <w:rPr>
                <w:rFonts w:ascii="mylotus" w:hAnsi="mylotus" w:cs="KFGQPC Uthman Taha Naskh"/>
                <w:b/>
                <w:bCs/>
                <w:noProof/>
                <w:sz w:val="28"/>
                <w:szCs w:val="28"/>
                <w:rtl/>
              </w:rPr>
              <w:t>إذا ألقى الله في قلب امرئ خطبة امرأة، فلا بأس أن ينظر إليها</w:t>
            </w:r>
            <w:bookmarkEnd w:id="28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88" w:name="_Toc495309788"/>
            <w:r w:rsidRPr="00FE3670">
              <w:rPr>
                <w:rFonts w:ascii="Georgia" w:hAnsi="Georgia"/>
                <w:b/>
                <w:bCs/>
                <w:noProof/>
                <w:sz w:val="24"/>
                <w:szCs w:val="24"/>
              </w:rPr>
              <w:t>Lorsqu'Allah met dans le cœur d’un individu l’envie de demander une femme en mariage, alors il n'y a pas de mal à ce qu'il la regarde</w:t>
            </w:r>
            <w:bookmarkEnd w:id="28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محمد بن مسلمة، قال: خطبت امرأة، فجعلتُ أتَخَبّأُ لها، حتى نظرتُ إليها في نَخْلٍ لها، فقيل له: أتفعلُ هذا وأنت صاحب رسول الله -صلى الله عليه وسلم-؟ فقال: سمعت رسول الله -صلى الله عليه وسلم- يقول: «إذا ألقى الله في قلب امرئ خِطبة امرأة، فلا بأس أن ينظر إليها</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Muhammad Ibn Maslamah a dit : " J'ai demandé une femme en mariage et je me suis caché derrière elle jusqu'à l'avoir vu dans des palmiers qui lui appartenait. On lui a alors dit : " Fais-tu cela alors que tu es un Compagnon du Messager d'Allah (paix et salut sur lui) ? Il a répondu : " J'ai entendu le Messager d'Allah (paix et salut sur lui) dire : " Lorsqu'Allah met dans le cœur d'un individu l’envie de demander une femme en mariage, alors il n'y a pas de mal à ce qu'il la regarde.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محمد بن مسلمة -رضي الله عنه- أراد خطبة امرأة فكان يتخبأ لها لينظر إليها، فرآه التابعي فاستغرب هذا الفعل منه، فأخبره بأن فعله هذا استند إلى أمر النبي -صلى الله عليه وسلم- بأن أحدًا إذا أراد أن يخطب امرأة وجعل الله في قلبه الميل إلى نكاحها فلينظر إليها، فدل على استحباب النظر الى المخطوبة ولو بغير علمها, حتى لو اضطر الخاطب إلى أن يتخبأ لها, وهذا إنما أُبيح للحاجة والضرورة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prouve que lorsque Muhammad Ibn Maslamah (qu'Allah l'agrée) voulut demander une femme en mariage, il se cacha derrière elle afin de la voir. Mais, un successeur des Compagnons (" At-Tâbi'î ") le vit et s'étonna de son agissement. Alors Muhammad Ibn Maslamah [qu'Allah l'agrée] l'informa que son acte se basait sur un ordre du Prophète (paix et salut sur lui) reposant sur le fait que si un homme souhaitait demander une femme en mariage et qu'Allah mit dans son cœur un penchant naturel pour la prendre comme épouse, alors qu'il la regarde. Par conséquent, ce hadith prouve clairement la recommandation de regarder sa prétendante, même si cela est réalisé à son insu. En effet, ceci n'a été permis que pour un besoin précis et une nécessité [requise].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محمد بن مسلمة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ابن ماجه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أتخبأ لها : لأجل النظر إليها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خطبة امرأة : طلب النكاح من وليها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بأس : لا حرج ولا منع شرعًا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يباح  النظر إلى من يريد أن يتزوجها وإن لم تأذن ولا وليها اكتفاء بإذن الشارع، لما في ذلك من المصالح، وهو إتمام النكاح على بينة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العلة في مشروعية النظر إلى المخطوبة, ليرى منها ما يدعوه إلى نكاحها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يحرم النظر إلى النساء، لأنه هنا علق إباحة النظر على إرادة النكاح، فغيره يبقى على الأصل، وهو حرمة النظر إليهن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حاشية السندي على سنن ابن ماجه , الناشر: دار الجيل  - سلسلة الأحاديث الصحيح للألباني, مكتبة المعارف, الطبعة الأولى , 1415هـ - التيسير بشرح الجامع الصغير للمناوي, مكتبة الإمام الشافعي الطبعة: الثالثة، 1408هـ  - التَّنويرُ شَرْحُ الجَامِع الصَّغِيرِ للصنعاني, ت: محمَّد إسحاق محمَّد إبراهيم, مكتبة دار السلام، ط: 1 ، 1432 هـ - منحة العلام في شرح بلوغ المرام: تأليف عبد الله الفوزان - طبعة دار ابن  الجوزي - الطبعة الأولى 1428 - توضيح الأحكام شرح بلوغ المرام: تأليف عبد الله البسام - مكتبة الأسدي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الخامِسَة، 1423 هـ - 2003 م - فتح ذي الجلال والإكرام بشرح بلوغ المرام للشيخ ابن عثيمين- المكتبة الإسلامية القاهرة- تحقيق صبحي رمضان وأم إسراء بيومي- الطبعة الأولى 1427</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309789"/>
            <w:r w:rsidRPr="00FE3670">
              <w:rPr>
                <w:rFonts w:ascii="mylotus" w:hAnsi="mylotus" w:cs="KFGQPC Uthman Taha Naskh"/>
                <w:b/>
                <w:bCs/>
                <w:noProof/>
                <w:sz w:val="28"/>
                <w:szCs w:val="28"/>
                <w:rtl/>
              </w:rPr>
              <w:t>إذا أمن الإمام فأمنوا، فإنه من وافق تأمينه تأمين الملائكة: غفر له ما تقدم من ذنبه</w:t>
            </w:r>
            <w:bookmarkEnd w:id="28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90" w:name="_Toc495309790"/>
            <w:r w:rsidRPr="00FE3670">
              <w:rPr>
                <w:rFonts w:ascii="Georgia" w:hAnsi="Georgia"/>
                <w:b/>
                <w:bCs/>
                <w:noProof/>
                <w:sz w:val="24"/>
                <w:szCs w:val="24"/>
                <w:rtl/>
              </w:rPr>
              <w:t xml:space="preserve">« </w:t>
            </w:r>
            <w:r w:rsidRPr="00FE3670">
              <w:rPr>
                <w:rFonts w:ascii="Georgia" w:hAnsi="Georgia"/>
                <w:b/>
                <w:bCs/>
                <w:noProof/>
                <w:sz w:val="24"/>
                <w:szCs w:val="24"/>
              </w:rPr>
              <w:t>Lorsque l’imam dit : « Amîn ! », vous aussi dites : « Amîn ! » car celui dont le « Amîn » correspond à celui des Anges sera pardonné de ses péchés passés</w:t>
            </w:r>
            <w:r w:rsidRPr="00FE3670">
              <w:rPr>
                <w:rFonts w:ascii="Georgia" w:hAnsi="Georgia"/>
                <w:b/>
                <w:bCs/>
                <w:noProof/>
                <w:sz w:val="24"/>
                <w:szCs w:val="24"/>
                <w:rtl/>
              </w:rPr>
              <w:t>. »</w:t>
            </w:r>
            <w:bookmarkEnd w:id="29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Lorsque l’imam dit : « Amîn ! », vous aussi dites : « Amîn ! » car celui dont le « Amîn » correspond à celui des Anges sera pardonné de ses péchés passés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paix et salut) nous a ordonné de dire : « Amîn », lorsque l’imam dit : « Amîn », car il correspond aussi à celui prononcé par les Anges. Et quiconque dont la parole : « Amîn » est prononcée en même temps que celle des Anges, alors on lui pardonnera ses péchés passés.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أمن الإمام : قال آمين بعد قراءة الفاتحة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فأمنوا : فقولوا آمين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وافق : في القول والزمان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تأمين الملائكة : الذين شهدوا تلك الصلاة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التأمين للإمام والمأموم والمنفرد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للداعي والمؤمّن على الدعاء أن يكون حاضر القلب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309791"/>
            <w:r w:rsidRPr="00FE3670">
              <w:rPr>
                <w:rFonts w:ascii="mylotus" w:hAnsi="mylotus" w:cs="KFGQPC Uthman Taha Naskh"/>
                <w:b/>
                <w:bCs/>
                <w:noProof/>
                <w:sz w:val="28"/>
                <w:szCs w:val="28"/>
                <w:rtl/>
              </w:rPr>
              <w:t>إذا توضَّأ العبدُ المسلم، أو المؤمن فغسل وجهه خرج من وجهه كل خطيئة نظر إليها بعينيه مع الماء، أو مع آخر قطر الماء</w:t>
            </w:r>
            <w:bookmarkEnd w:id="29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92" w:name="_Toc495309792"/>
            <w:r w:rsidRPr="00FE3670">
              <w:rPr>
                <w:rFonts w:ascii="Georgia" w:hAnsi="Georgia"/>
                <w:b/>
                <w:bCs/>
                <w:noProof/>
                <w:sz w:val="24"/>
                <w:szCs w:val="24"/>
                <w:rtl/>
              </w:rPr>
              <w:t xml:space="preserve">« </w:t>
            </w:r>
            <w:r w:rsidRPr="00FE3670">
              <w:rPr>
                <w:rFonts w:ascii="Georgia" w:hAnsi="Georgia"/>
                <w:b/>
                <w:bCs/>
                <w:noProof/>
                <w:sz w:val="24"/>
                <w:szCs w:val="24"/>
              </w:rPr>
              <w:t>Lorsque le musulman - ou le croyant - fait ses ablutions et se lave le visage, chaque péché qu’il a commis en regardant avec ses yeux sort de son visage avec l’eau, ou avec la dernière goutte d’eau</w:t>
            </w:r>
            <w:r w:rsidRPr="00FE3670">
              <w:rPr>
                <w:rFonts w:ascii="Georgia" w:hAnsi="Georgia"/>
                <w:b/>
                <w:bCs/>
                <w:noProof/>
                <w:sz w:val="24"/>
                <w:szCs w:val="24"/>
                <w:rtl/>
              </w:rPr>
              <w:t>.</w:t>
            </w:r>
            <w:bookmarkEnd w:id="29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Lorsque le musulman - ou le croyant - fait ses ablutions et se lave le visage, chaque péché qu’il a commis en regardant avec ses yeux sort de son visage avec l’eau, ou avec la dernière goutte d’eau. Lorsqu’il se lave les mains, chaque péché qu’il a commis avec ses mains sort de celles-ci avec l’eau, ou avec la dernière goutte d’eau. Lorsqu’ il se lave les pieds, chaque péché qu’il a commis en se déplaçant ici et là sort de ses pieds avec l’eau, ou avec la dernière goutte d’eau. Il ressort ainsi de ses ablutions lavé de tout péché</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الوضوء الشرعي تُطهَّر فيه الأعضاء الأربعة: الوجه، اليدان، والرأس، والرجلان. 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 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 وتكفير الذنوب في الحديث يراد بها الصغائر، أما الكبائر فلا بد لها من توبة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ablutions prescrites par la Religion visent à purifier quatre parties du corps : le visage, les mains, la tête et les pieds. Cette purification est à la fois physique et abstraite :   - La purification physique est évidente, puisque l’individu se lave le visage, les mains, les pieds et passe ses mains mouillées sur la tête. La tête aurait dû être lavée, comme les autres parties, mais Allah a allegé sa purification. En effet, la tête est couverte de cheveux et est la partie la plus haute du corps. Donc si l’on devait se laver la tête, d’autant plus lorsqu’elle couverte de cheveux, cela constituerait une difficulté certaine, surtout en hiver. Ainsi, Allah (Gloire sur Lui) dans Son [infinie] miséricorde, n’a imposé que de passer les mains mouillées sur la tête. Il est donc évident que lorsque l’on fait ses ablutions, on purifie physiquement les parties concernées. Cela nous montre la grandeur [et la perfection] de l’Islam qui prescrit à ceux qui y adhèrent de purifier ces parties qui, généralement, sont apparentes et découvertes.  - Quant à la purification abstraite - et c’est celle que le musulman doit rechercher [en priorité], c’est le fait de se purifier des péchés. Lorsque ce dernier se lave le visage, touts les péchés qu’il a commis par le regard sont effacés. Le Prophète a simplement cité les yeux comme exemple - et Allah sait mieux - mais le nez et la bouche aussi peuvent commettre des fautes. Il se peut que l’individu prononce des paroles illicites, ou qu’il sente des choses qu’il n’a pas le droit de sentir. S’il a cité les yeux, c’est [tout simplement] parce que la plupart des fautes proviennent du regard.</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خرج : كناية عن غفرانها 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خطيئة : ذنب صغير متعلق بحق الله تعالى</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بطشتها يداه : البطش : الأخذ الشديد من كل شيء ، والمعنى اكتسبتها يداه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الوضوء : التعبد لله -عز وجل- بغسل الأعضاء الأربعة على صفة مخصوصة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الوضوء، وأن المواظبة عليه وسيلة للنقاء من الذنوب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القدمين وعدم إجزاء مسحهما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الوضوء يكفر خطايا هذه الأعضاء التي يجري عليها ماؤه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كنوز رياض الصالحين،لحمد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309793"/>
            <w:r w:rsidRPr="00FE3670">
              <w:rPr>
                <w:rFonts w:ascii="mylotus" w:hAnsi="mylotus" w:cs="KFGQPC Uthman Taha Naskh"/>
                <w:b/>
                <w:bCs/>
                <w:noProof/>
                <w:sz w:val="28"/>
                <w:szCs w:val="28"/>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29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94" w:name="_Toc495309794"/>
            <w:r w:rsidRPr="00FE3670">
              <w:rPr>
                <w:rFonts w:ascii="Georgia" w:hAnsi="Georgia"/>
                <w:b/>
                <w:bCs/>
                <w:noProof/>
                <w:sz w:val="24"/>
                <w:szCs w:val="24"/>
                <w:rtl/>
              </w:rPr>
              <w:t xml:space="preserve">« </w:t>
            </w:r>
            <w:r w:rsidRPr="00FE3670">
              <w:rPr>
                <w:rFonts w:ascii="Georgia" w:hAnsi="Georgia"/>
                <w:b/>
                <w:bCs/>
                <w:noProof/>
                <w:sz w:val="24"/>
                <w:szCs w:val="24"/>
              </w:rPr>
              <w:t>Lorsque l’un d’entre vous fait ses ablutions, qu’il introduise de l’eau dans son nez, puis qu’il l’expire. Celui qui se nettoie avec des pierres, qu’il [utilise] un nombre impair. Et lorsque l’un d’entre vous se réveille, qu’il lave ses mains trois fois avant de les introduire dans le récipient, car vous ne savez pas où votre main a passé la nuit. » Dans une [autre) version : « Qu’il inspire de l’eau avec ses narines. » Et une [autre] version : « Celui qui fait ses ablutions, qu’il inspire de l'eau</w:t>
            </w:r>
            <w:r w:rsidRPr="00FE3670">
              <w:rPr>
                <w:rFonts w:ascii="Georgia" w:hAnsi="Georgia"/>
                <w:b/>
                <w:bCs/>
                <w:noProof/>
                <w:sz w:val="24"/>
                <w:szCs w:val="24"/>
                <w:rtl/>
              </w:rPr>
              <w:t>. »</w:t>
            </w:r>
            <w:bookmarkEnd w:id="29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 وفي رواية: «فَليَستَنشِق بِمِنْخَرَيه من الماء». وفي لفظ: «من توضَّأ فَليَسْتَنشِق».</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Houreyrah (qu’Allah l’agrée) rapporte que le Prophète (sur lui la paix et le salut) a dit : « Lorsque l’un d’entre vous fait ses ablutions, qu’il introduise de l’eau dans son nez, puis qu’il l’expire. Celui qui se nettoie avec des pierres, qu’il [utilise] un nombre impair. Et lorsque l’un d’entre vous se réveille, qu’il lave ses mains trois fois avant de les introduire dans le récipient, car vous ne savez pas où votre main a passé la nuit. » Dans une [autre) version : « Qu’il inspire de l’eau avec ses narines. » Et une [autre] version : « Celui qui fait ses ablutions, qu’il inspire de l'eau</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يشتمل هذا الحديث على ثلاث فقرات، لكل فقرة حكمها الخاص بها. 1.فذكر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 2.ثم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 3.وذكر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contient trois parties, chaque partie ayant son propre statut : 1. D’abord, il a rappelé, que celui qui commence ses ablutions, devra introduire de l’eau dans son nez, et la ressortir ; c’est l’inspiration et l’expiration dont il est question dans le hadith. En effet, il a été ordonné à celui qui fait ses ablutions de se laver le nez, et les preuves authentiques attestant de sa conformité religieuse sont nombreuses. Cela fait partie de la propreté prescrite par la religion. 2. Le hadith évoque également que celui qui veut se nettoyer après ses besoins à l’aide d’une pierre, doit utiliser de préférence un nombre impair de pierres ; le minimum étant de 3 pierres, et le maximum est déterminé par la [quantité] de déchets évacués, et jusqu’à ce que l’endroit soit propre. Et si l’endroit est propre, qu’il rajoute une pierre [s’il le faut], pour finir avec un chiffre impair. 3. Puis il a rappelé, concernant celui qui se réveille du sommeil de la nuit, de ne pas introduire ses mains dans le récipient et de ne pas toucher une chose humide tant qu’il ne se les est pas lavé trois fois. Ceci, parce que le sommeil de nuit dure en général longtemps, et ses mains se baladant sur son corps peuvent se retrouver à avoir touché des saletés sans qu’il ne s’en rende compte. Il lui a donc été instauré de les laver, pour se conformer à la propreté réclamée par la religion.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الطهارة &gt; الوضوء</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 الرواية الثالثة: متفق عليها، ولفظ مسلم: (فليستنثر)، بدل: (فليستنشق)</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توضأ أحدكم : شرع في الوضوء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فَلْيَجْعَلْ : فليضع، والمراد بالوضع الاستنشاق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ليَسنتَثِرْ : يعني ليخرج الماء من أنفه، بعد إدخاله، وإدخاله هو الاستنشاق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اسْتَجْمَرَ : استعمل الجمار-وهي الحجارة- لقطع الأذى الخارج من أحد السبيلين، وهو الاستنجاء بالحجارة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أَحَدَكُم لاَ يَدْرِي.... : تعليل لغسل اليد بعد الاستيقاظ</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باتت يده : حقيقة المبيت يكون من نوم الليل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فَلْيَسْتَنْشِقْ : هو إدخال الماء في الأنف</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بِمِنْخَرَيهِ : ثقبا أنفه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الاستنشاق والاستنثار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الاستنشاق غير الاستنثار لأن الجمع بينهما في حديث واحد  يدل على التغاير بينهما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محل الاستنشاق والاستنثار قبل غسل الوجه، وهو من تمام غسله؛ فيكون فرضًا كغسل الوجه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الأنف من الوجه في الوضوء أخذًا من هذا الحديث مع الآية: (فاغسلوا وجوهكم) المائدة آية</w:t>
      </w:r>
      <w:r w:rsidRPr="00FE3670">
        <w:rPr>
          <w:rFonts w:ascii="mylotus" w:hAnsi="mylotus" w:cs="KFGQPC Uthman Taha Naskh"/>
          <w:noProof/>
        </w:rPr>
        <w:t>: {6}.</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الإيتار لمن استنجى بالحجارة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غسل اليدين من نوم الليل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غسل اليدين للنائم، كونه لا يدري أين باتت يده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الشريعة الإسلامية بالعناية بالطهارة والاحتياط لها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بالوثيقة والعمل بالاحتياط</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الإلمام بشرح عمدة الأحكام، لإسماعيل الأنصاري، مطابع دار الفكر في دمشق، الطبعة الأولى 1381هـ </w:t>
      </w:r>
      <w:r w:rsidRPr="00FE3670">
        <w:rPr>
          <w:rFonts w:ascii="Times New Roman" w:hAnsi="Times New Roman" w:cs="Times New Roman" w:hint="cs"/>
          <w:noProof/>
          <w:rtl/>
        </w:rPr>
        <w:t>–</w:t>
      </w:r>
      <w:r w:rsidRPr="00FE3670">
        <w:rPr>
          <w:rFonts w:ascii="mylotus" w:hAnsi="mylotus" w:cs="KFGQPC Uthman Taha Naskh"/>
          <w:noProof/>
          <w:rtl/>
        </w:rPr>
        <w:t xml:space="preserve"> 1962</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309795"/>
            <w:r w:rsidRPr="00FE3670">
              <w:rPr>
                <w:rFonts w:ascii="mylotus" w:hAnsi="mylotus" w:cs="KFGQPC Uthman Taha Naskh"/>
                <w:b/>
                <w:bCs/>
                <w:noProof/>
                <w:sz w:val="28"/>
                <w:szCs w:val="28"/>
                <w:rtl/>
              </w:rPr>
              <w:t>إذا جاء رمضان فُتِحَتْ أبْوَاب الجَنَّةِ وَغُلِّقَتْ أبْوَابُ النَّارِ وَصفِّدَتِ الشَّيَاطِينُ</w:t>
            </w:r>
            <w:bookmarkEnd w:id="29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96" w:name="_Toc495309796"/>
            <w:r w:rsidRPr="00FE3670">
              <w:rPr>
                <w:rFonts w:ascii="Georgia" w:hAnsi="Georgia"/>
                <w:b/>
                <w:bCs/>
                <w:noProof/>
                <w:sz w:val="24"/>
                <w:szCs w:val="24"/>
              </w:rPr>
              <w:t>Lorsque vient Rama</w:t>
            </w:r>
            <w:r w:rsidRPr="00FE3670">
              <w:rPr>
                <w:rFonts w:ascii="Cambria" w:hAnsi="Cambria" w:cs="Cambria"/>
                <w:b/>
                <w:bCs/>
                <w:noProof/>
                <w:sz w:val="24"/>
                <w:szCs w:val="24"/>
              </w:rPr>
              <w:t>ḍ</w:t>
            </w:r>
            <w:r w:rsidRPr="00FE3670">
              <w:rPr>
                <w:rFonts w:ascii="Georgia" w:hAnsi="Georgia"/>
                <w:b/>
                <w:bCs/>
                <w:noProof/>
                <w:sz w:val="24"/>
                <w:szCs w:val="24"/>
              </w:rPr>
              <w:t>ân, les portes du Paradis sont ouvertes, celles de l’Enfer sont fermées et les démons sont ligotés</w:t>
            </w:r>
            <w:r w:rsidRPr="00FE3670">
              <w:rPr>
                <w:rFonts w:ascii="Georgia" w:hAnsi="Georgia"/>
                <w:b/>
                <w:bCs/>
                <w:noProof/>
                <w:sz w:val="24"/>
                <w:szCs w:val="24"/>
                <w:rtl/>
              </w:rPr>
              <w:t>.</w:t>
            </w:r>
            <w:bookmarkEnd w:id="29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vient Ramaḍân, les portes du Paradis sont ouvertes, celles de l’Enfer sont fermées et les démons sont ligotés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relate que le Messager d’Allah (sur lui la paix et le salut) a dit : « Lorsque vient Ramaḍân, les portes du Paradis sont ouvertes, celles de l’Enfer sont fermées et les démons sont ligotés. » Ces trois choses se réalisent pendant le mois de Ramaḍân : - La première : Les portes du Paradis s’ouvrent afin d’inciter ceux qui désirent y accéder à accomplir de nombreux actes d’obéissance, comme : la prière, l’aumône, le rappel, la lecture du Coran, et autres. - La deuxième : Les portent de l’Enfer se ferment car les croyants ne commettent que peu d’actes de désobéissance pendant ce mois. - La troisième : Les démons sont ligotés, c’est-à-dire : les plus rebelles d’entre eux comme cela a été mentionné dans une version rapportée par An-Nasâ’î dans son « Sunan » (Vol.4, p.2105) et Aḥmad dans son « Musnad » (Vol.2, p.292). Le savant Al-Albânî (qu’Allah lui fasse miséricorde) a déclaré ce ḥadith comme bon étant donné ses diverses versions. Voir : « Mishkât Al-Maṣâbîḥ » (Vol.1, p.612, n°1962). Les démons désignés dans le ḥadith sont les plus rebelles, les plus hostiles et les plus agressifs envers les Fils d’Adam. L’enchainement de ces démons signifie que leurs mains sont attachées par des chaînes afin qu’ils ne puissent parvenir à ce qu’ils faisaient auparavant aux êtres humains. Tout ce dont le Prophète (sur lui la paix et le salut) nous a informés est une vérité annoncée afin de conseiller sa communauté, de l’encourager à agir dans le bien et de la prévenir du mal. Voir : « Sharḥ Riyâḍ Aṣ-Sâliḥîn » (Vol.5, p.273), du savant ibn ‘Uthaymîn.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صفِّدت : شُدّت بالأصفاد، وهي الأغلال، وهو بمعنى سُلسلت</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شهر رمضان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للصائمين فيه بأن هذا الشهر المبارك موسم عبادة وخير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لباغي الشر عذر في رمضان؛ لأن أسباب الشر قد كفت عنه أو قلت، فلا يحرم الخير فيه إلا محروم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6-</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w:t>
      </w:r>
      <w:r w:rsidRPr="00FE3670">
        <w:rPr>
          <w:rFonts w:ascii="mylotus" w:hAnsi="mylotus" w:cs="KFGQPC Uthman Taha Naskh"/>
          <w:noProof/>
          <w:rtl/>
        </w:rPr>
        <w:t>لباقي، دار عالم الكتب-الرياض، الطبعة الأولى، 1417هـ.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309797"/>
            <w:r w:rsidRPr="00FE3670">
              <w:rPr>
                <w:rFonts w:ascii="mylotus" w:hAnsi="mylotus" w:cs="KFGQPC Uthman Taha Naskh"/>
                <w:b/>
                <w:bCs/>
                <w:noProof/>
                <w:sz w:val="28"/>
                <w:szCs w:val="28"/>
                <w:rtl/>
              </w:rPr>
              <w:t>إذا جلس بين شعبها الأربع، ثم جهدها، فقد وجب الغسل</w:t>
            </w:r>
            <w:bookmarkEnd w:id="29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298" w:name="_Toc495309798"/>
            <w:r w:rsidRPr="00FE3670">
              <w:rPr>
                <w:rFonts w:ascii="Georgia" w:hAnsi="Georgia"/>
                <w:b/>
                <w:bCs/>
                <w:noProof/>
                <w:sz w:val="24"/>
                <w:szCs w:val="24"/>
                <w:rtl/>
              </w:rPr>
              <w:t xml:space="preserve">« </w:t>
            </w:r>
            <w:r w:rsidRPr="00FE3670">
              <w:rPr>
                <w:rFonts w:ascii="Georgia" w:hAnsi="Georgia"/>
                <w:b/>
                <w:bCs/>
                <w:noProof/>
                <w:sz w:val="24"/>
                <w:szCs w:val="24"/>
              </w:rPr>
              <w:t>Celui qui se positionne entre ses quatre membres, puis qui pénètre sa femme, alors les grandes ablutions leur sont obligatoires</w:t>
            </w:r>
            <w:r w:rsidRPr="00FE3670">
              <w:rPr>
                <w:rFonts w:ascii="Georgia" w:hAnsi="Georgia"/>
                <w:b/>
                <w:bCs/>
                <w:noProof/>
                <w:sz w:val="24"/>
                <w:szCs w:val="24"/>
                <w:rtl/>
              </w:rPr>
              <w:t>. »</w:t>
            </w:r>
            <w:bookmarkEnd w:id="29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  وفي لفظ ((وإن لم يُنْزِل)).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Celui qui se positionne entre ses quatre membres, puis qui pénètre sa femme, alors les grandes ablutions leur sont obligatoires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l’homme se place entre les quatre extrémités de sa femme, c’est-à-dire : ses deux mains et ses deux jambe, puis qu’il fait entrer son sexe dans celui de la femme, alors tous les deux devront faire leurs grandes ablutions. Et ce, même s’il n’y a pas éjaculation. En effet, la pénétration, seule, est une cause qui rend obligatoire les grandes ablutions.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 &gt; موجبات الغسل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جَلَسَ : أي الرجل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شُعَبِهَا الأَرْبَعِ : شعب جمع شعبة، وهو القطعة من الشيء، ويريد بذلك يديها ورجليها، وهو كناية عن الجماع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جَهَدَهَا : بلغ المشقة وحفزها وكدها، وهو كناية عن الجماع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 لَمْ يُنْزِلْ : أي: لم ينزل منيًّا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 الغُسل : لزم وثبت الغسل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من إدخال الذكر في الفرج، وإن لم يحصل إنزال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الكناية فيما يستحيا من التصريح 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بعض الحِكَم من إيجاب الغسل بالجماع، وهي عودة نشاط الجسم بعد الجهد الموجب لفتوره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309799"/>
            <w:r w:rsidRPr="00FE3670">
              <w:rPr>
                <w:rFonts w:ascii="mylotus" w:hAnsi="mylotus" w:cs="KFGQPC Uthman Taha Naskh"/>
                <w:b/>
                <w:bCs/>
                <w:noProof/>
                <w:sz w:val="28"/>
                <w:szCs w:val="28"/>
                <w:rtl/>
              </w:rPr>
              <w:t>إذا رَأَيْتمُوه فَصُومُوا، وإذا رَأَيْتُمُوه فَأفْطِروُا، فإن غُمَّ عليكم فَاقْدُرُوا له</w:t>
            </w:r>
            <w:bookmarkEnd w:id="29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00" w:name="_Toc495309800"/>
            <w:r w:rsidRPr="00FE3670">
              <w:rPr>
                <w:rFonts w:ascii="Georgia" w:hAnsi="Georgia"/>
                <w:b/>
                <w:bCs/>
                <w:noProof/>
                <w:sz w:val="24"/>
                <w:szCs w:val="24"/>
              </w:rPr>
              <w:t>Lorsque vous voyez le croissant de lune, jeûnez ! Et lorsque vous le voyez à nouveau, mangez ! S'il est impossible de le voir, complétez le mois</w:t>
            </w:r>
            <w:bookmarkEnd w:id="30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'Umar (qu'Allah l’agrée, lui et son père) relate que le Messager d'Allah (sur lui la paix et le salut) a dit : « Lorsque vous voyez le croissant de lune, jeûnez ! Et lorsque vous le voyez à nouveau, mangez ! S'il est impossible de le voir, complétez le mois.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أحكام الشرع الشريف تُبْنَى على الأصل، فلا يُعْدَل عنه إلا بيقين. ومن ذلك: أن الأصل بقاء شعبان، وأن الذمة بريئة من وجوب الصيام، ما دام أن شعبان لم تُكْمَلْ عدته ثلاثين يوما، فيعلم أنه انتهى، أو يُرَى هلال رمضان، فيُعْلَمُ أنه دخل. ولذا فإن النبي -صلى الله عليه وسلم-، علّق صيام شهر رمضان وفطره برؤية الهلال. 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jugements de la noble législation reposent sur le principe d'immuabilité et ne peuvent être changés sans certitude. Dans le cas présent, le mois de Sha'bân demeure immuable et l'obligation de jeûner n'est pas avérée tant que mois de Sha'bân n'atteint pas le nombre de jours maximum d'un mois lunaire qui est de trente. La fin du mois de Sha'bân peut également être marquée par la vision du croissant lunaire attestant le début du mois de Ramaḍân. C'est à cette fin, que le Prophète (sur lui la paix et le salut) a lié le jeûne et la rupture du mois de Ramaḍân à l'observation de la nouvelle lune. Néanmoins, si l'observation de la nouvelle lune est rendue impossible à cause de nuages, de la pluie ou autres, le mois de Sha'bâne est poussé à son terme de trente jours. En effet, le principe d'immuabilité est appliqué et le mois de Sha'bâne perdure donc. Sa fin ne peut être effective sans qu'une certitude vienne l'abroger. Enfin, la règle dit : « Le principe d'immuabilité stipule qu'une chose demeure telle qu'elle est ». « Taysîr Al-'Allâm » (3/p.212) « Tanbîh Al-Afhâm » (p.314) « Ta'sîs Al-Aḥkâm »(3/p.414).</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رؤية الهلال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رأيتموه : أبصرتموه، أي هلال رمضان، والمراد رآه من تثبت به رؤيته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فصوموا : فابتدئوا الصوم من الغد، والصوم: إمساك عن المفطرات بنية من طلوع الفجر إلى غروب الشمس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فأفطِروا : أي: فاتركوا الصوم من الغد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غُمَّ عليكم : استُتِر عليكم بحاجب، من غيم وغيره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فاقدِروا له : أبلغوه قدره، وهو : تمام ثلاثين يومًا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صوم رمضان، إذا ثبتت رؤية الهلال شرعًا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انفرد برؤيته في بر ونحوه لزمه العمل بمقتضى رؤيته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صيام شهر رمضان معلق برؤية الناس أو بعضهم للهلال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إكمال شعبان ثلاثين يوما، إذا حال دون مَنْظَره غَيْمٌ أو نحوه</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الفطر إذا ثبتت رؤية هلال شوال شرعًا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إكمال رمضان ثلاثين يومًا إذا حال غيم أو نحوه دون هلال شوال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الاعتماد على قول أهل الحساب في دخول الشهر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 الموسوعة الفقهية الكويتية، صادر عن: وزارة الأوقاف والشئون الإسلامية - الكويت، الطبعة: (من 1404 - 1427هـ)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309801"/>
            <w:r w:rsidRPr="00FE3670">
              <w:rPr>
                <w:rFonts w:ascii="mylotus" w:hAnsi="mylotus" w:cs="KFGQPC Uthman Taha Naskh"/>
                <w:b/>
                <w:bCs/>
                <w:noProof/>
                <w:sz w:val="28"/>
                <w:szCs w:val="28"/>
                <w:rtl/>
              </w:rPr>
              <w:t>إذا سجدت فضع كفيك، وارفع مرفقيك</w:t>
            </w:r>
            <w:bookmarkEnd w:id="30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02" w:name="_Toc495309802"/>
            <w:r w:rsidRPr="00FE3670">
              <w:rPr>
                <w:rFonts w:ascii="Georgia" w:hAnsi="Georgia"/>
                <w:b/>
                <w:bCs/>
                <w:noProof/>
                <w:sz w:val="24"/>
                <w:szCs w:val="24"/>
              </w:rPr>
              <w:t>Lorsque tu te prosternes, pose les mains et lève les coudes</w:t>
            </w:r>
            <w:r w:rsidRPr="00FE3670">
              <w:rPr>
                <w:rFonts w:ascii="Georgia" w:hAnsi="Georgia"/>
                <w:b/>
                <w:bCs/>
                <w:noProof/>
                <w:sz w:val="24"/>
                <w:szCs w:val="24"/>
                <w:rtl/>
              </w:rPr>
              <w:t>.</w:t>
            </w:r>
            <w:bookmarkEnd w:id="30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مرفوعًا: «إذا سَجَدت فضَع كفَّيك وارْفَع مِرْفَقَيْك».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ibn 'Âzib (qu'Allah l'agrée) relate que le Messager d'Allah (sur lui la paix et le salut) a dit : « Lorsque tu te prosternes, pose les mains et lève les coudes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Lorsque tu te prosternes sur le sol, pose bien tes mains au sol et lève tes bras au-dessus du sol, en les écartant de tes côtes. Cette position exhale l'humilité et ne ressemble pas à la façon de faire des paresseux ou des animaux. En effet, celui qui étale ses bras ressemble aux bêtes comme les fauves lorsqu'ils s'étendent sur le sol. De plus, sa position montre qu'il n'accorde que peu d'importance à la prière. Dans un ḥadith, Maymûnah (qu'Allah l'agrée) relate que le Prophète (sur lui la paix et le salut) « écartait ses bras au point où si une bête avait voulu passer en dessous, elle aurait pu le faire.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مِرْفَقَيْك : هو مَوْصِل الذِّراع بالعَضُد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على المصلِّي أن يَضع كفَّيه على الأرض، والكفان عُضوان من أعضاء السُّجود السَّبعة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أيَّد الأصل من أنَّ المراد باليدين هما: الكفَّان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تمكين باطِن الكَفَّين من الأرض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الذِّراعين عن الأرض، وكراهة افتراشهما كما يَفترش السَّبع ذِراعيه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البُعد عن مُشابهة الحيوانات في الصلاة، التي هي مُنَاجاة ودخول على الله -تبارك وتعالى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إظهار النَّشاط والقوَّة، والرَّغبة في العَبادة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إذا اعتمد على جميع أعضاء السُّجود، أخذ كلُّ عُضوٍ حقَّه من العبادة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w:t>
      </w:r>
      <w:r w:rsidRPr="00FE3670">
        <w:rPr>
          <w:rFonts w:ascii="mylotus" w:hAnsi="mylotus" w:cs="KFGQPC Uthman Taha Naskh"/>
          <w:noProof/>
          <w:rtl/>
        </w:rPr>
        <w:t>كرّمة الطبعة: الخامِسَة، 1423 هـ - 2003 م. تسهيل الإلمام بفقه الأحاديث من بلوغ المرام، تأليف: صالح بن فوزان بن عبد الله الفوزان، الطبعة: الأولى، 1427 هـ _ 2006 م. 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309803"/>
            <w:r w:rsidRPr="00FE3670">
              <w:rPr>
                <w:rFonts w:ascii="mylotus" w:hAnsi="mylotus" w:cs="KFGQPC Uthman Taha Naskh"/>
                <w:b/>
                <w:bCs/>
                <w:noProof/>
                <w:sz w:val="28"/>
                <w:szCs w:val="28"/>
                <w:rtl/>
              </w:rPr>
              <w:t>إذا سمعتم المؤذن فقولوا مثل ما يقول</w:t>
            </w:r>
            <w:bookmarkEnd w:id="30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04" w:name="_Toc495309804"/>
            <w:r w:rsidRPr="00FE3670">
              <w:rPr>
                <w:rFonts w:ascii="Georgia" w:hAnsi="Georgia"/>
                <w:b/>
                <w:bCs/>
                <w:noProof/>
                <w:sz w:val="24"/>
                <w:szCs w:val="24"/>
                <w:rtl/>
              </w:rPr>
              <w:t xml:space="preserve">« </w:t>
            </w:r>
            <w:r w:rsidRPr="00FE3670">
              <w:rPr>
                <w:rFonts w:ascii="Georgia" w:hAnsi="Georgia"/>
                <w:b/>
                <w:bCs/>
                <w:noProof/>
                <w:sz w:val="24"/>
                <w:szCs w:val="24"/>
              </w:rPr>
              <w:t>Lorsque vous entendez le muezzin, répétez ce qu’il dit</w:t>
            </w:r>
            <w:r w:rsidRPr="00FE3670">
              <w:rPr>
                <w:rFonts w:ascii="Georgia" w:hAnsi="Georgia"/>
                <w:b/>
                <w:bCs/>
                <w:noProof/>
                <w:sz w:val="24"/>
                <w:szCs w:val="24"/>
                <w:rtl/>
              </w:rPr>
              <w:t xml:space="preserve"> ! »</w:t>
            </w:r>
            <w:bookmarkEnd w:id="30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‘Amrû Ibn Al ‘Âs (qu’Allah les agrées tous les deux) relate que le Messager d’Allah (sur lui la paix et le salut) a dit : « Lorsque vous entendez le muezzin, répétez ce qu’il dit</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 يستثنى من الحديث لفظ: (حي على الصلاة، حي على الفلاح) فإنه يقول بعدها: لا حول ولا قوة إلا بالله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vous entendez le muezzin appeler à la prière, alors répondez-lui en répétant ce qu’il dit, phrase par phrase. Ainsi, lorsqu’il proclame la grandeur d’Allah (le fait de dire : « Allah Akbar »), alors faites de même après lui. Lorsqu’il prononce les deux attestations de foi, alors répétez-les après lui. Ainsi, vous obtiendrez la récompense de celui appelle à la prière, car - certes - Allah donne sans compter, et c’est Lui qui exauce les invocations et les prières.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سَمِعْتُمْ الْمُؤَذِّنَ : إذا سمعتم صوت المؤذن بالأذان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ما يقول : كل جملة يقولها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إجابة المؤذن بمثل ما يقول، وذلك بإجماع العلماء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يقول شيئا إذا شاهد المؤذن ولم يسمعه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يتابع المؤذن الثاني بعد انتهاء الأول، وإن تعدد المؤذنون؛ لعموم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تكون إجابة المجيب بعد انتهاء المؤذن من الجملة لقوله: (فقولوا)؛ لأن الفاء للترتيب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فضل الله -عز وجل-، وكمال شريعته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309805"/>
            <w:r w:rsidRPr="00FE3670">
              <w:rPr>
                <w:rFonts w:ascii="mylotus" w:hAnsi="mylotus" w:cs="KFGQPC Uthman Taha Naskh"/>
                <w:b/>
                <w:bCs/>
                <w:noProof/>
                <w:sz w:val="28"/>
                <w:szCs w:val="28"/>
                <w:rtl/>
              </w:rPr>
              <w:t>إذا شرب الكلب في إناء أحدكم فليغسله سبعا</w:t>
            </w:r>
            <w:bookmarkEnd w:id="30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06" w:name="_Toc495309806"/>
            <w:r w:rsidRPr="00FE3670">
              <w:rPr>
                <w:rFonts w:ascii="Georgia" w:hAnsi="Georgia"/>
                <w:b/>
                <w:bCs/>
                <w:noProof/>
                <w:sz w:val="24"/>
                <w:szCs w:val="24"/>
              </w:rPr>
              <w:t>Si chien boit dans le récipient de quelqu'un, qu'il le lave sept fois</w:t>
            </w:r>
            <w:r w:rsidRPr="00FE3670">
              <w:rPr>
                <w:rFonts w:ascii="Georgia" w:hAnsi="Georgia"/>
                <w:b/>
                <w:bCs/>
                <w:noProof/>
                <w:sz w:val="24"/>
                <w:szCs w:val="24"/>
                <w:rtl/>
              </w:rPr>
              <w:t>.</w:t>
            </w:r>
            <w:bookmarkEnd w:id="30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 ولمسلم: « أولاهُنَّ بالتُراب».  عن عبد الله بن مغفل -رضي الله عنهما- عن النبي -صلى الله عليه وسلم- قال:« إذا وَلَغ الكلب في الإناء فاغسلوه سبعًا وعفَّرُوه الثَّامِنَة بالتُّراب».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(sur lui la paix et le salut) a dit : " Si un chien boit dans le récipient de quelqu'un, qu'il le lave sept fois". Dans une version de Muslim : "la première avec de la terre ". 'Abdullâh ibn Mughaffal (qu'Allah l'agrée) relate que le prophète (sur lui la paix et le salut) a dit : "Lavez-le sept fois et, la huitième fois, poudroyez-le de terre</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Etant donné que le chien est un animal repoussant, porteur de nombreuses impuretés et maladies, le Sage Législateur a ordonné de laver sept fois un récipient dans lequel un chien a bu. Le premier lavage doit être accompagné de terre poussiéreuse, de sorte à ce que l'eau vienne après la terre. Le récipient sera ainsi complètement nettoyé de son impureté et de ses infections.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متفق عليه. حديث عبد الله بن مغفل -رضي الله عنهما-: رواه مسلم</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مُغَفَّلِ المُزَنِيِّ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الكلب : الحيوان المعروف</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عَفِّرُوه : التعفير، التمريغ في العفر، وهو التراب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التغليظ في نجاسة الكلب، لشدة قذارته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ولوغ الكلب في إناء، ومثله الأكل، ينجس الإناء، وينجس ما فضُل منه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ما ولغ فيه سبع مرات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التطهير  بالتراب والتكرار سبعًا خاص بالتطهير من ولوغه دون بوله وعذرته وسائر ما لوثه الكلب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نجاسة الكلب أغلظ النجاسات</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309807"/>
            <w:r w:rsidRPr="00FE3670">
              <w:rPr>
                <w:rFonts w:ascii="mylotus" w:hAnsi="mylotus" w:cs="KFGQPC Uthman Taha Naskh"/>
                <w:b/>
                <w:bCs/>
                <w:noProof/>
                <w:sz w:val="28"/>
                <w:szCs w:val="28"/>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30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08" w:name="_Toc495309808"/>
            <w:r w:rsidRPr="00FE3670">
              <w:rPr>
                <w:rFonts w:ascii="Georgia" w:hAnsi="Georgia"/>
                <w:b/>
                <w:bCs/>
                <w:noProof/>
                <w:sz w:val="24"/>
                <w:szCs w:val="24"/>
              </w:rPr>
              <w:t>Lorsque l’un d’entre vous doute dans sa prière et ne sait plus s’il a prié trois ou quatre unités de prière, qu’il chasse le doute et se base sur ce dont il est certain, puis qu’il accomplisse deux prosternations avant de saluer ! S’il en a prié cinq, alors les prosternations de distraction compenseront sa prière et s’il en a prié quatre, alors elles seront une humiliation pour Satan</w:t>
            </w:r>
            <w:r w:rsidRPr="00FE3670">
              <w:rPr>
                <w:rFonts w:ascii="Georgia" w:hAnsi="Georgia"/>
                <w:b/>
                <w:bCs/>
                <w:noProof/>
                <w:sz w:val="24"/>
                <w:szCs w:val="24"/>
                <w:rtl/>
              </w:rPr>
              <w:t xml:space="preserve"> !</w:t>
            </w:r>
            <w:bookmarkEnd w:id="30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Lorsque l’un d’entre vous doute dans sa prière et ne sait plus s’il a prié trois ou quatre unités de prière, qu’il chasse le doute et se base sur ce dont il est certain, puis qu’il accomplisse deux prosternations avant de saluer ! S’il en a prié cinq, alors les prosternations de distraction compenseront sa prière et s’il en a prié quatre, alors elles seront une humiliation pour Satan</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 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 قوله: "ثم يسجد سجدتين  قبل أن يسلم"، هذا الأفضل أن يكون السجود قبل السلام. 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  قوله: "كانتا ترغيما للشيطان"، أي: وإن صارت صلاته بتلك الركعة أربعا كانتا، أي: السجدتان ترغيما، أي: إذلالا للشيطان، والله أعلم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explique clairement comment le fidèle doit réagir [face] aux doutes qui surviennent lors de sa prière : il doit se fonder sur la certitude. Par exemple, s’il doute sur le nombre des unités de prière, alors la certitude est le nombre sûr minimum. Puis, avant de saluer, il doit accomplir deux prosternations de distraction. Dans ce ḥadith rapporté par Abû Sa’îd Al-Khudrî (qu’Allah l’agrée), le Messager d’Allah (sur lui la paix et le salut) a dit : « Lorsque l’un d’entre vous doute dans sa prière », c’est-à-dire : il hésite sans qu’aucune des probabilités ne prévale, il devra alors fonder sa prière sur la certitude malgré la présence du doute. « …et ne sait plus s’il a prié trois ou quatre unités de prière » : c’est un exemple. « …qu’il chasse le doute » : il doute sur l’accomplissement de la quatrième unité de prière. « …et se base sur ce dont il est certain » : sa connaissance certaine est d’avoir prié trois unités de prière. « …puis, qu’il accomplisse deux prosternations avant de saluer ! » : il est donc meilleur d’accomplir les deux prosternations de distraction avant le salut de la prière. « S’il en a prié cinq » : ceci est la raison de l’ordre d’accomplir les deux prosternations de distractions. En effet, s’il a réellement prié quatre unités de prière, alors celle qu’il a ajoutée aurait fait qu’il en a accompli cinq. « …, alors les prosternations de distraction compenseront sa prière », c’est-à-dire : elles complèteront le chiffre pair de sa prière car c’est comme si elles valaient une unité entière. De plus, le nombre de sa prière était pair et non impair : il était de quatre unités de prière, comme dans l’exemple donné dans le ḥadith. « …et s’il en a prié quatre » : donc, s’il a réellement prié quatre unités de prière, alors il aura prié ce qui lui incombait comme prière sans ajout ni diminution. « …, alors elles seront une humiliation pour Satan ! », c’est-à-dire : cela permettra d’humilier le Diable et de l’avilir en l’éloignant ainsi de son but qui est de distraire et de déranger le fidèle dans sa prière. Et Allah sait mieux.</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ترغيما : أي: إلصاقًا لأنفه في الرغام، وهو التراب، والمراد: إذلاله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 : تردَّدَ الشخص بين وقوع الفعل منه وعدم وقوعه، ولو ترجح أحدهما على الآخر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فليطرح : فَلْيُلْقِ ما شك فيه، ويبعده عنه، وَلْيَبْنِ صلاته على ما تيقنه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وليبن : يعني: يعتمد ما تيقن أنَّه أتى به من الصلاة، بخلاف المشكوك فيه فلا يعتبره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صريح في صحة الصلاة بهذه الصورة، إذا لم يطرأ عليها ما يبطلها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مرقاة المفاتيح شرح مشكاة المصابيح، علي بن سلطان الملا الهروي القاري، الناشر: دار الفكر، بيروت، لبنان، الطبعة: الأولى 1422هـ، 2002م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309809"/>
            <w:r w:rsidRPr="00FE3670">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30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10" w:name="_Toc495309810"/>
            <w:r w:rsidRPr="00FE3670">
              <w:rPr>
                <w:rFonts w:ascii="Georgia" w:hAnsi="Georgia"/>
                <w:b/>
                <w:bCs/>
                <w:noProof/>
                <w:sz w:val="24"/>
                <w:szCs w:val="24"/>
                <w:rtl/>
              </w:rPr>
              <w:t xml:space="preserve">« </w:t>
            </w:r>
            <w:r w:rsidRPr="00FE3670">
              <w:rPr>
                <w:rFonts w:ascii="Georgia" w:hAnsi="Georgia"/>
                <w:b/>
                <w:bCs/>
                <w:noProof/>
                <w:sz w:val="24"/>
                <w:szCs w:val="24"/>
              </w:rPr>
              <w:t>Lorsque quelqu’un prie devant une chose qui le sépare des gens et qu’une personne souhaite passer devant lui, qu’il la repousse. Si elle insiste, qu’il la combatte, car ce n’est autre qu’un démon</w:t>
            </w:r>
            <w:r w:rsidRPr="00FE3670">
              <w:rPr>
                <w:rFonts w:ascii="Georgia" w:hAnsi="Georgia"/>
                <w:b/>
                <w:bCs/>
                <w:noProof/>
                <w:sz w:val="24"/>
                <w:szCs w:val="24"/>
                <w:rtl/>
              </w:rPr>
              <w:t xml:space="preserve"> ! »</w:t>
            </w:r>
            <w:bookmarkEnd w:id="31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Lorsque quelqu’un prie devant une chose qui le sépare des gens et qu’une personne souhaite passer devant lui, qu’il la repousse. Si elle insiste, qu’il la combatte, car ce n’est autre qu’un démon</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législation ordonne la précaution dans toute chose et la chose la plus importante qui soit dans la législation et dans la vie terrestre est la prière. Voilà pourquoi, le sage Législateur encourage l’individu à s’appliquer à faire la prière et encourage le fidèle à prier devant une chose qui le protège des gens, et ce, dès le début de la prière, pour éviter que les gens affectent sa prière en passant devant lui, alors qu’il est en train de s’adresser à son Seigneur. Donc, si quelqu’un souhaite passer devant lui, il doit le repousser, d’abord de la façon la plus douce. Mais, si la personne ne comprend pas la douceur, alors il perd tout consideration et est maintenant considéré comme un agresseur. Le moyen de stopper son agression est de le combattre en le repoussant de la main, car sa façon d’agir relève de l’œuvre des démons, qui cherchent à gâcher les pratiques cultuelles des gens et à les perturber dans leur prière.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صلّى أحدكم إلى شيء : أي جعل شيئًا أمامه في صلاته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يَسْتُرُهُ من الناس : يحول بينه وبينهم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يديه : قريبًا منه بينه وبين سُتْرته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أبى : امتنع أن يندفع ويرجع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فَلْيُقَاتِلْهُ : فليُدَافِعْه بشدة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فإنما هو : المُمتنِع عن الاندفاع والرجوع</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شيطان : مثل الشيطان لمحاولة التشويش على المصلي وإفساد صلاته أوتنقيصها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السترة للمصلى لِيَقيَ صلاته من النقص أو القطع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قربه منها، ليتمكن من رَدّ من يمر بينه وبينها، ولئلا يضيق على المارَّة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المرور بين المصلي وبين سُتْرته؛ لأنه من عمل الشيطان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الحركة في الصلاة لمصلحتها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أن الدفع لا يجوز إلا إذا صلى إلى سُتْرة معتبرة شرعاً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لفظ الشيطان على من فتن شخصا في دينه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مشروعية الدفع في الحرم المكي لعموم الحديث</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309811"/>
            <w:r w:rsidRPr="00FE3670">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31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12" w:name="_Toc495309812"/>
            <w:r w:rsidRPr="00FE3670">
              <w:rPr>
                <w:rFonts w:ascii="Georgia" w:hAnsi="Georgia"/>
                <w:b/>
                <w:bCs/>
                <w:noProof/>
                <w:sz w:val="24"/>
                <w:szCs w:val="24"/>
              </w:rPr>
              <w:t>Lorsque quelqu’un prie devant une chose qui le sépare des gens et qu’une personne souhaite passer devant lui, qu’il la repousse. Si elle insiste, qu’il la combatte, car ce n’est rien d'autre qu’un démon</w:t>
            </w:r>
            <w:r w:rsidRPr="00FE3670">
              <w:rPr>
                <w:rFonts w:ascii="Georgia" w:hAnsi="Georgia"/>
                <w:b/>
                <w:bCs/>
                <w:noProof/>
                <w:sz w:val="24"/>
                <w:szCs w:val="24"/>
                <w:rtl/>
              </w:rPr>
              <w:t xml:space="preserve"> ! »</w:t>
            </w:r>
            <w:bookmarkEnd w:id="31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  وفي رواية: «إذا كان  أَحَدُكُمْ يُصَلِّي فلا يَدَعْ أحدا يمُرُّ بين يديه، فإنْ أبى فَلْيُقَاتِلْهُ؛ فإن معه القَرِينَ».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Lorsque quelqu’un prie devant une chose qui le sépare des gens et qu’une personne souhaite passer devant lui, qu’il la repousse. Si elle insiste, qu’il la combatte, car ce n’est rien d'autre qu’un démon ! » Et dans une version de Muslim : « Lorsque l’un d’entre vous prie, qu’il ne laisse personne passer devant lui ! S’il persiste, alors qu’il le combatte ! Car « Al-Qarîn » - le djinn accompagnant chaque être humain - est avec lui</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le fidèle entre en prière et qu’il a posé une « Sutrah » (protection) qui le protège du passage des gens afin qu’ils ne diminuent pas la récompense de sa prière en passant devant lui, puis qu’il s’adresse à son Seigneur et que quelqu’un cherche à passer entre lui et sa « Sutrah », il doit le repousser doucement. S'il persiste à vouloir passer et qu’il s’obstine malgré qu’on l’ait repoussé avec douceur et facilité, il n’a plus ni mérite, ni sacralité et il est considéré comme un agresseur. De ce fait, on peut repousser son agressivité en le combattant et en le repoussant avec la main car son acte est un acte des démons qui veulent corrompre les adorations des gens et les embrouiller dans leurs prières.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 الرواية الثانية: رواها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صلى أحدكم إلى شيء : أي: جعل شيئاً أمامه في صلاته يحول بينه وبين 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يجتاز : من الجواز، وهو المرور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القَرِين : هو المقارن المصاحب من شياطين الجن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القرب من السترة، بحيث يكون بينه وبينها قدر إمكان السجود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دفع المار مقيد بوضع السترة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دفع المار أمام المصلي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مقاتلة من أراد المرور بين المصلي وسترته إذا لم يندفع إلا بذلك؛ لأنَّه صائل ومعتدٍ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المقاتلة المدافعة بشدة، وليس المراد المقاتلة بالسلاح، ولا بالصورة التي تؤدي للهلاك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الحركة في الصلاة لمصلحتها، حيث شرع للمصلي ردّ المار ومدافعته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إثم المار أمام المصلي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صيانة الصلاة مما ينقصها، ويذهب بكمالها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مرتبة الصلاة، ومناجاة الله تعالى فيها؛ حيث وجب احترام المصلي، وعدم التسبُّب بالتشويش عليه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309813"/>
            <w:r w:rsidRPr="00FE3670">
              <w:rPr>
                <w:rFonts w:ascii="mylotus" w:hAnsi="mylotus" w:cs="KFGQPC Uthman Taha Naskh"/>
                <w:b/>
                <w:bCs/>
                <w:noProof/>
                <w:sz w:val="28"/>
                <w:szCs w:val="28"/>
                <w:rtl/>
              </w:rPr>
              <w:t>إذا صلى أحدكم للناس فليخفف فإن فيهم الضعيف والسقيم وذا الحاجة، وإذا صلى أحدكم لنفسه فليطول ما شاء</w:t>
            </w:r>
            <w:bookmarkEnd w:id="31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14" w:name="_Toc495309814"/>
            <w:r w:rsidRPr="00FE3670">
              <w:rPr>
                <w:rFonts w:ascii="Georgia" w:hAnsi="Georgia"/>
                <w:b/>
                <w:bCs/>
                <w:noProof/>
                <w:sz w:val="24"/>
                <w:szCs w:val="24"/>
              </w:rPr>
              <w:t>Lorsque l'un d'entre vous dirige les gens dans la prière, qu’il la fasse légère. Car parmi eux se trouvent le faible, le malade et celui qui est occupé. Et lorsque l'un d'entre vous prie seul, qu’il prolonge autant qu’il veut</w:t>
            </w:r>
            <w:r w:rsidRPr="00FE3670">
              <w:rPr>
                <w:rFonts w:ascii="Georgia" w:hAnsi="Georgia"/>
                <w:b/>
                <w:bCs/>
                <w:noProof/>
                <w:sz w:val="24"/>
                <w:szCs w:val="24"/>
                <w:rtl/>
              </w:rPr>
              <w:t>.</w:t>
            </w:r>
            <w:bookmarkEnd w:id="31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d’une manière remontant au Messager d’Allah (sur lui la paix et le salut) que celui-ci a dit : « Lorsque l'un d'entre vous dirige les gens dans la prière, qu’il la fasse légère. Car parmi eux se trouvent le faible, le malade et celui qui est occupé. Et lorsque l'un d'entre vous prie seul, qu’il prolonge autant qu’il veut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à sa communauté d’alléger la prière et de l’écourter, dans les limites de la tradition prophétique. Il a expliqué cela en disant que parmi les fidèles se trouvent des personnes faibles physiquement, des malades, des personnes qui ont des préoccupations. Par contre, lorsque quelqu’un prie seul, il peut alors écourter ou allonger la prière à sa guise.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 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للناس : إمامًا للناس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فليخفف : لا يطوِّل تطويلًا يشق على الناس، وذلك مع التمام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السقيم : المريض</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تخفيف صلاة الجماعة مع الإتمام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مراعاة العاجزين وأصحاب الحاجات في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بأس بإطالة الصلاة، إذا كان عدد المأمومين ينحصر وآثروا التطويل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 xml:space="preserve">لإمام مسلم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عناي</w:t>
      </w:r>
      <w:r w:rsidRPr="00FE3670">
        <w:rPr>
          <w:rFonts w:ascii="mylotus" w:hAnsi="mylotus" w:cs="KFGQPC Uthman Taha Naskh"/>
          <w:noProof/>
          <w:rtl/>
        </w:rPr>
        <w:t>ة عبد السلام السليمان - مؤسسة الرسالة الطبعة الأولى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309815"/>
            <w:r w:rsidRPr="00FE3670">
              <w:rPr>
                <w:rFonts w:ascii="mylotus" w:hAnsi="mylotus" w:cs="KFGQPC Uthman Taha Naskh"/>
                <w:b/>
                <w:bCs/>
                <w:noProof/>
                <w:sz w:val="28"/>
                <w:szCs w:val="28"/>
                <w:rtl/>
              </w:rPr>
              <w:t>إذا صلى أحدكم، فليستتر لصلاته، ولو بسهم</w:t>
            </w:r>
            <w:bookmarkEnd w:id="31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16" w:name="_Toc495309816"/>
            <w:r w:rsidRPr="00FE3670">
              <w:rPr>
                <w:rFonts w:ascii="Georgia" w:hAnsi="Georgia"/>
                <w:b/>
                <w:bCs/>
                <w:noProof/>
                <w:sz w:val="24"/>
                <w:szCs w:val="24"/>
              </w:rPr>
              <w:t>Saburah ibn Ma`bad al-Juhani (qu'Allah l'agrée) relate que le Messager d'Allah (sur lui la paix et le salut) a dit : « Lorsque que l'un d’entre vous fait la prière, qu'il prie devant un obstacle, ne serait-ce qu'une flèche. » Rapporté par A</w:t>
            </w:r>
            <w:r w:rsidRPr="00FE3670">
              <w:rPr>
                <w:rFonts w:ascii="Cambria" w:hAnsi="Cambria" w:cs="Cambria"/>
                <w:b/>
                <w:bCs/>
                <w:noProof/>
                <w:sz w:val="24"/>
                <w:szCs w:val="24"/>
              </w:rPr>
              <w:t>ḥ</w:t>
            </w:r>
            <w:r w:rsidRPr="00FE3670">
              <w:rPr>
                <w:rFonts w:ascii="Georgia" w:hAnsi="Georgia"/>
                <w:b/>
                <w:bCs/>
                <w:noProof/>
                <w:sz w:val="24"/>
                <w:szCs w:val="24"/>
              </w:rPr>
              <w:t>mad</w:t>
            </w:r>
            <w:r w:rsidRPr="00FE3670">
              <w:rPr>
                <w:rFonts w:ascii="Georgia" w:hAnsi="Georgia"/>
                <w:b/>
                <w:bCs/>
                <w:noProof/>
                <w:sz w:val="24"/>
                <w:szCs w:val="24"/>
                <w:rtl/>
              </w:rPr>
              <w:t>.</w:t>
            </w:r>
            <w:bookmarkEnd w:id="31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Saburah ibn Ma`bad al-Juhani (qu'Allah l'agrée) relate que le Prophète (sur lui la paix et le salut) a dit : « Lorsque que l'un d’entre vous fait la prière, qu'il prie devant un obstacle, ne serait-ce qu'une flèche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enseigne qu'il est recommandé au prieur de mettre un obstacle devant lui. Tout ce qu'il peut dresser devant lui fera office d'obstacle, même si c'est un objet court ou fin, à l’instar d’une flèche. C’est là l'un des aspects de la facilité et de la tolérance de cette religion.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سَبْرة بن معبد الجهني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ليستتر : ليجعل له سترة حال صلاته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بسهم : هو عود دقيق من الخشب يُجعل في طرفه نصل، يرمى به عن القوس</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السترة أمام المصلي؛ لحفظ صلاته من النقصان، أو البطلان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في السترة أن تكون كمؤخرة الرَّحل، فإن لم يجد ذلك ولا أقل منه، جعل ولو سهمًا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أحمد بن حنبل، لأبي عبد الله أحمد بن محمد بن حنبل، تحقيق أبو المعاطي النوري، عالم الكتب. 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 توضيح الأحكام من بلوغ المرام، لعبدالله بن عبد الرحمن البسام، مكتبة الأسدي، مكة ، ط الخامسة 1423هـ . منحة العلام في شرح بلوغ المرام، تأليف عبد الله بن صالح الفوزان، ط 1، 1427هـ، دار ابن الجوزي، الرياض</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309817"/>
            <w:r w:rsidRPr="00FE3670">
              <w:rPr>
                <w:rFonts w:ascii="mylotus" w:hAnsi="mylotus" w:cs="KFGQPC Uthman Taha Naskh"/>
                <w:b/>
                <w:bCs/>
                <w:noProof/>
                <w:sz w:val="28"/>
                <w:szCs w:val="28"/>
                <w:rtl/>
              </w:rPr>
              <w:t>إذا صمت من الشهر ثلاثًا فَصُمْ ثَلاَثَ عَشْرَة وَأرْبَعَ عَشرَةَ وَخَمْسَ عَشْرَةَ</w:t>
            </w:r>
            <w:bookmarkEnd w:id="31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18" w:name="_Toc495309818"/>
            <w:r w:rsidRPr="00FE3670">
              <w:rPr>
                <w:rFonts w:ascii="Georgia" w:hAnsi="Georgia"/>
                <w:b/>
                <w:bCs/>
                <w:noProof/>
                <w:sz w:val="24"/>
                <w:szCs w:val="24"/>
                <w:rtl/>
              </w:rPr>
              <w:t xml:space="preserve">« </w:t>
            </w:r>
            <w:r w:rsidRPr="00FE3670">
              <w:rPr>
                <w:rFonts w:ascii="Georgia" w:hAnsi="Georgia"/>
                <w:b/>
                <w:bCs/>
                <w:noProof/>
                <w:sz w:val="24"/>
                <w:szCs w:val="24"/>
              </w:rPr>
              <w:t>Lorsque tu jeûnes trois jours dans le mois, alors fais-le le treize, le quatorze et le quinze [du mois]</w:t>
            </w:r>
            <w:r w:rsidRPr="00FE3670">
              <w:rPr>
                <w:rFonts w:ascii="Georgia" w:hAnsi="Georgia"/>
                <w:b/>
                <w:bCs/>
                <w:noProof/>
                <w:sz w:val="24"/>
                <w:szCs w:val="24"/>
                <w:rtl/>
              </w:rPr>
              <w:t>. »</w:t>
            </w:r>
            <w:bookmarkEnd w:id="31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قال رسول الله -صلى الله عليه وسلم-: «إِذَا صُمْتَ مِنَ الشَّهْرِ ثَلاَثاً، فَصُمْ ثَلاَثَ عَشْرَةَ، وَأرْبَعَ عَشْرَةَ، وَخَمْسَ عَشْرَةَ».  عن قتادة بن ملحان -رضي الله عنه- قال: كانَ رسولُ اللهِ -صلى الله عليه وسلم- يَأمُرُنَا بِصِيَامِ أيَّامِ البِيضِ: ثَلاثَ عَشْرَةَ، وَأرْبَعَ عَشْرَةَ، وَخَمْسَ عَشْرَةَ.  عن ابن عباس -رضي الله عنهما- قال: كانَ رسولُ اللهِ -صلى الله عليه وسلم- لاَ يُفْطِرُ أيَّامَ البِيضِ في حَضَرٍ وَلاَ سَفَرٍ.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Messager d’Allah (sur lui la paix et le salut) a dit : « Lorsque tu jeûnes trois jours dans le mois, alors fais-le le treize, le quatorze et le quinze [du mois]. »  Qatâda ibn Milhân (qu’Allah l’agrée) raconte : « Le Messager d’Allah (sur lui la paix et le salut) nous ordonnait de jeûner les jours de pleine lune : le treize, le quatorze et le quinze [de chaque mois]. »  Ibn ‘Abbâs (qu’Allah l’agrée) raconte : « Le Prophète ne mangeait jamais les jours de pleine lune, ni en voyage, ni chez lui</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أبي ذر حسن حديث قتادة صحيح حديث ابن عباس 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عن أبي ذر قال: قال رسول الله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w:t>
            </w:r>
            <w:r w:rsidRPr="00FE3670">
              <w:rPr>
                <w:rFonts w:ascii="mylotus" w:hAnsi="mylotus" w:cs="KFGQPC Uthman Taha Naskh"/>
                <w:noProof/>
                <w:sz w:val="26"/>
                <w:szCs w:val="26"/>
                <w:rtl/>
              </w:rPr>
              <w:t xml:space="preserve">لله عليه وسلم-: "إذا صمت"، يا أبا ذر، قوله: "من الشهر"، أي: شهر كان، "ثلاثا"، أي: أردت صوم ذلك تطوعاً، "فصم ثلاث عشرة، وأربع عشرة، وخمس عشرة"، أي: صم الثالث عشر من الشهر واليومين بعده، وسميت هذه الثلاثة الأيام البيض أي أيام الليالي البيض؛ لإضاءتها بالقمر، وصومها من كل شهر مندوب. عن ابن عباس قال: "كان رسول الله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يفطر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البيض</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الليالي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البيض،</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وهي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الثالث</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عشر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والرابع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عشر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والخامس</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عشر؛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لأنها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المقمرات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أوائلها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أواخرها،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فناسب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صيامها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شكراً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تعالى،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قوله</w:t>
            </w:r>
            <w:r w:rsidRPr="00FE3670">
              <w:rPr>
                <w:rFonts w:ascii="mylotus" w:hAnsi="mylotus" w:cs="KFGQPC Uthman Taha Naskh"/>
                <w:noProof/>
                <w:sz w:val="26"/>
                <w:szCs w:val="26"/>
                <w:rtl/>
              </w:rPr>
              <w:t>: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حضر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سفر</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w:t>
            </w:r>
            <w:r w:rsidRPr="00FE3670">
              <w:rPr>
                <w:rFonts w:ascii="mylotus" w:hAnsi="mylotus" w:cs="KFGQPC Uthman Taha Naskh"/>
                <w:noProof/>
                <w:sz w:val="26"/>
                <w:szCs w:val="26"/>
                <w:rtl/>
              </w:rPr>
              <w:t>ي أنه لازم عليها فيهما، فصيامها سنة مؤكدة، ويترجح صيام أيام البيض بكونها وسط الشهر، ووسط الشيء أعدله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Dharr (qu’Allah l’agrée) raconte que le Prophète (sur lui la paix et le salut) lui a dit : « Ô Abû Dharr ! Si tu veux accomplir trois jours de jeûne surérogatoire dans un mois quelconque, alors fais-le le treize et les deux jours suivants. » En outre, il est recommandé de faire cela chaque mois.  Ibn ‘Abbâs (qu’Allah l’agrée) nous informe que le Prophète (sur lui la paix et le salut) jeûnait toujours lors des jours de pleine lune : le treize, le quatorze et le quinze de chaque mois, pour exprimer sa reconnaissance envers Allah. Il le faisait toujours, qu’il soit chez lui ou en voyage.   Ainsi, ces jeûnes sont une tradition fortement recommandée et il est mieux de les faire lors des jours de pleine lune, car ces jours sont situés au milieu du mois et le milieu d’une chose constitue sa partie la plus droite [et la plus juste].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ذر رواه الترمذي والنسائي وأحمد. حديث قتادة بن ملحان رواه أبو داود والنسائي وابن ماجه. حديث ابن عباس رواه النسائي</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قتادة بن مِلحان -رضي الله عنه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عباس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صيام هذه الأيام الثلاثة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المداومة على صيام البيض في الحضر والسفر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3-تطريز رياض الصالحين؛ تأليف فيصل آل مبارك، تحقيق د. عبدالعزيز آل حمد، دار العاصمة-الرياض، الطبعة الأولى، 1423هـ. 4-الجامع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وآخرين،</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1388</w:t>
      </w:r>
      <w:r w:rsidRPr="00FE3670">
        <w:rPr>
          <w:rFonts w:ascii="mylotus" w:hAnsi="mylotus" w:cs="KFGQPC Uthman Taha Naskh" w:hint="cs"/>
          <w:noProof/>
          <w:rtl/>
        </w:rPr>
        <w:t>هـ</w:t>
      </w:r>
      <w:r w:rsidRPr="00FE3670">
        <w:rPr>
          <w:rFonts w:ascii="mylotus" w:hAnsi="mylotus" w:cs="KFGQPC Uthman Taha Naskh"/>
          <w:noProof/>
          <w:rtl/>
        </w:rPr>
        <w:t>. 5-</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6-</w:t>
      </w:r>
      <w:r w:rsidRPr="00FE3670">
        <w:rPr>
          <w:rFonts w:ascii="mylotus" w:hAnsi="mylotus" w:cs="KFGQPC Uthman Taha Naskh" w:hint="cs"/>
          <w:noProof/>
          <w:rtl/>
        </w:rPr>
        <w:t>رياض</w:t>
      </w:r>
      <w:r w:rsidRPr="00FE3670">
        <w:rPr>
          <w:rFonts w:ascii="mylotus" w:hAnsi="mylotus" w:cs="KFGQPC Uthman Taha Naskh"/>
          <w:noProof/>
          <w:rtl/>
        </w:rPr>
        <w:t xml:space="preserve"> الصالحين من كلام سيد المرسلين؛ للإمام أبي زكريا النووي، تحقيق د. ماهر الفحل، دار ابن كثير-دمشق، الطبعة الأولى، 1428هـ. 7-سلسلة الأحاديث الصحيحة؛ للشيخ محمد ناصر الدين الألباني، مكتبة المعارف-الرياض، 1415هـ. 8-سنن أبي داود؛ للإمام أبي داود سليمان بن الأشعث السجستاني، تعليق عزت الدعاس وغيره، دار ابن حزم-بيروت، الطبعة الأولى، 1418هـ. 9-سنن ابن ماجه؛ للحافظ محمد بن يزيد القزويني، حققه محمد فؤاد عبدالباقي، دار إحياء الكتب العربية. 10-سنن النسائي؛ للإمام أحمد بن شعيب النسائي، حققه مكتب تحقيق التراث الإسلامي، دار المعرفة-بيروت. 11-صحيح سنن أبي داود؛ تأليف الشيخ محمد ناصر الدين الألباني، غراس-الكويت، الطبعة الأولى، 1423هـ. 12-فتح الباري بشرح صحيح البخاري؛ للحافظ أحمد بن علي بن حجر العسقلاني، دار المعرفة-بيروت. 13-فيض القدير شرح الجامع الصغير؛ تأليف عبدالرؤوف المناوي، دار الحديث-القاهرة. 14-كنوز رياض الصالحين؛ فريق علمي برئاسة أ.د. حمد العمار، دار كنوز إشبيليا-الرياض، الطبعة الأولى، 1430هـ. 15-مرقاة المفاتيح شرح مشكاة المصابيح؛ تأليف ملا علي القاري، تحقيق صدقي العطار، دار الفكر-بيروت، الطبعة الأولى، 1412هـ. 16-المسند؛ للإمام أحمد بن حنبل، نشر المكتب الإسلامي-بيروت، مصور عن الطبعة الميمنية. 17-نزهة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309819"/>
            <w:r w:rsidRPr="00FE3670">
              <w:rPr>
                <w:rFonts w:ascii="mylotus" w:hAnsi="mylotus" w:cs="KFGQPC Uthman Taha Naskh"/>
                <w:b/>
                <w:bCs/>
                <w:noProof/>
                <w:sz w:val="28"/>
                <w:szCs w:val="28"/>
                <w:rtl/>
              </w:rPr>
              <w:t>إذا طبختَ مَرَقَة, فأكثر ماءها, وتعاهدْ جِيْرانك</w:t>
            </w:r>
            <w:bookmarkEnd w:id="31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20" w:name="_Toc495309820"/>
            <w:r w:rsidRPr="00FE3670">
              <w:rPr>
                <w:rFonts w:ascii="Georgia" w:hAnsi="Georgia"/>
                <w:b/>
                <w:bCs/>
                <w:noProof/>
                <w:sz w:val="24"/>
                <w:szCs w:val="24"/>
              </w:rPr>
              <w:t>Lorsque tu prépares une sauce, mets-y beaucoup d’eau et nourris-en tes voisins</w:t>
            </w:r>
            <w:r w:rsidRPr="00FE3670">
              <w:rPr>
                <w:rFonts w:ascii="Georgia" w:hAnsi="Georgia"/>
                <w:b/>
                <w:bCs/>
                <w:noProof/>
                <w:sz w:val="24"/>
                <w:szCs w:val="24"/>
                <w:rtl/>
              </w:rPr>
              <w:t>.</w:t>
            </w:r>
            <w:bookmarkEnd w:id="32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مرفوعاً: «إذا طبختَ مَرَقَة, فأكثر ماءها, وتعاهدْ جِيْرانك».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Al-Ghifârî (qu'Allah l'agrée) relate que le Prophète (sur lui la paix et le salut) a dit : « Lorsque tu prépares une sauce, mets-y beaucoup d’eau et nourris-en tes voisins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récit prophétique rapporté par Abû Dharr met en lumière la façon dont l’islam prend soin des droits du voisin. En effet, l’islam incite celui à qui Allah a accordé Ses largesses d'en faire profiter son voisin. Ainsi, le Prophète (sur la paix et le salut) dit : « Lorsque tu prépares une sauce, mets-y beaucoup d’eau et nourris-en tes voisins. » C’est-à-dire, mets-y beaucoup d’eau afin d'en accroître la quantité et de pouvoir en distribuer à tes voisins. La sauce, quant à elle, est d’habitude préparée à partir de viande, ou tout autre aliment gras. De même, si tu as autre chose que de la sauce, ou de la boisson telle que le lait fermenté, ou toute autre chose similaire, il est recommandé d'en faire profiter tes voisins, car ils ont un droit sur toi.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مرقة : هو الماء الذي طُبخ فيه اللحم ونحوه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تعاهد : تفقّد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نصح الأحبة والأصحاب بما ينفعهم في دنياهم وآخرتهم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احتقار شيء من ضروب الخير، وصنوف البر؛ فإنها كلها معروف</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309821"/>
            <w:r w:rsidRPr="00FE3670">
              <w:rPr>
                <w:rFonts w:ascii="mylotus" w:hAnsi="mylotus" w:cs="KFGQPC Uthman Taha Naskh"/>
                <w:b/>
                <w:bCs/>
                <w:noProof/>
                <w:sz w:val="28"/>
                <w:szCs w:val="28"/>
                <w:rtl/>
              </w:rPr>
              <w:t>إذا طلع الفجر فقد ذهب كل صلاة الليل والوتر، فأوتروا قبل طلوع الفجر</w:t>
            </w:r>
            <w:bookmarkEnd w:id="32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22" w:name="_Toc495309822"/>
            <w:r w:rsidRPr="00FE3670">
              <w:rPr>
                <w:rFonts w:ascii="Georgia" w:hAnsi="Georgia"/>
                <w:b/>
                <w:bCs/>
                <w:noProof/>
                <w:sz w:val="24"/>
                <w:szCs w:val="24"/>
              </w:rPr>
              <w:t>Ibn 'Umar (qu'Allah l'agrée, lui et son père) relate que le Prophète (sur lui la paix et le salut) a dit : « Lorsque l'aube se lève, le temps de toute prière de nuit, y compris du Witr, est passé. Accomplissez donc le Witr avant l'apparition de l'aube. » Rapporté dans Sunan At-Tirmidhî</w:t>
            </w:r>
            <w:r w:rsidRPr="00FE3670">
              <w:rPr>
                <w:rFonts w:ascii="Georgia" w:hAnsi="Georgia"/>
                <w:b/>
                <w:bCs/>
                <w:noProof/>
                <w:sz w:val="24"/>
                <w:szCs w:val="24"/>
                <w:rtl/>
              </w:rPr>
              <w:t>.</w:t>
            </w:r>
            <w:bookmarkEnd w:id="32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Prophète (sur lui la paix et le salut) a dit : « Lorsque l'aube se lève, le temps de toute prière de nuit, y compris du Witr, est passé. Accomplissez donc le Witr avant l'apparition de l'aube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معلول من هذا الوجه</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Cette version du ḥadith présente un défaut.</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إذا طَلع الفجر فقد ذهب كُلُّ صلاة الليل والوِتر" يعني: بطلوع الفجر ينتهي وقت صلاة الليل والوِتر. قوله: "الوِتر" الأصل أن صلاة الوتر من قيام الليل، لكن عُطف على صلاة الليل لتأكيده وبيان شَرفه. "فأوْتِروا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Lorsque l'aube se lève, le temps de toute prière de nuit, y compris du Witr, est passé. », c'est à dire qu'avec l'apparition de l'aube, le temps de l'accomplissement de la prière de nuit et du Witr est terminé. « Le Witr : la prière du Witr fait partie de la prière de nuit, mais elle a été mentionnée après celle-ci afin d’insister et indiquer son mérite. « Accomplissez donc le Witr avant l'apparition de l'aube. », priez le Witr avant le lever de l'aube car si l'aube apparaît, il ne sera plus légiféré d'accomplir la prière du Witr comme cela a été rapporté par ibn Ḥibân : « Quiconque atteint l’aube sans avoir prié le Witr, il n’y a pas de Witr pour lui ! » Il le rattrapera donc pendant la journée de manière pair s'il l'a manqué en ayant une excuse valable comme la fatigue, le sommeil ou l'oubli. Donc, si le fidèle avait l'habitude de prier le Witr en trois unités de prière, alors il priera la journée quatre unités ; et s'il le priait en cinq, il priera pendant la journée six unités de prière, et ainsi de suite. Cela a été rapporté par Muslim d'après ʽÂ’ishah (qu'Allah l'agrée) : « Lorsque le Messager d'Allah (sur lui la paix et le salut) était gagné par le sommeil, ou qu'il était trop souffrant pour accomplir la prière de nuit, il accomplissait douze unités de prière dans la journée.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العبادات المؤقتة بوقت لا يجوز فعلها بعد خروج وقتها إلا لعُذر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وآكدية صلاة الوِتر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إرواء الغليل في تخريج أحاديث منار السبيل، تأليف: محمد ناصر الدين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أحكام, المؤلف: أبو الفضل ابن حجر العسقلاني، تحقيق وتخريج وتعليق: سمير بن أمين الزهري, الناشر: دار الفلق - الرياض, الطبعة: السابعة، 1424 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309823"/>
            <w:r w:rsidRPr="00FE3670">
              <w:rPr>
                <w:rFonts w:ascii="mylotus" w:hAnsi="mylotus" w:cs="KFGQPC Uthman Taha Naskh"/>
                <w:b/>
                <w:bCs/>
                <w:noProof/>
                <w:sz w:val="28"/>
                <w:szCs w:val="28"/>
                <w:rtl/>
              </w:rPr>
              <w:t>إذا قَام أحَدُكُم من الليل، فَاسْتَعْجَمَ القرآن على لِسَانه، فلم يَدْرِ ما يقول، فَلْيَضْطَجِع</w:t>
            </w:r>
            <w:bookmarkEnd w:id="32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24" w:name="_Toc495309824"/>
            <w:r w:rsidRPr="00FE3670">
              <w:rPr>
                <w:rFonts w:ascii="Georgia" w:hAnsi="Georgia"/>
                <w:b/>
                <w:bCs/>
                <w:noProof/>
                <w:sz w:val="24"/>
                <w:szCs w:val="24"/>
                <w:rtl/>
              </w:rPr>
              <w:t xml:space="preserve">« </w:t>
            </w:r>
            <w:r w:rsidRPr="00FE3670">
              <w:rPr>
                <w:rFonts w:ascii="Georgia" w:hAnsi="Georgia"/>
                <w:b/>
                <w:bCs/>
                <w:noProof/>
                <w:sz w:val="24"/>
                <w:szCs w:val="24"/>
              </w:rPr>
              <w:t>Lorsque l’un d’entre vous se lève la nuit pour prier et qu’il commence à déformer le Coran jusqu’à ne plus savoir ce qu’il dit, alors qu’il s’allonge</w:t>
            </w:r>
            <w:r w:rsidRPr="00FE3670">
              <w:rPr>
                <w:rFonts w:ascii="Georgia" w:hAnsi="Georgia"/>
                <w:b/>
                <w:bCs/>
                <w:noProof/>
                <w:sz w:val="24"/>
                <w:szCs w:val="24"/>
                <w:rtl/>
              </w:rPr>
              <w:t>. »</w:t>
            </w:r>
            <w:bookmarkEnd w:id="32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Lorsque l’un d’entre vous se lève la nuit pour prier et qu’il commence à déformer le Coran jusqu’à ne plus savoir ce qu’il dit, alors qu’il s’allonge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 وفي البخاري عن أنس -رضي الله عنه- مرفوعًا: "إذا نعس أحدكم في الصلاة فليَنَم، حتى يَعلم ما يَقرأ</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serviteur se lève durant la nuit pour prier mais qu’il est lui difficile, à cause de la fatigue, de réciter le Coran, au point de ne plus savoir ce qu’il récite, alors qu’il dorme jusqu’à ne plus avoir sommeil. Ceci, afin que la personne ne déforme pas ni ne dénature la Parole d’Allah tombant dans l’interdit; il se peut même qu’elle invoque contre sa propre personne.   Al-Bukhârî a rapporté, d’après Anas (qu’Allah l’agrée), le hadith suivant : « Lorsque l’un d’entre vous somnole en pleine prière, alors qu’il dorme, jusqu’à ce qu’il sache ce qu’il récite.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استعجم القرآن على لسانه : استغلق  ولم ينطلق به لسانه لغلبة النعاس</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فليضطجع : فلينم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الصلاة في الليل حال النشاط والقدرة على الفَهم والخشوع، واستحضار القلب مع الله عز وجل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فضل التهجد في الليل لا يتحقق مع النُعاس والكسل، وأن الصلاة في هذه الحال مكروهة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يتعين لمن داهمه النعاس أثناء صلاة الليل أن ينام قليلاً؛ ليستعيد به نشاطه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النُعاس في الكراهة كل شاغل يشغله عن الخشوع، ويقاس على صلاة الليل سائر تطوعات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قراءة القرآن قراءة تدبر وفهم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قيام الليل والمرء ناعس لأن الجسد له حق على الانسان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 - 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309825"/>
            <w:r w:rsidRPr="00FE3670">
              <w:rPr>
                <w:rFonts w:ascii="mylotus" w:hAnsi="mylotus" w:cs="KFGQPC Uthman Taha Naskh"/>
                <w:b/>
                <w:bCs/>
                <w:noProof/>
                <w:sz w:val="28"/>
                <w:szCs w:val="28"/>
                <w:rtl/>
              </w:rPr>
              <w:t>إذا قام أحدكم إلى الصلاة؛ فإن الرحمة تواجهه، فلا يمسح الحصى</w:t>
            </w:r>
            <w:bookmarkEnd w:id="32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26" w:name="_Toc495309826"/>
            <w:r w:rsidRPr="00FE3670">
              <w:rPr>
                <w:rFonts w:ascii="Georgia" w:hAnsi="Georgia"/>
                <w:b/>
                <w:bCs/>
                <w:noProof/>
                <w:sz w:val="24"/>
                <w:szCs w:val="24"/>
              </w:rPr>
              <w:t>Lorsque l'un d'entre vous se lève en prière, la miséricorde lui fait face, qu'il n'enlève pas les cailloux</w:t>
            </w:r>
            <w:r w:rsidRPr="00FE3670">
              <w:rPr>
                <w:rFonts w:ascii="Georgia" w:hAnsi="Georgia"/>
                <w:b/>
                <w:bCs/>
                <w:noProof/>
                <w:sz w:val="24"/>
                <w:szCs w:val="24"/>
                <w:rtl/>
              </w:rPr>
              <w:t>.</w:t>
            </w:r>
            <w:bookmarkEnd w:id="32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ذر-رضي الله عنه- مرفوعًا: «إذا قام أَحَدُكُمْ إلى الصلاة؛ فإنَّ الرَّحمة تُوَاجِهُهُ، فلا يَمْسَح الحَصَى».  وعن معيقيب -رضي الله عنه- أن النبي -صلى الله عليه وسلم- قال: في الرجل يُسَوِّي التُّراب حيث يسجُد، قال: «إِنْ كُنْت فاعِلا فَوَاحِدة».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Dhar (qu'Allah l'agrée) relate que le Messager d'Allah (sur lui la paix et le salut) a dit : « Lorsque l'un d'entre vous se lève en prière, qu'il n'enlève pas les cailloux car la miséricorde lui fait face. » Et Mu'ayqib (qu'Allah l'agrée) relate que le Prophète (sur lui la paix et le salut) a dit au sujet de l'homme qui aplanit le sol à l'endroit où il se prosterne : « Si tu dois l'essuyer, contente-toi d'une seule fois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أبي ذر ضعيف، وحديث معيقيب 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أبي ذر: قوله: (إذا قام أحدكم إلى الصلاة) أي: إذا دخل فيها، وقبل تكبيرة الإحرام لا يمنع.  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 ومعلوم أن الحصى هي الحجارة الصغيرة، والتقييد بالحصى خرج مخرج الغالب؛ لكونه كان الغالب على فرش مساجدهم، ولا فرق بينه وبين التراب والرمل في هذه المسألة.  حديث معيقيب أَنَّ النَّبِيَّ -صَلَّى اللهُ عَلَيْهِ وَسَلَّمَ- قَالَ: فِي الرَّجُلِ يُسَوِّي التُّرَابَ حَيْثُ يَسْجُدُ، قَالَ: «إِنْ كُنْتَ فَاعِلًا فَوَاحِدَةً». (أن النبي -صلى الله عليه وسلم- قال في الرجل) أي: في شأن الرجل الذي سأله عن نفسه أنه (يسوي التراب) أي: في الصلاة (حيث يسجد؟) أي: في مكان سجوده أو لأجل سجوده عليه. 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 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ḥadith de Abû Dhar (qu'Allah l'agrée), le Messager d'Allah (sur lui la paix et le salut) a dit : « Lorsque l'un de vous se lève en prière » c'est à dire lorsqu'il prie. Cependant, avant de faire le Takbîr de l'Iḥrâm afin d’entrer en prière, cela n'est pas interdit. « Qu'il n'enlève pas les cailloux », l'interdiction dans la parole du Messager d'Allah (sur lui la paix et le salut) signifie que celui qui prie ne doit pas accomplir quoi que ce soit susceptible de corrompre sa prière car cela entraîne la déconcentration et le manque de recueillement dans celle-ci. S’il s'avère qu’il soit [malgré tout] nécessaire d'améliorer l'endroit de la prosternation, que ce ne soit qu'une seule fois. De plus, les pierres mentionnées sont les petits cailloux, car c'est ce qu'on trouvait le plus souvent sur les tapis des mosquées, mais le terme est général et non restreint ; de ce fait, il n'y a pas de différence entre les petits cailloux, le sable et la terre en ce qui concerne cette question de jurisprudence. Et dans le ḥadith de Mu'ayqib (qu'Allah l'agrée), le Prophète (sur lui la paix et le salut) a dit au sujet de l'homme qui aplanit le sol à l'endroit où il se prosterne : « Si tu dois l'essuyer, contente-toi d'une seule fois. » « Le Prophète (sur lui la paix et le salut) a dit au sujet de l'homme ", celui qui l'a questionné sur le fait « qu'il aplanit le sol » pendant sa prière « à l'endroit où il se prosterne » c'est à dire là où il effectue sa prosternation ou bien en vue de se prosterner dessus. Le Prophète (sur lui la paix et le salut) lui répondit : « Si tu dois l'essuyer » c'est à dire si cela est nécessaire, « contente-toi d'une seule fois » et pas davantage. En effet, il est réprouvable d'essuyer les cailloux pendant la prière sauf dans le cas où les pierres n’ont pas la même taille et empêchent de se prosterner et d'appliquer correctement le front [sur le sol]. Dès lors, [le priant] essuie le sol une fois ou deux car les deux versions ont été rapportées à ce sujet, mais [on notera que] la version la plus apparente est celle qui évoque le fait d'essuyer l'endroit de la prosternation une seule fois. En ce qui concerne de la cause de l'interdiction dans la parole du Prophète (sur lui la paix et le salut) « car la miséricorde lui fait face. » signifie que la miséricorde descend sur lui et se trouve ainsi face à lui ; il n'est donc pas correct pour une personne raisonnable ayant reçu cet immense bienfait, de faire part de sa reconnaissance en effectuant un acte aussi méprisable, comme l'a dit le savant Aṭ-Ṭaiby (qu'Allah lui fasse miséricorde). Le savant Ash-Shawkâny (qu'Allah lui fasse miséricorde) a dit aussi : « Cette raison prouve que la sagesse de l'interdiction d'essuyer les cailloux repose sur le fait [que le priant ne doit pas] se déconcentrer ni occuper son esprit avec autre chose que la miséricorde qui se trouve face à lui. Dans le cas contraire, il en manquerait une grande partie.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ذر رواه أبو داود. حديث معيقيب متفق عليه</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معيقيب -رضي الله عنه</w:t>
      </w:r>
      <w:r w:rsidRPr="00FE3670">
        <w:rPr>
          <w:rFonts w:ascii="mylotus" w:hAnsi="mylotus" w:cs="KFGQPC Uthman Taha Naskh"/>
          <w:noProof/>
        </w:rPr>
        <w:t>-</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يمسح : هو أن يُمِرَّ يده على الشيء؛ لإذهاب ما عليه من أثر تراب، أو ماء ونحو ذلك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الحصى : الحجارة الصغيرة التي على الأرض</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الرحمة تواجهه : تعليل في النهي عن المسح؛ لئلا يشغل خاطره عن سبب الرحمة، وهي العفو والغفران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تواجهه : تقابله، والمراد: أنَّ الرحمة تنزل عليه، وتُقْبِل إليه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للمصلي أن يمسح الحصى العالق بمواضع السجود من بدنه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أن يمسح موضع سجوده من الأرض، فإن كان لابد من تسوية موضع سجوده، فليكن مرَّة واحدة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دار الفكر، تحقيق : محمد محيي الدين عبد الحميد. سنن ابن ماجه، ابن ماجه محمد بن يزيد القزويني، تعليق: محمود خليل، مكتبة أبي المعاطي.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مسند الإمام أحمد بن حنبل، أحمد بن حنبل أبو عبدالله الشيباني، تحقيق أبو المعاطي النوري، عالم الكتب.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309827"/>
            <w:r w:rsidRPr="00FE3670">
              <w:rPr>
                <w:rFonts w:ascii="mylotus" w:hAnsi="mylotus" w:cs="KFGQPC Uthman Taha Naskh"/>
                <w:b/>
                <w:bCs/>
                <w:noProof/>
                <w:sz w:val="28"/>
                <w:szCs w:val="28"/>
                <w:rtl/>
              </w:rPr>
              <w:t>إذا قلت لصاحبك: أَنْصِتْ يوم الجمعة والإمام يَخْطُبُ، فقد لَغَوْتَ</w:t>
            </w:r>
            <w:bookmarkEnd w:id="32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28" w:name="_Toc495309828"/>
            <w:r w:rsidRPr="00FE3670">
              <w:rPr>
                <w:rFonts w:ascii="Georgia" w:hAnsi="Georgia"/>
                <w:b/>
                <w:bCs/>
                <w:noProof/>
                <w:sz w:val="24"/>
                <w:szCs w:val="24"/>
                <w:rtl/>
              </w:rPr>
              <w:t xml:space="preserve">« </w:t>
            </w:r>
            <w:r w:rsidRPr="00FE3670">
              <w:rPr>
                <w:rFonts w:ascii="Georgia" w:hAnsi="Georgia"/>
                <w:b/>
                <w:bCs/>
                <w:noProof/>
                <w:sz w:val="24"/>
                <w:szCs w:val="24"/>
              </w:rPr>
              <w:t>Lorsque, le jour du vendredi pendant que l’imam fait son sermon, tu dis à quelqu’un : « Ecoute ! », tu as certes parlé en vain</w:t>
            </w:r>
            <w:r w:rsidRPr="00FE3670">
              <w:rPr>
                <w:rFonts w:ascii="Georgia" w:hAnsi="Georgia"/>
                <w:b/>
                <w:bCs/>
                <w:noProof/>
                <w:sz w:val="24"/>
                <w:szCs w:val="24"/>
                <w:rtl/>
              </w:rPr>
              <w:t xml:space="preserve"> ! »</w:t>
            </w:r>
            <w:bookmarkEnd w:id="32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قلتَ لصاحبك: أَنْصِتْ يوم الجمعة والإمام يَخْطُبُ، فقد لَغَوْتَ».</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le jour du vendredi pendant que l’imam fait son sermon, tu dis à quelqu’un : « Ecoute ! », tu as certes parlé en vain</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deux discours du vendredi comptent parmi les rites les plus importants de ce jour. Ils ont pour objectif d’exhorter et d’orienter les gens. Celui qui y assiste doit se taire et écouter l’imam, afin de réfléchir sur les exhortations qui lui sont faites. C’est pourquoi, le Prophète (sur lui la paix et le salut) a interdit de parler, même pour dire le moindre mot, comme en dire à quelqu’un : « Ecoute ! » pour lui interdire de parler. Celui qui parle pendant que l’imam parle aura parlé en vain et sera privé de la récompense du vendredi, car il aura commis quelque chose qui le distrait et distrait autrui de l’écoute du sermon.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لصاحبك : كل من تخاطبه عبر عنه بالصاحب؛ لأنه الغالب أو لأنه بجوارك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أَنْصِتْ : اسكت عن الكلام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لَغَوْتَ : لغا أتى بقول ساقط، ليس فيه فائدة، والمراد أنه تذهب به فضيلة الجمعة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الإنصات للخطيب يوم الجمعة، وقد اتفق العلماء على وجوب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يستثنى من هذا من يخاطِبُ الإمام أو يُخاطِبُهُ الإمام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عقوبة المتكلم حرمانه من فضيلة الجمعة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الكلام بين الخطبتين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جواهر</w:t>
      </w:r>
      <w:r w:rsidRPr="00FE3670">
        <w:rPr>
          <w:rFonts w:ascii="mylotus" w:hAnsi="mylotus" w:cs="KFGQPC Uthman Taha Naskh"/>
          <w:noProof/>
          <w:rtl/>
        </w:rPr>
        <w:t xml:space="preserve"> </w:t>
      </w:r>
      <w:r w:rsidRPr="00FE3670">
        <w:rPr>
          <w:rFonts w:ascii="mylotus" w:hAnsi="mylotus" w:cs="KFGQPC Uthman Taha Naskh" w:hint="cs"/>
          <w:noProof/>
          <w:rtl/>
        </w:rPr>
        <w:t>القاموس،</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الحسيني</w:t>
      </w:r>
      <w:r w:rsidRPr="00FE3670">
        <w:rPr>
          <w:rFonts w:ascii="mylotus" w:hAnsi="mylotus" w:cs="KFGQPC Uthman Taha Naskh"/>
          <w:noProof/>
          <w:rtl/>
        </w:rPr>
        <w:t xml:space="preserve"> </w:t>
      </w:r>
      <w:r w:rsidRPr="00FE3670">
        <w:rPr>
          <w:rFonts w:ascii="mylotus" w:hAnsi="mylotus" w:cs="KFGQPC Uthman Taha Naskh" w:hint="cs"/>
          <w:noProof/>
          <w:rtl/>
        </w:rPr>
        <w:t>الزَّبيدي،</w:t>
      </w:r>
      <w:r w:rsidRPr="00FE3670">
        <w:rPr>
          <w:rFonts w:ascii="mylotus" w:hAnsi="mylotus" w:cs="KFGQPC Uthman Taha Naskh"/>
          <w:noProof/>
          <w:rtl/>
        </w:rPr>
        <w:t xml:space="preserve"> </w:t>
      </w:r>
      <w:r w:rsidRPr="00FE3670">
        <w:rPr>
          <w:rFonts w:ascii="mylotus" w:hAnsi="mylotus" w:cs="KFGQPC Uthman Taha Naskh" w:hint="cs"/>
          <w:noProof/>
          <w:rtl/>
        </w:rPr>
        <w:t>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المحققين،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الهداية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309829"/>
            <w:r w:rsidRPr="00FE3670">
              <w:rPr>
                <w:rFonts w:ascii="mylotus" w:hAnsi="mylotus" w:cs="KFGQPC Uthman Taha Naskh"/>
                <w:b/>
                <w:bCs/>
                <w:noProof/>
                <w:sz w:val="28"/>
                <w:szCs w:val="28"/>
                <w:rtl/>
              </w:rPr>
              <w:t>إذا كانت بالرجل الجراحة في سبيل الله، أو القروح، أو الجدري فيجنب، فيخاف أن يموت إن اغتسل، يتيمم</w:t>
            </w:r>
            <w:bookmarkEnd w:id="32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30" w:name="_Toc495309830"/>
            <w:r w:rsidRPr="00FE3670">
              <w:rPr>
                <w:rFonts w:ascii="Georgia" w:hAnsi="Georgia"/>
                <w:b/>
                <w:bCs/>
                <w:noProof/>
                <w:sz w:val="24"/>
                <w:szCs w:val="24"/>
              </w:rPr>
              <w:t>Si l'homme est blessé dans le sentier d'Allah, s'il souffre de pustules ou de varioles et qu'il se retrouve en état d'impureté majeure craignant de mourir s'il se lave, il doit faire le Tayammum</w:t>
            </w:r>
            <w:r w:rsidRPr="00FE3670">
              <w:rPr>
                <w:rFonts w:ascii="Georgia" w:hAnsi="Georgia"/>
                <w:b/>
                <w:bCs/>
                <w:noProof/>
                <w:sz w:val="24"/>
                <w:szCs w:val="24"/>
                <w:rtl/>
              </w:rPr>
              <w:t>.</w:t>
            </w:r>
            <w:bookmarkEnd w:id="33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في قوله -عز وجل-: (وإن كنتم مرضى أو على سفر)، قال: «إِذَا كَانَتْ بِالرَّجُلِ الْجِرَاحَةُ فِي سَبِيلِ اللَّهِ، أَوِ الْقُرُوحُ أَوِ الْجُدَرِيُّ فَيُجْنِبُ فَيَخَافُ أَنْ يَمُوتَ إِنِ اغْتَسَلَ، يَتَيَمَّمُ».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'Abbas (qu'Allah l'agrée, lui et son père) dit au sujet du verset : {(et si vous êtes malades ou en voyage)} « Si l'homme est blessé dans le sentier d'Allah, s'il souffre de pustules ou de varioles et qu'il se retrouve en état d'impureté majeure craignant de mourir s'il se lave, il doit faire le Tayammum</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الأثر عن ابن عباس -رضي الله عنهما- في تفسير قوله -عز وجل-: {وإن كنتم مرضى أو على سفر} [المائدة: 6] حيث يقول -رضي الله عنه-: (إذا كانت بالرجل الجراحة في سبيل الله) أي الجهاد، أو (القروح) جمع قرح وهي البثور التي تخرج في الأبدان، كالجدري ونحوه، من كانت هذه حاله: (فيجنب) تصيبه الجنابة. (فيخاف): أي يظن (أن يموت إن اغتسل) أي: فإن ابن عباس رخَّص لمن كان هذا حاله في التيمم فقال: (تيمم). ففي هذا الأثر دليل على شرعية التيمم في حق الجنب إن خاف الموت؛ فأما لو لم يخف إلا الضرر فالآية وهي قوله تعالى {وإن كنتم مرضى} [المائدة: 6] دالة على إباحة التيمم له، وتفسير ابن عباس -رضي الله عنهما- للمرض بما ذكر في الحديث من الجراحة في سبيل الله والقروح ليس على سبيل الحصر وإنما على سبيل التمثيل، وإلا فكل مريض يضره استعمال الماء فله أن يتيمم ولو لم يصل الاستعمال إلى الموت، بل لو خاف أن يتعفن الجرح أو يزيد أو يتأخر الشفاء أو تطول عليه مدة المرض ونحو ذلك فإنه يتيمم، لعموم قوله: {وَإِنْ كُنْتُمْ مَرْضَى} [المائدة: 6] . مع ملاحظة ضعف الأثر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parole d'ibn 'Abbas (qu'Allah l'agrée, lui et son père) concerne le verset : {(et si vous êtes malades ou en voyage)} [Coran : 5/6]. Il dit : « Si l'homme est blessé dans le sentier d'Allah », dans le jihad, « ou souffre de pustules », c'est-à-dire d'éruptions cutanées, comme la variole, notamment, « et qu'il se retrouve en état d'impureté majeure craignant », pensant qu'il risque « de mourir s'il se lave, il doit faire le Tayammum », ibn 'Abbas permet donc à celui qui est dans cette situation de faire le Tayammum. Ce récit prouve que le Tayammum est prescrit pour celui qui est en état d'impureté majeure et qui craint de trouver la mort. S'il craint seulement une nuisance, le Tayammum lui est également autorisé, comme l'indique le verset {(et si vous êtes malades…)}. La façon dont ibn 'Abbas a interprété le cas du malade, en disant qu'il s'agit de celui qui est blessé dans le sentier d'Allah, ou de celui qui souffre de pustules, n'est pas exhaustive, mais vise juste à citer quelques exemples. Ainsi, tout malade qui souffre de l'utilisation de l'eau a le droit de faire le Tayammum, même s'il ne craint pas de mourir. S'il craint que sa blessure ne s'infecte ou ne s'aggrave, s'il craint que la guérison ne tarde et que ce dont il souffre dure plus longtemps, il a le droit de faire le Tayammum, conformément au caractère général du verset : {(et si vous êtes malades…)}. Notons, par ailleurs, que ce récit n'est pas authentique.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الدارقطني والبيهقي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الدارقطني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الجراحة : الجراحة أي الجرح، وهو الشق في البدن، وجمع الجرح: جروح</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مرضى : جمع مريض، والمرض خروج البدن عن حد الاعتدال، والمراد هنا: المرض الذي يخشى معه التضرر من استعمال الماء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القروح : جمع قرح، وهي: الجروح والشقوق من أثر السلاح والمرض، كالبثور التي تخرج في البدن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يُجنب : من أجنب، أي: صار جنباً، والجنابة الوصف الذي ينشأ عن التقاء الختانين أو الإنزال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الجدري : الجدري مرض معدي يظهر في الجلد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الجنابة لصاحب الجرح كما هو ظاهر الحديث ليس بشرط في التيمم، بل لو أحدث حدثاً أصغر فالحكم واحد، وذِكْرُ الجنابة في الحديث على سبيل المثال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السفر في الآية الكريمة مبني على الغالب؛ لأن السفر مظنة فقد الماء، فإذا فقده المسافر أو وجد ما يتعلق بحاجته من شرب أو طبخ ونحوهما جاز له التيمم، أما السفر نفسه فليس عذراً يبيح التيمم، فإذا وجد المسافر الماء ولا ضرر عليه في استعماله لم يجز له أن يتيمم</w:t>
      </w:r>
      <w:r w:rsidRPr="00FE3670">
        <w:rPr>
          <w:rFonts w:ascii="mylotus" w:hAnsi="mylotus" w:cs="KFGQPC Uthman Taha Naskh"/>
          <w:noProof/>
        </w:rPr>
        <w:t xml:space="preserve"> .</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للشيخ البسام، ط5، مكتبة الأسدي، مكة المكرمة، 1423هـ. سُبل السلام، للصنعاني، دار الحديث. سلسلة الأحاديث الضعيفة والموضوعة وأثرها السيئ في الأمة للألباني، ط1، دار المعارف، الرياض، 1412هـ. سنن الدارقطني، حققه وضبط نصه وعلق عليه: شعيب الارنؤوط، وآخرون، ط1، مؤسسة الرسالة، بيروت، 1424 هـ. السنن الكبرى للبيهقي، تحقيق: محمد عبد القادر عطا، ط3، دار الكتب العلمية، بيروت، 1424 هـ.  منحة العلَّام للشيخ عبد الله بن صالح الفوزان، ط1، دار ابن الجوزي، الدمام، 1427هـ.  النهاية في غريب الحديث والأثر: مجد الدين ابن الأثير، تحقيق: طاهر أحمد الزاوي  ومحمود محمد الطناحي - المكتبة العلمية - بيروت، 1399هـ - 1979م. ضعيف الجامع الصغير وزيادته للألباني، أشرف على طبعه: زهير الشاويش، المكتب الإسلامي</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309831"/>
            <w:r w:rsidRPr="00FE3670">
              <w:rPr>
                <w:rFonts w:ascii="mylotus" w:hAnsi="mylotus" w:cs="KFGQPC Uthman Taha Naskh"/>
                <w:b/>
                <w:bCs/>
                <w:noProof/>
                <w:sz w:val="28"/>
                <w:szCs w:val="28"/>
                <w:rtl/>
              </w:rPr>
              <w:t>إذا نودي بالصلاة أدبر الشيطان وله ضُرَاطٌ حتى لا يسمعَ التَّأذِينَ</w:t>
            </w:r>
            <w:bookmarkEnd w:id="33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32" w:name="_Toc495309832"/>
            <w:r w:rsidRPr="00FE3670">
              <w:rPr>
                <w:rFonts w:ascii="Georgia" w:hAnsi="Georgia"/>
                <w:b/>
                <w:bCs/>
                <w:noProof/>
                <w:sz w:val="24"/>
                <w:szCs w:val="24"/>
              </w:rPr>
              <w:t>Lorsqu’on fait l’appel à la prière, le démon s’en va</w:t>
            </w:r>
            <w:r w:rsidRPr="00FE3670">
              <w:rPr>
                <w:rFonts w:ascii="Georgia" w:hAnsi="Georgia"/>
                <w:b/>
                <w:bCs/>
                <w:noProof/>
                <w:sz w:val="24"/>
                <w:szCs w:val="24"/>
                <w:rtl/>
              </w:rPr>
              <w:t>.</w:t>
            </w:r>
            <w:bookmarkEnd w:id="33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salut)a dit : « Lorsqu’on fait l’appel à la prière, le démon s’en va en lâchant un pet afin de ne pas l'entendre. Lorsque l’appel est fini, il revient. Lorsqu’on fait l'appel qui annonce le début de la prière, il s’en va jusqu’à ce que celui-ci prenne fin. Puis, il revient afin de s’interposer entre le fidèle et son âme en lui suggérant : « Rappelle-toi ceci, rappelle-toi cela. », parmi les choses auxquelles il ne songeait pas plus tôt, si bien que l’homme ne sait plus combien il a prié</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muezzin fait : « Al-Adhân », l’appel à la prière, le Diable s’en va et s’éloigne : « lâchant un pet afin de ne pas l'entendre ». Ce qui apparaît, c’est qu’il lâche un pet de manière volontaire afin d'être occupé par son bruit au détriment de l’appel à la prière où qu'il fait ceci tout simplement pour dédaigner cet appel comme le font beaucoup de personnes stupides et effrontées. Il se peut aussi qu’il lâche délibérément ce pet, ou que ce pet sorte de lui, par peur lorsqu’il entend l’appel à la prière ou qu’il le fasse volontairement pour ce que ce geste représente d'opposition à l’état de purification. « Lorsque l’appel est fini, il revient. Lorsqu’on proclame « Al-Iqâmah », l'appel qui annonce le début la prière, il s’en va jusqu’à ce que celui-ci prenne fin. C’est-à-dire jusqu’à ce que l'appel qui annonce le début la prière soit accompli et terminé. « Et il revient pour s’interposer entre le fidèle et son âme en lui suggérant… » : Il insuffle des suggestions afin d’égarer les fils d’Adam. En effet, il s’est enfui lors de l’appel à la prière étant donné que celui-ci annonce la parole de l’Unicité, [ce qu’elle implique de] croyances ainsi que l’accomplissement des rites. D’où sa répulsion vis-à-vis du rappel, conformément au sens de la Parole d’Allah, Exalté soit-Il : {(Contre le mal du mauvais conseiller, furtif !)} [Coran : 114/4] qui souffle le mal lors du rappel d’Allah, puis se dérobe et s’éloigne. « Entre le fidèle et son âme » : Le Diable s’est interposé entre le fidèle et son cœur lors de sa prière en lui disant : « Rappelle-toi ceci, rappelle-toi cela » des choses auxquelles il ne songeait pas plus tôt » C’est-à-dire : avant de débuter sa prière. « Si bien que l'homme ne sait plus combien il a prié. » : Le Diable est venu au moment de la prière, bien qu’elle comporte la lecture du Coran, car généralement c’est un secret et une conversation confidentielle entre le serviteur et son Seigneur, d’où l'envie de ce démon de gêner le fidèle à bien l’effectuer et de troubler sa concentration. De même, il a été dit que le Diable s’enfuyait lors de l’appel à la prière pour ne pas être obligé de témoigner en faveur du fils d’Adam le Jour de la Résurrection, comme mentionné dans le ḥadith d’Abû Sa’îd (qu’Allah l’agrée). Voir : « Dalîl Al Fâliḥîn » (Vol.5, p.34). « Sharḥ Riyâḍ Aṣ-Sâliḥîn » (Vol.6, p.319).</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أدبر الشيطان : فرّ هاربًا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يخطر : يوسوس</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 : أقيم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الأذان، وأنه يطرد الشيطان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الخشوع والاستغراق في الصلاة، والاحتراز عن وسوسة الشيطان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الصراع بين أهل الإيمان والشيطان دائم لا ينتهي</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استخدام الشيطان طرقًا وأساليب متنوعة، لإلهاء بني آدم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w:t>
      </w:r>
      <w:r w:rsidRPr="00FE3670">
        <w:rPr>
          <w:rFonts w:ascii="mylotus" w:hAnsi="mylotus" w:cs="KFGQPC Uthman Taha Naskh"/>
          <w:noProof/>
          <w:rtl/>
        </w:rPr>
        <w:t>عيل البخاري، عناية محمد زهير الناصر، دار طوق النجاة، الطبعة الأولى، 1422هـ. 7-صحيح مسلم؛ للإمام مسلم بن الحجاج، حققه ورقمه محمد فؤاد عبدالباقي، دار عالم الكتب-الرياض، الطبعة الأولى، 1417هـ. 8-نزهة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309833"/>
            <w:r w:rsidRPr="00FE3670">
              <w:rPr>
                <w:rFonts w:ascii="mylotus" w:hAnsi="mylotus" w:cs="KFGQPC Uthman Taha Naskh"/>
                <w:b/>
                <w:bCs/>
                <w:noProof/>
                <w:sz w:val="28"/>
                <w:szCs w:val="28"/>
                <w:rtl/>
              </w:rPr>
              <w:t>إذا وطئ الأذى بخفيه، فطهورهما التراب</w:t>
            </w:r>
            <w:bookmarkEnd w:id="33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34" w:name="_Toc495309834"/>
            <w:r w:rsidRPr="00FE3670">
              <w:rPr>
                <w:rFonts w:ascii="Georgia" w:hAnsi="Georgia"/>
                <w:b/>
                <w:bCs/>
                <w:noProof/>
                <w:sz w:val="24"/>
                <w:szCs w:val="24"/>
              </w:rPr>
              <w:t>Si l'un de vous marche avec ses chaussures sur une impureté, le moyen de les purifier est la terre</w:t>
            </w:r>
            <w:r w:rsidRPr="00FE3670">
              <w:rPr>
                <w:rFonts w:ascii="Georgia" w:hAnsi="Georgia"/>
                <w:b/>
                <w:bCs/>
                <w:noProof/>
                <w:sz w:val="24"/>
                <w:szCs w:val="24"/>
                <w:rtl/>
              </w:rPr>
              <w:t>.</w:t>
            </w:r>
            <w:bookmarkEnd w:id="33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Si l'un de vous marche avec ses chaussures sur une impureté, le moyen de les purifier est la terre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l'individu porte des chaussures, des sandales ou autre chose lui recouvrant les pieds, puis qu'il marche sur une impureté et continue de marcher avec ses chaussures souillées sur un sol pur ou qu'il les frotte sur la terre, cela les purifiera et il pourra ainsi prier avec.</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الأَذَى : الأذَى -هُنا- النَّجاسةُ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خُفَّيْه : الخُف: ما يُلْبَس في الرِّجْل من الجُلود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وطئ : دَاسَ</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طهورهما : الشيء الذي يتطهر به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نجَاسة الخَف يكفي في تطهيرها مَسْحُهَا بالتراب وَدَلْكُهَا به، دون الماء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شروط صحة الصلاة: إزالة النَّجاسة، سواء كانت النَّجاسة على الثُّوب أو الخُف أو البَدَن أو البُقعة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الناشر: المكتب الإسلامي.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309835"/>
            <w:r w:rsidRPr="00FE3670">
              <w:rPr>
                <w:rFonts w:ascii="mylotus" w:hAnsi="mylotus" w:cs="KFGQPC Uthman Taha Naskh"/>
                <w:b/>
                <w:bCs/>
                <w:noProof/>
                <w:sz w:val="28"/>
                <w:szCs w:val="28"/>
                <w:rtl/>
              </w:rPr>
              <w:t>إذا وقع الذباب في شراب أحدكم فليغمسه، ثم لينزعه؛ فإن في أحد جناحيه داء، وفي الآخر شفاء</w:t>
            </w:r>
            <w:bookmarkEnd w:id="33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36" w:name="_Toc495309836"/>
            <w:r w:rsidRPr="00FE3670">
              <w:rPr>
                <w:rFonts w:ascii="Georgia" w:hAnsi="Georgia"/>
                <w:b/>
                <w:bCs/>
                <w:noProof/>
                <w:sz w:val="24"/>
                <w:szCs w:val="24"/>
                <w:rtl/>
              </w:rPr>
              <w:t xml:space="preserve">« </w:t>
            </w:r>
            <w:r w:rsidRPr="00FE3670">
              <w:rPr>
                <w:rFonts w:ascii="Georgia" w:hAnsi="Georgia"/>
                <w:b/>
                <w:bCs/>
                <w:noProof/>
                <w:sz w:val="24"/>
                <w:szCs w:val="24"/>
              </w:rPr>
              <w:t>Lorsqu’une mouche tombe dans la boisson de quelqu’un, qu’il la plonge dedans avant de la retirer, car dans l’une de ses deux ailes se trouve un mal et dans l’autre se trouve son remède</w:t>
            </w:r>
            <w:r w:rsidRPr="00FE3670">
              <w:rPr>
                <w:rFonts w:ascii="Georgia" w:hAnsi="Georgia"/>
                <w:b/>
                <w:bCs/>
                <w:noProof/>
                <w:sz w:val="24"/>
                <w:szCs w:val="24"/>
                <w:rtl/>
              </w:rPr>
              <w:t>. »</w:t>
            </w:r>
            <w:bookmarkEnd w:id="33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Lorsqu’une mouche tombe dans la boisson de quelqu’un, qu’il la plonge dedans avant de la retirer, car dans l’une de ses deux ailes se trouve un mal et dans l’autre se trouve son remède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وزيادة أبي داود صحيحة</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 وقد أثبت الطب الحديث صحة هذه المعلومة التي عرفها المسلمون منذ قرون، فالحمد لله على نعمة الإسلام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lorsqu’une mouche tombe dans une boisson, elle n’a aucune incidence sur celle-ci, mais il faut toutefois la plonger entièrement dedans. En effet, dans l’une de ses deux ailes [celle qu’elle plonge dans l’eau] se trouve une maladie et dans l’autre se trouve le remède à cette maladie. La médecine moderne a confirmé cette information, que les musulmans connaissaient depuis des siècles.   Qu’Allah soit donc loué pour ce bienfait qu’est l’Islam.</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والرواية الأخرى لأبي داود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 وسنن أبي داود ومسند أحمد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w:t>
      </w:r>
      <w:r w:rsidRPr="00FE3670">
        <w:rPr>
          <w:rFonts w:ascii="mylotus" w:hAnsi="mylotus" w:cs="KFGQPC Uthman Taha Naskh"/>
          <w:noProof/>
        </w:rPr>
        <w:t xml:space="preserve"> .</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الشراب : ما شرب من أي نوع من السوائل، جمعه أشربة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فليغمسه : في الشراب، ثم لينزعه منه، يقال: انغمس في الماء: إذا غاب كله فيه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لينزعه : أي ليجذبه ويقلعه من إناء الشراب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جناحيه : الجناح: هو ما يطير به الطائر ونحوه، وهما جناحان، جمعه أجنحة وأجنُح</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الداء : هو المرض ظاهراً أو باطناً، والمراد هنا: وجود سبب الداء في أحد جناحي الذبابة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شفاء : البرء من المرض، والمراد هنا: وجود سبب الشفاء في أحد جناحي الذباب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الأمر بغمس الذباب كله فيما وقع فيه من طعام أو شراب ثم نزعه، والانتفاع بما وقع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الذباب كل ما أشبهه مما لا دم له يسيل، وليس متولداً من النجاسات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اتخاذ أسباب الوقاية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جواز قتل المؤذيات من الحشرات وغيرها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منحة العلام في شرح بلوغ المرام: تأليف عبد الله الفوزان-طبعة دار ابن  الجوزي-الطبعة الأولى 1428 - تسهيل الإلمام بفقه الأحاديث من بلوغ المرام: تأليف الشيخ صالح الفوزان- مؤسسة الرسالة - توضيح الأحكام شرح بلوغ المرام: 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w:t>
      </w:r>
      <w:r w:rsidRPr="00FE3670">
        <w:rPr>
          <w:rFonts w:ascii="mylotus" w:hAnsi="mylotus" w:cs="KFGQPC Uthman Taha Naskh"/>
          <w:noProof/>
          <w:rtl/>
        </w:rPr>
        <w:t>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309837"/>
            <w:r w:rsidRPr="00FE3670">
              <w:rPr>
                <w:rFonts w:ascii="mylotus" w:hAnsi="mylotus" w:cs="KFGQPC Uthman Taha Naskh"/>
                <w:b/>
                <w:bCs/>
                <w:noProof/>
                <w:sz w:val="28"/>
                <w:szCs w:val="28"/>
                <w:rtl/>
              </w:rPr>
              <w:t>إنَّ الْيَهُودَ جَاءُوا إلَى رَسُولِ الله فَذَكَرُوا لَهُ: أَنَّ امْرَأَةً مِنْهُمْ وَرَجُلاً زَنَيَا</w:t>
            </w:r>
            <w:bookmarkEnd w:id="33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38" w:name="_Toc495309838"/>
            <w:r w:rsidRPr="00FE3670">
              <w:rPr>
                <w:rFonts w:ascii="Georgia" w:hAnsi="Georgia"/>
                <w:b/>
                <w:bCs/>
                <w:noProof/>
                <w:sz w:val="24"/>
                <w:szCs w:val="24"/>
              </w:rPr>
              <w:t>Les juifs vinrent soumettre au Messager d'Allah (paix et salut sur lui) le cas d'une femme et d'un homme, parmi les leurs, ayant commis la fornication (l'adultère)</w:t>
            </w:r>
            <w:bookmarkEnd w:id="33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قال: «إن الْيهود جاءوا إلى رسول الله فَذَكَرُوا لَه: أَنَّ امرأة منهم وَرجلا زنيا. فَقَال لَهُمْ رَسُولُ الله-صلى الله عليه وسلم-: مَا تَجِدُون في التَّوراة، في شأْن الرَّجم؟ فَقَالوا: نَفضحهم وَيُجْلَدُون. قَال عبد الله بن سَلام: كذبتم، فيهَا آية الرَّجْم، فَأَتَوْا بِالتَّوراة فَنَشَرُوهَا، فَوَضعَ أحدهم يَده عَلَى آيَة الرَّجْم فقرأ ما قبلها وما بعدها. فَقَال لَه عبد الله بن سَلام: ارْفَعْ يدَك. فَرَفَعَ يده، فَإذا فيهَا آيَةُ الرَّجم، فَقَال: صدَقَ يا محَمَّد، فأمر بِهِما النَّبِيُّ صلى الله عليه وسلم فَرُجِما. قَال: فرأيت الرَّجلَ: يَجْنَأُ عَلَى المرأة يَقِيهَا الْحجارة</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les agrée tous les deux) relate que les juifs vinrent soumettre au Messager d'Allah (paix et salut sur lui) le cas d'une femme et d'un homme, parmi les leurs, ayant commis la fornication (l'adultère). Alors, le Messager d'Allah (paix et salut sur lui) leur dit : " Que dit la Torah concernant celui qui commet l'adultère ? " Ils répondirent : " Nous les déshonorons et les flagellons ! " 'AbdaLlah Ibn Salâm répliqua : " Vous mentez ! Il y a un verset au sujet de la lapidation ! " Ils apportèrent alors la Torah et l'ouvrirent. " L'un deux cacha de sa main le verset de la lapidation et lut ce qui était au-dessus et en dessous de sa main. 'AbdaLlah Ibn Salâm (qu'Allah l'agrée) lui dit alors : " Enlève ta main ! " Il ôta alors sa main et le verset de la lapidation apparut. Il dit alors : " Ce qu'a dit 'AbdaLlah Ibn Salâm est vrai, ô Mohammed ! Il y a le verset de la lapidation ! " Le Prophète (paix et salut sur lui) ordonna alors de lapider les deux coupables. Il [i.e : 'AbdaLlah Ibn 'Umar (qu'Allah les agrée)] a dit : " J'ai vu l'homme couvrir de son corps la femme pour la protéger des pierres.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عندما حصل الزِّنا عند اليَهود بَيْنَ رجل وامرأَة في العهد النبوي جَاءُوا إلى النَّبِي -صلى الله عليه وسلم- يُرِيدُونَ أَنَّ يَحْكُمَ بَيْنَهُم، لعلّهم يجدون حُكْمَاً أَخَفَّ مِّمَّا فِي التَّوْرَاةِ، وهو الرجم، فَسَأَلَهُم النَّبِيُّ -صلى الله عليه وسلم- عن حُكْمِ الله فِي التَّوْرَاةِ، ليفضحهم لا ليعمل بها، فَكَذَبُوا عليه وقالوا: الحُكْم عندهم فَضْحُ الزَّانِيَيْن. فَكَذَّبَهَم عَبْدُ اللهِ بْنُ سلام -رضي الله عنه-، وعندَما فَتَحُوا التَّوْرَاةَ وجَدُوا الحُكْمَ فِيها بِرَجْمِ الزَّانِي الْمُحْصَن فَأَمَرَ بِهما فُرُجِمَا. وشريعتنا حاكمة على غيرها من الشرائع، وناسخة لها، ولكن النبي -صلى الله عليه وسلم- في هذا الحديث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Lorsqu'un homme et une femme commirent l'adultère à l'époque prophétique, les juifs vinrent soumettre leur cas au Prophète (paix et salut sur lui) afin qu'il jugeât entre eux dans l'espoir qu'ils trouvassent un jugement de sa part plus souple que celui contenu dans la Torah, qui était la lapidation. Alors, le Prophète (paix et salut sur lui) leur demanda quel était le jugement d'Allah qui se trouvait dans la Torah afin de les démasquer et non par pour appliquer les lois contenues dans la Torah. Ils lui mentirent et dirent que la sentence, chez eux, était de déshonorer les coupables d'adultère. Mais, 'AbdaLlah Ibn Salâm (qu'Allah l'agrée) les confondit et lorsqu'ils ouvrirent la Torah, ils trouvèrent le jugement prescrivant la lapidation de celui qui avait commis l'adultère. Ainsi donc, le Prophète (paix et salut sur lui) ordonna de mettre en application ce verset et les coupables furent lapidés.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فَنَشَرُوهَا : فتحوا التوراة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يَجْنَأُ عَلَى الْمَرْأَةِ : أي يَمِيلُ عَلَيْهَا ويَنْكَبُّ ويَنْحَنِي</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يَقِيهَا : يَحْفَظُهَا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حدِّ الذمي إذا زنا، وإقامةُ الحدود عليهم فيما يَعْتَقِدُون تَحْرِيمَه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الإحْصَانَ لَيْسَ من شَرْطِهِ الإسلام، بل يقام حد الرجم على المتزوج ولو كان كافراً إذا زنى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حَدَّ الْمُحْصَن إذا زنا الرَّجْمُ بالْحِجارة حتَّى يموت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اليَهُودَ أَهْلُ تَغْييرٍ وَتَبْدِيلٍ لِكِتَابِ اللهِ الَّذِي أَنْزَلَهُ عَلَيْهِم، تَبْعَاً لِأَهْوَائِهِم وأَغْرَاضِهِم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الكُفَّارَ مُخَاطَبُونَ بِالْأَحْكَامِ الْفَرْعِيَةِ، ومُعاقَبُونَ عَلَيْها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للقاعدة الأصولية: أن شرع من قبلنا شرع لنا ما لم يثبت نسخه بشرعنا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أيضًا منقبة ظاهرة لعبد الله بن سلام -رضي الله عنه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إظهار العلم وبيانه وتحريم كتمانه وتوبيخ مبدله ومحرفه والرجوع إلى النصوص وإقامة الدليل على الخصم من قبل نفسه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الإعلام بفوائد عمدة الأحكام لابن الملقن المحقق: عبد العزيز بن أحمد بن محمد المشيقح - دار العاصمة للنشر والتوزيع، المملكة العربية السعودية الطبعة: الأولى، 1417 هـ - 1997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309839"/>
            <w:r w:rsidRPr="00FE3670">
              <w:rPr>
                <w:rFonts w:ascii="mylotus" w:hAnsi="mylotus" w:cs="KFGQPC Uthman Taha Naskh"/>
                <w:b/>
                <w:bCs/>
                <w:noProof/>
                <w:sz w:val="28"/>
                <w:szCs w:val="28"/>
                <w:rtl/>
              </w:rPr>
              <w:t>إنَّ لله ما أخذ وله ما أعطى، وكل شيء عنده بأجل مسمى فلتصبر ولتحتسب</w:t>
            </w:r>
            <w:bookmarkEnd w:id="33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40" w:name="_Toc495309840"/>
            <w:r w:rsidRPr="00FE3670">
              <w:rPr>
                <w:rFonts w:ascii="Georgia" w:hAnsi="Georgia"/>
                <w:b/>
                <w:bCs/>
                <w:noProof/>
                <w:sz w:val="24"/>
                <w:szCs w:val="24"/>
              </w:rPr>
              <w:t>Certes à Allah appartient ce qu’Il a repris et c’est à Lui aussi qu’appartient ce qu’Il a donné, et chaque chose pour Lui a un terme fixé à l’avance. Qu'elle se résigne donc et espère la récompense d'Allah</w:t>
            </w:r>
            <w:r w:rsidRPr="00FE3670">
              <w:rPr>
                <w:rFonts w:ascii="Georgia" w:hAnsi="Georgia"/>
                <w:b/>
                <w:bCs/>
                <w:noProof/>
                <w:sz w:val="24"/>
                <w:szCs w:val="24"/>
                <w:rtl/>
              </w:rPr>
              <w:t>.</w:t>
            </w:r>
            <w:bookmarkEnd w:id="34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 ibn Zayd ibn Al-Ḥârithah (qu'Allah les agrée) relate que : " La fille du prophète (sur lui la paix et le salut) envoya quelqu'un dire à celui-ci : mon fils est sur le point de mourir, viens nous voir. Le prophète envoya quelqu'un pour lui transmettre son salut et lui dire : Certes à Allah appartient ce qu’Il a repris et c’est à Lui aussi qu’appartient ce qu’Il a donné, et chaque chose pour Lui a un terme fixé à l’avance. Qu'elle se résigne donc et espère la récompense d'Allah. Elle envoya alors quelqu'un pour dire qu'elle jurait qu'il viendrait. Il se leva alors, accompagné de Sa'd ibn 'Ubâda, Mu'âdh ibn Jabal, Ubayy ibn Ka'b, Zayd ibn Thâbit ainsi que d'autres hommes. On lui tendit le bébé, qu'il assit sur son giron ; il suffoquait. Le prophète se mit à pleurer et Sa'd lui dit : ô, messager d'Allah ! Qu'est-ce donc ? Il dit : c'est une miséricorde qu'Allah a mise dans les cœurs de ses serviteurs". Dans une version : dans les cœurs de ceux qu'Il veut parmi Ses serviteurs et Allah ne fait miséricorde qu'à ceux de Ses serviteurs qui sont miséricordieux</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 ولهذا قال: "لله ما أخذ وله ما أعطى" فإذا كان لله ما أخذ، فكيف نجزع؟ كيف نتسخط أن يأخذ المالك ما ملك سبحانه وتعالى؟ هذا خلاف المعقول وخلاف المنقول! قال: "وكل شيء عنده بأجل مسمى" كل شيء عنده بمقدار. "بأجل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Usâma ibn Zayd raconte qu'une des filles du prophète (sur lui la paix et le salut) envoya quelqu'un dire à ce dernier : mon fils est sur le point de mourir. Elle lui demandait de la rejoindre. Le messager transmit le message au messager d'Allah (sur lui la paix et le salut), qui lui dit : ordonne-lui de se résigner et d'espérer la récompense divine, car c'est à Allah qu'appartient ce qu'Il prend, c'est à Lui qu'appartient ce qu'Il donne et toute chose a, auprès de Lui, un délai déterminé. Le prophète (sur lui la paix et le salut) ordonna donc au messager de sa fille d'enjoindre cette dernière, la mère de l'enfant, à dire ces paroles. « Qu'elle se résigne » : face à ce malheur, « Qu'elle espère » : la récompense qu'Allah lui accorde pour sa résignation. Il arrive, en effet, que des gens se résignent mais n'espèrent pas la récompense d'Allah, or, ce qui est demandé est de se résigner en espérant gagner par cela la récompense d'Allah. « C'est à Allah qu'appartient ce qu'Il prend, c'est à Lui qu'appartient ce qu'Il donne » : cette phrase est admirable; en effet, si tout appartient à Allah, lorsqu'Il te prend quelque chose, cette chose, de toute façon, Lui appartient et quand Il te donne quelque chose, cette chose Lui appartient. Comment, donc, pourrais-tu t'irriter parce qu'Il reprend ce qui Lui appartient ? C'est pour cette raison qu'il est recommandé à celui qui est touché par un malheur de dire : nous sommes à Allah et c'est à lui que nous retournerons. Cela signifie : nous appartenons à Allah, qui fait ce qu'il veut de nous; de même, ce que nous aimons et qu'Il nous reprend Lui appartient; c'est à Lui qu'appartient ce qu'Il prend et ce qu'Il donne. Même ce qu'Il te donne ne t'appartient pas mais appartient à Allah. C'est pourquoi tu ne peux utiliser ce qu'Allah te donne que de la façon qu'Il t'autorise. Ceci prouve que la façon dont nous possédons ce qu'Allah nous donne est une possession limitée, nous ne pouvons l'utiliser de façon absolument libre. C'est pour cela qu'il dit : c'est à Allah qu'appartient ce qu'Il prend et c'est à Lui qu'appartient ce qu'Il donne. Si ce qu'Allah reprend lui appartient, comment pouvons-nous nous plaindre ? Comment pouvons-nous refuser que le propriétaire reprenne ce qui lui appartient ? Ceci s'oppose à la fois à la logique et à la révélation. - Et toute chose a, auprès de Lui, un délai déterminé. Toute chose a une mesure précise et un délai précis auprès de Lui. Lorsque tu es sûr de ceci : "c'est à Allah qu'appartient ce qu'Il prend, c'est à Lui qu'appartient ce qu'Il donne et toute chose a, auprès de Lui, un délai déterminé", tu te résignes. Cette dernière phrase signifie que l'être humain ne peut changer ce qui est écrit, il ne peut ni en avancer le délai, ni le retarder. Allah dit : (chaque peuple a un délai; quand leur délai advient, ils ne peuvent le retarder d'un seul instant, ni l'avancer) [s10, v49]. Si toute chose est déterminée, si on ne peut ni la retarder, ni l'avancer, il n'existe aucun intérêt au fait de s'irriter et de se plaindre, car, de toute façon, tu ne peux rien changer à ce qui est destiné. Ensuite, le messager transmit le message du prophète (sur lui la paix et le salut) à sa fille, mais elle lui renvoya le messager pour lui demander de venir. Il se leva alors avec plusieurs de ses compagnons et se rendit chez elle. On lui tendit l'enfant, dont la respiration s'intensifiait et c'est là qu'il se mit à pleurer. Sa'd pensa qu'il pleurait par mécontentement, mais le prophète (sur lui la paix et le salut) lui dit : " c'est une miséricorde", c'est-à-dire : je pleure par miséricorde envers l'enfant, et non parce que je suis mécontent du destin.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احتُضِر : اقترب موته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اشهدنا : تطلب منه الحضور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لتَحتَسِب : تنوي بصبرها طلب الثواب من ربِّها؛ ليحسب لها ذلك من العمل الصالح</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تَقَعقَع : تتحرك وتضطرب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فاضت عيناه : امتلأت عيناه بالدموع حتى سالت على وجهه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بنت النبي : هي زينب -رضي الله عنها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بأجل مسمى : معلوم مقدر، والأجل يطلق على الجزء الأخير، وعلى مجموع العمر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الرحماء : جمع رحيم، وهو من صيغ المبالغة من الرحمة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وجوب الصبر؛ لأن الرسول -صلى الله عليه وسلم- قال: "مرها فلتصبر ولتحتسب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الحضور من ذوي الفضل للمحتضر، والدعاء للميت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إبرار المقسم إذا اقسم عليك في فعل أمر جائز</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الشفقة على خلق الله والرحمة لهم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الرهبة من قسوة القلب وجمود العين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من غير نوح</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تسلية من نزلت به المصيبة بما يخفف من ألم مُصابه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أمر صاحب المصيبة بالصبر قبل وقوع الموت؛ ليقع وهو راض بقدر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من يستدعى لأمر بالأمر الذي يستدعى من أجله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تكرار الدعوة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تقديم السلام على الكلام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استفهام التابع من إمامه وشيخه عما يشكل عليه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حسن الأدب على السؤال ظاهر في قول سعد بن عبادة: يا رسول الله ما هذا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309841"/>
            <w:r w:rsidRPr="00FE3670">
              <w:rPr>
                <w:rFonts w:ascii="mylotus" w:hAnsi="mylotus" w:cs="KFGQPC Uthman Taha Naskh"/>
                <w:b/>
                <w:bCs/>
                <w:noProof/>
                <w:sz w:val="28"/>
                <w:szCs w:val="28"/>
                <w:rtl/>
              </w:rPr>
              <w:t>إنِّي وَالله- إنْ شَاءَ الله- لا أَحْلِفُ عَلَى يَمِينٍ، فَأَرَى غَيْرَهَا خَيْراً مِنْهَا إلاَّ أَتَيْتُ الَّذِي هُوَ خَيْرٌ، وَتَحَلَّلْتُهَا</w:t>
            </w:r>
            <w:bookmarkEnd w:id="34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42" w:name="_Toc495309842"/>
            <w:r w:rsidRPr="00FE3670">
              <w:rPr>
                <w:rFonts w:ascii="Georgia" w:hAnsi="Georgia"/>
                <w:b/>
                <w:bCs/>
                <w:noProof/>
                <w:sz w:val="24"/>
                <w:szCs w:val="24"/>
                <w:rtl/>
              </w:rPr>
              <w:t>"</w:t>
            </w:r>
            <w:r w:rsidRPr="00FE3670">
              <w:rPr>
                <w:rFonts w:ascii="Georgia" w:hAnsi="Georgia"/>
                <w:b/>
                <w:bCs/>
                <w:noProof/>
                <w:sz w:val="24"/>
                <w:szCs w:val="24"/>
              </w:rPr>
              <w:t>Par Allah ! Si Allah le veut, à chaque fois que je ferai un serment et que je trouverai quelque chose de meilleur, j'opterai pour le meilleur et romprai mon serment</w:t>
            </w:r>
            <w:r w:rsidRPr="00FE3670">
              <w:rPr>
                <w:rFonts w:ascii="Georgia" w:hAnsi="Georgia"/>
                <w:b/>
                <w:bCs/>
                <w:noProof/>
                <w:sz w:val="24"/>
                <w:szCs w:val="24"/>
                <w:rtl/>
              </w:rPr>
              <w:t>".</w:t>
            </w:r>
            <w:bookmarkEnd w:id="34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Al-Ash'ari relate que le messager d'Allah (sur lui la paix et le salut) a dit : "Par Allah ! Si Allah le veut, à chaque fois que je ferai un serment et que je trouverai quelque chose de meilleur, j'opterai pour le meilleur et romprai mon serment</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parle de sa personne en disant que s'il jure de faire une chose puis trouve qu'il vaut mieux ne pas la faire, il abandonnera ce qu'il avait juré de faire et expiera son serment. Il s'attachera donc à faire la meilleure des choses, qu'il s'agisse d'honorer son serment ou d'y renoncer.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يمين : أي على أمر محلوف عليه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خَيْراً مِنْهَا : خيراً من الاستمرارِ في اليمين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تحَلَّلْتُهَا : كَفَّرْتُ عنها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 لِتَأْكيد الخبر ولو كان مُسْتَقْبَلاً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الاستثناء بقولِه "إن شاء الله "بعد اليمين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التَّحَلل من اليمين بِعمل الكفَّارة لقوله: "وَتَحَلَّلْتُهَا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309843"/>
            <w:r w:rsidRPr="00FE3670">
              <w:rPr>
                <w:rFonts w:ascii="mylotus" w:hAnsi="mylotus" w:cs="KFGQPC Uthman Taha Naskh"/>
                <w:b/>
                <w:bCs/>
                <w:noProof/>
                <w:sz w:val="28"/>
                <w:szCs w:val="28"/>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34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44" w:name="_Toc495309844"/>
            <w:r w:rsidRPr="00FE3670">
              <w:rPr>
                <w:rFonts w:ascii="Georgia" w:hAnsi="Georgia"/>
                <w:b/>
                <w:bCs/>
                <w:noProof/>
                <w:sz w:val="24"/>
                <w:szCs w:val="24"/>
              </w:rPr>
              <w:t>Certes, le licite est évident et l’illicite est évident. Entre eux, il existe des affaires ambigües que nombre de gens ne connaissent pas. Celui qui se prémunit contre ces ambigüités préserve sa religion et son honneur. Quant à celui qui y tombe, il tombe dans l’illicite</w:t>
            </w:r>
            <w:r w:rsidRPr="00FE3670">
              <w:rPr>
                <w:rFonts w:ascii="Georgia" w:hAnsi="Georgia"/>
                <w:b/>
                <w:bCs/>
                <w:noProof/>
                <w:sz w:val="24"/>
                <w:szCs w:val="24"/>
                <w:rtl/>
              </w:rPr>
              <w:t>.</w:t>
            </w:r>
            <w:bookmarkEnd w:id="34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Bashîr (qu’Allah l’agrée) relate que le Messager d’Allah (sur lui la paix et le salut) a dit : « Certes, le licite est évident et l’illicite est évident. Entre eux, il existe des affaires ambigües que nombre de gens ne connaissent pas. Celui qui se prémunit contre ces ambigüités préserve sa religion et son honneur. Quant à celui qui y tombe, il tombe dans l’illicite. Il est à l’image du berger qui fait paître son troupeau autour d’un enclos. Peu s’en faut qu’il l’y fasse paître. Or, chaque roi dispose d’un enclos. Et l’enclos d’Allah, ce sont Ses interdits. Certes, il y a dans le corps un morceau de chair : s’il est sain, alors tout le corps sera sain. Et s’il est corrompu, alors tout le corps sera corrompu. Et ce morceau est le cœur</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 ومن لم يجتنب المشتبهات، فقد عرض نفسه إما إلى الوقوع في الحرام، أو اغتياب الناس له ونيلهم من عرضه.  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 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qu’Allah et Son Messager (sur lui la paix et le salut) ont rendu licite ou illicite est parfaitement clair. Ce qui est craint pour le musulman concerne les choses ambigües et équivoques. Celui qui délaisse les choses qu’il considère comme étant ambiguës aura préservé sa religion, évité de tomber dans l’illicite et préservé son honneur contre les paroles et les critiques des gens à son égard du fait qu’il ait commis des choses ambigües. Quant à celui qui ne s’écarte pas des choses ambigües, il aura poussé sa personne dans l’illicite et aura fait en sorte que les gens médisent de lui et entachent son honneur. Le Messager d’Allah (sur lui la paix et le salut) a comparé celui qui accomplit des choses ambigües à un berger qui fait paître son troupeau de chameaux ou de moutons autour d’un enclos protégé par son propriétaire et peu s’en faut que ses bêtes y pénètrent pour y paître étant donné la proximité de la frontière. Ainsi donc, celui qui commet des choses ambigües s’approchera inévitablement de ce qui est manifestement illicite et finira par y tomber. Le Prophète (sur lui la paix et le salut) a fait allusion au fait que les œuvres apparentes indiquent et prouvent la piété ou la corruption des œuvres cachées. Il a clairement montré qu’il y avait un morceau de chair dans le corps (qui n’est autre que le cœur) qui rendait le corps sain si celui-ci était sain et corrompu s’il était corrompu.</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الحكم الشرعي</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الفضائل &gt; فضائل أعمال القلوب</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إياس بن عبد الله بن أبي ذباب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الحلال : وهو ما نص الله ورسوله، أو أجمع المسلمون على جوازه، أو لم يعلم فيه منع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 ظاهر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الحرام : ما نص أو أجمع على تحريمه، أو على أن فيه حدًّا أو تعزيرًا، أو وعيدًا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أمور : شئون وأحوال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مشتبهات : ليست بواضحة الحل ولا الحرمة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يعلمهن كثير من الناس : لا يدري كثير من الناس ما حكمها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اتقى الشبهات : تركها وحذر منها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استبرأ لدينه : طلب السلامة له من الذم الشرعي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حول الحمى : المكان المحمي المحظور عن غير مالكه، ويتوعد من دخل إليه أو قرب منه، بالعقوبة الشديدة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 يقرب ويسرع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يرتع فيه : بفتح التاء، يدخله وتأكل ماشيته منه فيعاقب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صلحت : استقامت بفتح اللام وضمها، والفتح أشهر وقيد بعضهم الضم بالصلاح الذي صار سجية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محارمه : جمع محرم، وهو فعل المنهي عنه، أو ترك المأمور به الواجب</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مضغة : قطعة لحم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فعل الحلال واجتناب الحرام والشبهات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للشبهات حكم خاص بها، عليه دليل شرعي يمكن أن يصل إليه بعض الناس وإن خفي على الكثير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يتوق الشبهة في كسبه ومعاشه وسائر معاملاته فقد عرض نفسه للطعن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تعظيم قدر القلب والحث على إصلاحه، فإنه أمير البدن بصلاحه يصلح، وبفساده يفسد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تقسيم الأشياء من حيث الحل والحرمة إلى ثلاثة أقسام : حلال بيِّن وحرام بيِّن ومشتبه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أمور الدين ومراعاة المروءة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 الذرائع إلى المحرمات، وأدلة ذلك في الشريعة كثيرة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الأمثال للمعاني الشرعية العملية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309845"/>
            <w:r w:rsidRPr="00FE3670">
              <w:rPr>
                <w:rFonts w:ascii="mylotus" w:hAnsi="mylotus" w:cs="KFGQPC Uthman Taha Naskh"/>
                <w:b/>
                <w:bCs/>
                <w:noProof/>
                <w:sz w:val="28"/>
                <w:szCs w:val="28"/>
                <w:rtl/>
              </w:rPr>
              <w:t>إن الدنيا حُلوة خَضِرَة، وإن الله مستخلفكم فيها فينظر كيف تعملون، فاتقوا الدنيا واتقوا النساء؛ فإن أول فتنة بني إسرائيل كانت في النساء</w:t>
            </w:r>
            <w:bookmarkEnd w:id="34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46" w:name="_Toc495309846"/>
            <w:r w:rsidRPr="00FE3670">
              <w:rPr>
                <w:rFonts w:ascii="Georgia" w:hAnsi="Georgia"/>
                <w:b/>
                <w:bCs/>
                <w:noProof/>
                <w:sz w:val="24"/>
                <w:szCs w:val="24"/>
                <w:rtl/>
              </w:rPr>
              <w:t xml:space="preserve">« </w:t>
            </w:r>
            <w:r w:rsidRPr="00FE3670">
              <w:rPr>
                <w:rFonts w:ascii="Georgia" w:hAnsi="Georgia"/>
                <w:b/>
                <w:bCs/>
                <w:noProof/>
                <w:sz w:val="24"/>
                <w:szCs w:val="24"/>
              </w:rPr>
              <w:t>Le monde d’ici-bas est certes savoureux et verdoyant, et Allah vous y fait succéder les uns après les autres pour observer ce que vous allez faire. Prenez donc garde à ce bas-monde et [surtout] prenez garde aux femmes, car le premier égarement des enfants d’Israël a certes été causé par les femmes</w:t>
            </w:r>
            <w:r w:rsidRPr="00FE3670">
              <w:rPr>
                <w:rFonts w:ascii="Georgia" w:hAnsi="Georgia"/>
                <w:b/>
                <w:bCs/>
                <w:noProof/>
                <w:sz w:val="24"/>
                <w:szCs w:val="24"/>
                <w:rtl/>
              </w:rPr>
              <w:t>. »</w:t>
            </w:r>
            <w:bookmarkEnd w:id="34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Al-Khoudrî (qu’Allah l’agrée) relate que le Prophète (sur lui la paix et le salut) a dit : « Le monde d’ici-bas est certes savoureux et verdoyant, et Allah vous y fait succéder les uns après les autres pour observer ce que vous allez faire. Prenez donc garde à ce bas-monde et [surtout] prenez garde aux femmes, car le premier égarement des enfants d’Israël a certes été causé par les femmes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شبَّه النبي -صلى الله عليه وسلم- الدنيا بالفاكهة الحلوة الخضرة، للرغبة فيها والميل إليها، وأخبر أن الله جعلنا خلفاء يخلف بعضنا بعضا فيها؛ فإنها لم تصل إلى قوم إلا بعد آخرين، فينظر الله -تبارك وتعالى- كيف نعمل فيها هل نقوم بطاعته أم لا. ثم أمرنا النبي -صلى الله عليه وسلم- أن نحذر فتنة الدنيا وأن لا نغتر بها ونترك أوامر الله -تعالى- واجتناب مناهيه فيها.  ولما كان للنساء النصيب الأوفر في هذا الافتتان، نبَّه -صلى الله عليه وسلم- إلى خطورة الافتتان بهن وإن كان داخلا في فتن الدنيا؛ وأخبر أن أول فتنة بني إسرائيل كانت بسبب النساء، وبسببهن هلك كثير من الفضلاء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comparé le monde ici-bas à un fruit mûr et savoureux, eu égard au penchant et à l’envie qu’il suscite. Il nous informe aussi qu’Allah nous y fait succéder génération après génération, afin d’observer notre comportement sur cette terre, si nous serons obéissants ou pas. Puis le Prophète (sur lui la paix et la salut) nous met en garde contre la tentation de ce monde ici-bas, contre le fait d’être trompés par celui-ci, [et finir] par délaisser les ordres d’Allah –Le Très Haut- et commettre Ses interdits. Et comme la femme représente la plus grande part de cette tentation, le Prophète (sur lui la paix et le salut) a attiré l’attention sur le danger qu’il y a, à se laisser tenter par elle, même si elle entre dans la tentation de ce bas-monde. C’est le premier égarement que connurent les enfants d’Israël, et c’est aussi à cause de la femme que nombre d’hommes pieux se sont égarés.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خَضِرَة : غضة ناعمة طرية. فالدنيا تُشبِه في الميل إليها الفاكهة الحلوة الطرية في مذاقها، الخضرة في لونها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مُسْتَخلِفُكُم : جعلكم خلفا يخلف بعضكم بعضا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فَاتَّقُوا الدُّنيَا : احذروا الاغترار بها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واتَّقُوا النِّسَاء : احذروا الافتتان بهن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الفتنة : الضلال والمحنة، والإعجاب بالشيء</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النِّساء : أي بسببهن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الزهد في الدنيا وعدم الجري وراء حطامها، ذلك لأنها تعرض نفسها بحلاوتها وزينتها، فمن تعلق بها أهلكته، ومع ذلك فالعبد مأمور بأن لا ينسى نصيبه منها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الله بني آدم خلائف يخلف بعضهم بعضا في الحياة الدنيا؛ لينظر كيف يعملون؛ لأنها دار ابتلاء لا دار قرار، فيحسن التزود بالأعمال الصالحة في هذه الدار؛ لِيَجَد العبد ثمارها في دار القرار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الافتتان بالنساء، ويتحقق ذلك بترك الأسباب التي تثير كامن الشهوة، من نظر إلى مواضع الفتنة منهن، أو التساهل  باختلاطهن بالرجال الأجانب، أو غير ذلك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الاتعاظ وأخذ العبرة من الأمم السالفة، فالذي حصل لبني إسرائيل قد يحصل لغيرها من الأمم إذا تعاطت نفس الأسباب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309847"/>
            <w:r w:rsidRPr="00FE3670">
              <w:rPr>
                <w:rFonts w:ascii="mylotus" w:hAnsi="mylotus" w:cs="KFGQPC Uthman Taha Naskh"/>
                <w:b/>
                <w:bCs/>
                <w:noProof/>
                <w:sz w:val="28"/>
                <w:szCs w:val="28"/>
                <w:rtl/>
              </w:rPr>
              <w:t>إن الرقى والتمائم والتِّوَلَة شرك</w:t>
            </w:r>
            <w:bookmarkEnd w:id="34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48" w:name="_Toc495309848"/>
            <w:r w:rsidRPr="00FE3670">
              <w:rPr>
                <w:rFonts w:ascii="Georgia" w:hAnsi="Georgia"/>
                <w:b/>
                <w:bCs/>
                <w:noProof/>
                <w:sz w:val="24"/>
                <w:szCs w:val="24"/>
                <w:rtl/>
              </w:rPr>
              <w:t xml:space="preserve">« </w:t>
            </w:r>
            <w:r w:rsidRPr="00FE3670">
              <w:rPr>
                <w:rFonts w:ascii="Georgia" w:hAnsi="Georgia"/>
                <w:b/>
                <w:bCs/>
                <w:noProof/>
                <w:sz w:val="24"/>
                <w:szCs w:val="24"/>
              </w:rPr>
              <w:t>Les incantations, les talismans et « At-Tiwalah » relèvent du polythéisme</w:t>
            </w:r>
            <w:r w:rsidRPr="00FE3670">
              <w:rPr>
                <w:rFonts w:ascii="Georgia" w:hAnsi="Georgia"/>
                <w:b/>
                <w:bCs/>
                <w:noProof/>
                <w:sz w:val="24"/>
                <w:szCs w:val="24"/>
                <w:rtl/>
              </w:rPr>
              <w:t>. »</w:t>
            </w:r>
            <w:bookmarkEnd w:id="34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messager d’Allah (sur lui la paix et le salut) a dit : « Les incantations, les talismans et « At-Tiwalah » relèvent du polythéisme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que le fait d’utiliser ces choses dans le but de repousser le mal et d’attirer le bien par autre qu’Allah fait partie du polythéisme, car Allah (Gloire sur Lui), seul, détient le pouvoir de procurer le bien et de repousser le mal. Cette information est en même temps une interdiction d'agir de cette manière.  Les talismans sont des choses comme des colliers, des perles que l’on accroche notamment aux cous des enfants. Quant à « At-Tiwalah », c’est un sort qui vise à rendre l’un des deux époux amoureux de l’autre.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التمائم : جمع تميمة، وهي ما يعلقونه من الخرز ونحوها على الصبيان اتقاء العين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التولة : شيء يصنعونه يزعمون أنه يحبب المرأة إلى زوجها والرجل إلى زوجته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صيانة العقيدة عما يخل بها وإن كان يتعاطاه كثيرٌ من الناس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استعمال هذه الأشياء المذكورة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الرقى وأنها من الشرك إلا ما كان منها مشروعا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سنن أبي داود، لسليمان بن الأشعث السِّجِسْتاني، تحقيق: محمد محيي الدين عبد الحميد: المكتبة العصرية. -سنن ابن ماجه، لإبن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-سلسلة الأحاديث الصحيحة وشيء من فقهها وفوائدها، محمد ناصر الدين، مكتبة المعارف للنشر والتوزيع، الرياض- الطبعة: الأولى، (لمكتبة المعارف).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309849"/>
            <w:r w:rsidRPr="00FE3670">
              <w:rPr>
                <w:rFonts w:ascii="mylotus" w:hAnsi="mylotus" w:cs="KFGQPC Uthman Taha Naskh"/>
                <w:b/>
                <w:bCs/>
                <w:noProof/>
                <w:sz w:val="28"/>
                <w:szCs w:val="28"/>
                <w:rtl/>
              </w:rPr>
              <w:t>إن الشمس والقمر آيتان من آيات الله، لا ينْخَسِفَانِ لموت أحد ولا لحياته، فإذا رأيتم ذلك فَادْعُوا اللَّه وكَبِّرُوا وصَلُّوا وتَصَدَّقُوا</w:t>
            </w:r>
            <w:bookmarkEnd w:id="34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50" w:name="_Toc495309850"/>
            <w:r w:rsidRPr="00FE3670">
              <w:rPr>
                <w:rFonts w:ascii="Georgia" w:hAnsi="Georgia"/>
                <w:b/>
                <w:bCs/>
                <w:noProof/>
                <w:sz w:val="24"/>
                <w:szCs w:val="24"/>
              </w:rPr>
              <w:t>Le soleil et la lune sont deux des signes d'Allah, ils ne s'éclipsent ni pour la mort ni pour la naissance de qui que ce soit. Lorsque vous voyez cela se produire, invoquez Allah, prononcez le « takbîr », faites la prière et donnez l'aumône</w:t>
            </w:r>
            <w:r w:rsidRPr="00FE3670">
              <w:rPr>
                <w:rFonts w:ascii="Georgia" w:hAnsi="Georgia"/>
                <w:b/>
                <w:bCs/>
                <w:noProof/>
                <w:sz w:val="24"/>
                <w:szCs w:val="24"/>
                <w:rtl/>
              </w:rPr>
              <w:t>.</w:t>
            </w:r>
            <w:bookmarkEnd w:id="35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  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Il y eut une éclipse de soleil à l'époque du Messager d'Allah (sur lui la paix et le salut) et il dirigea alors les gens en prière. Il se tint debout longtemps, puis s'inclina et resta incliné longtemps, puis se releva et se tint debout longtemps - mais moins que la première fois - puis il s'inclina et resta incliné longtemps - mais moins que la première fois. Ensuite, il se prosterna et resta prosterné longtemps, avant de faire dans le deuxième cycle la même chose que ce qu’il avait fait dans le premier. Il conclut la prière, alors que soleil était dégagé, puis prononça un discours. Il loua Allah et fit ses éloges, puis dit : « Le soleil et la lune sont deux des signes d'Allah, ils ne s'éclipsent ni pour la mort ni pour la naissance de qui que ce soit. Lorsque vous voyez cela se produire, invoquez Allah, prononcez le « takbîr », faites la prière et donnez l'aumône. » Il dit ensuite : « Ô, peuple de Muḥammad ! Personne n'est plus jaloux qu'Allah quand son serviteur ou sa servante commet la fornication. Ô, peuple de Muḥammad ! Si vous saviez ce que je sais, vous ririez peu et pleureriez beaucoup ». Dans une version : « Il a donc accompli quatre inclinaisons et quatre prosternations</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 فإذا رأيتم ذلك فافزعوا إلى الله -تعالى- تائبين منيبين، وادْعُواَ وَكَبِّرُوا, وَصَلُّوا وَتَصَدَّقُوا؛ لما في ذلك من دفع البلاء المتوقع ورفع العقوبة النازلة. 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eut une éclipse de soleil à l'époque du Messager d'Allah (sur lui la paix et le salut) et comme l'éclipse n'est pas un phénomène habituel, il les dirigea pour accomplir une prière qui fut inhabituelle dans sa forme et sa mesure. Il se leva pour prier devant les gens et resta longtemps debout, puis s'inclina et resta longtemps incliné. Ensuite, il se tint debout de nouveau et récita longtemps, mais moins longtemps que dans la première récitation, puis s'inclina et resta longtemps incliné, mais moins longtemps que dans la première inclinaison. Ensuite, il se prosterna et resta longtemps prosterné. Dans le deuxième cycle, il fit la même chose que dans le premier, mais en prenant moins de temps. Ainsi, chaque pilier de la prière était plus court que celui qui le précédait et il accomplit quatre inclinaisons et quatre prosternations en deux cycles. Il termina ensuite la prière, quand le soleil était dégagé. Comme il en avait l'habitude lors des événements, il prononça un discours. Il loua Allah et fit ses éloges, puis il exhorta les gens. Par ailleurs, il se trouva que ce jour d'éclipse fut également le jour de la mort de son fils Ibrâhîm, ce qui fit dire à quelques personnes : le soleil s'est éclipsé pour la mort d'Ibrâhîm, comme ils le disaient dans l'ère préislamique, quand ils croyaient que le soleil ne s'éclipse que pour la mort ou la naissance d'une personne éminente. Le Prophète (sur lui la paix et le salut), par conséquent, mû par sa bienveillance et son souci de transmettre son message comme il se devait, voulut éliminer ces fausses croyances qui subsistaient encore dans leurs esprits et qui ne reposent ni sur un texte authentique, ni sur une réflexion saine. Il voulut leur montrer la raison pour laquelle le soleil et la lune s'éclipsent et dit, dans son discours : le soleil et la lune sont deux des signes d'Allah, qui ne s'éclipsent ni pour la mort, ni pour la naissance de qui que ce soit, c'est simplement Allah qui les conduit par sa toute-puissance, pour susciter la peur chez Ses serviteurs et leur rappeler Ses bienfaits. Quand vous voyez cela se produire, hâtez-vous de vous tourner vers Allah, Exalté soit-Il, pour vous repentir et revenir vers Lui. Invoquez-Le, clamez Sa grandeur, faites la prière et donnez l'aumône, car cela protège contre l'arrivée des malheurs et repousse les châtiments qui sont descendus. Ensuite, il commença à leur citer certains grands péchés, comme la fornication, qui corrompt les sociétés et les comportements, et qui attire la colère et le châtiment divin. Il jure, dans cette exhortation, lui, le véridique qui a reçu la vérité, en disant : « Ô, peuple de Muḥammad ! Personne n'est plus jaloux qu'Allah quand son serviteur ou sa servante commet la fornication. » Ensuite, il leur dit qu'ils n'ont qu'une faible connaissance du châtiment d'Allah et que s'ils connaissaient ce qu'il connait à ce sujet, ils seraient pris de peur, ne riraient que très peu pour se réjouir, pleureraient beaucoup et se feraient beaucoup de soucis. Mais Allah, par Sa Sagesse, leur a caché cela.</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فصلى بالناس : أي إماما بالناس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فأطال القيام : مكث فيه طويلًا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ما فعل في الركعة الأولى : أي في كيفية الصلاة لا في طولها فهي أقل منها في كل ما يفعل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انصرف : فرغ من صلاته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تجلت الشمس : ظهرت وزال عنها الكسوف</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فخطب : تكلم فيهم بالموعظة والتوجيه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فحمد الله : قال: الحمد لله، والحمد: وصف المحمود بالكمال، مع المحبة والتعظيم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أثنى عليه : كرر ذكر صفات كماله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آيتان : علامتان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آيات الله : الدالة على وحدانيته وعظيم قدرته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لحياته : لولادته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ذلك : يعني خسوف الشمس والقمر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كَبِّرُوا : قولوا: الله أكبر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صَلُّوا : يعني صلاة الكسوف</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تَصَدَّقُوا : أعطوا المال تقربًا إلى الله ونفعًا لإخوانكم الفقراء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والله : قسم لتأكيد المقسم عليه وبيان أهميته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من أحد : لا أحد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يزني : الزنا الجماع في فرج حرام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عبده : مملوكه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تعلمون ما أعلم : من عظمة الله وانتقامه من المجرمين، وأبهم ذلك تعظيما لشأنه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أربع ركعات : أربع ركوعات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أن يضع المصلي أعضاءه السبعة على الأرض وهي:  الجبهة مع الأنف، واليدان، والركبتان، والقدمان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خسفت الشمس : احتجب ضوؤها كليًّا أو جزئيًّا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 : زمن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خسوف الشمس على عهد رسول الله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الكسوف عند وجوده في أي ساعة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الإتيان بالصلاة على الوصف المذكور في هذا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التطويل بقيامها، وركوعها، وسجودها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ابتداء وقت الصلاة من الكسوف، وانتهاؤها بالتجلي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والموعظة والتخويف في صلاة الكسوف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ابتداء الخطبة بحمد الله، والثناء عليه؛ لأنه من الأدب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الشمس والقمر من آيات الله الكونية، الدالة على قدرته وحكمته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بالدعاء، والصلاة، والصدقة، عند حدوث الكسوف أو الخسوف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هذه العبادات يقي من عذاب الله وعقابه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النبي -صلى الله عليه وسلم- من الزنا، وأنه من الكبائر، التي يغار الله -تعالى- عند ارتكابها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الغيرة لله -تعالى-، إثباتًا يليق بجلاله- بلا تعطيل ولا تأويل ولا تشبيه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ما أعده الله من العذاب لأهل المعاصي، مما لا يعلمه الناس، ولو علموه لاشتد خوفهم وقلقهم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-سبحانه وتعالى- يطلع نبيه -صلى الله عليه وسلم- على علوم من الغيب، لا تحتمل الأمة علمها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علمه -صلى الله عليه وسلم- بربه وقوة قلبه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- 2006م.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w:t>
      </w:r>
      <w:r w:rsidRPr="00FE3670">
        <w:rPr>
          <w:rFonts w:ascii="mylotus" w:hAnsi="mylotus" w:cs="KFGQPC Uthman Taha Naskh"/>
          <w:noProof/>
          <w:rtl/>
        </w:rPr>
        <w:t>ولى. فتح الباري شرح صحيح البخاري،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 الموسوعة الفقهية الكويتية، وزارة الأوقاف والشئون الإسلامية، الكويت، الطبعة: (من 1404 - 1427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309851"/>
            <w:r w:rsidRPr="00FE3670">
              <w:rPr>
                <w:rFonts w:ascii="mylotus" w:hAnsi="mylotus" w:cs="KFGQPC Uthman Taha Naskh"/>
                <w:b/>
                <w:bCs/>
                <w:noProof/>
                <w:sz w:val="28"/>
                <w:szCs w:val="28"/>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35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52" w:name="_Toc495309852"/>
            <w:r w:rsidRPr="00FE3670">
              <w:rPr>
                <w:rFonts w:ascii="Georgia" w:hAnsi="Georgia"/>
                <w:b/>
                <w:bCs/>
                <w:noProof/>
                <w:sz w:val="24"/>
                <w:szCs w:val="24"/>
                <w:rtl/>
              </w:rPr>
              <w:t>«</w:t>
            </w:r>
            <w:r w:rsidRPr="00FE3670">
              <w:rPr>
                <w:rFonts w:ascii="Georgia" w:hAnsi="Georgia"/>
                <w:b/>
                <w:bCs/>
                <w:noProof/>
                <w:sz w:val="24"/>
                <w:szCs w:val="24"/>
              </w:rPr>
              <w:t>Le soleil et la lune sont deux signes parmi les signes d’Allah et par lesquels Il effraye Ses esclaves. Ils ne s’éclipsent pas en raison de la mort d'un individu. Si vous assistez à cela, alors priez et invoquez Dieu jusqu’à ce que l’éclipse disparaisse</w:t>
            </w:r>
            <w:r w:rsidRPr="00FE3670">
              <w:rPr>
                <w:rFonts w:ascii="Georgia" w:hAnsi="Georgia"/>
                <w:b/>
                <w:bCs/>
                <w:noProof/>
                <w:sz w:val="24"/>
                <w:szCs w:val="24"/>
                <w:rtl/>
              </w:rPr>
              <w:t>.»</w:t>
            </w:r>
            <w:bookmarkEnd w:id="35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'Uqbah ibn 'Amr Al-Ansarî Al-Badrî (qu'Allah l'agrée) relate que le prophète (paix et salut sur lui) a dit : «Le soleil et la lune sont deux signes parmi les signes d’Allah et par lesquels Il effraye Ses esclaves. Ils ne s’éclipsent pas en raison de la mort d'un individu. Si vous assistez à cela, alors priez et invoquez Dieu jusqu’à ce que l’éclipse disparaisse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 وإنما يكون ذلك لأجل تخويف العباد، من أجل ذنوبهم وعقوباتهم فيجددوا التوبة والإنابة إلى الله تعالى. ولذا أرشدهم أن يفزعوا إلى الصلاة والدعاء، حتى ينكشف ذلك عنهم وينجلي، ولله في كونه أسرار وتدبير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explique que le soleil et la lune sont deux témoins de la puissance et de la sagesse d’Allah. Il nous explique aussi que le changement de leur cycle naturel n’est pas provoqué par la mort ou la naissance des puissants, comme le croyaient les gens avant l’Islam. En effet, les évènements terrestres ne les influencent en rien. Ce changement a pour but d’effrayer les serviteurs et leur rappeler ainsi leurs péchés et les châtiments qu’ils encourent. Il les incite donc à se repentir et revenir vers Allah –le très haut. Pour cette raison, le prophète (sur lui la paix et le salut) les a invité à se réfugier dans la prière et l’invocation, jusqu’à ce que l’éclipse disparaisse. Allah dispose certes, de bien des secrets dans Son univers et le gère.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الشمس والقمر : ذاتهما وسيرهما وما يحدث فيهما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آيتان : علامتان على كمال علم الله وقدرته وحكمته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يُخَوِّفُ الله بهما عباده : يوقع الخوف في قلوبهم عند انكسافها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يَنْخَسِفَان : الخسوف والكسوف بمعنى واحد وهو ذهاب ضوء الشمس أو القمر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لموت أحد : لأجل موت أحد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منها : من آيات الله التي يخوف بها عباده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ادعوا : اسألوا الله المغفرة والرحمة وأن يكشف ما نزل بكم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ينكشف : يزول وينجلي</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بكم : حل بكم ونزل عليكم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والدعاء عند الكسوف والخسوف، رجوعاً إلى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أنهم يصلون، ولو صادف وقت نَهْي؛ لأنها من ذوات الأسباب التي تصلى عند وجود سببها مطلقا</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الشمس والقمر آيتان من آيات الله -تعالى- الدالة على عظيم قدرته وواسع رحمته وعلمه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أنهما لا ينكسفان لموت أحد من الناس</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الكسوف تفعل عند رؤيته ولا يعتمد فيها على حساب الفلكيين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الخوف عند رؤية التغيرات العلوية السماوية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309853"/>
            <w:r w:rsidRPr="00FE3670">
              <w:rPr>
                <w:rFonts w:ascii="mylotus" w:hAnsi="mylotus" w:cs="KFGQPC Uthman Taha Naskh"/>
                <w:b/>
                <w:bCs/>
                <w:noProof/>
                <w:sz w:val="28"/>
                <w:szCs w:val="28"/>
                <w:rtl/>
              </w:rPr>
              <w:t>إن الصائم تصلي عليه الملائكة إذا أُكِلَ عنده حتى يَفْرغُوا</w:t>
            </w:r>
            <w:bookmarkEnd w:id="35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54" w:name="_Toc495309854"/>
            <w:r w:rsidRPr="00FE3670">
              <w:rPr>
                <w:rFonts w:ascii="Georgia" w:hAnsi="Georgia"/>
                <w:b/>
                <w:bCs/>
                <w:noProof/>
                <w:sz w:val="24"/>
                <w:szCs w:val="24"/>
                <w:rtl/>
              </w:rPr>
              <w:t xml:space="preserve">« </w:t>
            </w:r>
            <w:r w:rsidRPr="00FE3670">
              <w:rPr>
                <w:rFonts w:ascii="Georgia" w:hAnsi="Georgia"/>
                <w:b/>
                <w:bCs/>
                <w:noProof/>
                <w:sz w:val="24"/>
                <w:szCs w:val="24"/>
              </w:rPr>
              <w:t>Lorsqu’on mange chez un jeûneur, les Anges ne cessent de prier pour lui jusqu’à ce qu’on ait fini de manger</w:t>
            </w:r>
            <w:r w:rsidRPr="00FE3670">
              <w:rPr>
                <w:rFonts w:ascii="Georgia" w:hAnsi="Georgia"/>
                <w:b/>
                <w:bCs/>
                <w:noProof/>
                <w:sz w:val="24"/>
                <w:szCs w:val="24"/>
                <w:rtl/>
              </w:rPr>
              <w:t>. »</w:t>
            </w:r>
            <w:bookmarkEnd w:id="35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Oum ‘Ammâra Al Ansâriya (qu’Allah l’agrée) relate que le Prophète (sur lui la paix et le salut) entra une fois chez elle. Elle lui présenta quelque chose à manger et le prophète lui dit : « Mange ! » Mais, elle répondit : « Je jeûne. »  Alors, le Messager d’Allah (sur lui la paix et le salut) dit : « Lorsqu’on mange chez un jeûneur, les Anges ne cessent de prier pour lui jusqu’à ce qu’on ait fini de manger. » Peut-être même qu’il a dit : « Jusqu’à ce qu’on soit rassasié</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عن أم عمارة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رضي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النبي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دخل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فقدمت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بطعام،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لها</w:t>
            </w:r>
            <w:r w:rsidRPr="00FE3670">
              <w:rPr>
                <w:rFonts w:ascii="mylotus" w:hAnsi="mylotus" w:cs="KFGQPC Uthman Taha Naskh"/>
                <w:noProof/>
                <w:sz w:val="26"/>
                <w:szCs w:val="26"/>
                <w:rtl/>
              </w:rPr>
              <w:t>: "</w:t>
            </w:r>
            <w:r w:rsidRPr="00FE3670">
              <w:rPr>
                <w:rFonts w:ascii="mylotus" w:hAnsi="mylotus" w:cs="KFGQPC Uthman Taha Naskh" w:hint="cs"/>
                <w:noProof/>
                <w:sz w:val="26"/>
                <w:szCs w:val="26"/>
                <w:rtl/>
              </w:rPr>
              <w:t>كلي</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إني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صائمة،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النبي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تفريحاً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بإتمام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صومها</w:t>
            </w:r>
            <w:r w:rsidRPr="00FE3670">
              <w:rPr>
                <w:rFonts w:ascii="mylotus" w:hAnsi="mylotus" w:cs="KFGQPC Uthman Taha Naskh"/>
                <w:noProof/>
                <w:sz w:val="26"/>
                <w:szCs w:val="26"/>
                <w:rtl/>
              </w:rPr>
              <w:t>- "</w:t>
            </w:r>
            <w:r w:rsidRPr="00FE3670">
              <w:rPr>
                <w:rFonts w:ascii="mylotus" w:hAnsi="mylotus" w:cs="KFGQPC Uthman Taha Naskh" w:hint="cs"/>
                <w:noProof/>
                <w:sz w:val="26"/>
                <w:szCs w:val="26"/>
                <w:rtl/>
              </w:rPr>
              <w:t>إن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الصائم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أكل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عنده</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ومالت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نفسه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المأكول،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واشتد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صومه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قوله</w:t>
            </w:r>
            <w:r w:rsidRPr="00FE3670">
              <w:rPr>
                <w:rFonts w:ascii="mylotus" w:hAnsi="mylotus" w:cs="KFGQPC Uthman Taha Naskh"/>
                <w:noProof/>
                <w:sz w:val="26"/>
                <w:szCs w:val="26"/>
                <w:rtl/>
              </w:rPr>
              <w:t>: "</w:t>
            </w:r>
            <w:r w:rsidRPr="00FE3670">
              <w:rPr>
                <w:rFonts w:ascii="mylotus" w:hAnsi="mylotus" w:cs="KFGQPC Uthman Taha Naskh" w:hint="cs"/>
                <w:noProof/>
                <w:sz w:val="26"/>
                <w:szCs w:val="26"/>
                <w:rtl/>
              </w:rPr>
              <w:t>صلت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الملائكة</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أي: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 والحديث لا يحتج به لضعفه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Oum ‘Ammâra Al Ansâriya (qu’Allah l’agrée) relate que le Prophète (sur lui la paix et le salut) entra une fois chez elle. Elle lui présenta quelque chose à manger et le prophete lui dit : « Mange ! » Mais, elle répondit : « Je jeûne. »  Afin de la féliciter, le Messager d’Allah (sur lui la paix et le salut)  dit :   « Lorsqu’on mange chez un jeûneur… » C’est-à-dire : lorsqu’une personne a envie de manger et le jeûne devient plus éprouvant pour elle.  « Les Anges ne cessent de prier pour lui » Les Anges demandent à Allah de lui pardonner ses péchés étant donné que cette personne résiste à la nourriture pour ne pas rompre son jeûne.  « Jusqu’à ce qu’on ait fini de manger. » C’est-à-dire : jusqu’à ce que les personnes présentes aient fini de manger. En effet, la présence de nourriture réveille le désir de manger du jeûneur. Mais le fait que la personne maitrise son désir, qu’elle s’empêche de l’assouvir par obéissance à l’ordre de son Seigneur et qu’elle se protège en accomplissant une adoration afin de Le satisfaire, tout ceci surprend les Anges. Ils sont tellement émerveillés de l’humilité de cette personne dans l’obéissance de son Seigneur, qu’ils implorent Allah de lui pardonner.  Ce hadith englobe aussi bien le jeûne obligatoire que le jeûne surérogatoire. Toutefois, on ne peut se baser sur ce hadith étant donné que celui a été déclaré [et jugé] faible.  Voir : « Mirqât Al Mafâtîh » (Tome : 4 / Page : 578).           « Fayd Al Qadîr » (Tome : 2 / Page : 359).           « Bahjat An-Nâzirîn » (Tome : 2 / Page : 392).</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وابن ماجه والدارمي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أم عمارة نسيبة بنت كعب -رضي الله عنها-</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تصلي عليه الملائكة : تستغفر له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يفرغوا : ينتهوا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من أُكل عنده وهو صائم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أهل الفضل أتباعهم، ولو كان المزور امرأة إذا أمنت الفتنة والتهمة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الضيف</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 العزيز آل حمد، دار العاصمة-الرياض، الطبعة الأولى، 1423هـ.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-سنن ابن ماجه، للحافظ محمد بن يزيد القزويني، حققه محمد فؤاد عبدالباقي، دار إحياء الكتب العربية. -فيض القدير شرح الجامع الصغير، تأليف عبدالرؤوف المناوي، دار الحديث-القاهرة. -مرقاة المفاتيح شرح مشكاة المصابيح، تأليف ملا علي القاري، تحقيق صدقي العطار، دار الفكر-بيروت، الطبعة الأولى، 1412هـ. -المسند، للإمام أحمد بن حنبل، تحقيق:  شعيب الأرناؤوط - عادل مرشد، وآخرون إشراف: د عبد الله بن عبد المحسن التركي، مؤسسة الرسالة الطبعة الأولى، 1421 هـ - 2001 م. -مسند الدارمي -المعروف بـ: سنن الدارمي-، للإمام عبدالله بن عبدالرحمن الدارمي، تحقيق حسين سليم، دار المغني-الرياض، الأولى، 1421هـ.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09855"/>
            <w:r w:rsidRPr="00FE3670">
              <w:rPr>
                <w:rFonts w:ascii="mylotus" w:hAnsi="mylotus" w:cs="KFGQPC Uthman Taha Naskh"/>
                <w:b/>
                <w:bCs/>
                <w:noProof/>
                <w:sz w:val="28"/>
                <w:szCs w:val="28"/>
                <w:rtl/>
              </w:rPr>
              <w:t>إن العبد إذا نصح لسيده، وأحسن عبادة الله، فله أجره مرتين</w:t>
            </w:r>
            <w:bookmarkEnd w:id="35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56" w:name="_Toc495309856"/>
            <w:r w:rsidRPr="00FE3670">
              <w:rPr>
                <w:rFonts w:ascii="Georgia" w:hAnsi="Georgia"/>
                <w:b/>
                <w:bCs/>
                <w:noProof/>
                <w:sz w:val="24"/>
                <w:szCs w:val="24"/>
                <w:rtl/>
              </w:rPr>
              <w:t xml:space="preserve">« </w:t>
            </w:r>
            <w:r w:rsidRPr="00FE3670">
              <w:rPr>
                <w:rFonts w:ascii="Georgia" w:hAnsi="Georgia"/>
                <w:b/>
                <w:bCs/>
                <w:noProof/>
                <w:sz w:val="24"/>
                <w:szCs w:val="24"/>
              </w:rPr>
              <w:t>Si l’esclave est loyal envers son maître et adore vertueusement Allah, il sera doublement récompensé</w:t>
            </w:r>
            <w:r w:rsidRPr="00FE3670">
              <w:rPr>
                <w:rFonts w:ascii="Georgia" w:hAnsi="Georgia"/>
                <w:b/>
                <w:bCs/>
                <w:noProof/>
                <w:sz w:val="24"/>
                <w:szCs w:val="24"/>
                <w:rtl/>
              </w:rPr>
              <w:t>. »</w:t>
            </w:r>
            <w:bookmarkEnd w:id="35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عمر-رضي الله عنهما- مرفوعاً: «إن العبد إذا نصح لسيده، وأحسن عبادة الله، فله أجره مرتين».  عن أبي موسى الأشعري -رضي الله عنه- مرفوعاً: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'Omar (qu'Allah l'agrée) relate que le prophète (sur lui la paix et le salut) a dit: « Si l’esclave est loyal envers son maître et adore vertueusement Allah, il sera doublement récompensé. »  Abou Moussa El Ash'ari (qu'Allah l'agrée) relate que le prophète (sur lui la paix et le salut) a dit : « L'esclave qui adore vertueusement son Seigneur, qui s’acquitte [comme il se doit] de son devoir envers son maître, se montre loyal envers lui et lui obéit, aura deux récompenses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montre [l’ampleur de] la grâce d’Allah envers l’esclave qui s’acquitte du droit de son Seigneur, en accomplissant Ses prescriptions, et qui s’acquitte du droit de son maître, en étant à son service et en préservant ses intérêts. Il obtiendra pour cela une double récompense.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عمر رضي الله عنه متفق عليه. حديث أبي موسى رضي الله عنه رواه البخاري</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مُوسَى عبد اللَّه بن قيس الأشعري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 أي المملوك ذكراً كان أو أنثى</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لسيده : أي : قام بخدمته قدر طاقته وحسب استطاعته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وأحسن عبادة الله : جاء بها مستوفية للأركان والشروط والآداب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فله أجره مرتين : لقيامه بعبادة ربه وبخدمة سيده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يؤدي : أي : يُعطي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عليه : ما وجب عليه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الطاعة : أي : في غير معصية الله عز وجل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المملوك الذي يُؤدي حق الله وحق مواليه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العبد راعٍ في مال سيده وهو مسؤول عن رعيته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صلاح العبد يكون بإحسان العبادة والنصح للسيد</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الأولى,1430ه . بهجة الناظرين شرح رياض الصالحين، لسليم الهلالي, دار ابن الجوزي.الطبعة الأولى1418ه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09857"/>
            <w:r w:rsidRPr="00FE3670">
              <w:rPr>
                <w:rFonts w:ascii="mylotus" w:hAnsi="mylotus" w:cs="KFGQPC Uthman Taha Naskh"/>
                <w:b/>
                <w:bCs/>
                <w:noProof/>
                <w:sz w:val="28"/>
                <w:szCs w:val="28"/>
                <w:rtl/>
              </w:rPr>
              <w:t>إن العين تدمع والقلب يحزن، ولا نقول إلا ما يرضي ربنا، وإنا لفراقك يا إبراهيم لمحزونون</w:t>
            </w:r>
            <w:bookmarkEnd w:id="35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58" w:name="_Toc495309858"/>
            <w:r w:rsidRPr="00FE3670">
              <w:rPr>
                <w:rFonts w:ascii="Georgia" w:hAnsi="Georgia"/>
                <w:b/>
                <w:bCs/>
                <w:noProof/>
                <w:sz w:val="24"/>
                <w:szCs w:val="24"/>
                <w:rtl/>
              </w:rPr>
              <w:t xml:space="preserve">« </w:t>
            </w:r>
            <w:r w:rsidRPr="00FE3670">
              <w:rPr>
                <w:rFonts w:ascii="Georgia" w:hAnsi="Georgia"/>
                <w:b/>
                <w:bCs/>
                <w:noProof/>
                <w:sz w:val="24"/>
                <w:szCs w:val="24"/>
              </w:rPr>
              <w:t>L’œil pleure, le cœur s’attriste, mais nous ne disons que ce qui satisfait notre Seigneur. Ô Ibrahim ! Certes, ta séparation nous remplit de chagrin</w:t>
            </w:r>
            <w:r w:rsidRPr="00FE3670">
              <w:rPr>
                <w:rFonts w:ascii="Georgia" w:hAnsi="Georgia"/>
                <w:b/>
                <w:bCs/>
                <w:noProof/>
                <w:sz w:val="24"/>
                <w:szCs w:val="24"/>
                <w:rtl/>
              </w:rPr>
              <w:t>. »</w:t>
            </w:r>
            <w:bookmarkEnd w:id="35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entra [un jour] auprès de son fils Ibrahim (qu’Allah l’agrée) pendant que ce dernier agonisait. Les larmes se mirent à couler des yeux du messager. ‘Abd ar-Rahman Ibn ‘Awf (qu’Allah l’agrée) lui dit alors: « Ô Messager d’Allah ! Toi aussi [tu pleures] ? »  « Ô Ibn ‘Awf ! » lui répondit le prophète « Ceci est une miséricorde. » Puis, il ajouta : « L’œil pleure, le cœur s’attriste, mais nous ne disons que ce qui satisfait notre Seigneur. Ô Ibrahim ! Certes, ta séparation nous remplit de chagrin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entra auprès de son fils Ibrahim (qu’Allah l’agrée) pendant que ce dernier agonisait, alors des larmes se mirent à couler des yeux Messager d’Allah (sur lui la paix et le salut). ‘Abd ar-Rahman Ibn ‘Awf (qu’Allah l’agrée) lui dit alors d’un air étonné : « Ô Messager d’Allah ! Toi aussi [tu pleures] ? » En effet, le Prophète (sur lui la paix et le salut) était celui qui les exhortait à patienter et leur interdisait de perdre patience.  Sa parole : « Ô Ibn ‘Awf ! Ceci est une miséricorde. » Le prophète lui répondit que ceci était une miséricorde, et que la situation à laquelle il assistait, prouvait la douceur de son cœur envers son fils.  Ensuite, il précisa son propos : « L’œil pleure, le cœur s’attriste, mais nous ne disons que ce qui satisfait notre Seigneur. » C’est-à-dire : nous ne sommes pas mécontents et nous patientons.  Enfin, sa parole : « Ô Ibrahim ! Certes, ta séparation nous remplit de chagrin. » C’est-à-dire : la miséricorde et la compassion n’annulent pas [ni n’infirme] la patience et la foi au Destin.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التعزية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يجود بنفسه : يخرجها</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تذرفان : يجري دمعهما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وإنا لفراقك : ونحن بسبب مفارقتك إيانا</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التسليم والرضى بقضاء الله وقدره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على من كان في النزع الأخير أو من مات، من غير سخط لأمر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الاعتراض على من خالف فعله ظاهر قوله ليظهر الفرق</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 عن الحزن وإن كان الكتمان أولى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دار ابن كثير ، اليمامة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لبنان - الطبعة: الأولى، 1422هـ - 2002م.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 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09859"/>
            <w:r w:rsidRPr="00FE3670">
              <w:rPr>
                <w:rFonts w:ascii="mylotus" w:hAnsi="mylotus" w:cs="KFGQPC Uthman Taha Naskh"/>
                <w:b/>
                <w:bCs/>
                <w:noProof/>
                <w:sz w:val="28"/>
                <w:szCs w:val="28"/>
                <w:rtl/>
              </w:rPr>
              <w:t>إن الله تجاوز عن أمتي ما حدثت به أنفسها، ما لم تعمل أو تتكلم</w:t>
            </w:r>
            <w:bookmarkEnd w:id="35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60" w:name="_Toc495309860"/>
            <w:r w:rsidRPr="00FE3670">
              <w:rPr>
                <w:rFonts w:ascii="Georgia" w:hAnsi="Georgia"/>
                <w:b/>
                <w:bCs/>
                <w:noProof/>
                <w:sz w:val="24"/>
                <w:szCs w:val="24"/>
              </w:rPr>
              <w:t>Certes, Allah a fait grâce à ma communauté pour ce que l'âme lui suggère tant qu'elle ne traduit pas cela en actes ou en paroles</w:t>
            </w:r>
            <w:r w:rsidRPr="00FE3670">
              <w:rPr>
                <w:rFonts w:ascii="Georgia" w:hAnsi="Georgia"/>
                <w:b/>
                <w:bCs/>
                <w:noProof/>
                <w:sz w:val="24"/>
                <w:szCs w:val="24"/>
                <w:rtl/>
              </w:rPr>
              <w:t>.</w:t>
            </w:r>
            <w:bookmarkEnd w:id="36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«إن الله تَجَاوَزَ عن أمتي ما حَدَّثَتْ به أَنْفُسَهَا، ما لم تَعْمَلْ أو تتكلم» قال قتادة: «إذا طَلَّقَ في نفسه فليس بشيء».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Certes, Allah a fait grâce à ma communauté pour ce que l'âme lui suggère tant qu'elle ne traduit pas cela en actes ou en paroles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أن العبد لا يؤاخذ بحديث النفس والهواجس التي تمر في خاطره، قبل التكلم به والعمل به، وهو أيضًا حجة في أن الطلاق لا يقع بحديث النفس؛ لأنه ليس كلامًا، وهذه الأحكام مرتبة على اللفظ وليس على عمل القلب</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que le serviteur n'est pas tenu responsable de ses réflexions en son for intérieur ni de ses pensées furtives qui traversent son esprit tant qu'il ne les prononce pas et ne les traduits pas en actes. De même, ce hadith est un argument [pour dire] que le divorce ne se produit pas si quelqu'un y pense et que cela lui vienne à l'esprit, car ce n'est pas considéré comme une parole. En effet, ces jugements (découlent et) sont strictement liés au terme prononcé verbalement et non à l'œuvre du cœur.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تجاوز : عفا وصفح وسامح</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أمة الإجابة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حدَّثت به أنفسها : ما يخطر بالقلب من الوسوسة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لم تعمل : أي : بذلك الخاطر</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طلق في نفسه فليس بشيء. : أي إذا طلق سراً في نفسه فليس بطلاق واقع</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-تبارك وتعالى- تجاوز وعفا عن الأفكار والهواجس التي تطرأ على النفس، فيحدّث الإنسان بها نفسه، وتمر على خاطره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الطلاق إذا فكَّر فيه الإنسان، وعرض في خاطره، ولكنه لم يتكلم به ولم يكتبه، فإن حديث نفسه به وتفكيره فيه لا يعتبر طلاقًا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مفهوم الحديث أن الإنسان إذا تكلم بالحكم الشرعي، كأن يلفظ بالطلاق، أو يفعل بأن يكتبه؛ أنه يقع عليه، ولا يعذر حينئذٍ</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البخاري، تحقيق: محمد زهير بن ناصر الناصر، ط1، دار طوق النجاة (مصورة عن السلطانية بإضافة ترقيم: محمد فؤاد عبد الباقي)، 1422هـ. - صحيح مسلم, ترقيم محمد فؤاد عبد الباقي, دار إحياء التراث العربي, بيروت. -  حاشية السندي على سنن ابن ماجه، للسندي. الناشر: دار الجيل - بيروت، بدون طبعة. - البدرُ التمام شرح بلوغ المرام، للمغربي. الناشر: دار هجر. الطبعة: الأولى</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09861"/>
            <w:r w:rsidRPr="00FE3670">
              <w:rPr>
                <w:rFonts w:ascii="mylotus" w:hAnsi="mylotus" w:cs="KFGQPC Uthman Taha Naskh"/>
                <w:b/>
                <w:bCs/>
                <w:noProof/>
                <w:sz w:val="28"/>
                <w:szCs w:val="28"/>
                <w:rtl/>
              </w:rPr>
              <w:t>إن الله عز وجل زادكم صلاة، فصلوها فيما بين صلاة العشاء إلى صلاة الصبح، الوتر الوتر.</w:t>
            </w:r>
            <w:bookmarkEnd w:id="36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62" w:name="_Toc495309862"/>
            <w:r w:rsidRPr="00FE3670">
              <w:rPr>
                <w:rFonts w:ascii="Georgia" w:hAnsi="Georgia"/>
                <w:b/>
                <w:bCs/>
                <w:noProof/>
                <w:sz w:val="24"/>
                <w:szCs w:val="24"/>
              </w:rPr>
              <w:t>Allah, à Lui la Puissance et la Grandeur, vous a certes ajouté une prière ; accomplissez-la entre la prière de la nuit et celle de l'aube : le Witr ! Le Witr</w:t>
            </w:r>
            <w:r w:rsidRPr="00FE3670">
              <w:rPr>
                <w:rFonts w:ascii="Georgia" w:hAnsi="Georgia"/>
                <w:b/>
                <w:bCs/>
                <w:noProof/>
                <w:sz w:val="24"/>
                <w:szCs w:val="24"/>
                <w:rtl/>
              </w:rPr>
              <w:t xml:space="preserve"> !</w:t>
            </w:r>
            <w:bookmarkEnd w:id="36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Tamîm Al-Jayshânî relate : « J'ai entendu 'Amr ibn Al-'Aṣ dire : « Un homme parmi les compagnons du Prophète (sur lui la paix et le salut) m'a dit : « Le Messager d'Allah (sur lui la paix et le salut) a dit : « Allah, à Lui la Puissance et la Grandeur, vous a certes ajouté une prière ; accomplissez-la entre la prière de la nuit et celle de l'aube : le Witr ! Le Witr ! » et c'est Abû Baṣrah Al-Ghifâri. Abû Tamîm dit : « Moi et Abû Dharr étions assis. Abû Dharr me prit par la main et nous partîmes à la rencontre d'Abû Baṣrah, que nous trouvâmes auprès de la porte voisine de la demeure de 'Amr ibn Al-'Aṣ. Abû Dharr dit : « Ô, Abâ Baṣrah ! As-tu entendu le Prophète (sur lui la paix et le salut) dire : « Allah, à Lui la Puissance et la Grandeur, vous a certes ajouté une prière ; accomplissez-la entre la prière de la nuit et celle de l'aube : le Witr ! Le Witr ! » ? » Il dit : « Oui ! ». Il dit : « tu l'as entendu ? » Il dit : « Oui ! ». Il dit : « tu l'as entendu ? » Il dit : « Oui</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 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 ثم قال عمرو بن العاص رضي  الله عنه: "ألا وإنه أبو بَصْرَة الغِفَاري" أن الذي أخبر عمرو بن العاص هو: أبو بَصْرَة الغِفَاري رضي الله عنه. " 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 « Allah, à Lui la Puissance et la Grandeur, vous a certes ajouté une prière » que vous n'effectuiez pas auparavant sous cette forme : le Witr. Il leur dit cela comme pour leur rappeler un bienfait divin, comme s'il disait : Allah vous a prescrit les cinq prières afin de vous récompenser, mais Il ne S'est pas contenté de cela, puisqu'il vous a ajouté les prières nocturnes et le Witr pour faire preuve d'encore plus de bienfaisance à votre égard. « Accomplissez-la » : ceci est un ordre, or, à la base, l'ordre désigne une obligation, mais ce ḥadith, ainsi que les autres ḥadiths qui, en apparence, indiquent que le Witr est obligatoire, sont détournés de leur sens littéral par les preuves authentiques et sans équivoques. Il a ensuite délimité l'horaire du Witr en disant : « entre la prière de la nuit et celle de l'aube ». L'horaire du Witr commence donc une fois la prière du crépuscule accomplie, même dans le cas on l'on avance celle-ci pour la regrouper avec la prière du couchant. La fin de son horaire est l'apparition de l'aube. Quand l'aube se lève, l'horaire du Witr est terminé, mais si quelqu'un est en train de l'effectuer, il doit la terminer. 'Amr ibn Al-’Âṣ (qu'Allah l'agrée) dit ensuite : « et c'est Abû Baṣrah Al-Ghifâri », c'est-à-dire que celui qui en a informé 'Amr est Abû Baṣrah Al-Ghifâri. Abû Tamîm dit : « Moi et Abu Dharr étions assis. Abû Dharr me prit par la main et nous partîmes à la rencontre d'Abû Baṣrah, que nous trouvâmes auprès de la porte voisine de la demeure de 'Amr ibn Al-’Âṣ. Quand ce ḥadith du Prophète (sur lui la paix et le salut) leur parvint, tous deux voulurent s'en assurer et allèrent à la rencontre d'Abû Baṣrah. Arrivés chez lui, Abu Dharr vérifia s'il l'avait bien entendu du Prophète (sur lui la paix et le salut). Il dit : « Oui ! » Il dit : « tu l'as entendu ? » Il dit : « Oui ! ». Il dit : « tu l'as entendu ? » Il dit : « Oui ! ».Il leur a donc confirmé la véracité de ce qui leur avait été rapporté du Prophète (sur lui la paix et le salut).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بَصْرَة الغِفَاري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-تعالى- على عباده، حيث يَمُنُّ عليهم بعباد ليزيد في حسناتهم، ويرفع في درجاتهم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وقت صلاة الوِتر، وهو: ما بَيْن صلاة العشاء إلى طلوع الفجر؛ فلا يشرع الوتر إلا في وقته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التَّثبت من نَقْل حديث رسول الله -صلى الله عليه وسلم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الترغيب والترهيب، محمد ناصر الدين الألباني، مكتبة المعارف، الرياض، الطبعة: الخامسة. معالم السنن (شرح سنن أبي داود)، أبو سليمان حمد بن محمد المعروف بالخطابي، الناشر: المطبعة العلمية، حلب، الطبعة: الأولى 1351هـ، 1932م.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توضيح الأحكام مِن بلوغ المرام، عبد الله بن عبد الرحمن البسام، مكتبة الأسدي، مكة المكرّمة، الطبعة: الخامِسَة 1423هـ، 2003م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09863"/>
            <w:r w:rsidRPr="00FE3670">
              <w:rPr>
                <w:rFonts w:ascii="mylotus" w:hAnsi="mylotus" w:cs="KFGQPC Uthman Taha Naskh"/>
                <w:b/>
                <w:bCs/>
                <w:noProof/>
                <w:sz w:val="28"/>
                <w:szCs w:val="28"/>
                <w:rtl/>
              </w:rPr>
              <w:t>إن الله عز وجل قد أمدكم بصلاة، وهي خير لكم من حمر النعم، وهي الوتر، فجعلها لكم فيما بين العشاء إلى طلوع الفجر.</w:t>
            </w:r>
            <w:bookmarkEnd w:id="36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64" w:name="_Toc495309864"/>
            <w:r w:rsidRPr="00FE3670">
              <w:rPr>
                <w:rFonts w:ascii="Georgia" w:hAnsi="Georgia"/>
                <w:b/>
                <w:bCs/>
                <w:noProof/>
                <w:sz w:val="24"/>
                <w:szCs w:val="24"/>
              </w:rPr>
              <w:t>Allah, à Lui la Puissance et la Grandeur, vous a certes ajouté une prière et celle-ci est meilleure pour vous que les chamelles rouges ! Cette prière est celle du « Witr ». Il vous l’a placée entre la prière du ‘Ishâ’ et le lever de l’aube</w:t>
            </w:r>
            <w:r w:rsidRPr="00FE3670">
              <w:rPr>
                <w:rFonts w:ascii="Georgia" w:hAnsi="Georgia"/>
                <w:b/>
                <w:bCs/>
                <w:noProof/>
                <w:sz w:val="24"/>
                <w:szCs w:val="24"/>
                <w:rtl/>
              </w:rPr>
              <w:t>.</w:t>
            </w:r>
            <w:bookmarkEnd w:id="36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Khârijah ibn Ḥudhâfah (qu’Allah l’agrée) a dit : « Le Messager d’Allah (sur lui la paix et le salut) se présenta à nous et dit : « Allah, à Lui la Puissance et la Grandeur, vous a certes ajouté une prière et celle-ci est meilleure pour vous que les chamelles rouges ! Cette prière est celle du « Witr ». Il vous l’a placée entre la prière du ‘Ishâ’ et le lever de l’aube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خارجة بن حذافة -رضي الله عنه- في بيان فضيلة الوتر، حيث قال -عليه الصلاة والسلام-:  "إن الله -عز وجل- قد أَمَدَّكُمْ": يعني: زادَكم في العَمل بالطاعات، ورتَّب على المحافظة عليها فضلا عظيما. "بصلاة": المراد بالصلاة هنا: صلاة الوتر، كما سيأتي في الحديث. ثم بَيَّن -صلى الله عليه وسلم- فَضْلَها، فقال:  "وهي خَير لكم من حُمْر النَّعَم" النَّعَم: تطلق على الإبل، والبَقر، والغَنم، والمُراد به هنا: الإبل. 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     وبعد هذا التشويق النبوي، بَيَّن النبي -صلى الله عليه وسلم- الصلاة المُرَغَّب فيها -وهذا لكمال نصحه؛ حتى تَحْرِص أمَّته على الإقبال على هذه الصلاة، وعدم التفريط فيها-، بقوله: "وهي الوِتْر" فصلاة الوتر، والمحافظة عليها أفضل لهم من جَمع الأموال النَّفِيسة، سواء كانت من الإبل أو غيرها. ثم بَيَّن لهم وقتها، بقوله:  "فجَعلها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Khârijah Ibn Ḥudhâfah (qu’Allah l’agrée) explique le mérite de la prière du « Witr ». Le Prophète (sur lui la paix et le salut) a dit : « Allah, à Lui la Puissance et la Grandeur, vous a certes ajouté… » : Il vous a ajouté une œuvre pieuse et Il a octroyé une grande récompense pour celui qui l’accomplit correctement. « Une prière » : celle du « Witr ». Puis, il a expliqué les mérites de cette prière, il a dit : « Elle est meilleure pour vous que les chamelles rouges » : [En général], le mot « Na’am » peut désigner aussi bien les camélidés, que les bovins, ou encore les ovins, mais ici, il signifie les chameaux. Le Prophète (sur lui la paix et le salut) a stipulé qu’il s’agissait des chameaux, notamment les rouges d’entre eux, car ils étaient ceux qui coûtaient le plus cher et qui avaient le plus de valeur à leurs yeux. Partant de ce principe, le Prophète (sur lui la paix et le salut) leur a donc expliqué que la prière du « Witr » a bien plus de valeur que ces précieux chameaux. Ainsi donc, après leur avoir donné tant envie, et afin que sa communauté s’empresse d’accomplir cette prière et s’écarte de toute négligence vis-à-vis de celle-ci, le Prophète (sur lui la paix et le salut) leur apprit que cette prière tant convoitée était celle du « Witr ». C’était là, sa manière exemplaire de les conseiller. Pour conclure, il les a informés de son heure : « Il vous l’a placée entre la prière du ‘Ishâ’ et le lever de l’aube » : son heure commence donc lorsque l’on finit de prier la prière du « ‘Ishâ’ » et ce, même si la prière du « ‘Ishâ’ » a été effectuée de manière regroupée après la prière du « Maghrib » (lors d’un voyage par exemple). Quant à la fin de son heure, elle correspond au moment du lever de l’aube. Et si la personne prie « Al-Witr » pendant que l’aube se lève, alors qu’elle termine sa prière.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خَارِجَة بن حُذَافَة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أَمَدَّكُمْ : الزِّيادة في العَطاء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 : وهو ما لوْنُه أحْمَر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النَّعَم : الإبل، والبَقر، والغَنم، ولكنه أكثر ما يُطلق على الإبل، وحُمْر النَّعم: أشرف الأموال عند العَرب</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 الفرد، وهو ضد الشفع</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صلاة الوتر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صلاة الوتر، وأنَّها تَعْدِل في قيمتها وغلائها أفضل الأموال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-تعالى- على عِباده، حيث يَمُنُّ عليهم بالعِبادة زيادة في حسناتهم، ورِفعة في درجاتهم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وقت صلاة الوِتر، وهو: ما بَيْن وقت صلاة العشاء الاختياري إلى طلوع الفجر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شعيب الأرناؤوط وغيره، الناشر: دار الرسالة العالمية، الطبعة: الأولى 1430 هـ. مشكاة المصابيح، ولي الدين محمد الخطيب التبريزي، تحقيق: محمد ناصر الدين الألباني، الناشر: المكتب الإسلامي، الطبعة: الثالثة 1985م.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09865"/>
            <w:r w:rsidRPr="00FE3670">
              <w:rPr>
                <w:rFonts w:ascii="mylotus" w:hAnsi="mylotus" w:cs="KFGQPC Uthman Taha Naskh"/>
                <w:b/>
                <w:bCs/>
                <w:noProof/>
                <w:sz w:val="28"/>
                <w:szCs w:val="28"/>
                <w:rtl/>
              </w:rPr>
              <w:t>إن الله ورسوله حرم بيع الخمر والميتة والخنزير والأصنام</w:t>
            </w:r>
            <w:bookmarkEnd w:id="36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66" w:name="_Toc495309866"/>
            <w:r w:rsidRPr="00FE3670">
              <w:rPr>
                <w:rFonts w:ascii="Georgia" w:hAnsi="Georgia"/>
                <w:b/>
                <w:bCs/>
                <w:noProof/>
                <w:sz w:val="24"/>
                <w:szCs w:val="24"/>
              </w:rPr>
              <w:t>Certes, Allah et Son Messager ont interdit la vente de l'alcool, de la bête morte, du porc et des statues</w:t>
            </w:r>
            <w:bookmarkEnd w:id="36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أنه سمع رسول الله -صلى الله عليه وسلم- يقول عام الفتح وهو بمكة: «إن الله ورسوله حرم بيع الخمر والميتة والخِنزير والأصنام»، فقيل: يا رسول الله أرأيت شحوم الميتة، فإنه يُطلى بها السفن، ويُدهن بها الجلود، ويَستصبِح بها الناس؟ قال: «لا، هو حرام» ، ثم قال رسول الله -صلى الله عليه وسلم-عند ذلك: «قاتل الله اليهود، إن الله حرم عليهم الشحوم، فأَجْمَلوه، ثم باعوه، فأكلوا ثمنه</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relate qu'il a entendu le Messager d'Allah (sur lui la paix et le salut) dire, l'Année de la Conquête, alors qu'il se trouvait à La Mecque : « Certes, Allah et Son Messager ont interdit la vente de l'alcool, de la bête morte, du porc et des statues ! » On demanda : « Ô Messager d'Allah ! Qu'en est-il de la graisse de la bête morte ? Car on en enduit les bateaux, on en graisse les peaux et les gens s'en servent pour s'éclairer ! » Il répondit : « Non, cela est illicite ! » Le Messager d'Allah (sur lui la paix et le salut) déclara à cet instant : « Qu'Allah fasse périr les juifs ! Allah leur avait interdit les graisses [des bêtes mortes] mais ils les ont fait fondre puis les ont vendues et ont consommé le prix de la vente.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جاءت هذه الشريعة الإسلامية السامية، بكل ما فيه صلاح للبشر، وحذّرت من كل ما فيه مضرة فأباحت الطيبات وحرمت الخبائث، ومن تلك الخبائث المحرمة هذه الأشياء الأربعة المعدودة في هذا الحديث، حيث ذكر جابر أنه سمع النبي -صلى الله عليه وسلم- ينهى عن بيعها بمكة عام الفتح, فالخمر والميتة والخنزير والأصنام, لا يحل بيعها ولا أكل ثمنها, لأنها عناوين المفاسد والمضار، ثم ذكر جابر أن بعض الصحابة قالوا: يا رسول الله! أرأيت شحوم الميتة؟ فإنه يطلى بها السفن لسد المسام الخشبية فلا تغرق، ويدهن بها الجلود فتلين، ويستصبح بها الناس أي يشعلون بها سرجهم، فقال -صلى الله عليه وسلم-: (هو حرام), ثم قال رسول الله -صلى الله عليه وسلم- عند ذلك -منبها على أن التحيل على محارم الله، سبب لغضبه ولعنه-: لعن الله اليهود, إن الله -سبحانه- لما حرم عليهم شحوم الميتة، أذابوه، ثم باعوه, مع كونه حرم عليهم، فأكلوا ثمنه. والضمير في قوله: "هو حرام" قيل: هو راجع إلى البيع، وقيل راجع إلى الاستعمال, وكونه راجعا إلى الانتفاع والاستعمال هو ما مالت إليه اللجنة الدائمة, وعلى هذا الرأي يحرم الانتفاع بشحوم الميتة، أو أي جزء منها، إلا ما خص بالدليل، كجلد الميتة إذا دبغ، والعلة والله أعلم من تحريم الانتفاع بشحوم الميتة فيما ذكر في الحديث نجاستها، فما حرم عينه لنجاسته حرم ثمنه والانتفاع به، وحرم تناوله من باب أولى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éminente législation islamique est venue avec tout ce qui permet et procure la rectitude de l'être humain. De même, elle a averti de tout ce qui comporte un méfait ou un préjudice. Elle a donc rendu licite les bonnes choses et interdit les mauvaises. Parmi ces mauvaises choses, il y a les quatre énumérées dans ce hadith ou Jâbir (qu'Allah l'agrée) évoque qu'il a entendu le Prophète (sur lui la paix et le salut) interdire, l'Année de la Conquête de La Mecque, la vente de l'alcool, de la bête morte, du porc et des statues. Leur vente et la consommation du prix de leur vente sont illicites car elles sont les emblèmes même de la corruption et du mal. Ensuite, Jâbir (qu'Allah l'agrée) relate que certains Compagnons ont demandé : « Ô Messager d'Allah ! Qu'en est-il de la graisse de la bête morte ? En effet, on en enduit les bateaux pour boucher les trous entre les planches de bois afin qu'ils ne coulent pas ; on en graisse aussi les peaux afin qu'elles deviennent douces ; et les gens s'en servent, de même, pour s'éclairer lorsqu'ils allument leurs lampes. » Le Messager d'Allah (sur lui la paix et le salut) répondit alors : « C’est illicite ! » Puis, il dit, à cet instant-là, en attirant l'attention sur le fait de ruser vis-à-vis des interdits d'Allah, que c’est l’une des causes qui entrainent Sa colère et Sa malédiction. Et Allah a maudit les juifs pour cela. En effet, lorsqu'Allah, Gloire et pureté à Lui, leur a interdit les graisses des bêtes mortes, ils les ont fait fondre, puis ils les ont vendues - alors que cela leur était interdit - et ont consommé le prix de la vente. Le pronom dans sa parole : « C’est illicite ! » renvoie à la vente de ces produits. Il a aussi été dit que cela renvoyait à l’utilisation et le fait d’en tirer avantage. Et c’est vers cette explication que le Comité Permanent [des Recherches Islamiques et de la Délivrance de Fatwas] a penché [à propos de ce hadith]. Et selon cet avis, il est interdit de tirer profit de la graisse des bêtes mortes ou de quelle qu’autre partie que ce soit. Exception faite ce qui a été spécifié par une preuve, comme son cuir après qu’il ait été tanné. Donc, et Allah sait mieux, si la raison de l'interdiction de tirer profit de la graisse de la bête morte est due à sa souillure, comme évoqué dans ce hadith, ce qui est interdit dans son essence du fait de son impureté, le prix de sa vente ainsi que le profit que l’on en tire et le fait d’en obtenir sont aussi illicites et interdits.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تتمة ابن رجب للأربعين النووية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 الفتح : فتح مكة، وكان في رمضان سنة ثمان من الهجرة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 : بإفراد الضمير، وإن كان المقام يقتضي التثنية، إشارة إلى أن أمر النبي صلى الله عليه وسلم ناشيء عن أمر الله، وهو نحو قوله تعالى: (والله ورسوله أحق أن يرضوه)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المَيتة : بفتح الميم، ما زالت عنه الحياة بغير ذكاة شرعية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حرام : بيعها حرام، ومن العلماء من حمل قوله (هو حرام) على الانتفاع فقال: يحرم الانتفاع بها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أَجْمَلوه : أذابوه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الخمر : هي كل ما أسكر وخامر العقل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قاتل الله اليهود : لعنهم الله، لما ارتكبوه من هذه الحيلة الباطلة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بيع الخمر والميتة والخنزير والأصنام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ما حرم الله الانتفاع به مطلقا يحرم بيعه وأكل ثمنه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الانتفاع بشحوم الميتة، أو أي جزء منها، إلا ما خص بالدليل، كجلد الميتة إذا دبغ, وكذلك كل ما حرم عينه لنجاسته حرم ثمنه والانتفاع به، وحرم تناوله من باب أولى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حرمه الله -تعالى- فقد حرمه رسوله -صلى الله عليه وسلم-، وما حرمه الرسول فقد حرمه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حيلة يتوصل بها إلى تحليل محرم فهي باطلة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ما مفسدته راجحة على مصلحته، وفي هذا احتمال أدنى المفسدتين لدفع أعظمها، وتفويت أدنى المصلحتين لتحصيل أعلاهما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الخبر بذكر زمانه ومكانه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التحفة</w:t>
      </w:r>
      <w:r w:rsidRPr="00FE3670">
        <w:rPr>
          <w:rFonts w:ascii="mylotus" w:hAnsi="mylotus" w:cs="KFGQPC Uthman Taha Naskh"/>
          <w:noProof/>
          <w:rtl/>
        </w:rPr>
        <w:t xml:space="preserve"> </w:t>
      </w:r>
      <w:r w:rsidRPr="00FE3670">
        <w:rPr>
          <w:rFonts w:ascii="mylotus" w:hAnsi="mylotus" w:cs="KFGQPC Uthman Taha Naskh" w:hint="cs"/>
          <w:noProof/>
          <w:rtl/>
        </w:rPr>
        <w:t>الربانية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الأربعين</w:t>
      </w:r>
      <w:r w:rsidRPr="00FE3670">
        <w:rPr>
          <w:rFonts w:ascii="mylotus" w:hAnsi="mylotus" w:cs="KFGQPC Uthman Taha Naskh"/>
          <w:noProof/>
          <w:rtl/>
        </w:rPr>
        <w:t xml:space="preserve"> </w:t>
      </w:r>
      <w:r w:rsidRPr="00FE3670">
        <w:rPr>
          <w:rFonts w:ascii="mylotus" w:hAnsi="mylotus" w:cs="KFGQPC Uthman Taha Naskh" w:hint="cs"/>
          <w:noProof/>
          <w:rtl/>
        </w:rPr>
        <w:t>حديثًا</w:t>
      </w:r>
      <w:r w:rsidRPr="00FE3670">
        <w:rPr>
          <w:rFonts w:ascii="mylotus" w:hAnsi="mylotus" w:cs="KFGQPC Uthman Taha Naskh"/>
          <w:noProof/>
          <w:rtl/>
        </w:rPr>
        <w:t xml:space="preserve"> </w:t>
      </w:r>
      <w:r w:rsidRPr="00FE3670">
        <w:rPr>
          <w:rFonts w:ascii="mylotus" w:hAnsi="mylotus" w:cs="KFGQPC Uthman Taha Naskh" w:hint="cs"/>
          <w:noProof/>
          <w:rtl/>
        </w:rPr>
        <w:t>النووية،</w:t>
      </w:r>
      <w:r w:rsidRPr="00FE3670">
        <w:rPr>
          <w:rFonts w:ascii="mylotus" w:hAnsi="mylotus" w:cs="KFGQPC Uthman Taha Naskh"/>
          <w:noProof/>
          <w:rtl/>
        </w:rPr>
        <w:t xml:space="preserve"> </w:t>
      </w:r>
      <w:r w:rsidRPr="00FE3670">
        <w:rPr>
          <w:rFonts w:ascii="mylotus" w:hAnsi="mylotus" w:cs="KFGQPC Uthman Taha Naskh" w:hint="cs"/>
          <w:noProof/>
          <w:rtl/>
        </w:rPr>
        <w:t>مطبعة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الثقافة،</w:t>
      </w:r>
      <w:r w:rsidRPr="00FE3670">
        <w:rPr>
          <w:rFonts w:ascii="mylotus" w:hAnsi="mylotus" w:cs="KFGQPC Uthman Taha Naskh"/>
          <w:noProof/>
          <w:rtl/>
        </w:rPr>
        <w:t xml:space="preserve"> </w:t>
      </w:r>
      <w:r w:rsidRPr="00FE3670">
        <w:rPr>
          <w:rFonts w:ascii="mylotus" w:hAnsi="mylotus" w:cs="KFGQPC Uthman Taha Naskh" w:hint="cs"/>
          <w:noProof/>
          <w:rtl/>
        </w:rPr>
        <w:t>الإسكندرية،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1380 </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الفوائد</w:t>
      </w:r>
      <w:r w:rsidRPr="00FE3670">
        <w:rPr>
          <w:rFonts w:ascii="mylotus" w:hAnsi="mylotus" w:cs="KFGQPC Uthman Taha Naskh"/>
          <w:noProof/>
          <w:rtl/>
        </w:rPr>
        <w:t xml:space="preserve"> </w:t>
      </w:r>
      <w:r w:rsidRPr="00FE3670">
        <w:rPr>
          <w:rFonts w:ascii="mylotus" w:hAnsi="mylotus" w:cs="KFGQPC Uthman Taha Naskh" w:hint="cs"/>
          <w:noProof/>
          <w:rtl/>
        </w:rPr>
        <w:t>المس</w:t>
      </w:r>
      <w:r w:rsidRPr="00FE3670">
        <w:rPr>
          <w:rFonts w:ascii="mylotus" w:hAnsi="mylotus" w:cs="KFGQPC Uthman Taha Naskh"/>
          <w:noProof/>
          <w:rtl/>
        </w:rPr>
        <w:t xml:space="preserve">تنبطة من الأربعين النووية، للشيخ عبد الرحمن البراك، دار التوحيد للنشر، الرياض.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w:t>
      </w:r>
      <w:r w:rsidRPr="00FE3670">
        <w:rPr>
          <w:rFonts w:ascii="mylotus" w:hAnsi="mylotus" w:cs="KFGQPC Uthman Taha Naskh" w:hint="cs"/>
          <w:noProof/>
          <w:rtl/>
        </w:rPr>
        <w:t>الشرح</w:t>
      </w:r>
      <w:r w:rsidRPr="00FE3670">
        <w:rPr>
          <w:rFonts w:ascii="mylotus" w:hAnsi="mylotus" w:cs="KFGQPC Uthman Taha Naskh"/>
          <w:noProof/>
          <w:rtl/>
        </w:rPr>
        <w:t xml:space="preserve"> </w:t>
      </w:r>
      <w:r w:rsidRPr="00FE3670">
        <w:rPr>
          <w:rFonts w:ascii="mylotus" w:hAnsi="mylotus" w:cs="KFGQPC Uthman Taha Naskh" w:hint="cs"/>
          <w:noProof/>
          <w:rtl/>
        </w:rPr>
        <w:t>الممتع</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زاد</w:t>
      </w:r>
      <w:r w:rsidRPr="00FE3670">
        <w:rPr>
          <w:rFonts w:ascii="mylotus" w:hAnsi="mylotus" w:cs="KFGQPC Uthman Taha Naskh"/>
          <w:noProof/>
          <w:rtl/>
        </w:rPr>
        <w:t xml:space="preserve"> </w:t>
      </w:r>
      <w:r w:rsidRPr="00FE3670">
        <w:rPr>
          <w:rFonts w:ascii="mylotus" w:hAnsi="mylotus" w:cs="KFGQPC Uthman Taha Naskh" w:hint="cs"/>
          <w:noProof/>
          <w:rtl/>
        </w:rPr>
        <w:t>المستقنع</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1422 - 1428 </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اللثام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سالم</w:t>
      </w:r>
      <w:r w:rsidRPr="00FE3670">
        <w:rPr>
          <w:rFonts w:ascii="mylotus" w:hAnsi="mylotus" w:cs="KFGQPC Uthman Taha Naskh"/>
          <w:noProof/>
          <w:rtl/>
        </w:rPr>
        <w:t xml:space="preserve"> </w:t>
      </w:r>
      <w:r w:rsidRPr="00FE3670">
        <w:rPr>
          <w:rFonts w:ascii="mylotus" w:hAnsi="mylotus" w:cs="KFGQPC Uthman Taha Naskh" w:hint="cs"/>
          <w:noProof/>
          <w:rtl/>
        </w:rPr>
        <w:t>السفاريني</w:t>
      </w:r>
      <w:r w:rsidRPr="00FE3670">
        <w:rPr>
          <w:rFonts w:ascii="mylotus" w:hAnsi="mylotus" w:cs="KFGQPC Uthman Taha Naskh"/>
          <w:noProof/>
          <w:rtl/>
        </w:rPr>
        <w:t xml:space="preserve"> </w:t>
      </w:r>
      <w:r w:rsidRPr="00FE3670">
        <w:rPr>
          <w:rFonts w:ascii="mylotus" w:hAnsi="mylotus" w:cs="KFGQPC Uthman Taha Naskh" w:hint="cs"/>
          <w:noProof/>
          <w:rtl/>
        </w:rPr>
        <w:t>الحنبلي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نور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طالب</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والشؤون</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الكويت، دار النوادر - سوريا, الطبعة: الأولى، 1428 هـ - 2007 م. -تيسير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09867"/>
            <w:r w:rsidRPr="00FE3670">
              <w:rPr>
                <w:rFonts w:ascii="mylotus" w:hAnsi="mylotus" w:cs="KFGQPC Uthman Taha Naskh"/>
                <w:b/>
                <w:bCs/>
                <w:noProof/>
                <w:sz w:val="28"/>
                <w:szCs w:val="28"/>
                <w:rtl/>
              </w:rPr>
              <w:t>إن الله يدخل بالسهم الواحد ثلاثة نفر الجنة: صانعه يحتسب في صنعته الخير، والرامي به، وَمُنْبِلَهُ</w:t>
            </w:r>
            <w:bookmarkEnd w:id="36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68" w:name="_Toc495309868"/>
            <w:r w:rsidRPr="00FE3670">
              <w:rPr>
                <w:rFonts w:ascii="Georgia" w:hAnsi="Georgia"/>
                <w:b/>
                <w:bCs/>
                <w:noProof/>
                <w:sz w:val="24"/>
                <w:szCs w:val="24"/>
                <w:rtl/>
              </w:rPr>
              <w:t xml:space="preserve">« </w:t>
            </w:r>
            <w:r w:rsidRPr="00FE3670">
              <w:rPr>
                <w:rFonts w:ascii="Georgia" w:hAnsi="Georgia"/>
                <w:b/>
                <w:bCs/>
                <w:noProof/>
                <w:sz w:val="24"/>
                <w:szCs w:val="24"/>
              </w:rPr>
              <w:t>Par une seule et même flèche, Allah fait entrer trois personnes au Paradis : celui qui l’a fabriquée en espérant le bien, celui qui tire cette flèche, et celui qui l’a équipé</w:t>
            </w:r>
            <w:r w:rsidRPr="00FE3670">
              <w:rPr>
                <w:rFonts w:ascii="Georgia" w:hAnsi="Georgia"/>
                <w:b/>
                <w:bCs/>
                <w:noProof/>
                <w:sz w:val="24"/>
                <w:szCs w:val="24"/>
                <w:rtl/>
              </w:rPr>
              <w:t>.</w:t>
            </w:r>
            <w:bookmarkEnd w:id="36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Oqba Ibn 'Amir (qu'Allah l'agrée) relate que le prophète (sur lui la paix et le salut) a dit:« Par une seule et même flèche, Allah fait entrer trois personnes au Paradis : celui qui l’a fabriquée en espérant le bien, celui qui tire cette flèche, et celui qui l’a équipé. Pratiquez donc le tir et l’équitation, sachant que je préfère le tir à l’équitation. Et quiconque abandonne le tir après l’avoir appris, eh bien, c’est un grand bienfait qu’il a délaissé. » ou « vis-à-vis duquel il s’est montré ingrat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Sa chaîne [de transmission] est 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 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montre le mérite de ceux qui s’entraident dans le bien et que chaque personne qui participe au bien se verra récompensé par Allah (Gloire sur Lui). Ainsi, pour une flèche qui tue un mécréant, trois personnes auront participé et chacune entrera au Paradis : celui qui l’a fabriquée, celui qui l’a transportée et celui qui l’a tirée. Ce hadith indique aussi le mérite du tir pratiqué dans la voie d’Allah et la menace qui pèse sur celui qui le délaisse sans excuse.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بالسهم الواحد : أي بسبب رميه على الكفار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جماعة من الرجال ما بين الثلاثة إلى العشرة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يحتسب : يطلب الثواب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وَمُنْبِلَهُ : الذي يناول النبل إلى الرامي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واركبوا : أي تَمَرَّنوا على ركوب الدَّواب التي تُستعمل في القتال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ترك الرمي : أي بالسهام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رغبة عنه : إعراضاً عنه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فإنها نعمة تركها : أي ترك العمل بها والشكر عليها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كَفَرَها : سترها ولم يشكرها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إعداد العدة للقتال، وأنَّ الثواب حاصل لكل من شارك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المسلمين أن يهتموا ويعتنوا بما هو أهم في السلاح، وألزم لنصرهم على عدوهم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المساهمة في دعم قوة المسلمين من خلال الصناعة وغيرها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الرمي وأنه من اللهو المستحب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المؤاخذة على إهمال مزاولة أدوات الرمي والحرب بعد تعلمها رغبة عن الجهاد من غير عذر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الباحثين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1407</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الصديقي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w:t>
      </w:r>
      <w:r w:rsidRPr="00FE3670">
        <w:rPr>
          <w:rFonts w:ascii="mylotus" w:hAnsi="mylotus" w:cs="KFGQPC Uthman Taha Naskh"/>
          <w:noProof/>
          <w:rtl/>
        </w:rPr>
        <w:t xml:space="preserve">بعة1425ه.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 سلسلة الأحاديث الضعيفة، محمد ناصر الدين الألباني، دار المعارف، 1415ه.  ذخيرة العقبى في شرح المجتبى.المؤلف: محمد بن علي بن آدم بن موسى الإثيوبي-دار المعراج الدولية للنشر و دار آل بروم للنشر والتوزيع الطبعة: الأولى/ 1416 هـ - 1996 م. - السنن الكبرى للنسائي -حققه وخرج أحاديثه: حسن عبد المنعم شلبي-أشرف عليه: شعيب الأرناؤوط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09869"/>
            <w:r w:rsidRPr="00FE3670">
              <w:rPr>
                <w:rFonts w:ascii="mylotus" w:hAnsi="mylotus" w:cs="KFGQPC Uthman Taha Naskh"/>
                <w:b/>
                <w:bCs/>
                <w:noProof/>
                <w:sz w:val="28"/>
                <w:szCs w:val="28"/>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36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70" w:name="_Toc495309870"/>
            <w:r w:rsidRPr="00FE3670">
              <w:rPr>
                <w:rFonts w:ascii="Georgia" w:hAnsi="Georgia"/>
                <w:b/>
                <w:bCs/>
                <w:noProof/>
                <w:sz w:val="24"/>
                <w:szCs w:val="24"/>
                <w:rtl/>
              </w:rPr>
              <w:t xml:space="preserve">« ... </w:t>
            </w:r>
            <w:r w:rsidRPr="00FE3670">
              <w:rPr>
                <w:rFonts w:ascii="Georgia" w:hAnsi="Georgia"/>
                <w:b/>
                <w:bCs/>
                <w:noProof/>
                <w:sz w:val="24"/>
                <w:szCs w:val="24"/>
              </w:rPr>
              <w:t>Ma femme a mis au monde un enfant de couleur noire. _ « As-tu des chameaux ? » lui demanda alors le prophète (sur lui la paix et le salut). L’homme répondit par l’affirmative.  _ « De quelle couleur sont-ils ? » reprit le prophète (sur lui la paix et le salut). _ « Ils sont roux » dit le bédouin. _ « Y’en a-t-il des gris ? » dit le prophète. _ « Oui », répondit le bédouin.  _ « Comment cela se fait-il ? »   _ « Je pense que c’est dû à un trait héréditaire  » dit le bédouin. _ « Donc peut-être [que pour ton fils aussi], cela est dû à un trait héréditaire. » dit le prophète</w:t>
            </w:r>
            <w:r w:rsidRPr="00FE3670">
              <w:rPr>
                <w:rFonts w:ascii="Georgia" w:hAnsi="Georgia"/>
                <w:b/>
                <w:bCs/>
                <w:noProof/>
                <w:sz w:val="24"/>
                <w:szCs w:val="24"/>
                <w:rtl/>
              </w:rPr>
              <w:t>.</w:t>
            </w:r>
            <w:bookmarkEnd w:id="37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bédouin vint trouver le Messager d’Allah (sur lui la paix et le salut) et lui dit : « Ô Messager d’Allah ! Ma femme a mis au monde un enfant de couleur noire. _ « As-tu des chameaux ? » lui demanda alors le prophète (sur lui la paix et le salut). L’homme répondit par l’affirmative.  _ « De quelle couleur sont-ils ? » reprit le prophète (sur lui la paix et le salut). _ « Ils sont roux » dit le bédouin. _ « Y’en a-t-il des gris ? » dit le prophète. _ « Oui », répondit le bédouin.  _ « Comment cela se fait-il ? »   _ « Je pense que c’est dû à un trait héréditaire  » dit le bédouin. _ « Donc peut-être [que pour ton fils aussi], cela est dû à un trait héréditaire. » dit le prophète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 ففهم النبي -صلى الله عليه وسلم- مراده من تعريفه، فأراد -صلى الله عليه وسلم- أن يقنعه ويزيل وساوسه، فضرب له مثلا مما يعرف ويألف. فقال: هل لك إبل؟ قال: نعم. قال: فما ألوانها؟ قال: حمر، قال: فهل يكون فيها من أورق مخالف لألوانها؟ قال: إن فيها لورقا. فقال: فمن أين أتاها ذلك اللون المخالف لألوانها؟. قال الرجل: عسى أن يكون جذبه عرق وأصل من آبائه وأجداده. فقال: فابنك كذلك، عسى أن يكون في آبائك وأجدادك من هو أسود، فجذبه في لونه. فقنع الرجل بهذا القياس المستقيم، وزال ما في نفسه من خواطر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de la tribu de Fazârah a vu son épouse donnée naissance à un enfant dont la couleur n’était celle d’aucun de ses parents, si bien qu’il  douta et alla trouver le Prophète (sur lui la paix et le salut) pour accuser son épouse d’adultère. L’homme exposa au Prophète (sur lui la paix et le salut) sa situation. Le Prophète (sur lui la paix et le salut) comprit ce a quoi l’homme faisait allusion et voulut le convaincre et faire disparaître ses doutes en lui donnant un exemple qui lui était familier. Le prophète (sur lui la paix et le salut) demanda donc à l’homme s’il avait des chameaux. L’homme, ayant répondu par l’affirmative, le Prophète (sur lui la paix et le salut) lui demanda de quelle couleurs étaient ces chameaux. Le bédouin répondit qu’ils étaient roux et le Prophète (sur lui la paix et le salut) lui demanda alors s’il y en avait des gris, c’est-à-dire : d’une couleur différente des autres. Le bédouin répondit que oui. Alors, le Prophète (sur lui la paix et le salut) lui demanda comment cela se faisait-il. Le bédouin répondit que c’était surement dû à un trait héréditaire d’un de ces parents ou grands-parents ? » Alors le Prophète (sur lui la paix et le salut) enchaîna : « Peut-être en est-il de même pour ton enfant ! Il doit avoir un de ses parents ou grands-parents qui étaient de couleur noire et l’enfant a été touché par ce trait héréditaire ! » L’homme fut  convaincu par cette bonne analogie et ses doutes furent dissipés.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من بني فزارة : فَزَارة من غطَفان (قبيلة عدنانية) والرجل اسمه ضمضم بن قتادة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ولدت غلاما أسود : وأنا أبيض، فكيف يكون مني، يعرض بنفيه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أورق : بوزن أحمر الذي فيه سواد ليس بحالك بل يميل إلى الغبرة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لوُرْقا : لوُرْقا جمع أورق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نزعه : اجتذبه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عِرْق : أصل من النسب شبهه بعرق الشجرة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ضرب الأمثال، وتشبيه المجهول بالمعلوم، ليكون أقرب إلى الفهم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09871"/>
            <w:r w:rsidRPr="00FE3670">
              <w:rPr>
                <w:rFonts w:ascii="mylotus" w:hAnsi="mylotus" w:cs="KFGQPC Uthman Taha Naskh"/>
                <w:b/>
                <w:bCs/>
                <w:noProof/>
                <w:sz w:val="28"/>
                <w:szCs w:val="28"/>
                <w:rtl/>
              </w:rPr>
              <w:t>إن أَحَبَّ الصيام إلى الله صِيَامُ داود، وأحب الصلاة إلى الله صلاة داود، كان يَنَامُ نِصْفَ اللَّيْلِ، وَيَقُومُ ثُلُثَهُ، وَيَنَامُ سُدُسَهُ، وكان يصوم يومًا ويفطر يومًا</w:t>
            </w:r>
            <w:bookmarkEnd w:id="37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72" w:name="_Toc495309872"/>
            <w:r w:rsidRPr="00FE3670">
              <w:rPr>
                <w:rFonts w:ascii="Georgia" w:hAnsi="Georgia"/>
                <w:b/>
                <w:bCs/>
                <w:noProof/>
                <w:sz w:val="24"/>
                <w:szCs w:val="24"/>
              </w:rPr>
              <w:t>Certes, le jeûne préféré par Allah est celui de David (sur lui la paix) et la prière préférée par Allah est celle de David (sur lui la paix). Il dormait la moitié de la nuit, priait un tiers et dormait un sixième. Et il jeûnait un jour sur deux</w:t>
            </w:r>
            <w:r w:rsidRPr="00FE3670">
              <w:rPr>
                <w:rFonts w:ascii="Georgia" w:hAnsi="Georgia"/>
                <w:b/>
                <w:bCs/>
                <w:noProof/>
                <w:sz w:val="24"/>
                <w:szCs w:val="24"/>
                <w:rtl/>
              </w:rPr>
              <w:t>.</w:t>
            </w:r>
            <w:bookmarkEnd w:id="37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Al-‘Âṣ (qu’Allah l’agrée, lui et son père) relate que le Messager d’Allah (sur lui la paix et le salut) a dit : « Certes, le jeûne préféré par Allah est celui de David (sur lui la paix) et la prière préférée par Allah est celle de David (sur lui la paix). Il dormait la moitié de la nuit, priait un tiers et dormait un sixième. Et il jeûnait un jour sur deux</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façon de jeûner et la façon de prier qu’Allah aime le plus sont celles pratiquées par le Prophète David (sur lui la paix). Il jeûnait un jour sur deux, ce qui permet à la fois de pratiquer l’adoration et de reposer son corps. Il dormait la moitié de la nuit, de sorte à se lever en forme pour l’adoration d’Allah, puis il priait un tiers de la nuit et dormait lors du dernier sixième, de sorte à être en forme pour adorer Allah au début du jour. Voici donc la façon d’agir que le Prophète (sur lui la paix et le salut) a encouragée.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الصيام : صيام التطوع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صلاة التطوع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الليل : المراد به هنا: من غروب الشمس إلى طلوع الفجر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صيام يوم وفطر يوم هو أفضل الصيام، وأفضل من صيام الدهر كله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صلاة التطوع أن ينام نصف الليل ويقوم ثُلُثَهُ وينام سُدُسَهُ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نبي الله داود -عليه السلام- في العبادة وحسن تدبيره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تتفاوت في محبة الله -تعالى- لها، وكل ما كان أحب إليه فهو أفضل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قيام الليل كله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الأعمال بحسب حسنها وموافقتها للشرع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المحبة من صفات الله -تعالى- الثابتة له على الوجه اللائق</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محبة الله -تعالى- تتفاوت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09873"/>
            <w:r w:rsidRPr="00FE3670">
              <w:rPr>
                <w:rFonts w:ascii="mylotus" w:hAnsi="mylotus" w:cs="KFGQPC Uthman Taha Naskh"/>
                <w:b/>
                <w:bCs/>
                <w:noProof/>
                <w:sz w:val="28"/>
                <w:szCs w:val="28"/>
                <w:rtl/>
              </w:rPr>
              <w:t>إن أمي ماتت وعليها صوم شهر. أَفَأَقْضِيهِ عنها؟ فقال: لو كان على أمك دَيْنٌ أَكُنْتَ قَاضِيَهُ عنها؟ قال: نعم. قال: فَدَيْنُ الله أَحَقُّ أن يُقْضَى</w:t>
            </w:r>
            <w:bookmarkEnd w:id="37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74" w:name="_Toc495309874"/>
            <w:r w:rsidRPr="00FE3670">
              <w:rPr>
                <w:rFonts w:ascii="Georgia" w:hAnsi="Georgia"/>
                <w:b/>
                <w:bCs/>
                <w:noProof/>
                <w:sz w:val="24"/>
                <w:szCs w:val="24"/>
              </w:rPr>
              <w:t>Ma mère est décédée, mais elle était redevable du jeûne d'un mois. Puis-je m'en acquitter pour elle ? Le Prophète (sur lui la paix et le salut) demanda : « Vois-tu si ta mère avait une dette, la règlerais-tu pour elle ? » - « Certainement », répondit l'homme. – « La dette envers Allah est plus en droit d'être acquittée », conclut le Prophète (sur lui la paix et le salut)</w:t>
            </w:r>
            <w:r w:rsidRPr="00FE3670">
              <w:rPr>
                <w:rFonts w:ascii="Georgia" w:hAnsi="Georgia"/>
                <w:b/>
                <w:bCs/>
                <w:noProof/>
                <w:sz w:val="24"/>
                <w:szCs w:val="24"/>
                <w:rtl/>
              </w:rPr>
              <w:t>.</w:t>
            </w:r>
            <w:bookmarkEnd w:id="37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lui et son père) relate : « Un homme vint au Prophète (sur lui la paix et le salut) et dit : « Ô Messager d'Allah ! Ma mère est décédée, mais elle était redevable du jeûne d'un mois. Puis-je m'en acquitter pour elle ? Le Prophète (sur lui la paix et le salut) demanda : « Vois-tu si ta mère avait une dette, la règlerais-tu pour elle ? » - « Certainement », répondit l'homme. – « La dette envers Allah est plus en droit d'être acquittée », conclut le Prophète (sur lui la paix et le salut). Dans une autre version : « Une femme vint au Messager d'Allah (sur lui la paix et le salut) et dit : « Ô Messager d'Allah ! Ma mère est décédée mais elle reste redevable envers Allah d'un engagement de jeûner. Dois-je m'en acquitter pour elle ? » Le Prophète (sur lui la paix et le salut) demanda : « Vois-tu si ta mère avait une dette que tu règlerais, cela acquitterait-il sa dette ? » - « Certainement », répondit la femme. – « Alors, jeûne pour ta mère ! » ordonna le Prophète (sur lui la paix et le salut)</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وقع في هذا الحديث روايتان، والظاهر من السياق، أنهما واقعتان لا واقعة واحدة. فالأولى: - أن رجلاً جاء إلى النبي -صلى الله عليه وسلم- فأخبره أن أمه ماتت وعليها صوم شهر فهل يقضيه عنها. والرواية الثانية: أن امرأة جاءت إليه -صلى الله عليه وسلم- فأخبرته أن أمها ماتت وعليها صوم نَذَرَ: فهل تصوم عنها؟ فأفتاهما جميعًا بقضاء ما على والديهما من الصوم، ثم ضرب لهما مثلاً يُقرب لهما المعنى، ويزيد في التوضيح. وهو: أنه لو كان على والديهما دَيْنٌ لآدمي، فهل يقضيانه عنهما؟ فقالا: نعم. فأخبرهما : أن هذا الصوم دَيْنٌ لله على أبويهما، فإذا كان دَيْنُ الآدمي يُقضى، فدَيْنُ الله أحق بالقضاء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a deux versions et ce qui apparaît du contexte c'est qu’il s’agit de deux évènements différents. Le premier évènement concerne un homme venant au Prophète (sur lui la paix et le salut) pour l'informer que sa mère est décédée, qu'elle était redevable du jeûne d'un mois, et qu’il voulait savoir s'il devait s'en acquitter pour elle ? Dans le second évènement, une femme vint au Messager d'Allah (sur lui la paix et le salut) et l'informa que sa mère était décédée, mais qu'elle restait redevable d'un engagement envers Allah de jeûner et voulait savoir si elle devait s'en acquitter pour elle ? Le Prophète (sur lui la paix et le salut) prononça pour ces deux personnes un jugement juridique qui consiste à s'acquitter de la dette du jeûne de leurs mères, puis pour éclairer le sens de ses propos, il leur mentionna un exemple. En effet, si leurs mères avaient une dette envers un être humain, s'en acquitteraient-ils pour elles ? Ils répondirent : « Oui ! » Le Prophète (sur lui la paix et le salut) les informa alors que le jeûne de leurs mères respectives était une dette envers Allah, et que si la dette envers un humain devait être honorée, celle envers Allah devait l'être à plus forte raison.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أأقضيه : أفأصومه قضاء؟</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 حق واجب لآدمي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قَاضِيَه : مؤديا له أداء يقضي عنه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الله : حقه الواجب 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أحق : أولى وأجدر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صوم نذر : صوم واجب بالنذر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أخبريني</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يؤدي عنها : يخرج عنها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الرواية الأولى: قضاء الصوم عن الميت، سواء أكان نَذْرًا، أم واجبًا بأصل الشرع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الرواية الثانية: تدل على قضاء الصيام الْمَنْذُورِ عن الميت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حسن التعليم ضرب الأمثال المحسوسة التي يعقل بها المعنى وتنجلي بها الأحكام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القياس دليل شرعي تثبت به الأحكام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جاز  قضاء دينِ الآدمي الميت، فدين الله -تعالى- أولى بالقضاء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الزكاة وحقوق الله المالية، إذا تزاحمت حقوقه وحقوق الآدميين في تركة المتوفى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 ليعبدوا الله على بصيرة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09875"/>
            <w:r w:rsidRPr="00FE3670">
              <w:rPr>
                <w:rFonts w:ascii="mylotus" w:hAnsi="mylotus" w:cs="KFGQPC Uthman Taha Naskh"/>
                <w:b/>
                <w:bCs/>
                <w:noProof/>
                <w:sz w:val="28"/>
                <w:szCs w:val="28"/>
                <w:rtl/>
              </w:rPr>
              <w:t>إن بلالا يؤذن بليل، فكلوا واشربوا حتى تسمعوا أذان ابن أم مكتوم</w:t>
            </w:r>
            <w:bookmarkEnd w:id="37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76" w:name="_Toc495309876"/>
            <w:r w:rsidRPr="00FE3670">
              <w:rPr>
                <w:rFonts w:ascii="Georgia" w:hAnsi="Georgia"/>
                <w:b/>
                <w:bCs/>
                <w:noProof/>
                <w:sz w:val="24"/>
                <w:szCs w:val="24"/>
                <w:rtl/>
              </w:rPr>
              <w:t xml:space="preserve">« </w:t>
            </w:r>
            <w:r w:rsidRPr="00FE3670">
              <w:rPr>
                <w:rFonts w:ascii="Georgia" w:hAnsi="Georgia"/>
                <w:b/>
                <w:bCs/>
                <w:noProof/>
                <w:sz w:val="24"/>
                <w:szCs w:val="24"/>
              </w:rPr>
              <w:t>Bilâl appelle à la prière alors qu'il fait encore nuit. Mangez, par conséquent, et buvez, jusqu’à ce que vous entendiez l’appel à la prière d’Ibn Oummi Maktoûm</w:t>
            </w:r>
            <w:r w:rsidRPr="00FE3670">
              <w:rPr>
                <w:rFonts w:ascii="Georgia" w:hAnsi="Georgia"/>
                <w:b/>
                <w:bCs/>
                <w:noProof/>
                <w:sz w:val="24"/>
                <w:szCs w:val="24"/>
                <w:rtl/>
              </w:rPr>
              <w:t>. »</w:t>
            </w:r>
            <w:bookmarkEnd w:id="37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les agrée- relate que le Prophète (sur lui la paix et le salut) a dit : « Bilâl appelle à la prière alors qu'il fait encore nuit. Mangez, par conséquent, et buvez, jusqu’à ce que vous entendiez l’appel à la prière d’Ibn Oummi Maktoûm</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deux muezzins (celui qui appelle à la prière) : Bilâl Ibn Rabâh et ‘Abda-llâh Ibn Oummi Maktoûm, qui lui était aveugle. Bilâl (qu’Allah l’agrée) appelait pour la prière d’Al-Fajr, avant le lever de l’aube. Comme cette prière se prie à un moment où les gens dorment encore, et qu’ils ont donc besoin de s’y préparer, le Prophète (sur lui la paix et le salut) attira l’attention des compagnons qui voulaient jeûner que quand Bilâl (qu’Allah l’agrée) appelait à la prière, il faisait encore nuit. Il leur ordonna donc de manger et de boire jusqu’au lever de l’aube, jusqu’à entendre le deuxième muezzin, Ibn Oummi Maktoûm (qu’Allah l’agrée), puisque ce dernier faisait l’appel à la prière à ce moment-là. La prière du matin, est la seule à avoir un appel à la prière avant son heure et il n'est pas permis de faire l'appel à la prière pour tout autre prière avant son heure légiférée. A noter, qu’il y a une divergence à propos du premier appel pour la prière du Fajr ; celui-ci est-il suffisant ou doit-on en faire un deuxième lorsque son heure arrive ? La majorité des savants sont d’avis qu’il est autorisé de le faire, mais qu’il n’est pas suffisant.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بليل : الباء للظرفية، أي: في ليل لا في النهار؛ لأنه قبل طلوع الفجر قريبًا منه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الأذان لصلاة الفجر قبل دخول وقتها، وهو الأذان الأول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المؤذن الأعمى وتقليده؛ لأنَّ ابن أم مكتوم، رجل أعمى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تنبيه أهل البلد أو المحلة على أن الأذان قبل طلوع الفجر حتى يكونوا على بصيرة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اتخاذ مؤذن ثان يؤذن مع طلوع الفجر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العمل بخبر الواحد إذا كان ثقةً معروفًا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نسبة الرجل إلى أمه إذا اشتهر بذلك، ولم يحصل به أذية عليه، أو على أمه أو أبيه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الرجل بما فيه من العيب لقصد التعريف ونحوه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09877"/>
            <w:r w:rsidRPr="00FE3670">
              <w:rPr>
                <w:rFonts w:ascii="mylotus" w:hAnsi="mylotus" w:cs="KFGQPC Uthman Taha Naskh"/>
                <w:b/>
                <w:bCs/>
                <w:noProof/>
                <w:sz w:val="28"/>
                <w:szCs w:val="28"/>
                <w:rtl/>
              </w:rPr>
              <w:t>إن تحت كل شعرة جنابة، فاغسلوا الشعر، وأنقوا البشر</w:t>
            </w:r>
            <w:bookmarkEnd w:id="37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78" w:name="_Toc495309878"/>
            <w:r w:rsidRPr="00FE3670">
              <w:rPr>
                <w:rFonts w:ascii="Georgia" w:hAnsi="Georgia"/>
                <w:b/>
                <w:bCs/>
                <w:noProof/>
                <w:sz w:val="24"/>
                <w:szCs w:val="24"/>
              </w:rPr>
              <w:t>Sous chaque poil et chaque cheveu se trouve l'état d'impureté, lavez donc poils et cheveux et nettoyez la peau</w:t>
            </w:r>
            <w:r w:rsidRPr="00FE3670">
              <w:rPr>
                <w:rFonts w:ascii="Georgia" w:hAnsi="Georgia"/>
                <w:b/>
                <w:bCs/>
                <w:noProof/>
                <w:sz w:val="24"/>
                <w:szCs w:val="24"/>
                <w:rtl/>
              </w:rPr>
              <w:t>.</w:t>
            </w:r>
            <w:bookmarkEnd w:id="37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«إن تحت كلِّ شَعْرَة جَنَابة، فاغْسِلوا الشَّعْر, وأَنْقُوا البَشَر».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Sous chaque poil et chaque cheveu se trouve l'état d'impureté, lavez donc poils et cheveux et nettoyez la peau</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"إن تحت كلِّ شَعْرَة جَنَابة" لا يخلو من حالين: الأولى: أن يُحمَل على ظاهره؛ فيكون معناه أنَّ كلَّ شعرة تحتها جزءٌ لطيف من البَدن لحِقته الجنابة، فلا بُدَّ من رفعها بإصابة الماء هذا الجزء. الثانية: يُحمل على المُبَالغة في إيصال الماء إلى أصول شَعَر الرأس وشعر اللحية وبقية الشُّعور. "فاغْسِلوا الشَّعْر" يعني: بإيصال الماء إلى جميع  شعر الرأس والبَدن، ولا فرق بَيْن الشَّعر الكثيف والشَّعر الخَفيف وبين الرجل والمرأة. "وأَنْقُوا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 والحديث وإن كان ضعيفا إلا أنه لا بد من تعميم الماء على البدن في الغسل الواجب لعموم الأدلة الأخرى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a deux sens possibles. Le premier : on peut le comprendre dans son sens littéral ; ainsi, sous chaque poil et chaque cheveu se trouve une infime partie du corps atteinte de l'état d'impureté majeure. Pour éliminer ce dernier, il faut donc bien laver chacune de ces parties. Le deuxième : il s'agit d'une manière d'insister sur le fait que l'eau doit parvenir à la racine des cheveux, de la barbe et des poils du corps. « Lavez donc poils et cheveux » : en faisant parvenir l'eau aux cheveux et à tous les poils du corps, sans différence entre les cheveux denses et les cheveux fins et ni entre l'homme et la femme. « Et nettoyez la peau » : en éliminant tout ce qui peut empêcher l'eau d'entrer en contact avec la peau. Si quelqu'un se lave malgré la présence d'une matière qui empêche l'eau d'entrer en contact avec la peau, comme de la terre, de la pâte, de la cire ou autre, même en petite quantité, son état d'impureté ne disparaîtra pas. Même si ce récit n'est pas authentique, il est impératif de laver tout le corps et de faire passer l'eau sur tout le corps lors du lavage obligatoire, conformément aux autres textes, qui ne font aucune exception.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أَنْقُوا : من الإِنْقَاء أي: نظَّفوا البَشَر من الأوسَاخ</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البَشَر : ظاهر الجِلد</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جنابة : وصف للشخص بعد الجماع أو الإنزال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تعميم البدن بالماء في الغُسل من الجنابة ولا يعفى عن شيء منه، ولو كان يسيرا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1404هـ.   توضيح الأحكام مِن بلوغ المرام، تأليف: عبد الله بن عبد الرحمن بن صالح البسام، الناشر: مكتبة الأسدي، مكة المكرّمة الطبعة: الخامِسَة، 1423 هـ - 2003 م.  معالم السنن (شرح سنن أبي داود) للخطابي، ط1، المطبعة العلمية، حلب، 1351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09879"/>
            <w:r w:rsidRPr="00FE3670">
              <w:rPr>
                <w:rFonts w:ascii="mylotus" w:hAnsi="mylotus" w:cs="KFGQPC Uthman Taha Naskh"/>
                <w:b/>
                <w:bCs/>
                <w:noProof/>
                <w:sz w:val="28"/>
                <w:szCs w:val="28"/>
                <w:rtl/>
              </w:rPr>
              <w:t>إن جبريل -عليه السلام-، أتاني فَبَشَّرَنِي ، فقال: إن الله -عز وجل- يقول: من صلى عليك صليت عليه، ومن سلم عليك سلمت عليه، فسجدت لله -عز وجل- شكرًا</w:t>
            </w:r>
            <w:bookmarkEnd w:id="37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80" w:name="_Toc495309880"/>
            <w:r w:rsidRPr="00FE3670">
              <w:rPr>
                <w:rFonts w:ascii="Georgia" w:hAnsi="Georgia"/>
                <w:b/>
                <w:bCs/>
                <w:noProof/>
                <w:sz w:val="24"/>
                <w:szCs w:val="24"/>
              </w:rPr>
              <w:t>Jibrîl (sur lui la paix) est venu à moi et m’a annoncé une bonne nouvelle. Il a dit : « Allah, à Lui la Puissance et la Grandeur, a dit : « Celui qui prie sur toi, Je prierai sur lui, et celui qui te salue, Je le saluerai. » Je me suis alors prosterné pour Allah, à Lui la Puissance et la Grandeur, afin Le remercier</w:t>
            </w:r>
            <w:r w:rsidRPr="00FE3670">
              <w:rPr>
                <w:rFonts w:ascii="Georgia" w:hAnsi="Georgia"/>
                <w:b/>
                <w:bCs/>
                <w:noProof/>
                <w:sz w:val="24"/>
                <w:szCs w:val="24"/>
                <w:rtl/>
              </w:rPr>
              <w:t>.</w:t>
            </w:r>
            <w:bookmarkEnd w:id="38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 ar-Raḥmân ibn ‘Awf (qu’Allah l’agrée) dit : « Le Messager d’Allah (sur lui la paix et le salut) se dirigea en direction de son aumône et entra. Il se positionna alors face à la « Qiblah », tomba en prosternation et resta longuement ainsi, à tel point que j’ai pensé qu’Allah, à Lui la Puissance et la Grandeur, lui avait repris son âme pendant celle-ci. Je m’approchai alors de lui et m’assis. A ce moment, il releva la tête et demanda : « Qui est-ce ? » Je répondis : « ‘Abd ar-Raḥmân ! » Il me demanda : « Que veux-tu ? » Je lui répondis : « Ô Messager d’Allah ! Tu t’es prosterné tellement longtemps que j’ai craint qu’Allah, à Lui la Puissance et la Grandeur, ne t'ait retiré ton âme pendant la prosternation. Alors, il m’a dit : « Jibrîl (sur lui la paix) est venu à moi et m’a annoncé une bonne nouvelle. Il a dit : « Jibrîl (sur lui la paix) est venu à moi et m’a annoncé une bonne nouvelle. Il a dit : « Allah, à Lui la Puissance et la Grandeur, a dit : « Celui qui prie sur toi, Je prierai sur lui, et celui qui te salue, Je le saluerai. » Je me suis alors prosterné pour Allah, à Lui la Puissance et la Grandeur, afin Le remercier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met en évidence le bien-fondé de la prosternation de reconnaissance lorsque les bienfaits se succèdent, ou que l’on entend des nouvelles réjouissantes. C’est ce qui est arrivé au Prophète (sur lui la paix et le salut) alors qu'il priait et que Jibrîl (sur lui la paix) vint le voir pour lui annoncer que celui qui prie sur lui parmi sa communauté, Allah priera sur lui, et de même si quelqu’un le salue. [On déduit également de ce ḥadith que] le fait de rester longtemps en prosternation fait partie de la Tradition. En effet, le Prophète (sur lui la paix et le salut) a allongé sa prosternation à tel point que certains Compagnons (qu’Allah les agrée) pensèrent qu’il était mort.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الرحمن بن عوف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 : المراد هنا: انْكَبَّ؛ على الأرض ساجدًا لله -تعالى</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سجود الشكر عند تجدد نعمة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إطالة السجود، شكرًا لله -تعالى-، واعترافًا بنعمه، وثناءً عليه، وسؤاله المزيد من فضله وجوده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الفضل العظيم والشرف الكبير لنبينا محمَّد -صلى الله عليه وسلم- عند ربه، وعِظم هذه المنزلة عنده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المحقق: شعيب الأرنؤوط - عادل مرشد، وآخرون إشراف: د عبد الله بن عبد المحسن التركي مؤسسة الرسالة الطبعة: الأولى، 1421 هـ - 2001 م إرواء الغليل في تخريج أحاديث منار السبيل، محمد ناصر الدين الألباني،المكتب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Times New Roman" w:hAnsi="Times New Roman" w:cs="Times New Roman" w:hint="cs"/>
          <w:noProof/>
          <w:rtl/>
        </w:rPr>
        <w:t>–</w:t>
      </w:r>
      <w:r w:rsidRPr="00FE3670">
        <w:rPr>
          <w:rFonts w:ascii="mylotus" w:hAnsi="mylotus" w:cs="KFGQPC Uthman Taha Naskh"/>
          <w:noProof/>
          <w:rtl/>
        </w:rPr>
        <w:t xml:space="preserve"> 1985 .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w:t>
      </w:r>
      <w:r w:rsidRPr="00FE3670">
        <w:rPr>
          <w:rFonts w:ascii="mylotus" w:hAnsi="mylotus" w:cs="KFGQPC Uthman Taha Naskh"/>
          <w:noProof/>
          <w:rtl/>
        </w:rPr>
        <w:t>مام بفقه الأحاديث من بلوغ المرام للحافظ أحمد بن علي بن حجر العسقلاني، شرحه الشيخ د. صالح بن فوزان الفوزان ، اعتنى بإخراجه: عبد السلام السليمان، ط 1 ، 1427ه/2006م،7مجلدات. توضيح الأحكام من بلوغ المرام للحافظ أحمد بن علي بن حجر العسقلاني، عبدالله بن عبد الرحمن البسام ، مكتبة الأسدي، مكة ، ط الخامسة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09881"/>
            <w:r w:rsidRPr="00FE3670">
              <w:rPr>
                <w:rFonts w:ascii="mylotus" w:hAnsi="mylotus" w:cs="KFGQPC Uthman Taha Naskh"/>
                <w:b/>
                <w:bCs/>
                <w:noProof/>
                <w:sz w:val="28"/>
                <w:szCs w:val="28"/>
                <w:rtl/>
              </w:rPr>
              <w:t>إن سِيَاحَة أُمَّتِي الجِهاد في سَبِيلِ الله -عز وجل-</w:t>
            </w:r>
            <w:bookmarkEnd w:id="38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82" w:name="_Toc495309882"/>
            <w:r w:rsidRPr="00FE3670">
              <w:rPr>
                <w:rFonts w:ascii="Georgia" w:hAnsi="Georgia"/>
                <w:b/>
                <w:bCs/>
                <w:noProof/>
                <w:sz w:val="24"/>
                <w:szCs w:val="24"/>
              </w:rPr>
              <w:t>Le tourisme de ma communauté est certes le combat dans la voie d'Allah Le glorieux L'exalté</w:t>
            </w:r>
            <w:r w:rsidRPr="00FE3670">
              <w:rPr>
                <w:rFonts w:ascii="Georgia" w:hAnsi="Georgia"/>
                <w:b/>
                <w:bCs/>
                <w:noProof/>
                <w:sz w:val="24"/>
                <w:szCs w:val="24"/>
                <w:rtl/>
              </w:rPr>
              <w:t>.</w:t>
            </w:r>
            <w:bookmarkEnd w:id="38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relate qu'un homme demanda au prophète (sur lui la paix et le salut) : " Ô messager d'Allah ! Autorise-moi à parcourir le monde." Le prophète (sur lui la paix et le salut) répondit : " Le tourisme de ma communauté est certes le combat dans la voie d'Allah Le glorieux L'exalté</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 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 وفي رواية عند أحمد: "عليك بالجهاد، فإنه رهْبَانية الإسلام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au prophète (sur lui la paix et le salut) lui demander la permission de voyager dans plusieurs pays dans un but touristique, c'est à dire dans un but d'adoration. Le prophète (sur lui la paix et le salut) lui répondit : " Le tourisme de ma communauté est certes le combat dans la voie d'Allah." c'est à dire, si tu désires voyager à travers le monde, alors effectue la lutte dans le chemin d'Allah, car c'est le tourisme de ma communauté. Il permet de propager la religion d'Allah, le très haut, et d'ancrer fermement ses immenses principes et règles. Par contre, le fait de quitter son pays et de se séparer de sa famille dans un but d'adoration est interdit, ou du moins détestable. Allah le très haut a dit : {Voulez-vous échanger le meilleur pour le moins bon ?} (S2, V61). Et dans une version de Ahmad : " Effectue donc le combat dans la voie d'Allah, car c'est la dévotion de l'Islam."</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السياحة : الذهاب في الأرض للعبادة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السِّجِسْتاني، تحقيق: محمد محيي الدين عبد الحميد، المكتبة العصرية، صيدا - بيروت. رياض الصالحين من كلام سيد المرسلين، للإمام أبي زكريا النووي، تحقيق: د. ماهر الفحل، دار ابن كثير، دمشق، الطبعة الأولى، 1428ه. نزهة المتقين شرح رياض الصالحين، تأليف د. مصطفى الخِن وغيره، مؤسسة الرسالة - بيروت، الطبعة الرابعة عشرة، 1407هـ. كنوز رياض الصالحين، لحمد بن ناصر العمار، دار كنوز إشبيليا، الطبعة الأولى، 1430ه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09883"/>
            <w:r w:rsidRPr="00FE3670">
              <w:rPr>
                <w:rFonts w:ascii="mylotus" w:hAnsi="mylotus" w:cs="KFGQPC Uthman Taha Naskh"/>
                <w:b/>
                <w:bCs/>
                <w:noProof/>
                <w:sz w:val="28"/>
                <w:szCs w:val="28"/>
                <w:rtl/>
              </w:rPr>
              <w:t>إن سياحة أمتي الجهاد في سبيل الله -عز وجل-</w:t>
            </w:r>
            <w:bookmarkEnd w:id="38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84" w:name="_Toc495309884"/>
            <w:r w:rsidRPr="00FE3670">
              <w:rPr>
                <w:rFonts w:ascii="Georgia" w:hAnsi="Georgia"/>
                <w:b/>
                <w:bCs/>
                <w:noProof/>
                <w:sz w:val="24"/>
                <w:szCs w:val="24"/>
                <w:rtl/>
              </w:rPr>
              <w:t xml:space="preserve">« </w:t>
            </w:r>
            <w:r w:rsidRPr="00FE3670">
              <w:rPr>
                <w:rFonts w:ascii="Georgia" w:hAnsi="Georgia"/>
                <w:b/>
                <w:bCs/>
                <w:noProof/>
                <w:sz w:val="24"/>
                <w:szCs w:val="24"/>
              </w:rPr>
              <w:t>Certes, le tourisme pour  ma communauté réside dans le combat dans la voie d’Allah (Gloire sur Lui)</w:t>
            </w:r>
            <w:r w:rsidRPr="00FE3670">
              <w:rPr>
                <w:rFonts w:ascii="Georgia" w:hAnsi="Georgia"/>
                <w:b/>
                <w:bCs/>
                <w:noProof/>
                <w:sz w:val="24"/>
                <w:szCs w:val="24"/>
                <w:rtl/>
              </w:rPr>
              <w:t>. »</w:t>
            </w:r>
            <w:bookmarkEnd w:id="38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(qu’Allah l’agrée) relate qu'un homme se présenta au Messager d’Allah (sur lui la paix et le salut) et lui dit : « Ô Messager d’Allah ! Autorise-moi à faire du tourisme. » Le Prophète (sur lui la paix et le salut) lui répondit : « Certes, le tourisme pour  ma communauté réside dans le combat dans la voie d’Allah (Gloire sur Lui)</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أنَّ العبادات توقيفية، وأنَّه لا يجوز للمسلم القيام بها إلا وفق الكيفية التي يحددها له الشرع الحنيف، لذلك بين النبي -صلى الله عليه وسلم- لهذا الرجل الذي أراد أن يسيح في الأرض لأجل العبادة أنَّ هذا من عمل النصارى وأن السياحة في الأرض هي نشر الإسلام فيها وأن سياحة أهل الاسلام هي الجهاد في سبيل الله لإعلاء دين الله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démontre clairement que les adorations sont déterminées et fixées, et il n’appartient pas au musulman d’accomplir une quelconque adoration sauf si elle est conforme et en accord aux principes délimités par la législation islamique exclusive. Voilà pourquoi, le Prophète (sur lui la paix et le salut) a expliqué à cet homme, qui voulait faire du tourisme sur terre en guise d’adoration que cette œuvre faisait partie des œuvres des Chrétiens, et que le véritable tourisme n’est autre que la propagation de l’Islam à la surface de la terre. En fait, le tourisme des musulmans correspond au combat dans la voie d’Allah afin d’élever la Religion d’Allah [et que Sa parole soit la plus haute].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السياحة : الذهاب في الأرض للعبادة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في سبيل الله : قتال الكفار بقصد إعلاء كلمة الله -تعالى</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أنواع الضرب في الأرض إنما هو السعي فيها للجهاد في سبيل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الرحلة في طلب العلم داخلة في معنى السياحة الشرعية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يغير المفاهيم السائدة إلى عنصر بنَّاء، وفضيلة وتعاون على البر والتقوى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استئذان النبي -صلى الله عليه وسلم- في أمورهم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وزيادته،</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إسلامي، بيروت، الطبعة : الثالثة، 1408هـ ، 1988م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مصابيح التنوير على صحيح الجامع الصغير، تأليف الألباني، إعداد معتز أحمد. بهجة الناظرين شرح رياض الصالحين، لسليم الهلالي, دار ابن الجوزي. كنوز رياض الصالحين بإشراف حمد العمار, دار كنوز إشبيليا, الطبعة الأولى, 1430ه</w:t>
      </w:r>
      <w:r w:rsidRPr="00FE3670">
        <w:rPr>
          <w:rFonts w:ascii="mylotus" w:hAnsi="mylotus" w:cs="KFGQPC Uthman Taha Naskh"/>
          <w:noProof/>
        </w:rPr>
        <w:t xml:space="preserve"> .</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09885"/>
            <w:r w:rsidRPr="00FE3670">
              <w:rPr>
                <w:rFonts w:ascii="mylotus" w:hAnsi="mylotus" w:cs="KFGQPC Uthman Taha Naskh"/>
                <w:b/>
                <w:bCs/>
                <w:noProof/>
                <w:sz w:val="28"/>
                <w:szCs w:val="28"/>
                <w:rtl/>
              </w:rPr>
              <w:t>إن صلاة الرجل مع الرجل أزكى من صلاته وحده، وصلاته مع الرجلين أزكى من صلاته مع الرجل، وما كثر فهو أحب إلى الله -تعالى-</w:t>
            </w:r>
            <w:bookmarkEnd w:id="38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86" w:name="_Toc495309886"/>
            <w:r w:rsidRPr="00FE3670">
              <w:rPr>
                <w:rFonts w:ascii="Georgia" w:hAnsi="Georgia"/>
                <w:b/>
                <w:bCs/>
                <w:noProof/>
                <w:sz w:val="24"/>
                <w:szCs w:val="24"/>
              </w:rPr>
              <w:t>Ubay ibn Ka`b relate : " Un jour, le messager d'Allah (sur lui la paix et le salut) nous dirigea dans la prière de l'aube et dit : " Est-ce qu'untel est présent ? " " Non ", dirent-ils. Il dit : " Est-ce qu'untel est présent ? " " Non ", dirent-ils. Il dit : " Ces deux prières sont les plus pénibles pour les hypocrites. Et si vous saviez ce qu'elles renferment, vous vous y rendriez même en vous traînant sur les genoux. Le premier rang est tel le rang des anges et si vous connaissiez son mérite, vous vous y précipiteriez. La prière qu'un homme fait avec un autre est plus méritoire que celle qu'il fait tout seul et la prière qu'il fait avec deux hommes est plus méritoire que celle qu'il fait avec un seul homme. Et plus ils sont nombreux et plus Allah le Très-Haut aime ". " Sunan " Abû Dâwûd</w:t>
            </w:r>
            <w:r w:rsidRPr="00FE3670">
              <w:rPr>
                <w:rFonts w:ascii="Georgia" w:hAnsi="Georgia"/>
                <w:b/>
                <w:bCs/>
                <w:noProof/>
                <w:sz w:val="24"/>
                <w:szCs w:val="24"/>
                <w:rtl/>
              </w:rPr>
              <w:t>.</w:t>
            </w:r>
            <w:bookmarkEnd w:id="38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Ubay ibn Ka`b relate : " Un jour, le messager d'Allah (sur lui la paix et le salut) nous dirigea dans la prière de l'aube et dit : " Est-ce qu'untel est présent ? " " Non ", dirent-ils. Il dit : " Est-ce qu'untel est présent ? " " Non ", dirent-ils. Il dit : " Ces deux prières sont les plus pénibles pour les hypocrites. Et si vous saviez ce qu'elles renferment, vous vous y rendriez même en vous traînant sur les genoux. Le premier rang est tel le rang des anges et si vous connaissiez son mérite, vous vous y précipiteriez. La prière qu'un homme fait avec un autre est plus méritoire que celle qu'il fait tout seul et la prière qu'il fait avec deux hommes est plus méritoire que celle qu'il fait avec un seul homme. Et plus ils sont nombreux et plus Allah le Très-Haut aime</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 "قال: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 والأصل أن جميع الصلوات المكتوبة ثقيلة على  المنافقين، قال تعالى: (وَإِذَا قَامُوا إِلَى الصَّلَاةِ قَامُوا كُسَالَى) الآية[النساء: 142]. 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   "ولو تعلمون ما فيهما" يعني: من الأجْر والفضل المترتب على أداء صلاة العشاء والفجر مع جماعة المسلمين في المسجد؛ لأن الأجر على قَدْرِ المَشَقَّة. "لأتَيْتُمُوهُمَا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  "وإن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 "وإن صلاة الرَّجل مع الرَّجل أَزْكَى من صلاته وحْدَه" أي: أن صلاة الرَّجل مع الرَّجل، أكثر أجرا من صلاته وحده. "وصلاته مع الرَّجُلين أَزْكَى من صلاته مع الرُّجل" يعني: لو كانوا ثلاثة فهو أفضل من صلاة الرجلين؛ لكثرة العَدد. "وما كَثر فهو أحَبُّ إلى الله تعالى" يعني: وكلما كثر الجمع فهو أفضل عند الله وأحب إليه. وهذا يدل على فضل الجماعة؛ لأن صلاة الرَّجل مع الرَّجل أزكى من صلاته وحده، وصلاته مع الرجلين أزكى من صلاته مع الواحد، وكلما كان أكثر فهو أحب إلى الله عز وجل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Un jour, le messager d'Allah (sur lui la paix et le salut) nous dirigea dans la prière de l'aube et dit : " Est-ce qu'untel est présent ? " " Non ", dirent-ils. Il dit : " Est-ce qu'untel est présent ? " " Non ", dirent-ils ". Ici, untel et untel désigne certains hypocrites, comme ceci est stipulé dans la version d'Ad-Dârimi : " Ils dirent : non, en désignant certains hypocrites ". Il dit : " Ces deux prières sont les plus pénibles pour les hypocrites ". Les deux prières concernées ici sont les prières de l'aube et du crépuscule, comme cela est stipulé dans le récit de la tradition prophétique d'Abû Hurayrah, dans les deux Ṣaḥîḥ : " Les prières les plus pénibles pour les hypocrites sont les prières du crépuscule (Isha ) et de l'aube ( Fajr ) ". Si certes, toutes les prières prescrites sont pénibles pour les hypocrites, comme Allah le dit : ( Et lorsqu'ils se lèvent pour la prière, ils se lèvent paresseux ) [s4, v42], il n'en reste pas moins que les prières du crépuscule et de l'aube sont les plus pesantes. En effet, la prière du crépuscule a lieu au moment où l'on désire se reposer et on se prépare à dormir, après le labeur et la fatigue de la journée. Quant à la prière de l'aube, elle a lieu au moment où le sommeil est le plus agréable. C'est d'ailleurs pourquoi on dit dans l'appel à la prière de l'aube : " La prière est meilleure que le sommeil ". " Et si vous saviez ce qu'elles renferment" comme mérites et comme récompenses, pour celui qui accomplit les prières de l'aube et du crépuscule à la mosquée avec les musulmans, car la récompense est proportionnelle à la peine endurée. " Vous vous y rendriez même en vous traînant sur les genoux " : vous vous dirigeriez vers les demeures d'Allah pour y accomplir ces deux prières avec les musulmans, même en vous traînant sur les mains et les genoux, à la manière d'un bébé. Ils agiraient ainsi s'ils ne pouvaient marcher normalement et ne négligeraient pas le mérite résidant dans le fait d'assister à ces deux prières. " Le premier rang est tel celui des anges " : le premier rang est celui situé directement derrière l'imam. Ici, le prophète (sur lui la paix et le salut) compare le premier rang qui est proche de l'imam au rang des anges rapprochés qui, quant à eux, sont proches d'Allah. Et si vous saviez le mérite qui réside dans le fait de se tenir au premier rang pour accomplir la prière, vous vous y précipiteriez et feriez la course pour y accéder, dans le but de gagner la récompense . Ces paroles sont du même genre que l'autre parole du prophète (sur lui la paix et le salut) : " Si les gens savaient ce que renferment l'appel à la prière et le premier rang , puis ne trouvaient d'autre solution que de tirer au sort, ils tireraient au sort " . " La prière que l'homme fait avec un autre est plus méritoire que celle qu'il fait seul " , c'est-à-dire qu'elle lui assure plus de récompense . " Et la prière qu'il fait avec deux hommes est plus pure que celle qu'il fait avec un seul homme " : cela signifie que s'ils sont trois, la prière a plus de valeur que s'ils sont à deux, parce qu'ils sont plus nombreux. " Et plus ils sont nombreux et plus Allah le Très-Haut aime " : plus le nombre est important, plus la prière a de valeur auprès d'Allah et plus Allah l'aime. Ceci montre la valeur et le mérite du groupe. En effet, la prière que l'homme fait avec un autre est plus vertueuse que celle qu'il fait seul, celle qu'il fait avec deux hommes est plus vertuesuse que celle qu'il fait avec un seul homme et plus ils sont nombreux et plus Allah le puissant le noble aime.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والدارمي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أُبَي بن كعب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أشَاهد : أحَاضِر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حَبْوا : مَشْيَا على اليَّدين والرُّكبتين؛ كَحَبو الصَّبِي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لابْتَدَرْتُمُوهُ : لسارَعْتم إليه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أَزْكَى : أطيب وأكثر أجرا</w:t>
      </w:r>
      <w:r w:rsidRPr="00FE3670">
        <w:rPr>
          <w:rFonts w:ascii="mylotus" w:hAnsi="mylotus" w:cs="KFGQPC Uthman Taha Naskh"/>
          <w:noProof/>
        </w:rPr>
        <w:t xml:space="preserve"> .</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تفقد إمام المسجد أحوال المأمومين، والسؤال عمن غَاب منهم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مُلازمة صلاة الجماعة، ولاسيما صلاة العشاء والفجر من علامات الإيمان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كثرة الجماعة، فإنه كلما كثر الجمع كان الأجر أكثر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أنه لا ينبغي كثرة المساجد في الأحياء؛ لأن هذا يؤدي إلى تفرق الجماعة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تعالى إثباتا حقيقيا يليق بجلاله وعظمته</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مشروعية الجماعة خاصة بالرِّجال دون النساء؛ لقوله: (صلاة الرَّجل)</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وقوف الملائكة عند الله عز وجل صفوفا، وفي الحديث: (ألا تَصفُّون كما تَصُفُّ الملائكة عند رَبِّهم)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لوجود المنافقين في زَمَن النبي -صلى الله عليه وسلم- وأنه عاملهم بالظَّاهر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 محمد ناصر الدين الألباني، الناشر: المكتب الإسلامي، الطبعة: الثالثة، 1985م.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هـ - 2006 م. شرح سنن أبي داود، تأليف: عبد المحسن بن حمد بن عبد المحسن العباد، نسخة الإلكترونية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09887"/>
            <w:r w:rsidRPr="00FE3670">
              <w:rPr>
                <w:rFonts w:ascii="mylotus" w:hAnsi="mylotus" w:cs="KFGQPC Uthman Taha Naskh"/>
                <w:b/>
                <w:bCs/>
                <w:noProof/>
                <w:sz w:val="28"/>
                <w:szCs w:val="28"/>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38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88" w:name="_Toc495309888"/>
            <w:r w:rsidRPr="00FE3670">
              <w:rPr>
                <w:rFonts w:ascii="Georgia" w:hAnsi="Georgia"/>
                <w:b/>
                <w:bCs/>
                <w:noProof/>
                <w:sz w:val="24"/>
                <w:szCs w:val="24"/>
                <w:rtl/>
              </w:rPr>
              <w:t xml:space="preserve">« </w:t>
            </w:r>
            <w:r w:rsidRPr="00FE3670">
              <w:rPr>
                <w:rFonts w:ascii="Georgia" w:hAnsi="Georgia"/>
                <w:b/>
                <w:bCs/>
                <w:noProof/>
                <w:sz w:val="24"/>
                <w:szCs w:val="24"/>
              </w:rPr>
              <w:t>Il y a, au paradis, une porte appelée : Al-Rayâne. Le jour du jugement, seul les jeûneurs l’emprunteront. On appellera : Où sont les jeûneurs ? Ils se lèveront, et personne n’y entrera à part eux. Une fois entrés, on la refermera, et plus personne ne pourra y accéder</w:t>
            </w:r>
            <w:r w:rsidRPr="00FE3670">
              <w:rPr>
                <w:rFonts w:ascii="Georgia" w:hAnsi="Georgia"/>
                <w:b/>
                <w:bCs/>
                <w:noProof/>
                <w:sz w:val="24"/>
                <w:szCs w:val="24"/>
                <w:rtl/>
              </w:rPr>
              <w:t xml:space="preserve"> ».</w:t>
            </w:r>
            <w:bookmarkEnd w:id="38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Saʽd (qu'Allah l'agrée) relate que le Prophète (sur la paix et le salut) a dit : « Il y a, au paradis, une porte appelée : Al-Rayâne. Le jour du jugement, seul les jeûneurs l’emprunteront. On appellera : Où sont les jeûneurs ? Ils se lèveront, et personne n’y entrera à part eux. Une fois entrés, on la refermera, et plus personne ne pourra y accéder</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veut dire qu’il y a au Paradis une porte appelée "Al-Rayâne" réservée exclusivement aux jeûneurs ; personne d’autre ne peut y accéder. Ainsi, celui qui accomplit correctement et régulièrement des [jours de jeûne], l’obligatoire comme le recommandé, les anges l’appelleront le Jour du jugement pour entrer par cette porte. Une fois [tous] entrés, on refermera la porte et personne d’autre n’y entrera.</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الريان : اسم باب من أبواب الجنة، يختص بدخول الصائمين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صيام التطوع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الصائمين وتفضيلهم على سائر الخلق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أفرد الله للصائمين بابا من أبواب الجنة الثمانية، إذا دخلوه أغلق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دخل من باب الرَّيَّان لم يظمأ أبدًا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للجنة أبوابًا تقوم عليها الملائكة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09889"/>
            <w:r w:rsidRPr="00FE3670">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38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90" w:name="_Toc495309890"/>
            <w:r w:rsidRPr="00FE3670">
              <w:rPr>
                <w:rFonts w:ascii="Times New Roman" w:hAnsi="Times New Roman" w:cs="Times New Roman"/>
                <w:b/>
                <w:bCs/>
                <w:noProof/>
                <w:sz w:val="24"/>
                <w:szCs w:val="24"/>
              </w:rPr>
              <w:t>ʽ</w:t>
            </w:r>
            <w:r w:rsidRPr="00FE3670">
              <w:rPr>
                <w:rFonts w:ascii="Georgia" w:hAnsi="Georgia"/>
                <w:b/>
                <w:bCs/>
                <w:noProof/>
                <w:sz w:val="24"/>
                <w:szCs w:val="24"/>
              </w:rPr>
              <w:t xml:space="preserve">Â’ishah (qu'Allah l'agrée) a dit : « Il arrivait au Messager d'Allah (sur lui la paix et le salut) d'abandonner une pratique, même s'il aimait bien l'accomplir, de peur que les gens l'accomplissent et qu'elle ne leur soit alors imposée. Je n'ai jamais vu le Messager d'Allah (sur lui la paix et le salut) faire la prière surérogatoire du </w:t>
            </w:r>
            <w:r w:rsidRPr="00FE3670">
              <w:rPr>
                <w:rFonts w:ascii="Cambria" w:hAnsi="Cambria" w:cs="Cambria"/>
                <w:b/>
                <w:bCs/>
                <w:noProof/>
                <w:sz w:val="24"/>
                <w:szCs w:val="24"/>
              </w:rPr>
              <w:t>Ḍ</w:t>
            </w:r>
            <w:r w:rsidRPr="00FE3670">
              <w:rPr>
                <w:rFonts w:ascii="Georgia" w:hAnsi="Georgia"/>
                <w:b/>
                <w:bCs/>
                <w:noProof/>
                <w:sz w:val="24"/>
                <w:szCs w:val="24"/>
              </w:rPr>
              <w:t>u</w:t>
            </w:r>
            <w:r w:rsidRPr="00FE3670">
              <w:rPr>
                <w:rFonts w:ascii="Cambria" w:hAnsi="Cambria" w:cs="Cambria"/>
                <w:b/>
                <w:bCs/>
                <w:noProof/>
                <w:sz w:val="24"/>
                <w:szCs w:val="24"/>
              </w:rPr>
              <w:t>ḥ</w:t>
            </w:r>
            <w:r w:rsidRPr="00FE3670">
              <w:rPr>
                <w:rFonts w:ascii="Georgia" w:hAnsi="Georgia"/>
                <w:b/>
                <w:bCs/>
                <w:noProof/>
                <w:sz w:val="24"/>
                <w:szCs w:val="24"/>
              </w:rPr>
              <w:t>â, alors que moi, je l'accomplissais. » Rapporté par Al-Bukhârî</w:t>
            </w:r>
            <w:r w:rsidRPr="00FE3670">
              <w:rPr>
                <w:rFonts w:ascii="Georgia" w:hAnsi="Georgia"/>
                <w:b/>
                <w:bCs/>
                <w:noProof/>
                <w:sz w:val="24"/>
                <w:szCs w:val="24"/>
                <w:rtl/>
              </w:rPr>
              <w:t>.</w:t>
            </w:r>
            <w:bookmarkEnd w:id="39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«إنْ كان رسول الله -صلى الله عليه وسلم- لَيَدَعُ العمل، وهو يُحِبُّ أن يعملَ به خَشْيَة أن يعملَ به الناس، فَيُفْرَضَ عليهم، وما سَبَّح رسول الله -صلى الله عليه وسلم- سُبْحَة الضُّحى قَطُّ وإنِّي لَأُسَبِّحُهَا».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Il arrivait au Messager d'Allah (sur lui la paix et le salut) d'abandonner une pratique, même s'il aimait bien l'accomplir, de peur que les gens l'accomplissent et qu'elle ne leur soit alors imposée. Je n'ai jamais vu le Messager d'Allah (sur lui la paix et le salut) faire la prière surérogatoire du Ḍuḥâ, alors que moi, je l'accomplissais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تذكر عائشة -رضي الله عنها- أن النبي -صلى الله عليه وسلم- كان يترك العمل وهو يحب أن يفعله، لئلا يعمل به الناس، فيفرض عليهم، فيشق عليهم أو يعجزوا عنه؛ ثم تذكر -رضي الله عنها- أن النبي -صلى الله عليه وسلم- لم يكن يصلي صلاة الضُّحى, وحمل العلماء هذا النَّفي على المُدَاومة، أي أنه -صلى الله عليه وسلم-: كان يصليها في بعض الأوقات, لفضلها ويتركها في بعض الأوقات، خشية أن تفرض على أمَّته، كما ذكرت -رضي الله عنها- في بداية الحديث</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qu'il arrivait au Messager d'Allah (sur lui la paix et le salut) d'abandonner une pratique, même s'il aimait bien l'accomplir, de peur que les gens l'accomplissent, qu'elle ne leur soit ensuite imposée et qu'ils trouvent cela pénible ou qu'ils soient incapables de l'accomplir. Puis, elle mentionna qu'elle n'a jamais vu le Prophète (sur lui la paix et le salut) faire la prière surérogatoire du Ḍuḥâ, la matinée. Les savants ont expliqué cette infirmation par la constance de cette pratique : c'est à dire que le Messager d'Allah (sur lui la paix et le salut) délaissait parfois l'accomplissement de la prière de la matinée car il craignait qu'elle ne devienne obligatoire envers sa communauté comme ʽÂ’ishah (qu'Allah l'agrée) l'a énoncé au début du ḥadith.</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صلاة الضحى</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لَيَدَعُ العمل : ليترك العمل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سُبْحَة : السُّبحة: أي الصلاة، والصلاة تُسمى تسبيحا، قال تعالى: { وَسَبّحْ بِحَمْدِ رَبّكَ قَبْلَ طُلُوعِ الشَّمْسِ وَقَبْلَ الْغُرُوبِ}،[ق: 39]</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صلاة الضحى والمداومة عليها مطلقا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كمال شَفقته -صلى الله عليه وسلم- ورأفته بأُمَّته، فإنه يَخشى أن تفرض عليهم الأحكام ويعجزوا عن القيام 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عائشة -رضي الله عنها- على المحافظة على نوافل الطاعات</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-صلى الله عليه وسلم- لا يعلم الغيب؛ وجه ذلك أن خشيته دليل على عدم علمه بما سيكون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تعارضت المصالح قُدِّم أهمها</w:t>
      </w:r>
      <w:r w:rsidRPr="00FE3670">
        <w:rPr>
          <w:rFonts w:ascii="mylotus" w:hAnsi="mylotus" w:cs="KFGQPC Uthman Taha Naskh"/>
          <w:noProof/>
        </w:rPr>
        <w:t xml:space="preserve"> .</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إرشاد الساري لشرح صحيح البخاري, أحمد بن محمد المصري, الناشر: المطبعة الكبرى الأميرية، مصر, الطبعة: السابعة، 1323هـ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09891"/>
            <w:r w:rsidRPr="00FE3670">
              <w:rPr>
                <w:rFonts w:ascii="mylotus" w:hAnsi="mylotus" w:cs="KFGQPC Uthman Taha Naskh"/>
                <w:b/>
                <w:bCs/>
                <w:noProof/>
                <w:sz w:val="28"/>
                <w:szCs w:val="28"/>
                <w:rtl/>
              </w:rPr>
              <w:t>إن ماء الرجل غليظ أبيض، وماء المرأة رقيق أصفر، فمن أيهما علا، أو سبق، يكون منه الشبه</w:t>
            </w:r>
            <w:bookmarkEnd w:id="39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92" w:name="_Toc495309892"/>
            <w:r w:rsidRPr="00FE3670">
              <w:rPr>
                <w:rFonts w:ascii="Georgia" w:hAnsi="Georgia"/>
                <w:b/>
                <w:bCs/>
                <w:noProof/>
                <w:sz w:val="24"/>
                <w:szCs w:val="24"/>
              </w:rPr>
              <w:t>Certes, le liquide émis par l’homme est épais et blanchâtre, tandis que celui de la femme est fluide et jaunâtre. La ressemblance provient de celui des deux qui prédominera ou précédera l’autre</w:t>
            </w:r>
            <w:r w:rsidRPr="00FE3670">
              <w:rPr>
                <w:rFonts w:ascii="Georgia" w:hAnsi="Georgia"/>
                <w:b/>
                <w:bCs/>
                <w:noProof/>
                <w:sz w:val="24"/>
                <w:szCs w:val="24"/>
                <w:rtl/>
              </w:rPr>
              <w:t>.</w:t>
            </w:r>
            <w:bookmarkEnd w:id="39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qu’Umm Sulaym interrogea le Prophète (sur lui la paix et le salut) au sujet de la femme qui voit en songe ce que l’homme voit. Le Messager d’Allah (sur lui la paix et le salut) répondit : « Si la femme voit cela, alors qu’elle se lave. » Umm Sulaym a dit : « J’en éprouvai de la honte », puis elle demanda : « Cela arrive-t-il ? » Le Prophète d’Allah (sur lui la paix et le salut) répliqua : « Oui, sinon d’où viendrait la ressemblance ? Certes, le liquide émis par l’homme est épais et blanchâtre, tandis que celui de la femme est fluide et jaunâtre. La ressemblance provient de celui des deux qui prédominera ou précédera l’autre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 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    فلما سمعت أم سُلَيْم الإجابة من رسول الله -صلى الله عليه وسلم- اسْتَحْيَت من ذلك، وقالت: "وهل يَكون هذا؟". أي: هل يمكن أن تَحتلم المرأة وتنزل، كما هو الحال في الرَّجل؟ فقال نَبِي الله -صلى الله عليه وسلم-: "نعم": أي: يحصل من المرأة احتلام وإنزال، كما هو يحصل من الرَّجل ولا فرق.  ثم قال لها معللا ذلك: "فمِن أين يُكون الشَّبَه؟" وفي رواية أخرى في الصحيحين: "فَبِم يَشْبِهُها ولدُها" أي: فمن أين يكون شَبَه الولد بأُمه، إذا لم تُنزل مَنِيًّا؟!  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  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  وأما مَنِي المرأة فقالوا فيه: إن له علامتين يُعرف بواحدة منهما إحداهما: أن رائحته كرائحة مني الرَّجل، والثانية: التلذذ بخروجه، وفتور شهوتها عَقِب خروجه.   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 "فَمِنْ أَيِّهِمَا عَلَا، أو سَبَقَ، يَكُونُ مِنْه الشَّبَهُ" وفى الرواية الأخرى: "غَلَب" أي من ماء الرجل أو ماء المرأة؛  فَمن غَلَب ماؤه ماء الآخر؛ بسبب الكثرة والقوة كان الشَّبَه له، أو سَبَق أحدهما الآخر في الإنزال كان الشَّبَه له.  وقال بعض العلماء: إن عَلَا بمعنى سَبَق، فإن سَبَق ماء الرَّجل كان الشَّبَه له وإن سَبَق ماء المرأة كان الشَّبَه له. 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relate qu’Umm Sulaym (qu’Allah l’agrée) interrogea le Prophète d’Allah (sur lui la paix et le salut) au sujet de « la femme voyant dans son rêve ce que l’homme voit », autrement dit, elle voit ce que l’homme voit dans son rêve comme rapports charnels. Le Messager d’Allah (sur lui la paix et le salut) lui répondit : si la femme voit cela, elle doit faire les grandes ablutions. Cependant, à condition qu’elle ait un écoulement de liquide, comme cela est explicité dans la version de Al-Bukhârî : « Oui, si elle voit le liquide », c’est-à-dire : le sperme qu’elle voit à son réveil. Mais, si elle a fait un songe sans voir de sperme, alors elle n’a pas à faire les grandes ablutions, car le jugement juridique est lié à l’écoulement de liquide. C’est pour cette raison que lorsque le Prophète (sur lui la paix et le salut) fut questionné au sujet de l’homme qui constate un liquide mais ne se souvient pas avoir rêvé, alors il (sur lui la paix et le salut) a dit : « Qu’il fasse les grandes ablutions ! ». Toutefois, concernant l’homme qui fait un rêve mais ne voit pas de liquide, alors il (sur lui la paix et le salut) a dit : « Il n’a pas à faire les grandes ablutions ! » Puis, Umm Sulaym a dit : La femme qui voit cela, doit-elle faire les grandes ablutions ? Il a répondu : « Oui, car les femmes sont les semblables des hommes. » Rapporté par Aḥmad et Abû Dâwud. Lorsqu’Umm Sulaym entendit la réponse du Messager d’Allah (sur lui la paix et le salut), elle ressentit de la honte et dit : « Cela est-il possible ? », c’est-à-dire : Est-il concevable que la femme songe puis ait des pertes comme cela est le cas de l’homme ? Le Prophète d’Allah (sur lui la paix et le salut) répondit : « Oui. » Tout comme l’homme, la femme a des rêves et des écoulements, sans aucune distinction entre eux. Puis, afin d’argumenter cela, il (sur lui la paix et le salut) lui a dit : « D’où provient donc la ressemblance ? » Et dans une autre version rapportée dans les deux recueils authentiques : « Comment son enfant pourrait-il lui ressembler ? », c’est-à-dire : comment l’enfant pourrait-il ressembler à sa mère si elle n’a pas d’écoulement spermatique ? Puis, le Prophète (sur lui la paix et le salut) lui décrivit l’aspect du sperme masculin et du sperme féminin à travers sa parole : « Le liquide émis par l’homme est épais et blanchâtre, tandis que celui de la femme est fluide et jaunâtre. » Cette description est la plus commune et dans de saines conditions, cependant le sperme masculin peut devenir léger à cause d’une maladie, ou rougeâtre à cause d’une grande fréquence de rapports charnels. Quant à celui de la femme il peut blanchir si elle est forte. Les savants (qu’Allah leur fasse miséricorde) ont évoqué d’autres caractéristiques reconnaissables du sperme masculin : il jaillit puissamment par à-coups, et le Coran l’a évoqué à travers la parole du Très-Haut : {(A partir d’un liquide jaillissant.)} [Coran : 86/6]. En outre, il s’accompagne d’une jouissance, de plaisir lors de son éjection (ou éjaculation) et s’ensuivent alors une fatigue et une odeur telle que celle du pollen de dattier, qui elle-même ressemble à l’odeur de la pâte. Quant au sperme féminin, ils disent : « Il est reconnaissable à l’une des deux caractéristiques suivantes : l’une est que son odeur est semblable à celle du sperme masculin et la deuxième est qu’il s’ensuit une jouissance lors de son émission et une fatigue postérieure à son écoulement. Il n’est pas nécessaire que toutes les caractéristiques précédentes soient réunies pour affirmer qu’il s’agit bien de sperme, mais une seule suffit. Si aucune des caractéristiques n’est présente, alors cela n’est pas considéré comme étant du sperme, mais plus probablement comme étant autre chose. « La ressemblance provient de celui des deux qui sera supérieur ou précédera l’autre. » Et dans une autre version : « qui prédominera », c’est-à-dire : entre le liquide masculin et féminin. Le liquide prédominant sur l’autre, à cause de sa grande quantité et sa puissance, ou la précédence d’émission de l’un sur l’autre, sera la cause de ressemblance à l’un des deux. Certains savants ont dit que le mot : « supérieur » a le sens de « précéder » : si le sperme masculin précède le sperme féminin alors la ressemblance lui revient, et vice-versa. En effet, le sperme de l’homme et celui de la femme se réunissent dans l’utérus, car la femme ainsi que l’homme émettent leur liquide, et c’est de leur union que le fœtus est créé. Voilà pourquoi, le Très-Haut a dit : {(Nous avons créé l’homme d’une goutte mélangée.)} [Coran : 76/1-2], c’est-à-dire : une combinaison du liquide masculin et féminin.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الشَّبَه : وهو المِثلُ والمشَابهة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غَليِظ : خلاف الرَّقيق، وهو: الثَّخين الجَامد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يجوز أن يمتنع الإنسان من السؤال في أمور دينه حياء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الاحتلام من المرأة في المَنَام كالرجل، وأنَّها إذا احتلَمَتْ وأنزلت، وجَبَ عليها الغسلُ كالرَّجل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يجب الغسل مع الشَّك؛ لقوله: "إذا رَأَت ذلك المرأة فَلْتَغْتَسِل"، فإن حصل الشك، فالأصل عدمه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الأدلة على ثبوت النَّسَب بالشَّبَه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09893"/>
            <w:r w:rsidRPr="00FE3670">
              <w:rPr>
                <w:rFonts w:ascii="mylotus" w:hAnsi="mylotus" w:cs="KFGQPC Uthman Taha Naskh"/>
                <w:b/>
                <w:bCs/>
                <w:noProof/>
                <w:sz w:val="28"/>
                <w:szCs w:val="28"/>
                <w:rtl/>
              </w:rPr>
              <w:t>إن من أشر الناس عند الله منزلة يوم القيامة الرجل يفضي إلى المرأة وتفضي إليه، ثم ينشر سرها</w:t>
            </w:r>
            <w:bookmarkEnd w:id="39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94" w:name="_Toc495309894"/>
            <w:r w:rsidRPr="00FE3670">
              <w:rPr>
                <w:rFonts w:ascii="Georgia" w:hAnsi="Georgia"/>
                <w:b/>
                <w:bCs/>
                <w:noProof/>
                <w:sz w:val="24"/>
                <w:szCs w:val="24"/>
                <w:rtl/>
              </w:rPr>
              <w:t xml:space="preserve">« </w:t>
            </w:r>
            <w:r w:rsidRPr="00FE3670">
              <w:rPr>
                <w:rFonts w:ascii="Georgia" w:hAnsi="Georgia"/>
                <w:b/>
                <w:bCs/>
                <w:noProof/>
                <w:sz w:val="24"/>
                <w:szCs w:val="24"/>
              </w:rPr>
              <w:t>Certes, le jour de la résurrection, parmi les personnes qui occuperont le pire rang auprès d’Allah, il y aura l’homme qui raconte les rapports sexuels avec sa femme</w:t>
            </w:r>
            <w:r w:rsidRPr="00FE3670">
              <w:rPr>
                <w:rFonts w:ascii="Georgia" w:hAnsi="Georgia"/>
                <w:b/>
                <w:bCs/>
                <w:noProof/>
                <w:sz w:val="24"/>
                <w:szCs w:val="24"/>
                <w:rtl/>
              </w:rPr>
              <w:t>. »</w:t>
            </w:r>
            <w:bookmarkEnd w:id="39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Certes, le jour de la résurrection, parmi les personnes qui occuperont le pire rang auprès d’Allah, il y aura l’homme qui raconte les rapports sexuels avec sa femme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  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le noble Prophète (sur lui la paix et le salut) nous informe que parmi les personnes qui occuperont le pire rang auprès d’Allah, au Jour de la Résurrection, sont ceux qui seront décrits par cet acte de trahison en divulguant ainsi le secret de leur vie de couple dont seul les deux époux sont au courant. Ce hadith souligne l’interdiction formelle pour l’homme de divulguer et de décrire le déroulement de ses relations intimes avec son épouse que ce soit des paroles, ou des actes, ou autres. Par contre, le fait de dévoiler qu’il y a eu une relation sexuelle entre eux, sans qu’il n’y ait une utilité ou nécessité, est considéré comme déconseillé et contraire aux bonnes mœurs. En effet, le Messager d’Allah (sur lui la paix et le salut) a dit : « Que celui qui croit en Allah et au Jour Dernier dise du bien ou se taise ! » Donc, s’il y a une nécessité ou un profit, s’il est critiqué pour sa répugnance envers son épouse, ou bien si elle prétend qu’il est incapable de subvenir à son devoir conjugal et ainsi de suie, alors il n’y a pas de mal à divulguer les rapports sexuels entretenus avec son épouse comme cela a été attesté dans la Tradition (« As-Sunnah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يُفضِي إِلَى المَرْأَةِ : يجامعها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يَنشُرُ سِرَّهَا : يذكر للناس ما يجري بينه وبين زوجته في خلوتها وأثناء الجماع</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نشر أسرار الجماع كبيرة من كبائر الذنوب للوعيد المذكور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حقوق الزوجين على بعضهما عدم إفشاء أسرارهما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المعجم الأوسط للطبراني، تحقيق: طارق بن عوض الله بن محمد , عبد المحسن بن إبراهيم الحسيني، دار الحرمين، القاهرة.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09895"/>
            <w:r w:rsidRPr="00FE3670">
              <w:rPr>
                <w:rFonts w:ascii="mylotus" w:hAnsi="mylotus" w:cs="KFGQPC Uthman Taha Naskh"/>
                <w:b/>
                <w:bCs/>
                <w:noProof/>
                <w:sz w:val="28"/>
                <w:szCs w:val="28"/>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bookmarkEnd w:id="39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96" w:name="_Toc495309896"/>
            <w:r w:rsidRPr="00FE3670">
              <w:rPr>
                <w:rFonts w:ascii="Georgia" w:hAnsi="Georgia"/>
                <w:b/>
                <w:bCs/>
                <w:noProof/>
                <w:sz w:val="24"/>
                <w:szCs w:val="24"/>
                <w:rtl/>
              </w:rPr>
              <w:t xml:space="preserve">« </w:t>
            </w:r>
            <w:r w:rsidRPr="00FE3670">
              <w:rPr>
                <w:rFonts w:ascii="Georgia" w:hAnsi="Georgia"/>
                <w:b/>
                <w:bCs/>
                <w:noProof/>
                <w:sz w:val="24"/>
                <w:szCs w:val="24"/>
              </w:rPr>
              <w:t>Quand, à l'époque du messager d'Allah (sur lui la paix et le salut), une éclipse solaire se produisit, celui-ci se leva précipitamment, affolé. Il redoutait qu'il s'agît de l'heure finale. Ensuite, il se rendit à la mosquée et se tint debout pour prier. Il se tint debout et se prosterna très longtemps, comme je ne l'avais jamais vu faire. Il dit ensuite : « ces signes qu'Allah envoie n'annoncent ni la mort, ni la naissance de qui que ce soit, mais Allah les envoie pour susciter la peur chez ses serviteurs. Aussi, quand vous voyez l'un d'entre eux, empressez-vous d'évoquer Allah, de l'invoquer et d'implorer son pardon</w:t>
            </w:r>
            <w:r w:rsidRPr="00FE3670">
              <w:rPr>
                <w:rFonts w:ascii="Georgia" w:hAnsi="Georgia"/>
                <w:b/>
                <w:bCs/>
                <w:noProof/>
                <w:sz w:val="24"/>
                <w:szCs w:val="24"/>
                <w:rtl/>
              </w:rPr>
              <w:t xml:space="preserve"> ».</w:t>
            </w:r>
            <w:bookmarkEnd w:id="39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خَسَفَت الشمس على زمان رسول الله -صلى الله عليه وسلم-. فقام فَزِعًا، ويخشى أن تكون الساعة، حتى أتى المسجد، فقام، فصلى بأطول قيام وسجود، ما رأيته يفعله في صلاته قطُّ، ثم قال: إن هذه الآيات التي يُرْسِلُهَا الله -عز وجل-: لا تكون لموت أحد ولا لحياته، ولكن الله يُرْسِلُهَا يُخَوِّفُ بها عباده، فإذا رأيتم منها شيئا فَافْزَعُوا إلى ذكر الله و دُعَائِهِ وَاسْتِغْفَارِهِ.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al-Ach`ari (qu'Allah l'agrée) relate : « Quand, à l'époque du messager d'Allah (sur lui la paix et le salut), une éclipse solaire se produisit, celui-ci se leva précipitamment, affolé. Il redoutait qu'il s'agît de l'heure finale. Ensuite, il se rendit à la mosquée et se tint debout pour prier. Il se tint debout et se prosterna très longtemps, comme je ne l'avais jamais vu faire. Il dit ensuite : « ces signes qu'Allah envoie n'annoncent ni la mort, ni la naissance de qui que ce soit, mais Allah les envoie pour susciter la peur chez ses serviteurs. Aussi, quand vous voyez l'un d'entre eux, empressez-vous d'évoquer Allah, de l'invoquer et d'implorer son pardon</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ذهب ضوء الشمس أو شيء منه في عهد النبي -صلى الله عليه وسلم- قام فزعًا، لأن معرفته الكاملة بربه -تعالى- أوجبت له أن يصير كثير الخوف وشديد المراقبة؛ لضلال أكثر أهل الأرض وطغيانهم أو أن ساعة النفخ في الصور حضرت فدخل المسجد، فصلى بالناس صلاة الكسوف، فأطال إطالة لم تعهد من قبلُ إظهارا للتوبة والإنابة، فلما فرغ المصطفى من مناشدته ربه ومناجاته، توجه إلى الناس يعظهم، ويبين لهم أن هذه الآيات يرسلها الله عبرة لعباده، وتذكيرا وتخويفا، ليبادروا إلى الدعاء والاستغفار والذكر والصلاة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le soleil s'éclipsa, complètement ou partiellement, à l'époque du prophète (sur lui la paix et le salut), celui-ci se dressa comme alarmé. En effet, la parfaite connaissance qu'il avait de son Seigneur le rendit très craintif et très attentif à son égard. Il fut donc pris de crainte, en pensant au fait que la majorité des habitants de la terre étaient égarés ou en pensant que le moment du souffle dans la trompe était venu. Il entra donc à la mosquée et dirigea la prière de l'éclipse. Il allongea la prière de façon inhabituelle, pour exprimer le repentir et le retour vers Allah. Quand il termina de prier son Seigneur et de s'adresser à Lui, il se tourna vers les gens pour les exhorter. Il leur expliqua qu'Allah envoie ce genre de signes en guise de leçon pour ses serviteurs, pour les réveiller et leur faire peur, de sorte à ce qu'ils s'empressent de L'invoquer, d'implorer Son pardon, de L'évoquer et d'accomplir la prière.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الكسوف والخسوف</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فقام : أي إلى المسجد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سجوده : سجد، أي: هوى إلى الأرض واضعا عليها الجبهة والأنف والكفين والركبتين وأطراف القدمين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فَزِعا : وجه فزعه أن تكون الساعة.والفزع في كلام العرب على وجهين: أحدهما ما تستعمله العامة، يريدون به الذعر. والآخر، الالتجاء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الساعة : أن تكون الساعة حضرت والمراد بالساعة ساعة العقوبة أو ساعة النفخ في الصور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ظرف للزمان للماضي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الآيات : العلامات التي يكون بها التخويف وكم من الآيات ظهرت في هذا الزمان كالبراكين والزلازل والأعاصير والفيضانات وكلها عقوبات وآيات للعظة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يُرْسِلُهَا الله : يوجدها وعبر بالإرسال لما يتضمنه من معنى الإنذار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يُخَوِّفُ بهما عباده : يُلْقِي الخوف في قلوبهم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فَافْزَعُوا : الفزع في كلام العرب على وجهين: أحدهما ما تستعمله العامة، يريدون به الذعر. والآخر، الالتجاء، وهو المراد هنا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الله : ما يحصل به ذكر الله من صلاة وغيرها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دُعَائِهِ : سؤاله الرحمة وكشف ما نزل بكم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اسْتِغْفَارِهِ : طلب مغفرة ذنوبكم أي سترها والتجاوز عنها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خسفت الشمس : الخسوف: ذهاب ضوء الشمس أو بعضه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خوف النبي -صلى الله عليه وسلم- من الله تعالى لكمال علمه بالله وبعظمته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الكسوف في المسجد والإطالة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 بما يوجب الظن من شاهد الحال؛ لأن النبي -صلى الله عليه وسلم- لم يبين سبب خوفه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دوام المراقبة لفعل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بعدها وبيان الحكمة من الكسوف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الحكمة من الآيات تخويف الناس لا موت أحد أو حياته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الفزع إلى ذكر الله تعالى ودعائه واستغفاره عند رؤية الكسوف وآيات التخويف</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الذنوب سبب للعقوبات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الموسوعة الفقهية الكويتية، صادر عن: وزارة الأوقاف والشئون الإسلامية، الكويت، الطبعة: (من 1404 - 1427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09897"/>
            <w:r w:rsidRPr="00FE3670">
              <w:rPr>
                <w:rFonts w:ascii="mylotus" w:hAnsi="mylotus" w:cs="KFGQPC Uthman Taha Naskh"/>
                <w:b/>
                <w:bCs/>
                <w:noProof/>
                <w:sz w:val="28"/>
                <w:szCs w:val="28"/>
                <w:rtl/>
              </w:rPr>
              <w:t>إن هذه المساجد لا تَصْلُحُ لشيء من هذا البَول ولا القَذَر، إنما هي لِذِكْر الله تعالى، وقراءة القرآن</w:t>
            </w:r>
            <w:bookmarkEnd w:id="39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398" w:name="_Toc495309898"/>
            <w:r w:rsidRPr="00FE3670">
              <w:rPr>
                <w:rFonts w:ascii="Georgia" w:hAnsi="Georgia"/>
                <w:b/>
                <w:bCs/>
                <w:noProof/>
                <w:sz w:val="24"/>
                <w:szCs w:val="24"/>
                <w:rtl/>
              </w:rPr>
              <w:t xml:space="preserve">« </w:t>
            </w:r>
            <w:r w:rsidRPr="00FE3670">
              <w:rPr>
                <w:rFonts w:ascii="Georgia" w:hAnsi="Georgia"/>
                <w:b/>
                <w:bCs/>
                <w:noProof/>
                <w:sz w:val="24"/>
                <w:szCs w:val="24"/>
              </w:rPr>
              <w:t>Ces mosquées ne sont pas faites pour uriner dedans ni être salies. Elles ne sont faites pour évoquer y Allah et pour y réciter le Coran</w:t>
            </w:r>
            <w:r w:rsidRPr="00FE3670">
              <w:rPr>
                <w:rFonts w:ascii="Georgia" w:hAnsi="Georgia"/>
                <w:b/>
                <w:bCs/>
                <w:noProof/>
                <w:sz w:val="24"/>
                <w:szCs w:val="24"/>
                <w:rtl/>
              </w:rPr>
              <w:t>. »</w:t>
            </w:r>
            <w:bookmarkEnd w:id="39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Ces mosquées ne sont pas faites pour uriner dedans ni être salies. Elles ne sont faites que pour y évoquer  Allah et y réciter le Coran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 فعلى المؤمن أن يحترم المساجد وأن يكون فيها متأدبًا لأنها بيوت الله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a une histoire. En effet, Anas (qu’Allah l’agrée) a dit : « Alors que nous étions à la mosquée en compagnie du Messager d’Allah (sur lui la paix et le salut), un bédouin entra et urina dans la mosquée. Les Compagnons du Prophète (sur lui la paix et le salut) se mirent à dire : « Arrête ! Arrête ! » Et dans une version : « Les gens voulurent l’en empêcher, mais le Prophète (sur lui la paix et le salut) objecta : « Ne lui faîtes rien ! Laissez-le ! » Alors, les gens le laissèrent jusqu’à ce qu’il termine d’uriner. Ensuite, le Prophète (sur lui la paix et le salut) le fit venir et lui expliqua que « ces mosquées ne sont pas faites pour uriner… »  Le Prophète (sur lui la paix et le salut) a donc expliqué que les mosquées doivent être préservées de l’urine et des impuretés. En effet, elles sont destinées à la prière, à la récitation du Coran et à l’évocation d’Allah. Le croyant se doit donc de respecter les demeures d’Allah, il ne doit y laisser aucune saleté ou impureté et il ne doit pas y élever la voix.</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تَصْلُحُ لشيء : لا يَلِيق بها وينبغي ألا يفعل فيها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القَذَر : الوَسَخ</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العناية بالمساجد وتنزيهها عن الأقذار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إلقاء القذارة في المسجد من بصاق وغيره، وإذا كان القَذَر نجاسة كان التحريم أشد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نجاسة بول الآدمي</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إعمار بيوت الله -تعالى- بالصلاة وقراءة القرآن وذِكْر الله -تعالى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w:t>
      </w:r>
      <w:r w:rsidRPr="00FE3670">
        <w:rPr>
          <w:rFonts w:ascii="mylotus" w:hAnsi="mylotus" w:cs="KFGQPC Uthman Taha Naskh"/>
          <w:noProof/>
          <w:rtl/>
        </w:rPr>
        <w:t>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09899"/>
            <w:r w:rsidRPr="00FE3670">
              <w:rPr>
                <w:rFonts w:ascii="mylotus" w:hAnsi="mylotus" w:cs="KFGQPC Uthman Taha Naskh"/>
                <w:b/>
                <w:bCs/>
                <w:noProof/>
                <w:sz w:val="28"/>
                <w:szCs w:val="28"/>
                <w:rtl/>
              </w:rPr>
              <w:t>إنما الصبر عند الصدمة الأولى</w:t>
            </w:r>
            <w:bookmarkEnd w:id="39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00" w:name="_Toc495309900"/>
            <w:r w:rsidRPr="00FE3670">
              <w:rPr>
                <w:rFonts w:ascii="Georgia" w:hAnsi="Georgia"/>
                <w:b/>
                <w:bCs/>
                <w:noProof/>
                <w:sz w:val="24"/>
                <w:szCs w:val="24"/>
              </w:rPr>
              <w:t>La véritable patience [est celle dont on fait preuve] lors du premier choc</w:t>
            </w:r>
            <w:r w:rsidRPr="00FE3670">
              <w:rPr>
                <w:rFonts w:ascii="Georgia" w:hAnsi="Georgia"/>
                <w:b/>
                <w:bCs/>
                <w:noProof/>
                <w:sz w:val="24"/>
                <w:szCs w:val="24"/>
                <w:rtl/>
              </w:rPr>
              <w:t>.</w:t>
            </w:r>
            <w:bookmarkEnd w:id="40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وفي رواية: «تَبكِي على صبِّي لها».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 « Le prophète (sur lui la paix et le salut) passa près d’une femme en pleurs au pied d’une tombe. - « Crains Allah » lui dit-il « et fais preuve de patience.» - « Laisse-moi ! » lui répondit-elle « Tu n’as pas été atteint par mon malheur. Tu ne sais pas ce que c’est. » On lui apprit [ensuite] que c’était le prophète (sur lui la paix et le salut). Elle se rendit donc chez lui (sur lui la paix et le salut) et [là-bas], devant la porte, elle ne trouva aucun portier. - « Je ne t’avais pas reconnu. » lui dit-elle. - « La véritable patience » dit le prophète « [est celle dont on fait preuve] lors du premier choc. » Dans une version, il est ajouté : « Elle pleurait un de ses enfants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 فقالت: ابعد عني فإنك لم تصب بمثل مصيبتي. 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passa près d’une femme qui était au pied de la tombe de son enfant mort. Cette femme aimait énormément cet enfant, et n’a pu se retenir de sortir visiter sa tombe pour le pleurer. Lorsque le prophète (sur lui la paix et le salut) la vit dans cette état, il lui ordonna de craindre Allah et de faire preuve de patience. Elle lui dit alors : « Eloigne-toi de moi !, tu n’as pas été touché par mon malheur ». Puis lorsqu’on l’informa qu’il s’agissait de l’envoyé d’Allah (sur lui la paix et le salut), elle regretta ses paroles et se rendit chez lui (sur lui la paix et le salut). Une fois devant sa porte, elle constata qu’il n’y avait aucun garde pour empêcher les gens d’entrer chez lui. Elle lui raconta alors [la raison de sa venue] puis lui dit : - Je ne t’avais pas reconnu. Mais le prophète (sur lui la paix et le salut) lui apprit que la véritable patience, celle pour laquelle l’homme est récompensé, est celle dont il fait preuve au moment où le malheur le touche.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اتقي الله واصبري : الظاهر أن في بكائها قدر زائد من نوح وغيره</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إليك عني : تنحَّ وابتعد</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الصَّدمة الأولى : مفاجأة المصيبة عند ذروتها وحموتها</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الحاكم ومن ولاه الله أمرا من أمور المسلمين أن يتفقد ما استرعاه الله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الصبر ينافي التقوى</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الصبر إنما يحصل عند مفاجأة المصيبة، بخلاف ما بعدها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ورفقه بالجاهل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ملازمة الأمر بالمعروف والنهي عن المنكر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تطريز رياض الصالحين، لفيصل الحريملي، نشر: دار العاصمة، الرياض، الطبعة: الأولى، 1423هـ - 2002م.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09901"/>
            <w:r w:rsidRPr="00FE3670">
              <w:rPr>
                <w:rFonts w:ascii="mylotus" w:hAnsi="mylotus" w:cs="KFGQPC Uthman Taha Naskh"/>
                <w:b/>
                <w:bCs/>
                <w:noProof/>
                <w:sz w:val="28"/>
                <w:szCs w:val="28"/>
                <w:rtl/>
              </w:rPr>
              <w:t>إنما يكفيك أن تحثي على رأسك ثلاث حثيات ثم تفيضين عليك الماء فتطهرين</w:t>
            </w:r>
            <w:bookmarkEnd w:id="40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02" w:name="_Toc495309902"/>
            <w:r w:rsidRPr="00FE3670">
              <w:rPr>
                <w:rFonts w:ascii="Georgia" w:hAnsi="Georgia"/>
                <w:b/>
                <w:bCs/>
                <w:noProof/>
                <w:sz w:val="24"/>
                <w:szCs w:val="24"/>
              </w:rPr>
              <w:t>Il te suffit de verser de l'eau trois fois sur ta tête, puis de verser l'eau sur ton corps ; ainsi, tu te seras purifiée</w:t>
            </w:r>
            <w:r w:rsidRPr="00FE3670">
              <w:rPr>
                <w:rFonts w:ascii="Georgia" w:hAnsi="Georgia"/>
                <w:b/>
                <w:bCs/>
                <w:noProof/>
                <w:sz w:val="24"/>
                <w:szCs w:val="24"/>
                <w:rtl/>
              </w:rPr>
              <w:t>.</w:t>
            </w:r>
            <w:bookmarkEnd w:id="40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Salamah (qu'Allah l'agrée) dit : « Je dis : « Ô, Messager d'Allah ! J'ai l'habitude de tresser mes cheveux ; dois-je les défaire pour me laver suite à un rapport charnel (dans une version : et après les règles) ? » Il dit : « Non, Il te suffit de verser de l'eau trois fois sur ta tête, puis de verser l'eau sur ton corps ; ainsi, tu te seras purifiée</w:t>
            </w:r>
            <w:r w:rsidRPr="00FE3670">
              <w:rPr>
                <w:rFonts w:asciiTheme="minorBidi" w:hAnsiTheme="minorBidi"/>
                <w:noProof/>
                <w:rtl/>
              </w:rPr>
              <w:t>.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    "ثلاث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   "ثم تُفِيضِينَ عليك الماء" أي: تُصُبِّين الماء على جميع جَسدك، وفي حديث عائشة -رضي الله عنها-: "ثمَّ تَصُبِّينَ على رأسِكِ الماءَ". " فَتَطْهُرين" وفي رواية عند أبي داود وغيره: "فإذا أنت قد طَهُرت" أي: من الحَدث الأكبر الذي أصَابك.  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Umm Salamah (qu'Allah l'agrée) raconte qu'elle avait l'habitude de se faire des tresses. Elle demanda donc au Prophète (sur lui la paix et le salut) comment elle devait faire pour se laver quand elle était en état d'impureté majeure, [suite à un rapport charnel ou après les règles] : devait-elle défaire ses tresses pour que l'eau arrive jusqu'à l'intérieur des cheveux ? Il dit : « Non, il te suffit de verser de l'eau trois fois sur ta tête » : cela n'est pas nécessaire, il te suffit de verser de l'eau sur ta tête trois fois, en remplissant à chaque fois tes deux mains. Il faut que tu sois quasi-certaine que l'eau soit bien arrivée jusqu'à ton cuir chevelu. Peu importe que l'eau pénètre l'intérieur des cheveux ou non, car si cela était nécessaire, il aurait exigé de défaire les tresses pour s'assurer que l'eau arrive jusqu'à l'intérieur des cheveux. « Trois fois » : ce chiffre n'est pas restrictif, ce qui est requis, c’est que l'eau arrive jusqu'au cuir chevelu. Si on y arrive en une seule fois, alors les trois fois sont recommandées. Par contre, si l'eau n'est pas arrivée jusqu'au cuir chevelu, il est obligatoire de la verser encore, même plus de trois fois, jusqu'à en être pratiquement sûr. « Puis tu verses l'eau sur toi » : sur tout ton corps. Dans le récit rapporté par ʽÂ’ishah (qu’Allah l’agrée), il est dit : « Puis tu verses l'eau sur ta tête. » « Ainsi, tu te seras purifiée » de l'état d'impureté majeure. En conclusion, le Prophète (sur lui la paix et le salut) lui a répondu qu'elle n'avait pas à défaire ses tresses pour le lavage qui suit un rapport ou la fin des règles. Il lui suffit de verser de l'eau à deux mains, trois fois sur sa tête et de verser de l'eau sur tout son corps. En agissant de la sorte, elle sera purifiée de l'état d'impureté majeure.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أَنْقُضُه : أفَرِّقُه وافك الضفر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أَشُدُّ ضَفْرَ رأسي : أي: أضُمُّه ضمًّا شديدًا، والضَّفْر: الجَدل، وهو إدخال الشَّعر بعضه في بعض، وجعله جَدَايل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يَكْفِيك : يُغنيك الحَثْيُ عن نَقْض شَعْرك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تَحْثِي : الحَثية: هي الحَفْنَة التي هي مِلءُّ الكفَّيْنِ من الماء وغيره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تُفِيضِينَ : الإفَاضَة بمعنى: الصَّبُّ</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يلزم المرأة نَقْضَ شَعْرِها للغُسْلِ من الجَنابة؛ لما في ذلك من المشقِّة وكذا في الغُسل من الحيض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الاكتفاء بِصَبِّ الماء على الرأس ثلاث مرات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شرح سنن أبي داود، تأليف: عبد المحسن بن حمد بن عبد المحسن العباد، نسخة الإلكترونية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09903"/>
            <w:r w:rsidRPr="00FE3670">
              <w:rPr>
                <w:rFonts w:ascii="mylotus" w:hAnsi="mylotus" w:cs="KFGQPC Uthman Taha Naskh"/>
                <w:b/>
                <w:bCs/>
                <w:noProof/>
                <w:sz w:val="28"/>
                <w:szCs w:val="28"/>
                <w:rtl/>
              </w:rPr>
              <w:t>إنما يكفيك أن تقول بيديك هكذا: ثم ضرب بيديه الأرض ضربة واحدة، ثم مسح الشمال على اليمين، وظاهر كفيه ووجهه</w:t>
            </w:r>
            <w:bookmarkEnd w:id="40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04" w:name="_Toc495309904"/>
            <w:r w:rsidRPr="00FE3670">
              <w:rPr>
                <w:rFonts w:ascii="Georgia" w:hAnsi="Georgia"/>
                <w:b/>
                <w:bCs/>
                <w:noProof/>
                <w:sz w:val="24"/>
                <w:szCs w:val="24"/>
                <w:rtl/>
              </w:rPr>
              <w:t xml:space="preserve">« </w:t>
            </w:r>
            <w:r w:rsidRPr="00FE3670">
              <w:rPr>
                <w:rFonts w:ascii="Georgia" w:hAnsi="Georgia"/>
                <w:b/>
                <w:bCs/>
                <w:noProof/>
                <w:sz w:val="24"/>
                <w:szCs w:val="24"/>
              </w:rPr>
              <w:t>Il te suffisait » me dit-il « de faire cela avec tes mains » : il posa alors ses mains sur la surface du sol, une seule fois, puis essuya sa main gauche à l’aide sa main droite, avec le dessus des mains, puis son visage</w:t>
            </w:r>
            <w:r w:rsidRPr="00FE3670">
              <w:rPr>
                <w:rFonts w:ascii="Georgia" w:hAnsi="Georgia"/>
                <w:b/>
                <w:bCs/>
                <w:noProof/>
                <w:sz w:val="24"/>
                <w:szCs w:val="24"/>
                <w:rtl/>
              </w:rPr>
              <w:t>. »</w:t>
            </w:r>
            <w:bookmarkEnd w:id="40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Ammâr Ibn Yâsser (qu’Allah l’agrée) raconte : « Le prophète (sur lui la paix et le salut) m’envoya régler une affaire. [Durant le voyage] Je me retrouvai en état de grande impureté (« Janâbah ») et sans eau pour me purifier. Je me roulai alors sur le sol, comme le ferait un animal. Une fois revenu auprès du prophète (sur lui la paix et le salut), je lui racontai ce qui s’était passé. « Il te suffisait » me dit-il « de faire cela avec tes mains » : il posa alors ses mains sur la surface du sol, une seule fois, puis essuya sa main gauche à l’aide sa main droite, avec le dessus des mains, puis son visage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envoya ‘Ammâr Ibn Yâsser (qu’Allah l’agrée) en voyage pour régler certaines affaires. [Durant le voyage], ‘Ammâr se retrouva en état de grande impureté (« Janâbah ») mais sans eau pour se purifier. Il n’avait pas connaissance de l’autorisation de faire ses ablutions sèches (« At-Tayammum ») pour se purifier de la grande impureté. Il savait [uniquement] que cela était possible pour la petite impureté [mais non pour la grande]. Il réfléchit et arriva à la conclusion que lors du « Tayammum » pour faire ses petites ablutions il se purifiait à l’aide de la surface du sol sur certains membres de son corps, et que donc pour les grandes ablutions il devait utiliser la surface du sol sur tout le corps, comme il l’aurait fait s’il avait de l’eau. Il se mit donc à se rouler sur le sol pour frotter [tout] son corps [sur le sable], puis pria. Lorsqu’il revint auprès du prophète (sur lui la paix et le salut), le corps marqué par ce qu’il pensait être la bonne manière, il le questionna pour savoir s’il avait eu raison ou non ? Le prophète (sur lui la paix et le salut) lui répondit alors qu’il lui aurait suffi de poser ses mains sur la surface du sol, une seule fois, et d’essuyer ensuite avec sa main droite à l’aide de la gauche, avec le dessus des mains, puis [d’essuyer] son visage, exactement comme on l’aurait fait pour les petites ablutions.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عمار بن ياسر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بَعَثَنِي النَّبِيُّ : أرسلني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فَأَجْنَبْتُ : صار على جنابة، والجنابة: وصف يقوم بالبدن بسبب إنزال المني أو الجماع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أَجِدِ المَاءَ : لم أحصل عليه بعد طلبه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حَاجَة : في غرض، وكان مع إحدى السرايا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فَتَمَرَّغْتُ فِي الصَّعِيدِ : تقلب في الأرض حتى عم بدنه التراب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فَذَكَرْتُ ذلك لَهُ : أي ما جرى له من الجنابة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يَكْفِيَكَ : يغنيك عن التمرغ في الصعيد، أو عن الاغتسال بالماء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تَقُولَ بِيَدَيْكَ : أن تفعل بيديك كذا، يراد بالقول الفعل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هكَذا : مثل ما أقول بيدي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الشمال على اليمين : اليد اليسرى على اليمنى من باطن كفه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وَظَاهِرَ كَفَّيْهِ : ومسح ظاهر كفيه، أي: ظهرهما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ووجهه : ومسح وجهه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التصريح بما يستحيا من ذكره للحاجة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لابد من طلب الماء قبل التيمم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الاجتهاد في مسائل العبادات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الاجتهاد من الصحابة -رضي الله عنهم- زمن النبوة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التيمم للغسل من الجنابة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صفة التيمم: وهو ضرب الأرض مرة واحدة، ثم مسح الوجه والكفين وتعميمها بالمسح</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التيمم للحدث الأكبر، كالتيمم للحدث الأصغر، في الصفة والأحكام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09905"/>
            <w:r w:rsidRPr="00FE3670">
              <w:rPr>
                <w:rFonts w:ascii="mylotus" w:hAnsi="mylotus" w:cs="KFGQPC Uthman Taha Naskh"/>
                <w:b/>
                <w:bCs/>
                <w:noProof/>
                <w:sz w:val="28"/>
                <w:szCs w:val="28"/>
                <w:rtl/>
              </w:rPr>
              <w:t>إنه لوقتها لولا أن أشق على أمتي</w:t>
            </w:r>
            <w:bookmarkEnd w:id="40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06" w:name="_Toc495309906"/>
            <w:r w:rsidRPr="00FE3670">
              <w:rPr>
                <w:rFonts w:ascii="Georgia" w:hAnsi="Georgia"/>
                <w:b/>
                <w:bCs/>
                <w:noProof/>
                <w:sz w:val="24"/>
                <w:szCs w:val="24"/>
              </w:rPr>
              <w:t xml:space="preserve">Az-Zuhrî a dit : « Urwah ibn Az-Zubayr m’a rapporté que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l</w:t>
            </w:r>
            <w:r w:rsidRPr="00FE3670">
              <w:rPr>
                <w:rFonts w:ascii="Georgia" w:hAnsi="Georgia" w:cs="Georgia"/>
                <w:b/>
                <w:bCs/>
                <w:noProof/>
                <w:sz w:val="24"/>
                <w:szCs w:val="24"/>
              </w:rPr>
              <w:t>’é</w:t>
            </w:r>
            <w:r w:rsidRPr="00FE3670">
              <w:rPr>
                <w:rFonts w:ascii="Georgia" w:hAnsi="Georgia"/>
                <w:b/>
                <w:bCs/>
                <w:noProof/>
                <w:sz w:val="24"/>
                <w:szCs w:val="24"/>
              </w:rPr>
              <w:t>pouse du Proph</w:t>
            </w:r>
            <w:r w:rsidRPr="00FE3670">
              <w:rPr>
                <w:rFonts w:ascii="Georgia" w:hAnsi="Georgia" w:cs="Georgia"/>
                <w:b/>
                <w:bCs/>
                <w:noProof/>
                <w:sz w:val="24"/>
                <w:szCs w:val="24"/>
              </w:rPr>
              <w:t>è</w:t>
            </w:r>
            <w:r w:rsidRPr="00FE3670">
              <w:rPr>
                <w:rFonts w:ascii="Georgia" w:hAnsi="Georgia"/>
                <w:b/>
                <w:bCs/>
                <w:noProof/>
                <w:sz w:val="24"/>
                <w:szCs w:val="24"/>
              </w:rPr>
              <w:t xml:space="preserve">te (sur lui la paix et le salut) a dit : </w:t>
            </w:r>
            <w:r w:rsidRPr="00FE3670">
              <w:rPr>
                <w:rFonts w:ascii="Georgia" w:hAnsi="Georgia" w:cs="Georgia"/>
                <w:b/>
                <w:bCs/>
                <w:noProof/>
                <w:sz w:val="24"/>
                <w:szCs w:val="24"/>
              </w:rPr>
              <w:t>«</w:t>
            </w:r>
            <w:r w:rsidRPr="00FE3670">
              <w:rPr>
                <w:rFonts w:ascii="Georgia" w:hAnsi="Georgia"/>
                <w:b/>
                <w:bCs/>
                <w:noProof/>
                <w:sz w:val="24"/>
                <w:szCs w:val="24"/>
              </w:rPr>
              <w:t xml:space="preserve"> Une nuit, le Messager d</w:t>
            </w:r>
            <w:r w:rsidRPr="00FE3670">
              <w:rPr>
                <w:rFonts w:ascii="Georgia" w:hAnsi="Georgia" w:cs="Georgia"/>
                <w:b/>
                <w:bCs/>
                <w:noProof/>
                <w:sz w:val="24"/>
                <w:szCs w:val="24"/>
              </w:rPr>
              <w:t>’</w:t>
            </w:r>
            <w:r w:rsidRPr="00FE3670">
              <w:rPr>
                <w:rFonts w:ascii="Georgia" w:hAnsi="Georgia"/>
                <w:b/>
                <w:bCs/>
                <w:noProof/>
                <w:sz w:val="24"/>
                <w:szCs w:val="24"/>
              </w:rPr>
              <w:t>Allah (sur lui la paix et le salut) repoussa la prière du ‘Ishâ‘ - celle que l’on appelle : « Al-‘Atamah » - jusqu’à l’obscurité de la nuit. Le Messager d’Allah (sur lui la paix et le salut) ne sortit pas, jusqu’à ce que ‘Umar ibn Al-Kha</w:t>
            </w:r>
            <w:r w:rsidRPr="00FE3670">
              <w:rPr>
                <w:rFonts w:ascii="Cambria" w:hAnsi="Cambria" w:cs="Cambria"/>
                <w:b/>
                <w:bCs/>
                <w:noProof/>
                <w:sz w:val="24"/>
                <w:szCs w:val="24"/>
              </w:rPr>
              <w:t>ṭṭ</w:t>
            </w:r>
            <w:r w:rsidRPr="00FE3670">
              <w:rPr>
                <w:rFonts w:ascii="Georgia" w:hAnsi="Georgia"/>
                <w:b/>
                <w:bCs/>
                <w:noProof/>
                <w:sz w:val="24"/>
                <w:szCs w:val="24"/>
              </w:rPr>
              <w:t>âb ait dit : « Les femmes et les enfants se sont endormis ! » [Et dans une version : « … jusqu’à ce que la majeure partie de la nuit fut passée. »]. Alors, le Messager d’Allah (sur lui la paix et le salut) est sorti et a dit aux gens présents dans la mosquée : « Parmi les habitants de la Terre, nul autre que vous ne l’attend ! » [Et dans une version : « Telle est son heure, si je ne craignais de faire souffrir ma communauté ! » Et dans une autre version : « Si cela ne faisait pas souffrir ma communauté ! »]. Cela était avant que l’islam ne se propage parmi les gens. Ibn Shihâb a dit : « On m’a dit que le Messager d’Allah (sur lui la paix et le salut) a dit : « Il ne vous appartient pas d’ordonner au Messager d’Allah (sur lui la paix et le salut) de faire la prière ! », lorsqu’ ‘Umar ibn Al-Kha</w:t>
            </w:r>
            <w:r w:rsidRPr="00FE3670">
              <w:rPr>
                <w:rFonts w:ascii="Cambria" w:hAnsi="Cambria" w:cs="Cambria"/>
                <w:b/>
                <w:bCs/>
                <w:noProof/>
                <w:sz w:val="24"/>
                <w:szCs w:val="24"/>
              </w:rPr>
              <w:t>ṭṭ</w:t>
            </w:r>
            <w:r w:rsidRPr="00FE3670">
              <w:rPr>
                <w:rFonts w:ascii="Georgia" w:hAnsi="Georgia"/>
                <w:b/>
                <w:bCs/>
                <w:noProof/>
                <w:sz w:val="24"/>
                <w:szCs w:val="24"/>
              </w:rPr>
              <w:t>âb cria. [Voir :] Authentique de Muslim</w:t>
            </w:r>
            <w:r w:rsidRPr="00FE3670">
              <w:rPr>
                <w:rFonts w:ascii="Georgia" w:hAnsi="Georgia"/>
                <w:b/>
                <w:bCs/>
                <w:noProof/>
                <w:sz w:val="24"/>
                <w:szCs w:val="24"/>
                <w:rtl/>
              </w:rPr>
              <w:t>.</w:t>
            </w:r>
            <w:bookmarkEnd w:id="40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  قال ابن شهاب: وذُكِر لي: أن رسول الله -صلى الله عليه وسلم-، قال: وما كان لكم أَن تَنْزُرُوا رسول الله -صلى الله عليه وسلم- على الصلاة، وذاكَ حِين صاح عمر بن الخطاب.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Une nuit, le Messager d’Allah (sur lui la paix et le salut) repoussa la prière du ‘Ishâ‘ - celle que l’on appelle : « Al-‘Atamah » - jusqu’à l’obscurité de la nuit. Le Messager d’Allah (sur lui la paix et le salut) ne sortit pas, jusqu’à ce que ‘Umar ibn Al-Khaṭṭâb ait dit : « Les femmes et les enfants se sont endormis ! » [Et dans une version : « … jusqu’à ce que la majeure partie de la nuit fut passée. »]. Alors, le Messager d’Allah (sur lui la paix et le salut) est sorti et a dit aux gens présents dans la mosquée : « Parmi les habitants de la Terre, nul autre que vous ne l’attend ! » [Et dans une version : « Telle est son heure, si je ne craignais de faire souffrir ma communauté ! » Et dans une autre version : « Si cela ne faisait pas souffrir ma communauté ! »]. Cela était avant que l’islam ne se propage parmi les gens. Ibn Shihâb a dit : « On m’a dit que le Messager d’Allah (sur lui la paix et le salut) a dit : « Il ne vous appartient pas d’ordonner au Messager d’Allah (sur lui la paix et le salut) de faire la prière ! », lorsqu’ ‘Umar ibn Al-Khaṭṭâb cria</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Messager d’Allah (sur lui la paix et le salut) nous explique le meilleur moment pour accomplir la prière du ‘Ishâ‘ : il s’agit de la fin du premier tiers de la nuit. Cependant, par compassion envers sa communauté et parce qu’il redoutait que cela ne soit trop difficile pour eux, il ne l’accomplissait pas toujours à ce moment.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من أدلة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ذهب عامة الليل : أي أكثر الليل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 لوقتها : أي: وقتها الفاضل لولا المشقة على الأمة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تأخير صلاة العشاء إلى عامة الليل، والمراد به آخر الثلث الأول</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لم يكن من شأن النبي -صلّى الله عليه وسلّم- تأخيرها مراعاة للصحابة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مراعاة حالة المأمومين، وعدم المشقة عليهم في الانتظار، وتطويل الصلاة</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عمل العمل المفضول أحياناً؛ لبيان حكمه للناس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-صلى الله عليه وسلم- وطلبه أيسر الأمرين؛ تخفيفاً على الأمة، وتسهيلاً في أعمالهم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بدون طبعة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w:t>
      </w:r>
      <w:r w:rsidRPr="00FE3670">
        <w:rPr>
          <w:rFonts w:ascii="mylotus" w:hAnsi="mylotus" w:cs="KFGQPC Uthman Taha Naskh"/>
          <w:noProof/>
          <w:rtl/>
        </w:rPr>
        <w:t>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09907"/>
            <w:r w:rsidRPr="00FE3670">
              <w:rPr>
                <w:rFonts w:ascii="mylotus" w:hAnsi="mylotus" w:cs="KFGQPC Uthman Taha Naskh"/>
                <w:b/>
                <w:bCs/>
                <w:noProof/>
                <w:sz w:val="28"/>
                <w:szCs w:val="28"/>
                <w:rtl/>
              </w:rPr>
              <w:t>إني لَأُصَلِّي بكم، وما أُرِيدُ الصلاة، أُصَلِّي كيف رأيت رسول الله -صلى الله عليه وسلم- يصَلِّي</w:t>
            </w:r>
            <w:bookmarkEnd w:id="40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08" w:name="_Toc495309908"/>
            <w:r w:rsidRPr="00FE3670">
              <w:rPr>
                <w:rFonts w:ascii="Georgia" w:hAnsi="Georgia"/>
                <w:b/>
                <w:bCs/>
                <w:noProof/>
                <w:sz w:val="24"/>
                <w:szCs w:val="24"/>
              </w:rPr>
              <w:t>Je vais certes diriger la prière pour vous et ce n'est pas la prière que je vise ; je prie comme j’ai vu le Messager d’Allah (sur lui la paix et le salut) prier</w:t>
            </w:r>
            <w:r w:rsidRPr="00FE3670">
              <w:rPr>
                <w:rFonts w:ascii="Georgia" w:hAnsi="Georgia"/>
                <w:b/>
                <w:bCs/>
                <w:noProof/>
                <w:sz w:val="24"/>
                <w:szCs w:val="24"/>
                <w:rtl/>
              </w:rPr>
              <w:t>.</w:t>
            </w:r>
            <w:bookmarkEnd w:id="40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قِلابَةَ عَبْدِ اللَّهِ بْنِ زَيْدٍ الْجَرْمِيِّ الْبَصْرِيِّ قال: «جاءنا مالك بن الْحُوَيْرِث في مسجدنا هذا، فقال: إني لَأُصَلِّي بكم، وما أُرِيدُ الصلاة، أُصَلِّي كيف رأيت رسول الله -صلى الله عليه وسلم- يُصَلِّي، فقلت لأبي قِلَابَةَ كيف كان يُصَلِّي؟ فقال: مثل صلاة شيخنا هذا، وكان يَجْلِسُ إذا رفع رأسه من السجود قبل أن يَنْهَضَ».  أراد بشيخهم: أبا بُرَيد، عمرو بن سلمة الجرمي.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Qilâbah ‘Abdallah ibn Zayd Al-Jarmî Al-Basrî a dit : « Mâlik ibn Al-Ḥuwayrith est venu dans notre mosquée et a dit : « Je vais certes diriger la prière pour vous et ce n'est pas la prière que je vise ; je prie comme j’ai vu le Messager d’Allah (sur lui la paix et le salut) prier. » Je demandai alors à Abû Qilâbah : « Comment priait-il ? » Il me répondit : « De la même façon que priait notre maître qui est la ! Lorsqu’il relevait la tête de la prosternation, il s’asseyait avant de se mettre debout. » Le maître dont il parlait était : Abû Bourayd ‘Amr ibn Salamah Al-Jarmî [appellé aussi Abû Yazîd]</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أبو قلابة: جاءنا مالك بن الحويرث -رضي الله عنه- أحد الصحابة في مسجدنا، فقال: إني جئت إليكم لأصلي بكم صلاةً قصدت بها تعليمكم صلاة النبي -صلى الله عليه وسلم- بطريقة عملية؛ ليكون التعليم بصورة الفعل أقرب وأبقى في أذهانكم، فقال الراوي عن أبي قلابة: كيف كان مالك بن الحويرث الذي علمكم صلاة النبي -صلى الله عليه وسلم- يصلى؟ فقال: مثل صلاة شيخنا أبي يزيد عمرو بن سلمة الجرمي، وكان يجلس جلسة خفيفة إذا رفع رأسه من السجود للقيام، قبل أن ينهض قائماً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Qilâbah relate : Mâlik ibn Al-Ḥuwayrith, l’un des Compagnons, est venu dans notre mosquée et a dit ce qui signifie : « Je suis venu à vous pour diriger votre prière afin de vous enseigner de manière pratique comment le Prophète (sur lui la paix et le salut) priait et ainsi vous retiendrez cela plus facilement. » L’homme qui rapporte ces paroles d’Abû Qilâbah a alors dit : « A quoi ressemblait la prière de Mâlik ibn Al-Ḥuwayrith qui est venu vous apprendre comment priait le Prophète (sur lui la paix et le salut) ? » Il répondit : « Elle était semblable à celle de notre maître Abû Yazîd ‘Amr ibn Salamah Al-Jarmî. » Ce dernier s’asseyait un court moment lorsqu’il relevait la tête de la prosternation, avant de se mettre debout.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سليمان مالك بن الحويرث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مسجدنا هذا : مسجد بالبصرة والإشارة إليه لبيان التأكد من الحديث</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المسجد : المكان المتخذ للصلاة بصفة دائمة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أُرِيدُ الصلاة : ما أقصد أن أصلي لولا أني أريد تعليمكم صلاة رسول الله -صلى الله عليه وسلم- وذلك لأنه ليس وقت صلاة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صلاة : يصلي صلاة تشبه صلاة إمامكم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فقلت : القائل هو أبو ايوب السختياني، راوي الحديث عنه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السجود : الهوي إلى الأرض واضعا عليها: الجبهة والأنف والكفين والركبتين وأطراف القدمين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فعل العبادة؛ لأجل التعليم مع نية العبادة، وأنه ليس من التشريك في العمل فإن الأصل الباعث على هذه الصلاة هو إرادة التعليم، وهو قربة كما أن الصلاة قربة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التعليم بالفعل؛ ليكون أبقى في ذهن المتعلم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أقرب الطرق في إيصال العلم إلى أفهام الناس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نشر السنة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جلسة الاستراحة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موضع جلسة الاستراحة عند النهوض من السجود إلى القيام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القصد منها الاستراحة؛ لبعد السجود من القيام؛ لذا لم يشرع لها تكبير ولا ذكر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09909"/>
            <w:r w:rsidRPr="00FE3670">
              <w:rPr>
                <w:rFonts w:ascii="mylotus" w:hAnsi="mylotus" w:cs="KFGQPC Uthman Taha Naskh"/>
                <w:b/>
                <w:bCs/>
                <w:noProof/>
                <w:sz w:val="28"/>
                <w:szCs w:val="28"/>
                <w:rtl/>
              </w:rPr>
              <w:t>إني لا أَرَى طلحة إلا قد حَدَثَ فيه الموت، فآذِنُونِي به وَعَجِّلُوا به، فإنه لا ينبغي لجِيفَةِ مسلم أن تُحْبَس بين ظَهْرَانِيْ أهله.</w:t>
            </w:r>
            <w:bookmarkEnd w:id="40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10" w:name="_Toc495309910"/>
            <w:r w:rsidRPr="00FE3670">
              <w:rPr>
                <w:rFonts w:ascii="Georgia" w:hAnsi="Georgia"/>
                <w:b/>
                <w:bCs/>
                <w:noProof/>
                <w:sz w:val="24"/>
                <w:szCs w:val="24"/>
              </w:rPr>
              <w:t xml:space="preserve">Je suis convaincu que </w:t>
            </w:r>
            <w:r w:rsidRPr="00FE3670">
              <w:rPr>
                <w:rFonts w:ascii="Cambria" w:hAnsi="Cambria" w:cs="Cambria"/>
                <w:b/>
                <w:bCs/>
                <w:noProof/>
                <w:sz w:val="24"/>
                <w:szCs w:val="24"/>
              </w:rPr>
              <w:t>Ṭ</w:t>
            </w:r>
            <w:r w:rsidRPr="00FE3670">
              <w:rPr>
                <w:rFonts w:ascii="Georgia" w:hAnsi="Georgia"/>
                <w:b/>
                <w:bCs/>
                <w:noProof/>
                <w:sz w:val="24"/>
                <w:szCs w:val="24"/>
              </w:rPr>
              <w:t>al</w:t>
            </w:r>
            <w:r w:rsidRPr="00FE3670">
              <w:rPr>
                <w:rFonts w:ascii="Cambria" w:hAnsi="Cambria" w:cs="Cambria"/>
                <w:b/>
                <w:bCs/>
                <w:noProof/>
                <w:sz w:val="24"/>
                <w:szCs w:val="24"/>
              </w:rPr>
              <w:t>ḥ</w:t>
            </w:r>
            <w:r w:rsidRPr="00FE3670">
              <w:rPr>
                <w:rFonts w:ascii="Georgia" w:hAnsi="Georgia"/>
                <w:b/>
                <w:bCs/>
                <w:noProof/>
                <w:sz w:val="24"/>
                <w:szCs w:val="24"/>
              </w:rPr>
              <w:t>a est mourant. Avertissez-moi de son décès et pressez ses funérailles, car il n'est pas convenable que la dépouille d'un musulman soit retenue parmi les siens</w:t>
            </w:r>
            <w:r w:rsidRPr="00FE3670">
              <w:rPr>
                <w:rFonts w:ascii="Georgia" w:hAnsi="Georgia"/>
                <w:b/>
                <w:bCs/>
                <w:noProof/>
                <w:sz w:val="24"/>
                <w:szCs w:val="24"/>
                <w:rtl/>
              </w:rPr>
              <w:t>.</w:t>
            </w:r>
            <w:bookmarkEnd w:id="41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حُصَيْنِ بن وَحْوَحٍ -رضي الله عنه-: أن طلحة بن البَراء -رضي الله عنهما- مَرِضَ، فَأتَاهُ النبي -صلى الله عليه وسلم- يَعُودُهُ، فقال: «إني لا أَرَى طلحة إلا قد حَدَثَ فيه الموت، فآذِنُونِي به وَعَجِّلُوا به، فإنه لا ينبغي لجِيفَةِ مسلم أن تُحْبَس بين ظَهْرَانِيْ أهله».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Ḥuṣayn ibn Waḥwaḥ (qu'Allah l'agrée) relate que Ṭalḥa ibn al-Barâ‘ ibn 'Âzib (qu'Allah l'agrée, lui et son père) tomba malade. Le Prophète (sur lui la paix et le salut) lui rendit visite et dit : « Je suis convaincu que Ṭalḥa est mourant. Avertissez-moi de son décès et pressez ses funérailles, car il n'est pas convenable que la dépouille d'un musulman soit retenue parmi les siens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مرض طلحة بن البَراء -رضي الله عنهما-، فَأتَاهُ النبي -صلى الله عليه وسلم- يزوره في مرضه.  ثم أخبر -صلى الله عليه وسلم- أنه رأى عليه علامات الموت، ثم أمرهم أن يخبروه بموته؛ لأجل الصلاة عليه، وقال: إذا تيقنتم موته، فأسرعوا في تجهيزه والصلاة عليه ودفنه، فإنه لا يحسن أن تبقى جُثَّة المسلم بين أهله؛ لأن المسلم عزيز مكرم، فإذا استحال جَيفة ونَتَنًا، استقذرته النفوس ونفرت عنه الطباع، فيهان، فينبغي أن يُسرع في تجهيزه؛ ليبقى على عزته. ملحوظة: جاء في رياض الصالحين: (طلحة بن البراء بن عازب)، والصحيح كما في مصادر التخريج: (طلحة بن البراء) وهو ابن عمير الأنصاري، كما في دليل الفالحين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Ṭalḥa ibn al-Barâ‘ ibn 'Âzib (qu'Allah l'agrée, lui et son père) tomba malade. Le Prophète (sur lui la paix et le salut) lui rendit visite lors de sa maladie et informa alors [les siens] qu'il voyait les signes de la mort sur lui. Puis, il leur ordonna de l'avertir de son décès afin qu'il prie sur lui, et il dit : « Lorsque vous êtes sûr de son décès, pressez-vous de le laver afin de prier sur lui, puis de l'enterrer car il n'est pas convenable que la dépouille d'un musulman soit retenue parmi les siens », vu que celui-ci est noble et respecté. En effet, si la dépouille se décompose et se met à sentir mauvais, cela va naturellement heurter la sensibilité des gens, les dégouter et les faire fuir. Et il s'en suivra que le corps sera méprisé. C'est pourquoi on doit se précipiter à le préparer pour ses funérailles afin qu'il garde honneur et dignité.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حُصَيْن بن وَحْوَحٍ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يَعُودُهُ : يزُوره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حَدَثَ فيه الموت : ظهر فيه علامة الموت، وذلك: بالشروع في النَّزْع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آذِنُونِي : أعلموني 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الجِيفَة : جُثَّة الميت</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ظَهْرَانِيْ أهله : أي: بينهم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عيادة المريض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تفقد أصحابه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الشروع بتجهيز الميت بعد تَيقن وفاته، ويحرم تأخيره بغير سبب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للموت علامات تظهر على جسد الميت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 تحقيق: محمد ناصر الدين الألباني، الناشر: المكتب الإسلامي، الطبعة: الثالثة، 1985م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09911"/>
            <w:r w:rsidRPr="00FE3670">
              <w:rPr>
                <w:rFonts w:ascii="mylotus" w:hAnsi="mylotus" w:cs="KFGQPC Uthman Taha Naskh"/>
                <w:b/>
                <w:bCs/>
                <w:noProof/>
                <w:sz w:val="28"/>
                <w:szCs w:val="28"/>
                <w:rtl/>
              </w:rPr>
              <w:t>إيَّاكُمْ وكَثْرَةَ الحَلِفِ في البيع، فإنه يُنَفِّقُ ثم يَمْحَقُ</w:t>
            </w:r>
            <w:bookmarkEnd w:id="41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12" w:name="_Toc495309912"/>
            <w:r w:rsidRPr="00FE3670">
              <w:rPr>
                <w:rFonts w:ascii="Georgia" w:hAnsi="Georgia"/>
                <w:b/>
                <w:bCs/>
                <w:noProof/>
                <w:sz w:val="24"/>
                <w:szCs w:val="24"/>
              </w:rPr>
              <w:t>Gardez-vous de la profusion de serments lors de la transaction, car cela écoule les marchandises puis enlève la bénédiction</w:t>
            </w:r>
            <w:r w:rsidRPr="00FE3670">
              <w:rPr>
                <w:rFonts w:ascii="Georgia" w:hAnsi="Georgia"/>
                <w:b/>
                <w:bCs/>
                <w:noProof/>
                <w:sz w:val="24"/>
                <w:szCs w:val="24"/>
                <w:rtl/>
              </w:rPr>
              <w:t>.</w:t>
            </w:r>
            <w:bookmarkEnd w:id="41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(qu'Allah l'agrée) relate que le Messager d'Allah (sur lui la paix et le salut) a dit : « Gardez-vous de la profusion de serments lors de la transaction, car cela écoule les marchandises puis enlève la bénédiction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prophétique est : méfiez-vous de l'excès de serments durant la vente et les achats, tant bien même vous seriez véridiques, car cet excès peut vous pousser au mensonge. Ainsi, il est déconseillé à l'individu de dire : « Je jure par Allah que j'ai acheté ceci au prix de cent euros », même s'il est véridique ; et s'il ment, il aura commis injustice sur injustice, qu'Allah nous en protège ! Par exemple, s'il dit : « Je jure par Allah que j'ai acheté ceci au prix de cent euros », alors qu'il ne l'a acheté que quatre-vingt euros, c'est plus grave. Car ici, il aura juré en mentant dans sa vente, et le Prophète (sur lui la paix et le salut) a interdit cela et a informé que les serments lors de la vente aident à vendre les marchandises, mais qu'ensuite Allah retire la bénédiction de cette vente étant donné qu'elle est basée sur une désobéissance au Messager d'Allah (sur lui la paix et le salut). Or, la désobéissance au Messager d'Allah (sur lui la paix et le salut) est en elle-même une désobéissance à Allah. Beaucoup de gens sont éprouvés par cette situation. On l'entend dire au client, par exemple : « Je jure par Allah que cette marchandise est bonne et que je l'ai achetée tel prix », qu'il soit véridique ou menteur, cela lui est interdit, car il s'agit d'une injustice envers les autres. « Sharḥ Riyâḍ Aṣ-Ṣâliḥîn » du savant ibn 'Uthaymîn (Vol.6, p.461 à 462).</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يُنَفِّقُ ثم يَمْحَقُ : يُروِّج ثم يَنقص وتذهب بركته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الحلف في التعامل مع الصدق مكروه، وأما مع الكذب فحرام ، وهو كبيرة ويمين غَمُوس</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1426 </w:t>
      </w:r>
      <w:r w:rsidRPr="00FE3670">
        <w:rPr>
          <w:rFonts w:ascii="mylotus" w:hAnsi="mylotus" w:cs="KFGQPC Uthman Taha Naskh" w:hint="cs"/>
          <w:noProof/>
          <w:rtl/>
        </w:rPr>
        <w:t>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09913"/>
            <w:r w:rsidRPr="00FE3670">
              <w:rPr>
                <w:rFonts w:ascii="mylotus" w:hAnsi="mylotus" w:cs="KFGQPC Uthman Taha Naskh"/>
                <w:b/>
                <w:bCs/>
                <w:noProof/>
                <w:sz w:val="28"/>
                <w:szCs w:val="28"/>
                <w:rtl/>
              </w:rPr>
              <w:t>أَتَى النَّبِيَّ -صلى الله عليه وسلم- عَيْنٌ مِنْ الْمُشْرِكِينَ، وَهُوَ فِي سَفَرِه</w:t>
            </w:r>
            <w:bookmarkEnd w:id="41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14" w:name="_Toc495309914"/>
            <w:r w:rsidRPr="00FE3670">
              <w:rPr>
                <w:rFonts w:ascii="Georgia" w:hAnsi="Georgia"/>
                <w:b/>
                <w:bCs/>
                <w:noProof/>
                <w:sz w:val="24"/>
                <w:szCs w:val="24"/>
              </w:rPr>
              <w:t>Un espion affidé aux polythéistes vint au Prophète (sur lui la paix et le salut), alors qu'il était en voyage</w:t>
            </w:r>
            <w:r w:rsidRPr="00FE3670">
              <w:rPr>
                <w:rFonts w:ascii="Georgia" w:hAnsi="Georgia"/>
                <w:b/>
                <w:bCs/>
                <w:noProof/>
                <w:sz w:val="24"/>
                <w:szCs w:val="24"/>
                <w:rtl/>
              </w:rPr>
              <w:t>.</w:t>
            </w:r>
            <w:bookmarkEnd w:id="41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فِي رِوَايَةٍ «فَقَالَ: مَنْ قَتَلَ الرَّجُلَ؟ فَقَالُوا: ابْنُ الأَكْوَعِ فَقَالَ: لَهُ سَلَبُهُ أَجْمَعُ».</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Salama ibn Al-Akwa' -qu'Allah l'agrée- raconte : "un espion affidé aux polythéistes vint au Prophète (sur lui la paix et le salut) alors qu'il était en voyage. Il s'assit avec les compagnons et discuta avec eux, avant de disparaître. Le Prophète (sur lui la paix et le salut) dit alors : "cherchez-le et exécutez-le !". Je l'exécutai et le Prophète (sur lui la paix et le salut) m'attribua ses biens". Dans une version : "il dit : qui l'a exécuté? Ils dirent : Ibn Al-Akwa'. Il dit : tous ses biens lui reviennent</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évoque la loi Islamique concernant les espions mécréants en guerre contre les musulmans. Salamah ibn Al-Akwa' dit : "un espion affidé aux polythéistes vint au Prophète (sur lui la paix et le salut)". La traduction littérale du mot espion en Arabe est « l'œil ». L'espion est appelé de la sorte parce qu'il travaille avec ses yeux, ou parce qu'il accorde une grande importance à ce qu'il voit, comme si tout son corps était devenu un œil. "Alors qu'il était en voyage", c'est-à-dire, le Prophète -paix et salut sur lui-, "il s'assit", c'est-à-dire l'espion. Le Prophète -paix et salut sur lui- dit : "cherchez-le et exécutez-le. Je l'exécutai": je l'ai cherché et l'ai exécuté lorsque je l'ai trouvé. "Le Prophète (sur lui la paix et le salut) me donna en supplément" : c'est-à-dire une part de butin attribuée exclusivement à un individu en sus de la part égale répartie entres les combattants.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 xml:space="preserve"> .</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سَلَمَةَ بْنِ الأَكْوَعِ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العين : هو الجاسوس الذي يريد اكتشاف أخبار المسلمين؛ ليدل العدو على ذلك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في سفر : المراد به موقعة حنين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انفتل : أي تحرك، وخرج بسرعة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فَنَفَّلَنِي : أَعطاني زيادة على ما أستحقه من الغنيمة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من قتل قتيلاً في المعركة وأقام على قتله إياه بَينةً؛ فله سلبه الذي تقدم تعريفه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السلب للقاتل، سواء قاله قائد الجيش قبل القتال أو بعده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القاتل سلب قتيله من باب التشجيع على قتال الأعداء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تأسيس الأحكام، أحمد بن يحيى النجمي، دار علماء السلف، الطبعة: الثانية 1414هـ. - الإلمام بشرح عمدة الأحكام، لإسماعيل بن محمد الأنصاري، دار الفكر، دمشق، الطبعة: الأولى 1381هـ.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 تيسير العلام شرح عمدة الأحكام، عبد الله بن عبد الرحمن البسام، تحقيق: محمد صبحي حلاق، مكتبة الصحابة، الأمارات، مكتبة التابعين، القاهرة، الطبعة: العاشرة 1426هـ. 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سوريا</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- 2007 </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09915"/>
            <w:r w:rsidRPr="00FE3670">
              <w:rPr>
                <w:rFonts w:ascii="mylotus" w:hAnsi="mylotus" w:cs="KFGQPC Uthman Taha Naskh"/>
                <w:b/>
                <w:bCs/>
                <w:noProof/>
                <w:sz w:val="28"/>
                <w:szCs w:val="28"/>
                <w:rtl/>
              </w:rPr>
              <w:t>أَتَى رَجُلٌ مِنْ الْمُسْلِمِينَ رَسولَ الله -صلى الله عليه وسلم- وَهُوَ فِي الْمَسْجِدِ- فَنَادَاهُ: يَا رَسُولَ الله، إنِّي زَنَيْتُ</w:t>
            </w:r>
            <w:bookmarkEnd w:id="41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16" w:name="_Toc495309916"/>
            <w:r w:rsidRPr="00FE3670">
              <w:rPr>
                <w:rFonts w:ascii="Georgia" w:hAnsi="Georgia"/>
                <w:b/>
                <w:bCs/>
                <w:noProof/>
                <w:sz w:val="24"/>
                <w:szCs w:val="24"/>
              </w:rPr>
              <w:t>Un homme parmi les musulmans vint trouver le Messager d'Allah (sur lui la paix et le salut), qui se trouvait dans la mosquée, et l'appela à voix haute en disant : « Ô Messager d'Allah ! J'ai commis l'adultère</w:t>
            </w:r>
            <w:r w:rsidRPr="00FE3670">
              <w:rPr>
                <w:rFonts w:ascii="Georgia" w:hAnsi="Georgia"/>
                <w:b/>
                <w:bCs/>
                <w:noProof/>
                <w:sz w:val="24"/>
                <w:szCs w:val="24"/>
                <w:rtl/>
              </w:rPr>
              <w:t xml:space="preserve"> ! »</w:t>
            </w:r>
            <w:bookmarkEnd w:id="41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«أَتَى رجل مِنَ المسلمين رسولَ -صلى الله عليه وسلم- وهو في المسجد فَنَادَاهُ: يا رسول الله، إنِّي زَنَيْتُ، فَأَعْرَضَ عنه، فَتَنَحَّى تِلْقَاءَ وَجْهِهِ فَقَالَ: يا رسول الله، إنِّي زَنَيْت، فأعرض عنه، حَتَّى ثَنَّى ذلك عليه أَرْبَعَ مَرَّاتٍ.  فَلَمَّا شَهِدَ عَلَى نَفْسِهِ أَرْبع شهادات: دَعَاهُ رَسُولُ الله -صلى الله عليه وسلم-، فَقَالَ: أَبِكَ جُنُونٌ؟ قَالَ: لا، قَالَ: فَهَلْ أُحْصِنْت؟ قَالَ: نَعَمْ، فَقَالَ رَسُولُ الله: اذْهَبُوا بِهِ فَارْجُمُوهُ».  قَالَ ابْنُ شِهَابٍ: فَأَخْبَرَنِي أَبُو سَلَمَةَ بنُ عَبْدِ الرَّحْمَنِ. سَمِعَ جَابِرَ بنَ عَبْدِ الله يَقُولُ: «كُنْت فِيمَنْ رَجَمَهُ، فَرَجَمْنَاهُ بِالمُصَلَّى، فَلَمَّا أَذْلَقَتْهُ الْحِجَارَةُ هَرَبَ، فَأَدْرَكْنَاهُ بِالحَرَّةِ، فَرَجَمْنَاهُ».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Un homme parmi les musulmans vint trouver le Messager d'Allah (sur lui la paix et le salut) qui se trouvait dans la mosquée, et l'appela à voix haute en disant : « Ô Messager d'Allah ! J'ai commis l'adultère ! » Le Messager d'Allah (sur lui la paix et le salut) se détourna de lui, mais l'homme fit de nouveau face et répéta : « Ô Messager d'Allah ! J'ai commis l'adultère ! » Le Messager d'Allah (sur lui la paix et le salut) se détourna de nouveau de lui si bien que l'homme réitéra ses propos à quatre reprises. Quand l'homme eut témoigné à quatre reprises contre lui-même, le Messager d'Allah (sur lui la paix et le salut) l'appela et lui dit : « Es-tu atteint de folie ? – « Non », répondit l'homme. Ensuite, il lui demanda : « As-tu déjà connu le mariage ? » - « Oui. », répliqua l'homme. Alors, le Messager d'Allah (sur lui la paix et le salut) a dit : « Emmenez-le et lapidez-le ! » Ibn Shihâb a dit : « Abû Salamah ibn 'Abdirraḥmân m'a informé qu'il a entendu Jâbir ibn 'Abdillah dire : « J'étais parmi ceux qui l'ont lapidé. Nous l'avons lapidé au lieu de prière. Quand il fut accablé par les pierres, il a fui ; mais nous l'avons rattrapé au champ pierreux où nous l'avons lapidé [de nouveau]</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أَتَى مَاعِزُ بنُ مَالِك الْأَسْلَمِيّ -رضي الله عنه- إلى النّبي -صلى الله عليه وسلم- وهو في المسجد، فناداه واعْتَرَفَ على نَفْسِهِ بالزِّنا، فأَعَرَضَ عنه النبي -صلى الله عليه وسلم-، لَعَلَّه يَرْجِع فَيتُوب فيما بَيْنَه وبَين اللهِ -تعالى-، ولكن قدْ جاء غاضِباً على نفسِهِ، جازِماً على تَطْهِيرِها بالحدِّ، فقَصدُه من تِلْقَاء وجههِ مَرَّةً أُخْرَى، فاعْتَرَفَ بالزِّنا أيضاً. فأَعْرَضَ النبيُّ -صلى الله عليه وسلم- أيْضاً، حتى شَهِدَ على نَفْسِه بالزِّنا أربع مرات، حِينَئِذٍ اسْتَثْبَتَ النبيُّ -صلى الله عليه وسلم- عن حَالِه، فسَأَلَه: هلْ بِهِ مِنْ جُنُون؟ قالَ: لا، وسَأَلَ أَهْلَهُ عن عَقْلِه، فأَثْنوا عَلَيِه خَيْراً، ثُمَّ سَأَلَهُ: هلْ هُو مُحْصَنٌ أمْ بِكْر لا يجبُ عليه الرَّجْم؟ فأخْبَرَه أَنَّهُ مُحْصَن، وسَأَلَهُ: لَعَلَّهُ لَم يَأْتِ ما يُوجِبُ الحدَّ، مِنْ لَمْسٍ أَوْ تَقْبِيل، فصَرَّحَّ بحقيقةِ الزِّنا. فلمَّا اسْتَثَبَتَ -صلى الله عليه وسلم- مِنْ كُلِّ ذلك، وتَحَقَّقَ مِنْ وُجُوبِ إِقَامَةِ الحَدِّ، أَمَرَ أَصْحَابَه أَنْ يَذْهَبُوا بِهِ فَيَرْجُمُوه. فَخَرَجُوا بِهِ إِلى بَقِيعِ الْغَرْقَدِ -وهُو مُصَلَى الجَنَائِزِ- فَرَجَمُوه، فلمَّا أَحَسَّ بِحَرِّ الحِجَارَةِ، طَلَبَ النَّجَاةَ، ورَغِبَ في الفِرَارِ مِنَ الموتِ، لأن النفس البشرية لا تتحمل ذلك، فَهَرَبَ، فأَدْركُوه بالْحَرَّة، فأَجْهَزُوا عَلَيْه حتَى مَاتَ، -رحمه الله ورَضِي عنه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Mâ'iz ibn Mâlik Al-Aslamî (qu'Allah l'agrée) vint trouver le Prophète (sur lui la paix et le salut), qui se trouvait dans la mosquée, et l'appela à voix haute en reconnaissant qu'il avait commis l'adultère. Le Prophète (sur lui la paix et le salut) se détourna de lui afin qu'il puisse revenir et se repentir de son acte [laissant cela] entre lui et Allah, Exalté soit-Il. Mais il vint en colère contre sa propre personne et était décidé à purifier sa faute par la sentence. Il fit de nouveau face et reconnut une nouvelle fois l'adultère. Le Prophète (sur lui la paix et le salut) se détourna de lui jusqu'à ce qu'il témoigne contre lui-même à quatre reprises. A ce moment-là, le Prophète (sur lui la paix et le salut) tint pour vraie sa situation et lui demanda : « Es-tu atteint de folie ? – « Non », répondit Ma'iz. Il interrogea alors sa famille au sujet de sa capacité mentale et elle n'évoqua que du bien à son sujet. Puis, il lui demanda : « Es-tu une personne mariée (« Muḥṣan ») ou vierge ? » dans quel cas la [sentence de la] lapidation ne lui serait pas obligatoire. Mais, il informa qu'il était marié. Puis, il lui demanda s'il n'avait pas seulement commis un acte n'entrainant pas obligatoirement de sentence, comme une caresse ou un baiser. Mais, il proclama explicitement la réalité de l'adultère. Par conséquent, lorsqu'il (sur lui la paix et le salut) sut sa réelle situation et qu'il méritait l'obligation de l'application de la peine, il ordonna à ses Compagnons de l'emmener et de le lapider. Ils se dirigèrent avec lui au Baqî' Al-Gharqad - qui était un lieu consacré aux prières mortuaires - et ils le lapidèrent là-bas. Mais, lorsque Ma'iz ressentit la douleur des pierres, il demanda qu'on le laisse sain et sauf et désira échapper à la mort, car l'âme humaine ne peut supporter cela. Il s'échappa, mais ils le rattrapèrent dans les environs du quartier et le lapidèrent à mort. Qu'Allah lui fasse miséricorde et soit satisfait de lui.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فتنحى : انتقل من الناحية التي كان فيها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تلقاء وجهه : إلى الناحية التي يستقبل بها وجه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ثَنَّى : كَرَّرَ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شهد : اعترف</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أذلقته : بلغت منه الجهد والتعب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أحصنت : تزوجت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بالمصلى : أي مصلى العيد أو الجنائز</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الحرة : أرض ذات حجارة سوداء معروفة بالمدينة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إِقامة الحدود في مُصَلَّى الجَنَائِز</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المَنقبة العظيمة لِمَاعِز -رضي الله عنه- إذْ جاد بنفْسِه، غَضَباً للهِ -تعالى-، وَتَطْهِيرَاً لها من إثم المعصية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الحَدَّ كفارة للمعصية التي أُقِيم الحَدُّ لها، وهو إجماع ودلت عليه السنة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الزنا يثبت بالإقرار كما يثبت بالشهادة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إِثْم المعاصِي يَسْقُطُ بالتوبة النَّصُوح، وهو إجماعُ المسلمين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المجنون لا يُعتبر إقراره، ولا يثبت عليه الحد، لأن شرط الحد التكليف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الحدود إذا وصلت إلى الإِمام يقيمها ولا يهملها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حدَّ المحصَن الزاني رَجْمُهُ بِالحجارَة حتَّى يَمُوت، ولا يجب أن يُحْفَرُ لَه عِنْد الرَّجْم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يُشْتَرَطُ في إِقامة الحَدِّ، حضور الإمام أَوْ نَائِبِه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1423هـ. -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 الإلمام بشرح عمدة الأحكام لإسماعيل الأنصاري، ط1، دار الفكر، دمشق، 1381هـ.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09917"/>
            <w:r w:rsidRPr="00FE3670">
              <w:rPr>
                <w:rFonts w:ascii="mylotus" w:hAnsi="mylotus" w:cs="KFGQPC Uthman Taha Naskh"/>
                <w:b/>
                <w:bCs/>
                <w:noProof/>
                <w:sz w:val="28"/>
                <w:szCs w:val="28"/>
                <w:rtl/>
              </w:rPr>
              <w:t>أَتَيْتُ رَسُولَ الله -صلى الله عليه وسلم- فَقُلْتُ: يَا رَسُولَ الله، إنَّا بِأَرْضِ قَوْمٍ أَهْلِ كِتَابٍ، أَفَنَأْكُلُ فِي آنِيَتِهِمْ</w:t>
            </w:r>
            <w:bookmarkEnd w:id="41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18" w:name="_Toc495309918"/>
            <w:r w:rsidRPr="00FE3670">
              <w:rPr>
                <w:rFonts w:ascii="Georgia" w:hAnsi="Georgia"/>
                <w:b/>
                <w:bCs/>
                <w:noProof/>
                <w:sz w:val="24"/>
                <w:szCs w:val="24"/>
              </w:rPr>
              <w:t>Je me rendis chez le Messager d'Allah (sur lui la paix et le salut) et dis : « Ô Messager d'Allah ! Nous sommes dans une terre des Gens du Livre, pouvons-nous manger dans leurs récipients</w:t>
            </w:r>
            <w:r w:rsidRPr="00FE3670">
              <w:rPr>
                <w:rFonts w:ascii="Georgia" w:hAnsi="Georgia"/>
                <w:b/>
                <w:bCs/>
                <w:noProof/>
                <w:sz w:val="24"/>
                <w:szCs w:val="24"/>
                <w:rtl/>
              </w:rPr>
              <w:t xml:space="preserve"> ? »</w:t>
            </w:r>
            <w:bookmarkEnd w:id="41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ثَعْلبة الخُشني -رضي الله عنه- قال: «أَتَيْتُ رسول الله -صلى الله عليه وسلم- فقلت: يا رسول الله، إنا بأرض قوم أهل كتاب، أَفَنَأْكُلُ في آنِيَتِهِم؟ وفي أرض صيد، أَصِيدُ بِقَوْسِي وبِكَلْبِي الذي ليس بِمُعَلَّمٍ، وبِكَلْبِي المُعَلَّمِ، فما يَصلح لي؟ قال: أمَّا مَا ذَكَرْتَ- يعني من آنية أهل الكتاب-: فإِنْ وجدْتُمْ غيرها فلا تأكلوا فيها، وإِنْ لم تَجِدُوا فاغسِلوهَا، وكلوا فِيهَا، وما صدتَ بِقَوْسِكَ، فذَكَرْتَ اسمَ الله عَلَيه فَكُلْ، وما صِدْتَ بِكَلْبِكَ المُعَلَّمِ، فَذَكَرْتَ اسْمَ الله عليه فَكُلْ، وما صِدْتَ بِكَلْبِكَ غيرِ المُعَلَّمِ فَأَدْرَكْتَ ذَكَاتَهُ فَكُلْ».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Tha'labah Al-Khushanî (qu'Allah l'agrée) a dit : « Je me rendis chez le Messager d'Allah (sur lui la paix et le salut) et dis : « Ô Messager d'Allah ! Nous sommes dans une terre des Gens du Livre, pouvons-nous manger dans leurs récipients ? C'est aussi une terre giboyeuse et je chasse avec mon arc ainsi qu'avec mes deux chiens : l'un n'est pas dressé tandis que l'autre l'est. Que dois-je faire ? » Il répondit : « Concernant ce que tu as évoqué à propos des récipients des Gens du Livre, si vous en trouvez d'autres, ne mangez pas dans ceux-ci ! Mais si vous ne trouvez rien d'autre, lavez-les, puis mangez-y ! Concernant ce que tu as chassé avec ton arc, si tu as prononcé le nom d'Allah dessus, manges-en ! Concernant ce que tu as chassé avec ton chien dressé et sur lequel tu as prononcé le nom d'Allah, manges-en ! [Et enfin] Concernant ce que tu as chassé avec ton chien non dressé, et que tu parviens à égorger, manges-en</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أبو ثعلبة -رضي الله عنه- للنبي -صلى الله عليه وسلم- أنهم مبتلون بمجاورة أهل الكتاب، والمراد بهم اليهود أو النصارى، فهل يحل لهم أن يأكلوا في أوانيهم مع الظن بنجاستها؟ فأفتاه بجواز الأكل فيها، ومن باب أولى استعمالها في غير الأكل بشرطين: 1- أن لا يجدوا غيرها. 2- وأن يغسلوها. وذكر له أنهم بأرض صيد، وأنه يصيد بقوسه وبكلبه المعلم على الصيد وآدابه، وبكلبه الذي لم يتعلم، فما يصلح له ويحل من صيد هذه الآلات؟ فأفتاه بأن ما صاده بقوسه فهو حلال، بشرط أن يذكر اسم الله -تعالى- عند إرسال السهم. وأما ما تصيده الكلاب، فما كان منها معلماً وذكر اسم الله عند إرساله فهو حلال أيضاً، وأما الذي لم يتعلم، فلا يحل صيده إلا أن يجده الإنسان حياً ويذكيه الذكاة الشرعية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Tha'labah Al-Khushanî (qu'Allah l'agrée) évoqua au Prophète (sur lui la paix et le salut) le fait qu'ils étaient éprouvés par le voisinage des Gens du Livre, c’est à dire les juifs ou les chrétiens. Il demanda donc s'il leur était licite de manger dans leurs récipients en sachant qu'ils pouvaient être souillés. Le Messager d'Allah (sur lui la paix et le salut) lui répondit qu'il était permis d’y manger et, à plus forte raison, de les utiliser pour d'autres choses aussi. Cependant, il a posé deux conditions : 1 - Ne pas en trouver d'autres. 2 - Les laver [avant de les utiliser]. Abû Tha'labah Al-Khushanî (qu'Allah l'agrée) évoqua aussi le fait qu'ils étaient dans une terre giboyeuse et qu'il chassait avec son arc et ses chiens. L'un, dressé à la chasse et à ses convenances, ainsi qu'un autre chien qui lui n'était pas dressé. Il interrogea donc le Prophète (sur lui la paix et le salut) sur ce qu'il convenait pour lui de faire et ce qui lui était licite de tout cela. Le Prophète (sur lui la paix et le salut) lui répondit que ce qu'il avait chassé avec son arc était licite, à condition qu'il prononce le nom d'Allah, Exalté soit-Il, avant de tirer la flèche. Et en ce qui concerne sa chasse avec les chiens, celle-ci était licite dès lors où il avait prononcé le nom d'Allah avant d'envoyer son chien dressé. Concernant le chien non dressé, la proie chassée n'était pas licite sauf s'il la trouvait encore vivante, puis l'égorgeait de manière légiférée [islamiquement].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أحكام الأطعمة والأشربة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ثَعْلَبَة الخُشَنِي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الخُشَنِيّ : منسوب إلى خشينه بطن من قضاعة، قبيلة قحطانية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بِقَوْسِي : آلة رمي قديمة معروفة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كَلْبي المُعَلَّم : وهو المدرب على الصيد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استعمال أواني الكفار، ومثلها ثيابهم، عند عدم غيرها، وذلك بعد غسلها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الصيد بالقوس: وبالكلب المعلم بشرط ذكر اسم الله عند إرسالهما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صيد الكلب الذي لم يعَلم، لا يحل إلا إن أدركه الإنسان فذكاه قبل موته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العلم على الجهل، إذ أبيح صيد الكلب المعلم دون الكلب الذي لم يعلم، فقد آثر العلم حتى في البهائم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مكتبة التابعين، القاهرة،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09919"/>
            <w:r w:rsidRPr="00FE3670">
              <w:rPr>
                <w:rFonts w:ascii="mylotus" w:hAnsi="mylotus" w:cs="KFGQPC Uthman Taha Naskh"/>
                <w:b/>
                <w:bCs/>
                <w:noProof/>
                <w:sz w:val="28"/>
                <w:szCs w:val="28"/>
                <w:rtl/>
              </w:rPr>
              <w:t>أَجْرَى النَّبِيُّ -صلى الله عليه وسلم- مَا ضُمِّرَ مِنْ الْخَيْلِ: مِنْ الْحَفْيَاءِ إلَى ثَنِيَّةِ الْوَدَاعِ</w:t>
            </w:r>
            <w:bookmarkEnd w:id="41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20" w:name="_Toc495309920"/>
            <w:r w:rsidRPr="00FE3670">
              <w:rPr>
                <w:rFonts w:ascii="Georgia" w:hAnsi="Georgia"/>
                <w:b/>
                <w:bCs/>
                <w:noProof/>
                <w:sz w:val="24"/>
                <w:szCs w:val="24"/>
              </w:rPr>
              <w:t>Le Prophète (paix et salut sur lui) a fait courir des chevaux minces depuis Al Hafyâ' jusqu'à Thaniyyah Al Wadâ</w:t>
            </w:r>
            <w:r w:rsidRPr="00FE3670">
              <w:rPr>
                <w:rFonts w:ascii="Georgia" w:hAnsi="Georgia"/>
                <w:b/>
                <w:bCs/>
                <w:noProof/>
                <w:sz w:val="24"/>
                <w:szCs w:val="24"/>
                <w:rtl/>
              </w:rPr>
              <w:t>'.</w:t>
            </w:r>
            <w:bookmarkEnd w:id="42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«أَجْرَى النَّبِيُّ -صلى الله عليه وسلم- ما ضُمِّرَ مِن الْخَيْل: مِنْ الْحَفْيَاءِ إلَى ثَنِيَّةِ الوَداع، وَأَجْرَى ما لَمْ يُضَمَّرْ: مِنْ الثَّنِيَّةِ إلَى مسجد بني زُرَيْقٍ. قَال ابن عمر: وَكنْتُ فِيمَن أَجْرى. قَالَ سفيان: مِن الْحَفْيَاء إلى ثَنِيَّة الوداع: خمسة أمْيال، أو سِتَّة، ومن ثَنِيَّة الوداع إلى مسجد بني زُرَيْقٍ: مِيلٌ».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relate que le Prophète (paix et salut sur lui) a fait courir des chevaux affutés depuis Al Hafyâ' jusqu'à Thaniyyah Al Wadâ'. Et il a fait courir des chevaux non affutés depuis Thaniyyah Al Wadâ' jusqu'à la mosquée des Banî Zurayq. Ibn 'Umar a dit : " J'étais de ceux qui ont participé à la course." Sufyân a dit : " La distance entre Al Hafyâ' et Thaniyyah Al Wadâ' est de cinq ou six miles, tandis que la distance entre Thaniyyah Al Wadâ' et la mosquée [de la tribu] des Banî Zurayq n'est que d'un mile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مستعداً للجهاد، قائماً بأسبابه، عملا بقوله -تعالى-: {وَأعِدوا لهم مَا استطعتم مِنْ قوةٍ وَمِنْ رِبَاطِ الخَيلِ ترْهِبُونَ بِهِ عَدُو الله وعدوكم} فكان يضمر الخيل ويُمَرِّنُ أصحابه على المسابقة عليها ليتعلموا ركوبها، والكرّ والفَرّ عليها، ويقدر لهم الغايات التي يبلغها جَرْيُهَا المُضَمَّرَة على حدة، وغير المضمَّرة على حدة، لتكون مُدَرَّبة مُعَلَّمة، وليكون الصحابة على استعداد للجهاد، ولذا فإنه أجرى المضمرة -وهي التي أُطعمت وجُوِّعت باعتدال حتى قويت- ما يقرب من ستة أميال، وغير المضمَّرة ميلًا، وكان عبد الله بن عمر -رضي الله عنه- أحد شباب الصحابة المشاركين في ذلك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était toujours prêt pour le combat et il employait toutes les causes pour cela en conformité avec la parole d'Allah, le Très-Haut : {Et préparez pour lutter contre eux tout ce que vous pouvez comme force et comme destriers, afin d'effrayer l'ennemi d'Allah et vôtre ennemi.} Il organisait ainsi des courses de chevaux et entrainait ses Compagnons à la course afin qu'ils apprissent à monter à cheval, à charger l'ennemi et à l'esquiver. De plus, il leur déterminait des distances lors des courses en faisant concourir séparément les chevaux affutés ensemble et les chevaux non affutés ensemble, afin que les chevaux fussent dressés et conditionnés et que les Compagnons fussent prêts pour le combat. En effet, le cheval affuté est celui que l'on va nourrir et affamé de manière modérée jusqu'à ce qu'il puisse parcourir une distance d'environ six miles. Quant au cheval non affuté, c'est celui qui peut parcourir environ un mile. Et 'AbdaLlah Ibn 'Umar (qu'Allah l'agrée) faisait partie des jeunes Compagnons qui participaient à ces courses de chevaux.</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ضُمِّرَ : المضمرة هي التي أعطيت العلف حتى سمنت وقويت ثم قلل لها تدريجيا لتخف وتضمر فتسرع في العدو وتقوى على الحركة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الحَفْيَاء : مكان خارج المدينة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ثنية الوداع : موضع سمي بذلك؛ لأن المسافر من المدينة يخرج معه المودعون، والثنية هي الطريق في الجبل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زُرَيق : هم بطن من الأنصار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خمسة أميال : الميل نحو كيلو مترين إلا سدسا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التمرن للجهاد وتعلم الفنون العسكرية، والعلوم الحربية، استعدادا لمجابهة العدو، وهو يختلف باختلاف الأزمنة، فلكل زمن سلاحه وأدوات قتاله وآلاته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المسابقة على الخيل مشروعة، وإذا كانت للاستعداد للجهاد جاز أخذ العوض عليها، ولا يقال إنها قمار؛ وذلك لورود دليل خاص: (لا سبق إلا في خف أو نصل أو حافر)، وللقاعدة الشرعية : إذا ترجحت المصلحة على المفسدة وغمرتها، اغتفرت المفسدة لذلك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يتقيد أخذ العوض بإجراء الخيل، فكل ما أعان على قتال الأعداء، فالمغالبة عليه بِعَوَض جائزة، للحديث السابق: (َلا سَبَقَ إلا في نصل أو خف أو حافر) والسبق أخذ عوض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مثل هذه المسابقة مع النية الصالحة عبادة؛ لما فيها من تنشيط الجسم لينهض بالعبادة على أحسن وجه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يُجعل للمسابقة على الخيل والرمي بالبنادق وغيرهما، أمد مناسب لها، ولذا فإن النبي -صلى الله عليه وسلم- جعل للخيل المضمرة الخفيفة القوية نحو ستة أميال، وللخيل السمان الثقال ميلا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تجويع البهائم على وجه الصلاح عند الحاجة إلى ذلك، وليس هو من باب تعذيبها، بل من باب تدريبها للحرب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دار طوق النجاة، ط. 1422هـ.  - صحيح مسلم، ط. دار إحياء التراث العربي، تحقيق محمد فؤاد عبد الباقي. - تيسير العلام بشرح عمدة الأحكام، للشيخ عبد الله البسام، ت: صبحي الحلاق، مكتبة الصحابة، الطبعة العاشرة، 1426هـ.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09921"/>
            <w:r w:rsidRPr="00FE3670">
              <w:rPr>
                <w:rFonts w:ascii="mylotus" w:hAnsi="mylotus" w:cs="KFGQPC Uthman Taha Naskh"/>
                <w:b/>
                <w:bCs/>
                <w:noProof/>
                <w:sz w:val="28"/>
                <w:szCs w:val="28"/>
                <w:rtl/>
              </w:rPr>
              <w:t>أَحَرَامٌ هُوَ يَا رَسُولَ الله؟ قَالَ: لا، وَلَكِنَّهُ لَمْ يَكُنْ بِأَرْضِ قَوْمِي، فَأَجِدُنِي أَعَافُهُ، قَالَ خَالِدٌ: فَاجْتَرَرْتُهُ، فَأَكَلْتُهُ، وَالنَّبِيُّ -صلى الله عليه وسلم-  يَنْظُرُ</w:t>
            </w:r>
            <w:bookmarkEnd w:id="42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22" w:name="_Toc495309922"/>
            <w:r w:rsidRPr="00FE3670">
              <w:rPr>
                <w:rFonts w:ascii="Georgia" w:hAnsi="Georgia"/>
                <w:b/>
                <w:bCs/>
                <w:noProof/>
                <w:sz w:val="24"/>
                <w:szCs w:val="24"/>
              </w:rPr>
              <w:t>Ibn `Abbâs raconte : "J'entrai avec Khâlid ibn Al-Walîd et le messager d'Allah (sur lui la paix et le salut) chez Maymûnah. On servit à manger un uromastyx rôti et quand le messager d'Allah (sur lui la paix et le salut) tendit la main pour se servir, une des femmes présentes chez Maymûnah dit : " Informez le messager d'Allah (sur lui la paix et le salut) de ce qu'il s'apprête à manger ". Le messager d'Allah (sur lui la paix et le salut) retira alors sa main et je dis : " Est-ce illicite, ô, messager d'Allah ? " Il dit : " Non, mais cela n'existait pas dans la région de mon peuple et je ressens un certain dégoût ". Khâlid dit : Je le tirai alors et en mangeai, pendant que le prophète (sur lui la paix et le salut) regardait</w:t>
            </w:r>
            <w:r w:rsidRPr="00FE3670">
              <w:rPr>
                <w:rFonts w:ascii="Georgia" w:hAnsi="Georgia"/>
                <w:b/>
                <w:bCs/>
                <w:noProof/>
                <w:sz w:val="24"/>
                <w:szCs w:val="24"/>
                <w:rtl/>
              </w:rPr>
              <w:t xml:space="preserve"> ".</w:t>
            </w:r>
            <w:bookmarkEnd w:id="42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«دخلت أنا وخالد بن الوليد مع رسول الله -صلى الله عليه وسلم- بيت ميمونة، فَأُتِيَ بِضَبٍّ مَحْنُوذٍ فَأَهْوَى إلَيْهِ رَسُولُ الله -صلى الله عليه وسلم- بِيَدِهِ، فقال بعض النِّسْوَةِ في بيت ميمونة: أخبروا رسول الله بما يريد أن يأكل، فرفع رسول الله -صلى الله عليه وسلم- يده، فقلت: أَحَرَامٌ هُوَ يَا رَسُولَ الله؟ قَالَ: لا، وَلَكِنَّهُ لَمْ يَكُنْ بِأَرْضِ قَوْمِي، فَأَجِدُنِي أَعَافُهُ، قال خالد: فَاجْتَرَرْتُهُ، فَأَكَلْتُهُ، وَالنَّبِيُّ -صلى الله عليه وسلم- يَنْظُرُ».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raconte : "J'entrai avec Khâlid ibn Al-Walîd et le messager d'Allah (sur lui la paix et le salut) chez Maymûnah. On servit à manger un uromastyx rôti et quand le messager d'Allah (sur lui la paix et le salut) tendit la main pour se servir, une des femmes présentes chez Maymûnah dit : " Informez le messager d'Allah (sur lui la paix et le salut) de ce qu'il s'apprête à manger ". Le messager d'Allah (sur lui la paix et le salut) retira alors sa main et je dis : " Est-ce illicite, ô, messager d'Allah ? " Il dit : " Non, mais cela n'existait pas dans la région de mon peuple et je ressens un certain dégoût ". Khâlid dit : Je le tirai alors et en mangeai, pendant que le prophète (sur lui la paix et le salut) regardait</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جَاءَت أُمُّ حَفِيد بِنتُ الحارِث، وهِي هُزَيلَة بنت الحارث جاءَت إلى أُخْتِهَا مَيْمُونَة زَائِرَةً لَها ومَعها شَيءٌ من الهدَايا وكان من ضِمْن الهدَايا ضَبٌّ، وقَدْ حَضَرَ ذَلِكَ الْغَدَاء أَبْنَاءُ أَخوَات ميمونة،  فخالد بن الوليد هُو ابن أُخْتِها؛ ميمُونة خَالَتُه، وعبدالله بن عباس والفضل بن عباس هي خالتُهما أيضاً. ولما وُضِعَ الغَدَاءُ ومَدَّ النبي -صلى الله عليه وسلم- يَدَهُ إلى اللحْمِ لِيَأْكُل منْه قالت نِسْوَةٌ ممن في البيت أخْبِرُوا رسولَ اللهِ -صلى الله عليه وسلم- بما يريد أنْ يَأْكُل، فقِيلَ لَه: إنَّه لَحمُ ضب فرفع يدَه ولم يأكل فقال له خالد: أحرامٌ هو يا رسول الله؟ قَال: لا ولكنه لم يكُن بِأَرْضِ قَوْمِي فَأَجِدُني أعافُهُ، أي: أتقذر منه قال خالد: فاجتررته فأكلته والنبي -صلى الله عليه وسلم- ينظر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 Ḥafîd bint Al-Ḥârith ( qui se prénommait Huzaylah bint Al-Ḥârith ) a rendit visite à sa soeur Maymûnah, apportant avec elle quelques présents, dont un uromastyx. Les neveux de Maymûnah assistèrent à ce repas. En effet, elle était la tante maternelle de Khâlid ibn al-Walîd et de ʽAbdullâh et Al-Faḍl, les fils d'Al-ʽAbbâs. Lorsque le repas fut servi et que le prophète ( sur lui la paix et le salut ) tendit la main pour prendre de cette viande, une femme qui était présente dit : " Informez le messager d'Allah ( sur lui la paix et le salut ) de ce qu'il s'apprête à manger ". Quand on lui dit qu'il s'agissait de la viande d'uromastyx, il retira sa main et s'abstint de manger. Khâlid lui dit alors : " Est-ce illicite, ô, messager d'Allah ? " Il répondit : " Non, mais cela n'existait pas sur les terres de mes ancêtres et je ressens un certain dégoût ". Khâlid dit : " Je le tirai alors vers moi et en mangeai pendant que le prophète (sur lui la paix et le salut) regardait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بضَبٍّ : الضَّب دَابَّةٌ مِن دَوَابِّ الْأَرْضِ وهُوَ حَيَوَانٌ بَرِّي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محْنُوذ : مَشْوِي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فَأَهْوَى إلَيْهِ رَسُولُ الله-صلى الله عليه وسلم-  بِيَدِهِ : أَي مَدَّ يَدَهُ إِلَيْه لِيَأْكُلَ منه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أعَافُهُ : أَكْرَهُهُ تَقَذُّراً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أكل الضب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الكراهة الطبيعية من النبي -صلى الله عليه وسلم- للشيء لا تحرمه؛ لأن هذا شيء ليس له تعلق بالشرع، ومرده النفوس والطباع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إذ لم يعب الطعام، وهذه عادته الكريمة، إن طاب له الطعام أكل منه، وإلا تركه من غير عيبه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النفس وما اعتادته، فلا ينبغي إكراهها علَى أكل ما لا تشتهيه وما لا تستطيبه، فإن الذي لا ترغبه لا يكون مريئا، فيخل بالصحة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 دار الفكر، بدمشق  الطبعة الأولى1381هـ.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09923"/>
            <w:r w:rsidRPr="00FE3670">
              <w:rPr>
                <w:rFonts w:ascii="mylotus" w:hAnsi="mylotus" w:cs="KFGQPC Uthman Taha Naskh"/>
                <w:b/>
                <w:bCs/>
                <w:noProof/>
                <w:sz w:val="28"/>
                <w:szCs w:val="28"/>
                <w:rtl/>
              </w:rPr>
              <w:t>أَرَأَيتَ إنْ قُتِلْتُ في سَبِيلِ اللهِ، أَتُكَفَّرُ عَنِّي خَطَايَايَ؟</w:t>
            </w:r>
            <w:bookmarkEnd w:id="42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24" w:name="_Toc495309924"/>
            <w:r w:rsidRPr="00FE3670">
              <w:rPr>
                <w:rFonts w:ascii="Georgia" w:hAnsi="Georgia"/>
                <w:b/>
                <w:bCs/>
                <w:noProof/>
                <w:sz w:val="24"/>
                <w:szCs w:val="24"/>
              </w:rPr>
              <w:t>Vois-tu si je suis tué en combattant dans le sentier d'Allah, mes péchés seront-ils expiés ? Le Messager d'Allah (sur lui la paix et le salut) lui a dit : « Oui, si tu fais preuve de patience, que tu espères la récompense et que tu fais front sans tourner le dos. À l'exception de la dette. Et c’est certes Jibrîl (sur lui la paix) qui m’a dit cela</w:t>
            </w:r>
            <w:r w:rsidRPr="00FE3670">
              <w:rPr>
                <w:rFonts w:ascii="Georgia" w:hAnsi="Georgia"/>
                <w:b/>
                <w:bCs/>
                <w:noProof/>
                <w:sz w:val="24"/>
                <w:szCs w:val="24"/>
                <w:rtl/>
              </w:rPr>
              <w:t>. »</w:t>
            </w:r>
            <w:bookmarkEnd w:id="42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Qatâdah Al-Ḥârith ibn Ribʽî (qu'Allah l'agrée) relate que le Messager d'Allah (sur lui la paix et le salut) se mit debout parmi eux et leur dit : « Le combat dans le sentier d'Allah et la foi en Allah sont les meilleures œuvres ». Un homme se leva et demanda : « Ô Messager d'Allah ! Vois-tu si je suis tué en combattant dans le sentier d'Allah, mes péchés seront-ils expiés ? » Le Messager d'Allah (sur lui la paix et le salut) lui répondit : « Oui, si tu fais preuve de patience, que tu espères la récompense et que tu fais front sans tourner le dos ». Puis le Messager d'Allah (sur lui la paix et le salut) ajouta : « Comment as-tu dit ? » L'homme reprit : « Vois-tu si je suis tué en combattant dans le sentier d'Allah, mes péchés seront-ils expiés ? » Le Messager d'Allah (sur lui la paix et le salut) lui dit : « Oui, si tu fais preuve de patience, que tu espères la récompense et que tu fais front sans tourner le dos. À l'exception de la dette. Et c’est certes Jibrîl (sur lui la paix) qui m’a dit cela</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se mit debout, exhortant les Compagnons, et dit que le combat dans le sentier d'Allah afin que la Parole d'Allah soit la plus élevée ainsi que la foi en Allah étaient les meilleures œuvres. Un homme se leva et demanda : « Vois-tu si je suis tué pour que la Parole d'Allah soit la plus élevée, mes péchés seront-ils expiés ? » Le Prophète (sur lui la paix et le salut) lui répondit : « Oui, mais à condition que tu sois tué dans la voie d'Allah en faisant preuve de patience, en supportant ce qui t'a touché avec sincérité envers Allah et sans fuir du lieu de la bataille. » Puis le Messager d'Allah (sur lui la paix et le salut) fit exception de la dette en prévenant que ni le Jihâd et ni le martyr n’expiaient les droits des humains.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قام فيهم : أي: خطيبا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تكفر : تُغفَر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خطاياي : ذنوبي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صابر : متحمل ما أصابك من مكروه في القتال من جُرح وغيره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محتسب : مخلص لله تعالى ترجو الثواب منه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مقبل غير مدبر : أي: مقدم غير فار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الدَّين : القرض المؤجل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لإعلاء كلمة الله تعالى، وعظيم ثواب من يقتل وهو مجتهد في مقاتلة أعداء الله عز وجل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الشهادة بشروطها تكفر الذنوب إلا الدَّين وغيره من حقوق الآدميين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يحث أصحابه ويذكرهم بفضائل الأعمال وأفضلها ليقبلوا عليها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أصحاب النبي -صلى الله عليه وسلم- على طلب الأعمال المكفرة للذنوب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الاستفهام والاستدراك على الكلام إذا كان في ذلك زيادة فائدة أو بيان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السنة النبوية وحي من الله  -تعالى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شأن الديون وأهمية سدادها سريعا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المعجم الوسيط، نشر: دار إحياء التراث العربي، بيروت، لبنان، الطبعة: الثانية. صحيح مسلم، تحقيق: محمد فؤاد عبد الباقي، نشر: دار إحياء التراث العربي، بيروت. تطريز رياض الصالحين، تأليف فيصل آل مبارك، تحقيق د. عبد العزيز آل حمد، دار العاصمة-الرياض، الطبعة الأولى،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09925"/>
            <w:r w:rsidRPr="00FE3670">
              <w:rPr>
                <w:rFonts w:ascii="mylotus" w:hAnsi="mylotus" w:cs="KFGQPC Uthman Taha Naskh"/>
                <w:b/>
                <w:bCs/>
                <w:noProof/>
                <w:sz w:val="28"/>
                <w:szCs w:val="28"/>
                <w:rtl/>
              </w:rPr>
              <w:t>أَرَى رُؤْيَاكُمْ قد تَوَاطَأَتْ في السبعِ الأواخر، فمن كان مُتَحَرِّيَهَا فَلْيَتَحَرَّهَا في السبعِ الأواخر</w:t>
            </w:r>
            <w:bookmarkEnd w:id="42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26" w:name="_Toc495309926"/>
            <w:r w:rsidRPr="00FE3670">
              <w:rPr>
                <w:rFonts w:ascii="Georgia" w:hAnsi="Georgia"/>
                <w:b/>
                <w:bCs/>
                <w:noProof/>
                <w:sz w:val="24"/>
                <w:szCs w:val="24"/>
              </w:rPr>
              <w:t>Je constate que vos rêves s'accordent sur les sept dernières nuits. Que celui qui la cherche, la cherche donc dans les sept dernières nuits</w:t>
            </w:r>
            <w:r w:rsidRPr="00FE3670">
              <w:rPr>
                <w:rFonts w:ascii="Georgia" w:hAnsi="Georgia"/>
                <w:b/>
                <w:bCs/>
                <w:noProof/>
                <w:sz w:val="24"/>
                <w:szCs w:val="24"/>
                <w:rtl/>
              </w:rPr>
              <w:t>.</w:t>
            </w:r>
            <w:bookmarkEnd w:id="42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 « Certains Compagnons du Prophète (sur lui la paix et le salut) virent en rêve que la nuit du destin surviendrait dans les sept dernières nuits. Le Prophète (sur lui la paix et le salut) dit alors : « Je constate que vos rêves s'accordent sur les sept dernières nuits. Que celui qui la cherche, la cherche donc dans les sept dernières nuits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ليلة القدر ليلة شريفة عظيمة، فيها تضاعف الحسنات وتكفر السيئات، وتقدر الأمور. 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 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nuit du destin est une nuit noble, de grande valeur, lors de laquelle les bonnes actions sont multipliées, les péchés effacés et toute chose prédestinée. Les Compagnons, qui connaissaient son importance, ressentaient le désir de savoir quand elle avait lieu. Cependant, Allah, par miséricorde et pour une sage raison, l'a dissimulée de sorte qu'ils la recherchent longuement à travers les nuits, en multipliant les pratiques cultuelles, ce qui, au final, leur profite énormément. Ainsi, certains compagnons la virent en rêve et leurs rêves allèrent tous dans le même sens et la situaient dans les dix dernières nuits du mois de ramaḍan. Le Prophète (sur lui la paix et le salut) dit alors : « Je constate que vos rêves s'accordent sur les dix dernières. Que celui qui la cherche, la cherche donc dans les dix dernières nuits. ». Ceci est d'autant plus vrai pour les nuits impaires, qui sont plus à même d'être la nuit du destin. Le musulman doit donc faire des efforts pendant le mois de ramaḍan, surtout dans les dix dernières nuits et plus particulièrement la vingt-septième nuit.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أُرُوا : أراهم الله -تعالى- في المنام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ليلة القدر : سميت  ليلة القدر لعظيم قدرها وشرفها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أَرَى : أعلم أو أبصر مجازًا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توَاطَأَتْ : اتفقت</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مُتَحَرِّيَها : التحري هو: طلب الشيء بالنظر فيما يرجو به إصابة الحق</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بالرؤيا الصالحة، إذا دلت القرينة على صدقها ولم تخالف الشرع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-تبارك وتعالى من حكمته ورحمته- أخفاها لِيَجِدَّ الناس في العبادة، طلباً لها، فيكثر ثوابهم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ليلة القدر في رمضان وأنها في السبع الأواخر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طلبها، والتعرض فيها لنفحات الله -تعالى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تنبيه الأفهام شرح عمدة الأحكام/ 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  - تأسيس الأحكام بشرح عمدة الأحكام على ما صح عن خير الأنام شرح وتعليق: الشيخ العلامة أحمد بن يحيى النجمي، نسخة الشاملة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09927"/>
            <w:r w:rsidRPr="00FE3670">
              <w:rPr>
                <w:rFonts w:ascii="mylotus" w:hAnsi="mylotus" w:cs="KFGQPC Uthman Taha Naskh"/>
                <w:b/>
                <w:bCs/>
                <w:noProof/>
                <w:sz w:val="28"/>
                <w:szCs w:val="28"/>
                <w:rtl/>
              </w:rPr>
              <w:t>أَسْرِعُوا بِالْجِنَازَةِ فإنها إن تَكُ صالحة: فخير تُقَدِّمُونَهَا إليه، وإن تَكُ سِوى ذلك: فشرٌ تَضَعُونَهُ عن رِقَابِكُمْ</w:t>
            </w:r>
            <w:bookmarkEnd w:id="42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28" w:name="_Toc495309928"/>
            <w:r w:rsidRPr="00FE3670">
              <w:rPr>
                <w:rFonts w:ascii="Georgia" w:hAnsi="Georgia"/>
                <w:b/>
                <w:bCs/>
                <w:noProof/>
                <w:sz w:val="24"/>
                <w:szCs w:val="24"/>
                <w:rtl/>
              </w:rPr>
              <w:t xml:space="preserve">« </w:t>
            </w:r>
            <w:r w:rsidRPr="00FE3670">
              <w:rPr>
                <w:rFonts w:ascii="Georgia" w:hAnsi="Georgia"/>
                <w:b/>
                <w:bCs/>
                <w:noProof/>
                <w:sz w:val="24"/>
                <w:szCs w:val="24"/>
              </w:rPr>
              <w:t>Hâtez-vous de procéder aux funérailles du mort ! En effet, s’il est pieux, c’est un bien que vous lui faites. Et s’il en est autre chose, alors c’est d’un mal que vous vous débarrasserez</w:t>
            </w:r>
            <w:r w:rsidRPr="00FE3670">
              <w:rPr>
                <w:rFonts w:ascii="Georgia" w:hAnsi="Georgia"/>
                <w:b/>
                <w:bCs/>
                <w:noProof/>
                <w:sz w:val="24"/>
                <w:szCs w:val="24"/>
                <w:rtl/>
              </w:rPr>
              <w:t>. »</w:t>
            </w:r>
            <w:bookmarkEnd w:id="42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Hâtez-vous de procéder aux funérailles du mort ! En effet, s’il est pieux, c’est un bien que vous lui faites. Et s’il en est autre chose, alors c’est d’un mal que vous vous débarrasserez</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sage Législateur a ordonné de se dépêcher d’enterrer le mort. Cela englobe toute la préparation du mort, qui va de son lavage rituel, en passant par la prière sur lui, jusqu’à son transport pour enfin l’enterrer. La raison est que, si ce défunt était pieux, alors on l’emmène vers le bonheur et la réussite, et donc - dans ce cas-là - il ne convient pas de le retarder. En effet, à ce moment-là, l’âme - elle-même - dit : « Emmenez-moi ! Emmenez-moi ! » En revanche, si ce défunt était tout autre chose, alors ce n’est finalement qu’un mal que vous aurez entre vos mains, et dont il convient de se séparer pour ne plus le voir. « Libérez-vous en donc, en le mettant dans sa tombe.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أَسْرِعُوا بِالْجِنَازَة : أي بالسير بها وإيصالها للقبر، والْجِنَازَة :الميت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صالحة : قائمة بحقوق الله وحقوق عباده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 المراد بالخير نعيم القبر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سِوى ذلك : غير صالحة وعبر عنه بسوى ذلك تحاشيا لبشاعة اللفظ</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الإسراع بتجهيز الميت وحمله، دون أن يضر الجنازة أو المشيعين بتلك السرعة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طلب مصاحبة الأخيار، والابتعاد عن الأشرار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القبر خير للميت الصالح من الدنيا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ببيان حكمته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الخلاص من الشر وأهله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تنبيه الأفهام شرح عمدة الأحكام، لمحمد بن صالح العثيمين -رحمه الله- مكتبة الصحابة، الشارقة، الإمارات العربية المتحدة، الطبعة الأولى، 1426هـ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09929"/>
            <w:r w:rsidRPr="00FE3670">
              <w:rPr>
                <w:rFonts w:ascii="mylotus" w:hAnsi="mylotus" w:cs="KFGQPC Uthman Taha Naskh"/>
                <w:b/>
                <w:bCs/>
                <w:noProof/>
                <w:sz w:val="28"/>
                <w:szCs w:val="28"/>
                <w:rtl/>
              </w:rPr>
              <w:t>أَمَرَنَا رَسُولُ الله -صلى الله عليه وسلم-بِسَبْعٍ، وَنَهَانَا عَنْ سَبْعٍ</w:t>
            </w:r>
            <w:bookmarkEnd w:id="42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30" w:name="_Toc495309930"/>
            <w:r w:rsidRPr="00FE3670">
              <w:rPr>
                <w:rFonts w:ascii="Georgia" w:hAnsi="Georgia"/>
                <w:b/>
                <w:bCs/>
                <w:noProof/>
                <w:sz w:val="24"/>
                <w:szCs w:val="24"/>
              </w:rPr>
              <w:t>Le Messager d'Allah (paix et salut sur lui) nous a ordonné sept choses et nous en a interdit sept autres</w:t>
            </w:r>
            <w:bookmarkEnd w:id="43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قال: «أَمرَنا رسول الله -صلى الله عليه وسلم-بِسَبْعٍ، وَنَهَانَا عن سَبْعٍ: أَمَرْنَا بِعِيَادَةِ الْمَرِيضِ، وَاتِّبَاعِ الْجِنَازَةِ، وَتَشْمِيتِ الْعَاطِسِ، وَإِبْرَارِ الْقَسَمِ (أَوْ الْمُقْسِمِ)، وَنَصْرِ الْمَظْلُوم، وَإِجابة الدَّاعي، وَإِفْشاءِ السَّلامِ. وَنَهَانَا عن خَوَاتِيمَ- أَو عن تَخَتُّمٍ- بِالذَّهَب، وَعَنْ الشُّرب بِالْفِضَّة، وعن المَيَاثِر، وعن الْقَسِّيِّ، وَعن لُبْسِ الحرِيرِ، وَالإِسْتَبْرَقِ، وَالدِّيباج</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Barâ' Ibn 'Âzib (qu'Allah les agrée tous les deux) a dit : " Le Messager d'Allah (paix et salut sur lui) nous a ordonné sept choses et nous en a interdit sept autres : Il nous a ordonné de visiter le malade, de suivre le cortège funèbre, d'implorer la miséricorde [d'Allah] pour celui qui éternue, de respecter son serment (ou d'aider quelqu'un à respecter le sien), de venir en aide à l'opprimé, de répondre à l'invitation et de répandre le salut. Et il nous a interdit de porter des bagues en or, de boire [dans des récipients] en argent, les couvertures en soie [en guise de selles], les vêtements [de type] dit " Qassî " ainsi que de porter de la soie, du brocart ou des étoffes de soie.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النبي -صلى الله عليه وسلم- ليُتم مكارم الأخلاق، ولذا فإنه يحث على كل خلق وعمل كريمين، وينهى عن كل قبيح، ومنْ ذلك ما في هذا الحديث من الأشياء التي أمر بها وهي: عيادة المريض التي فيها قيام بحق المسلم، وتَرويح عنه، ودُعاء له، واتباع الجنازة، لما في ذلك من الأجر للتابع والدعاء للمتبوع، والسلام على أهل المقابر والعِظة والاعتبار، وتشميت العاطس إذا حمد الله فيقال له: يرحمك الله. وإبرار قسم المقسم إذا دعاك لشيء وليس عليك ضرر فتبر قسمه، لئلا تُحوجه إلى التكفير عن يمينه، ولتجيب دعوته وتجبر خاطِرَهُ، ونصر المظلوم من ظالمه لما فيه من رد الظلم، ودفع المعتدي وكفه عن الشر، والنهي عن المنكر، وإجابة من دعاك، لأنَّ في ذلك تقريبا بين القلوب وتصفية النفوس، وفي الامتناع الوحشة والتنافر. فإن كانت الدعوة لزواج فالإجابة واجبة، وإن كانت لغيره فمستحبة، و إفشاء السلام، وهو إعلانه وإظهاره لكل أحد، وهو أداء للسنة، ودعاء للمسلمين من بعضهم لبعض، وسبب لجلب المودة. أما الأشياء التي نهى عنها في هذا الحديث فالتختم بخواتم الذهب للرجال، لما فيه من التأنث والميوعة، وانتفاء الرجولة، وعن الشرب بآنية الفضة، لما فيه من السَّرَفِ والتكبر، وإذا منع الشرب مع الحاجة إليه فسائر الاستعمالات أولى بالمنع والتحريم، وعن المياثر، والقسي، والحرير، والديباج، والإستبرق، وهي من أنواع الحرير على الرجال؛ فإنها تدعو إلى اللين والترف اللذين هما سبب العطالة والدَّعَةَ، والرجل يطلب منه النشاط والصلابة والفتوة، ليكون دائماً مستعداً للقيام بواجب الدفاع عن دينه وحرمه ووطنه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a été envoyé pour parfaire les nobles caractères d'où le fait qu'il a incité à tout comportement et œuvre nobles et a interdit toute ce qui est laid et vil. Et parmi cela, il y a les choses qu'il a ordonnées dans ce hadith et qui sont : la visite du malade dans laquelle il y a l'accomplissement d'un devoir envers le musulman, en l'apaisant et en invoquant Allah en sa faveur ; le suivi du cortège funèbre du fait de la grande récompense pour celui qui le suit et pour les invocations adressées au défunt, sans oublier le salut adressé aux morts ainsi que l'exhortation et la considération [tirées lors de la visite des tombes] ; l'imploration de la miséricorde pour celui qui éternue s'il a loué Allah après son éternuement en lui disant : " Qu'Allah te fasse miséricorde ! " ; le respect de son serment ou aider quelqu'un à respecter son serment s'il n'y a pas de préjudice à cela et pour ne pas ainsi devoir l'expier, accepter son appel et réconforter son esprit ; le fait de secourir l'opprimé de son oppresseur étant donné que cela fait partie de rejeter l'injustice, repousser le transgresseur, le réfréner de faire le mal et interdire tout ce qui est blâmable ; le fait de répondre à l'invitation de celui qui t'invite car il y a en cela un rapprochement des cœurs, une purification des âmes. Par opposition, le refus [de répondre] entraîne la solitude et l'antipathie. Si l'invitation concerne le repas de noces alors le fait d'y répondre est obligatoire tandis que répondre à toute autre invitation n'est que recommandé ; la propagation du salut qui consiste à le proclamer et le manifester en le donnant à chaque musulman et cela est l'accomplissement de la tradition [prophétique] ainsi que l'invocation envers les musulmans afin d'engendrer l'affection mutuelle. Et en ce qui concerne les choses que le Messager d'Allah (paix et salut sur lui) a interdites à travers ce hadith, il y a : Le fait de porter des bagues en or pour les hommes car cela les féminise, les rend efféminés et annule leur virilité ; le fait de boire dans des récipients en argent car il y a en cela du gaspillage et de l'orgueil. Et s'il est interdit de boire dans ce type de récipients alors que le besoin peut s'en faire sentir, alors le reste des autres utilisations est aussi interdit et illicite, et cela à plus forte raison ; l'interdiction pour les hommes d'utiliser des couvertures en soie en guise de selles, les vêtements [de type] dit : " Qassî " ainsi que la soie (« Al Harîr »), les étoffes soyeuses (" Ad-Dîbâj "), le brocart (" Al Istabraq "), etc. qui sont tous des [autres] types de soie pour les hommes. En effet, cela incite à la douceur et au confort qui sont deux causes de l'inaction et de l'opulence, alors que l'homme est appelé à être actif, robuste et plein de vigueur afin d'être toujours prêt à accomplir son devoir de défense envers sa religion, son honneur et sa patrie.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حمل الميت ودفنه</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الْبَرَاءِ بْنِ عَازِبٍ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تَشْمِيتُ الْعَاطِسِ : وهو مَا يُقَالُ بعد حمده لله بسبب عطاسه: (يرحمك اللَه) تشميتاً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إبرار القسم : تنفيذ ما أقسم عليه المُقسِم في قَسَمه, إذا كان طاعة لله أو مباحا وهو مستحبٌ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إفشاء السلام : إشاعته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الْمَيَاثِر : جمع ميثرة، وهي وطاء يوضع على سرج الفرس ورحل البعير من الأرجوان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القَسِيّ : ثيابُ خَزٍّ (من أنواع الحرير)، وهي نسبة إلى قس إحدى قرى مصر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الإسْتَبْرَق : ما غَلُظَ مِنَ الدِّيباجِ (من أنواع الحرير)، كلمة فارسية نُقِلَت إلى العربية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عيادة المريض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اتباع الجنائز للصلاة عليها ودفنها إذا قام بذلك من يكفي، وإلا فهي فرض كفاية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تشميت العاطس إذا حمد الله بقوله: (يرحمك الله) فيكون الرد واجبا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إبرار قسم المقسم، وهو مستحب، لما فيه من جبر القلب وإجابة طلبه في غير إثم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نصر المظلوم بقدر استطاعته، لأنه من النهي عن المنكر، وفيه رد للشر وإعانة المظلوم وكف الظالم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إجابة الدعوة، فإن كانت لعرس وجبت الإجابة إن لم يكن ثَمَّ منكر لا يقدر على إزالته، وإن كانت لغيره من الدعوات المباحة استحبت، وتتأكد بما يترتب عليها من إزالة ضغينة أو دفع شر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إفشاء السلام بين المسلمين؛ لأنه دعاء بالسلامة، وعنوان على المحبة والإخاء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تختم الرجال بخواتم الذهب، فهو محرم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الشرب بآنية الفضة، وأعظم منه الذهب، وألحق به سائر الاستعمالات إلا ما ورد استثناء في نصوص أخرى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لبس القسي والحرير، والإستبرق، والديباج للرجال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09931"/>
            <w:r w:rsidRPr="00FE3670">
              <w:rPr>
                <w:rFonts w:ascii="mylotus" w:hAnsi="mylotus" w:cs="KFGQPC Uthman Taha Naskh"/>
                <w:b/>
                <w:bCs/>
                <w:noProof/>
                <w:sz w:val="28"/>
                <w:szCs w:val="28"/>
                <w:rtl/>
              </w:rPr>
              <w:t>أَمْسِكْ عَلَيْكَ بَعْضَ مَالِكَ فَهُوَ خَيْرٌ لَكَ</w:t>
            </w:r>
            <w:bookmarkEnd w:id="43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32" w:name="_Toc495309932"/>
            <w:r w:rsidRPr="00FE3670">
              <w:rPr>
                <w:rFonts w:ascii="Georgia" w:hAnsi="Georgia"/>
                <w:b/>
                <w:bCs/>
                <w:noProof/>
                <w:sz w:val="24"/>
                <w:szCs w:val="24"/>
              </w:rPr>
              <w:t>Garde une partie de ta richesse, car c'est mieux pour toi</w:t>
            </w:r>
            <w:r w:rsidRPr="00FE3670">
              <w:rPr>
                <w:rFonts w:ascii="Georgia" w:hAnsi="Georgia"/>
                <w:b/>
                <w:bCs/>
                <w:noProof/>
                <w:sz w:val="24"/>
                <w:szCs w:val="24"/>
                <w:rtl/>
              </w:rPr>
              <w:t xml:space="preserve"> !</w:t>
            </w:r>
            <w:bookmarkEnd w:id="43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كَعْب بن مالك -رضي الله عنه- قال: قلتُ: يا رسولَ الله، إن مِن تَوبتي أن أَنْخَلِعَ مِنْ مالي؛ صدقةً إلى الله وإلى رسولِه، فقال رسولُ الله -صلى الله عليه وسلم-: "أمسِكْ عليك بعضَ مالِكَ؛ فهو خيرٌ لكَ".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Ka'b Ibn Mâlik (qu'Allah l'agrée) a dit : " Je dis [un jour] : Ô Messager d'Allah ! Pour mon repentir, je me dépouille de ma fortune en aumône pour Allah et Son Messager." Le Messager d'Allah (paix et salut sur lui) répondit : " Garde une partie de ta richesse, c'est mieux pour toi</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كعب بن مالك الأنصاري -رضي الله عنه- أحد الثلاثة الذين خُلِّفُوا عن غزوة تبوك بلا نفاق ولا عذر، فلما رجع النبي -صلى الله عليه وسلم- من تلك الغزوة، هجرهم، وأمر أصحابه بهجرهم، ومازالوا مهجورين، حتى نزلت توبتهم ورضي الله عنهم، فرضي الرسول والصحابة، فكان من شدة فرح كعب برضا الله عنه وقبول توبته أن أراد أن يتصدق بكل ماله لوجه الله -تعالى-، فأرشده النبي -صلى الله عليه وسلم- إلى غير ذلك بأن يمسك بعض ماله، فالله -تعالى- لما علم صدق نيته وحسن توبته، غفر له ذنبه، وتجاوز عنه، ولو لم يفعل هذا، فالله لا يكلف نفساً إلا وسعها، وقد أنفق بعض ماله، فرحا برضا الله -تعالى-، وليجد ثوابه مُدَّخراً عنده وأبقى بعضه، ليقوم بمصالحه ونفقاته الواجبة من مؤونة نفسه، ومؤونة من يعول، والله رؤوف بعباده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Ka'b Ibn Mâlik Al Ansârî (qu'Allah l'agrée) faisait partie des trois Compagnons qui qui restèrent en arrière lors de l’expédition de Tabouk, sans hypocrisie ni excuse. Lorsque le Prophète (paix et salut sur lui) revint de cette expédition militaire, il les évita et il ordonna à ses Compagnons de les éviter. Ils ne cessèrent d'être évités jusqu'à ce que leur repentir fût révélé et qu'Allah fût satisfait d'eux, puis le Messager d'Allah (paix et salut sur lui) et les Compagnons furent aussi satisfaits. Tellement joyeux de la satisfaction d'Allah envers lui et de l'acceptation de son repentir, Ka'b Ibn Mâlik (qu'Allah l'agrée) voulut donner toute sa fortune en aumône pour Allah, le Très-Haut, mais le Prophète (paix et salut sur lui) lui indiqua le contraire, à savoir de garder une partie de sa richesse. En effet, Allah - le Très-Haut - a su son intention sincère et son parfait repentir, et Il lui a pardonné son péché et a passé outre même s'il n'accomplissait pas cela [c'est-à-dire : il ne donnait pas toute sa fortune en aumône]. En effet, Allah ne charge pas une âme plus qu'elle ne peut supporter. Par conséquent, Ka'b Ibn Mâlik (qu'Allah l'agrée) dépensa seulement une partie de sa fortune par joie de la satisfaction d'Allah, le Très-Haut, envers lui afin qu'il trouve sa rétribution intacte tout en gardant l'autre partie de ses biens pour subvenir ainsi à ses obligations et ses dépenses obligatoires envers sa personne et celles étant sont sous sa responsabilité. Et Allah est Compatissant envers Ses serviteurs.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النفقات</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كعب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أَنْخَلِعَ مِن مالي : يعني أخرجه كله صدقة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نذر الصدقة بماله كله، أبقى منه ما يكفيه ويكفي من يعول، وأخرج الباقي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الأولى والأحسن أن لا ينهك الإنسان ماله بالصدقات؛ لأن عليه نفقات واجبة، والنبي -صلى الله عليه وسلم- يقول: "ابدأ بنفسك ثم بمن تعول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النفقة على النفس والزوجة والقريب، عبادة جليلة، وصدقة عظيمة مع النية الحسنة، فالأحسن أن يتصدق بنية التقرب، وأن لا تطغى نية قضاء الشهوة والشفقة المجردة والمحبة، على نية العمل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الصدقة سبب في مَحْوِ الذنوب، لما فيها من رضا الرب -تبارك وتعالى- والإحسان إلى الفقراء والمساكين، واستجلاب دعائهم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الصدقة؛ شكرًا للنعم المتجددة لا سيما ما عظم منها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إسماعيل الأنصاري, الطبعة الثانية 1392هـ. -الشرح الممتع على زاد المستقنع، محمد بن صالح بن محمد العثيمين، دار ابن الجوزي، الطبعة: الأولى، 1422- 1428هـ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09933"/>
            <w:r w:rsidRPr="00FE3670">
              <w:rPr>
                <w:rFonts w:ascii="mylotus" w:hAnsi="mylotus" w:cs="KFGQPC Uthman Taha Naskh"/>
                <w:b/>
                <w:bCs/>
                <w:noProof/>
                <w:sz w:val="28"/>
                <w:szCs w:val="28"/>
                <w:rtl/>
              </w:rPr>
              <w:t>أَنْفَجْنَا أَرْنَباً بِمَرِّ الظَّهْرَانِ فَسَعَى الْقَوْمُ فَلَغَبُوا</w:t>
            </w:r>
            <w:bookmarkEnd w:id="43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34" w:name="_Toc495309934"/>
            <w:r w:rsidRPr="00FE3670">
              <w:rPr>
                <w:rFonts w:ascii="Georgia" w:hAnsi="Georgia"/>
                <w:b/>
                <w:bCs/>
                <w:noProof/>
                <w:sz w:val="24"/>
                <w:szCs w:val="24"/>
              </w:rPr>
              <w:t>Nous avons suivi les traces d’un lapin à Marr Az-Zahrân, et tout le monde courut [derrière] jusqu’à épuisement</w:t>
            </w:r>
            <w:r w:rsidRPr="00FE3670">
              <w:rPr>
                <w:rFonts w:ascii="Georgia" w:hAnsi="Georgia"/>
                <w:b/>
                <w:bCs/>
                <w:noProof/>
                <w:sz w:val="24"/>
                <w:szCs w:val="24"/>
                <w:rtl/>
              </w:rPr>
              <w:t>.</w:t>
            </w:r>
            <w:bookmarkEnd w:id="43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 Nous avons suivi les traces d’un lapin à Marr Az-Zahrân, et tout le monde courut [derrière] jusqu’à épuisement. [Je réussis quant à moi] à le rattraper et [finalement] à l’attraper; je l’emmenai ensuite à Aboû Talhah, qui l’égorgea. Il envoya à l’envoyé d’Allah (sur lui la paix et le salut) de la hanche et des cuisses [de ce lapin], et il les accepta</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paix et le salut) et ses compagnons étaient en voyage, quand ils s’arrêtèrent vraisemblablement à cet endroit appelé: Marr Az-Zahrân. L’envoyé d’Allah (sur lui la paix et le salut) s’était arrêté à cet endroit l’année de la conquête de la Mecque. Les compagnons se mirent alors sur les traces d’un lapin, tout le monde courut derrière lui pour l’attraper. Mais ils s’épuisèrent. « Quand moi je réussis à le rattraper ». En effet, Anas Ibn Mâlik, était à cette époque, dans la fleur de l’âge ; il réussit à se saisir du lapin et l'amena chez le mari de sa mère Aboû Talhah (qu’Allah l’agrée). Ce dernier l’égorgea et en offrit les hanches à l’envoyé d’Allah (sur lui la paix et le salut) qui les accepta et dut probablement en manger lui-même.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أنْفَجْنَا أَرْنَباً : أَي: أَثَرْناها من الإثارة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فَلَغَبُوا : تَعِبُوا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أَدْرَكْتُهَا : لحقْتُها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أَخَذْتُها : مَسَكْتُهَا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وَرِكها : الوَرِك: هُو مُلْتَقَى الظَّهْرِ مَعَ مَرْبَطِ الرِّجْل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أكل الْأَرْنَبِ، وأَنَّها من الطَّيبات، بالإجماع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إهداء الشيء اليسير لكبير القدر؛ إذا علم من حاله الرضا بذلك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النَّبي -صلى الله عليه وسلم- لِلْهَدِيةِ؛ قليلةً كانت أو كثيرةً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09935"/>
            <w:r w:rsidRPr="00FE3670">
              <w:rPr>
                <w:rFonts w:ascii="mylotus" w:hAnsi="mylotus" w:cs="KFGQPC Uthman Taha Naskh"/>
                <w:b/>
                <w:bCs/>
                <w:noProof/>
                <w:sz w:val="28"/>
                <w:szCs w:val="28"/>
                <w:rtl/>
              </w:rPr>
              <w:t>أَنَّ النَّبِيَّ -صلى الله عليه وسلم- أُتِيَ بِرَجُلٍ قَدْ شَرِبَ الْخَمْرَ، فَجَلَدَهُ بِجَرِيدَةٍ نَحوَ أَرْبَعِينَ</w:t>
            </w:r>
            <w:bookmarkEnd w:id="43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36" w:name="_Toc495309936"/>
            <w:r w:rsidRPr="00FE3670">
              <w:rPr>
                <w:rFonts w:ascii="Georgia" w:hAnsi="Georgia"/>
                <w:b/>
                <w:bCs/>
                <w:noProof/>
                <w:sz w:val="24"/>
                <w:szCs w:val="24"/>
              </w:rPr>
              <w:t>Un homme qui avait bu de l'alcool fut amené au Prophète (sur lui la paix et le salut). Il le flagella alors à l'aide de d'une branche de palmier, environ quarante coups</w:t>
            </w:r>
            <w:r w:rsidRPr="00FE3670">
              <w:rPr>
                <w:rFonts w:ascii="Georgia" w:hAnsi="Georgia"/>
                <w:b/>
                <w:bCs/>
                <w:noProof/>
                <w:sz w:val="24"/>
                <w:szCs w:val="24"/>
                <w:rtl/>
              </w:rPr>
              <w:t>.</w:t>
            </w:r>
            <w:bookmarkEnd w:id="43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أُتِي بِرَجُل قَدْ شَرِب الْخَمْرَ، فَجَلَدَهُ بِجَريدة نحو أربعين»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qu’un homme qui avait bu de l'alcool fut amené au Prophète (sur lui la paix et le salut). Il le flagella alors à l'aide d'une branche de palmier, environ quarante coups</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شرب رجل الخمر على عهد النبي -صلى الله عليه وسلم-، فجلده بجريدة من سَعَفِ النخل نحو أربعين جلدة، وجلد أبو بكر -رضي الله عنه- شارب خمر في خلافته مثل جلد النبي -صلى الله عليه وسلم-، فلما جاءت خلافة عمر، وكثرت الفتوحات، واختلط المسلمون بغيرهم، كَثُرَ شربهم لها، فاستشار علماء الصحابة في الحد الذي يطبقه عليهم ليردعهم كعادته في الأمور الهامة، والمسائل الاجتهادية، لأن الناس زادوا في عهده من شرب الخمر، فقال عبد الرحمن بن عوف: اجعله مثل أخف الحدود، ثمانين. وهو حد القاذف، فجعله عمر ثمانين جلدة، فهذه الزيادة تعزير راجع للإمام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bu de l'alcool à l'époque du Prophète (sur lui la paix et le salut). Il le flagella alors d’environ quarante coups avec une branche de palmier. Abû Bakr (qu'Allah l'agrée) en fit autant durant son Califat pour celui qui consommait de l'alcool. Lorsqu'à l'époque du Califat de 'Umar (qu'Allah l'agrée), les conquêtes se multiplièrent, et que les musulmans se mélangèrent avec d'autres peuples, alors leur consommation d'alcool s'accrut. Comme à son habitude face aux affaires importantes et aux questions de réflexion, 'Umar (qu’Allah l'agrée) consulta les savants parmi les Compagnons sur la peine à infliger afin de les en dissuader. En effet, à son époque, les gens qui consommaient de l’alcool augmentèrent. ‘Abdurraḥmân ibn 'Awf (qu'Allah l'agrée) lui dit alors : « Fais en sorte qu'elle soit équivalente à la peine légale la plus légère ! », c’est-à-dire : quatre-vingt coups. Ce qui correspond à la sentence appliquée à celui qui accuse une personne [innocente] de fornication. 'Umar (qu'Allah l'agrée) décréta alors une peine de quatre-vingt coups de fouet pour quiconque consomme de l'alcool. Toutefois, cet ajout est une peine discrétionnaire qui revient uniquement au choix de l'imam.</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بِجَرِيدَةٍ : الجريدة تطلق على كل عود, سواء كان أخضر أو يابسا, ويطلق أيضا على سَعَفٍ من النَّخل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الخمر : الخمر ما خامر العقل أي غطاه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حد الجلد في شرب الخمر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حَدَّهُ على عهد النبي -صلى الله عليه وسلم- نحو أربعين جَلْدَةٍ، وتَبعَه أبو بكرٍ على هذا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الجَلْدُ فِي حدّ الخمر يجوز أَن يكون بِالجَرِيدِ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عمر-بعد اسْتشارة الصَّحَابَة- جَعَلَهُ ثمانين، وهذه الزيادة تعزير راجع لنظر الإمام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الاجتهاد في المسائل ومشاورة العلماء عليها، وهذا دَأْبُ أهل الحق وطالبي الصواب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القياس والعمل به والاستحسان عند الحاجة إليه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للشيخ إسماعيل الأنصاري-مطبعة السعادة-الطبعة الثانية 1392ه. 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09937"/>
            <w:r w:rsidRPr="00FE3670">
              <w:rPr>
                <w:rFonts w:ascii="mylotus" w:hAnsi="mylotus" w:cs="KFGQPC Uthman Taha Naskh"/>
                <w:b/>
                <w:bCs/>
                <w:noProof/>
                <w:sz w:val="28"/>
                <w:szCs w:val="28"/>
                <w:rtl/>
              </w:rPr>
              <w:t>أَنَّ النَّبِيَّ -صلى الله عليه وسلم- قَطَعَ فِي مِجَنٍّ قيمته ثلاثة دراهم</w:t>
            </w:r>
            <w:bookmarkEnd w:id="43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38" w:name="_Toc495309938"/>
            <w:r w:rsidRPr="00FE3670">
              <w:rPr>
                <w:rFonts w:ascii="Georgia" w:hAnsi="Georgia"/>
                <w:b/>
                <w:bCs/>
                <w:noProof/>
                <w:sz w:val="24"/>
                <w:szCs w:val="24"/>
              </w:rPr>
              <w:t>Le Prophète (paix et salut sur lui) trancha la main d'un homme qui avait volé un bouclier d'une valeur de trois dirhams</w:t>
            </w:r>
            <w:bookmarkEnd w:id="43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عبدُ الله بنُ عمر رضي اللهُ عنهما «أَنَّ النَّبِي -صلى الله عليه وسلم- قَطَع فِي مِجَنٍّ قِيمَتُهُ -وَفِي لَفْظٍ: ثَمَنُهُ- ثَلاثَةُ دَرَاهِمَ</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les agrée tous les deux) relate que le Prophète (paix et salut sur lui) trancha la main d'un homme qui avait volé un bouclier d'une valeur - et dans une expression : dont le prix était - de trois dirhams.</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أمَّنَ الله -عز وجل- دماء الناس وأعراضهم وأموالهم، بكل ما يكفل ردع المفسدين المعتدين؛ لذلك 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النصاب الذي تقطع فيه اليد، ما يعادل ثلاثة دراهم أي ربع دينار من الذهب، حماية للأموال، وصيانة للحياة، ليستتب الأمن، وتطمئن النفوس، وينشر الناس أموالهم للكسب والاستثمار. ويعادل ذلك جراما وربع الربع من الجرامات؛ لأن الدينار 4.25 جم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le Puissant, le Majestueux, a protégé le sang, l'honneur et les biens des gens par tout ce qui garantit la dissuasion des corrupteurs et des transgresseurs. Et pour cela, Il a établi comme punition pour le voleur (celui qui prend les biens des gens, du lieu où ils sont gardés, de manière dissimulée) l'amputation du membre par lequel il a obtenu ces biens volés. Et ceci afin que l'amputation expie son péché, et que lui et ses semblables soient dissuadés d'emprunter ces voies viles, mais se dirigent plutôt vers des voies légales nobles pour obtenir des biens, afin que le travail augmente, qu'on en récolte les fruits, que le monde soit peuplé et que les âmes en soient honorées. Et dans Sa sagesse, Allah, le Très-Haut, a fait que la valeur minimale pour laquelle la main est amputée soit équivalente à un quart d'un dinar or, afin de protéger les biens, de préserver la vie, de répandre la sécurité, de rasséréner les âmes et de diffuser (et propager) les biens des hommes afin de gagner leur vie et d'investir. Cette valeur correspond à un gramme et un quart d'or car le poids du dinar or est de 4,25 grammes.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 : أمر بالقَطَعِ لأنَّ النبي -صلى الله عليه وسلم- لم يكُن يُبَاشِر القطع بنفسِهِ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مِجَنّ : المجن بكسر الميم هو الترس الذي يُتَّقَى بِه وَقع السَّيف ويتخفى به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 يَدُ السَّارِقِ، والمرَادُ بالسَّارِق [الذِي يَأْخُذُ المالَ من حِرْزِه عَلَى وَجْهِ الاخْتِفَاءِ]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نصاب القطع ربع دينار أو ما قيمته ثّلاثَة دّرَاهِم، وهو مذهب الجمهور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لهذا الحكم السامي، حكمته التشريعية العظمى، فالحدود كلها -على وجه العموم- رحمة ونعمة، وكفارة للمعتدي</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09939"/>
            <w:r w:rsidRPr="00FE3670">
              <w:rPr>
                <w:rFonts w:ascii="mylotus" w:hAnsi="mylotus" w:cs="KFGQPC Uthman Taha Naskh"/>
                <w:b/>
                <w:bCs/>
                <w:noProof/>
                <w:sz w:val="28"/>
                <w:szCs w:val="28"/>
                <w:rtl/>
              </w:rPr>
              <w:t>أَنَّ النبي -صلى الله عليه وسلم- نَهَى عَنْ النَّذْرِ، وَقَالَ: إنَّ النَّذْرَ لا يَأْتِي بِخَيْرٍ، وَإِنَّمَا يُسْتَخْرَجُ بِهِ مِنْ الْبَخِيلِ</w:t>
            </w:r>
            <w:bookmarkEnd w:id="43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40" w:name="_Toc495309940"/>
            <w:r w:rsidRPr="00FE3670">
              <w:rPr>
                <w:rFonts w:ascii="Georgia" w:hAnsi="Georgia"/>
                <w:b/>
                <w:bCs/>
                <w:noProof/>
                <w:sz w:val="24"/>
                <w:szCs w:val="24"/>
              </w:rPr>
              <w:t>Le Prophète (sur lui la paix et le salut) a « déconseillé les vœux. » Il a dit : « Les vœux n’apportent aucun bien, et ne peuvent provenir que de l’avare</w:t>
            </w:r>
            <w:r w:rsidRPr="00FE3670">
              <w:rPr>
                <w:rFonts w:ascii="Georgia" w:hAnsi="Georgia"/>
                <w:b/>
                <w:bCs/>
                <w:noProof/>
                <w:sz w:val="24"/>
                <w:szCs w:val="24"/>
                <w:rtl/>
              </w:rPr>
              <w:t>. »</w:t>
            </w:r>
            <w:bookmarkEnd w:id="44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agrées tous les deux) rapporte que le Prophète (sur lui la paix et le salut) a « déconseillé les vœux. » Il a dit: « Les vœux n’apportent aucun bien, et ne peuvent provenir que de l’avare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 وربما ظن -والعياذ بالله- أن الله -تعالى- أجاب طلبه؛ ليقوم بعبادته. لهذه الأسباب وغيرها، نهى عنه النبي -صلى الله عليه وسلم-؛ إيثارا للسلامة، وطمعا في جود الله -تعالى- بلا مقابل ولا شرط، وإنما بالرجاء والدعاء. 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déconseillé de faire des vœux. Il a expliqué cela par le fait qu’après s’être imposé quelque chose qui n’est pas obligatoire, l’homme risque finalement de manquer à cette même obligation, et s’exposer finalement au péché. De même, le vœu crée un rapport compensatoire avec Allah, Le Très-Haut : Être obéissant avec Dieu en échange d’obtenir ce que l’on veut. La personne peut même arriver à penser - et qu’Allah nous en préserve - qu’Allah a accédé à sa requête afin qu’il puisse L’adorer. Pour toutes ces raisons, et bien d’autres encore, le Prophète (sur lui la paix et le salut) a déconseillé les vœux, et ce, dans un but salutaire. Il les a aussi déconseillés afin que le musulman s’efforce de croire en la générosité d’Allah sans compensation ni condition, mais simplement en espérant [Sa miséricorde] et en L’invoquant. Il n’y a donc aucune utilité de faire un vœu, cela ne provient que de quelqu’un d’avare, qui ne fait que ce qui lui est absolument obligatoire, en l’accomplissant à contrecœur et à reculons. Ainsi, cette obligation sera vidée de son sens le plus fondamental : l’intention sincère, et l’espoir d’obtenir la récompense d’Allah.</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النذر : إلزام المكلف نفسه عبادة لم تكن لازمة بأصل الشرع، مثل أن يقول: لله على أن أتصدق بمائة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يُسْتَخْرَجُ به من البخيل : يُؤْخَذُ به من البخيل الذي لا يعطي طاعة إلا بمقابل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الوفاء بالنذر إلم يكن معصية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يبتدئه المكلف من وجوه البر أفضل مما يلتزمه بالنذر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الإخلاص في أعمال الخير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البخل، وتحذير المسلم منه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خلاصة الكلام شرح عمدة الأحكام، فيصل بن عبد العزيز المبارك، الطبعة: الثانية 1412هـ - 1992م.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09941"/>
            <w:r w:rsidRPr="00FE3670">
              <w:rPr>
                <w:rFonts w:ascii="mylotus" w:hAnsi="mylotus" w:cs="KFGQPC Uthman Taha Naskh"/>
                <w:b/>
                <w:bCs/>
                <w:noProof/>
                <w:sz w:val="28"/>
                <w:szCs w:val="28"/>
                <w:rtl/>
              </w:rPr>
              <w:t>أَنَّ امْرَأَةً وُجِدَتْ فِي بَعْضِ مَغَازِي النَّبِيِّ -صلى الله عليه وسلم- مَقْتُولَةً</w:t>
            </w:r>
            <w:bookmarkEnd w:id="44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42" w:name="_Toc495309942"/>
            <w:r w:rsidRPr="00FE3670">
              <w:rPr>
                <w:rFonts w:ascii="Georgia" w:hAnsi="Georgia"/>
                <w:b/>
                <w:bCs/>
                <w:noProof/>
                <w:sz w:val="24"/>
                <w:szCs w:val="24"/>
              </w:rPr>
              <w:t>Une femme fut retrouvée morte lors d'une batailles livrées par le Prophète (sur lui la paix et le salut)</w:t>
            </w:r>
            <w:r w:rsidRPr="00FE3670">
              <w:rPr>
                <w:rFonts w:ascii="Georgia" w:hAnsi="Georgia"/>
                <w:b/>
                <w:bCs/>
                <w:noProof/>
                <w:sz w:val="24"/>
                <w:szCs w:val="24"/>
                <w:rtl/>
              </w:rPr>
              <w:t>.</w:t>
            </w:r>
            <w:bookmarkEnd w:id="44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امْرَأَةً وُجِدَتْ فِي بَعْضِ مَغَازِي النَّبِيِّ -صلى الله عليه وسلم- مَقْتُولَةً، فَأَنْكَرَ النَّبِيُّ -صلى الله عليه وسلم- قَتْلَ النِّسَاءِ، وَالصِّبْيَانِ».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les agrée- relate : « Une femme fut retrouvée morte lors d'une batailles livrées par le Prophète (sur lui la paix et le salut). Ce dernier désapprouva le fait que les femmes et les enfants fussent tués</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إنكار النبي -صلى الله عليه وسلم- قتل النساء والصبيان يدل على تحريم قتلهم، وقوله في بعض الأحاديث الواردة في هذا المعنى: (ما كانت هذه لتقاتل) تنبيه على علة النهي عن قتل النساء؛ لأن الغالب فيهن عدم المقاتلة وإن كان في بعضهن شر وشجاعة لكن الحكم عُلِّق على الأغلب، فمن قاتلت قوتلت</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désapprobation du Prophète (sur lui la paix et le salut) de tuer les femmes et les enfants prouve qu’il est interdit de le faire. Cela est corroboré par d’autres versions du hadith où il dit : « Celle-ci ne combattait pas ». Le Prophète (sur lui la paix et le salut) pointe ici la raison pour laquelle il est interdit de tuer les femmes : parce que la majorité d’entre elles ne combattent pas. Et même si certaines d’elles sont redoutables et courageuses, cette loi prend en compte la situation de la majorité d’entre elles. Quant à celles qui combattent, elles peuvent être tuées.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النساء : الإناث من بني آدم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الصبيان : الصغار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يُقتل ويُقاتل هم الرجال المقاتلون من الكفار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لم يقاتل من النساء، والصبيان، والشيوخ الفانين، والرهبان، لا يقتلون، لأن القتل والقتال لدفع أذى الكفار ووقوفهم في وجه الدعوة إلى الإسلام، ما لم يكن هؤلاء النساء والشيوخ أصحاب رأي ومساعدة على قتال المسلمين فإذا كانوا كذلك فإنهم يقتلون.وما لم يقتض الرأي رميَ الكفار بما يهلكهم عامة، كالمدافع، وفيهم نساؤهم وصبيانهم، ولا يمكن تمييزهم عنهم، فيرْمَوْنَ وَلو قُتل منهم هؤلاء الضعفاء</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التمسك بالعام حتى يرد الخاص؛ لأن الصحابة تمسكوا بالعمومات الدالة على قتل أهل الشرك ثم نهى النبي صلى الله عليه وسلم عن قتل النساء والصبيان، فخُصَّ ذلك العموم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09943"/>
            <w:r w:rsidRPr="00FE3670">
              <w:rPr>
                <w:rFonts w:ascii="mylotus" w:hAnsi="mylotus" w:cs="KFGQPC Uthman Taha Naskh"/>
                <w:b/>
                <w:bCs/>
                <w:noProof/>
                <w:sz w:val="28"/>
                <w:szCs w:val="28"/>
                <w:rtl/>
              </w:rPr>
              <w:t>أَنَّ جَارِيَةً وُجِدَ رَأْسُهَا مَرْضُوضاً بَيْنَ حَجَرَيْنِ</w:t>
            </w:r>
            <w:bookmarkEnd w:id="44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44" w:name="_Toc495309944"/>
            <w:r w:rsidRPr="00FE3670">
              <w:rPr>
                <w:rFonts w:ascii="Georgia" w:hAnsi="Georgia"/>
                <w:b/>
                <w:bCs/>
                <w:noProof/>
                <w:sz w:val="24"/>
                <w:szCs w:val="24"/>
              </w:rPr>
              <w:t>On trouva une servante dont la tête avait été écrasée entre deux pierres</w:t>
            </w:r>
            <w:bookmarkEnd w:id="44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«أَنَّ جَارِيَةً وُجِدَ رَأْسُهَا مَرْضُوضاً بَيْنَ حَجَرَيْنِ، فَقِيلَ من فَعَلَ هَذَا بِك: فُلانٌ، فُلانٌ؟ حَتَّى ذُكِرَ يَهُودِيٌّ، فَأَوْمَأَتْ بِرَأْسِهَا، فَأُخِذَ الْيَهُودِيُّ فَاعْترف، فَأَمَرَ النَّبِي -صلى الله عليه وسلم- أَنْ يُرَضَّ رَأْسَهُ بَيْنَ حَجَرَيْنِ».  وَلِمُسْلِمٍ وَالنَّسَائِيَّ «أَنَّ يَهُودِيّاً قَتَلَ جَارِيَةً عَلَى أَوْضَاحٍ، فَأَقَادَهُ رَسُولُ الله</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On trouva une servante dont la tête avait été écrasée entre deux pierres. On lui demanda : « Qui t'a fait cela ? Untel ? Untel ? » Jusqu'à ce que l'on mentionne un juif et qu'elle acquiesce d'un signe de la tête. On attrapa le juif qui reconnut son crime. Alors, le Prophète (sur lui la paix et le salut) ordonna qu'on lui écrase la tête entre deux pierres. » Et dans la version de Muslim et de An-Nassâ'î : « Un juif assassina une jeune fille pour lui voler ses bijoux en argent. Alors, le Messager d'Allah (sur lui la paix et le salut) accomplit sur lui la sentence.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وُجِد على عهد النبي -صلى الله عليه وسلم- جاريةٌ قد دُقَّ رأسها بين حَجَرين و بها بقية من حياة، فسألوها عن قاتلها يُعدِّدون عليها من يظنون أنهم قتلوها، حتى أتَوا على اسم يهودي فأومأت برأسها أي نعم، هو الذي رضَّ رأسها، فصار متهماً بقتلها، فأخذوه وقرروه حتى اعترف بقتلها، من أجل حُلي فضة عليها فأمر النبي -صلى الله عليه وسلم- أن يُجازَى بمثل ما فعل، فرُضَّ رأسه بين حجرين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trouva, à l'époque du Prophète (sur lui la paix et le salut), une servante dont la tête avait été écrasée entre deux pierres et qui était encore en vie. On lui demanda qui était son meurtrier en énumérant plusieurs noms de supposés coupables. [Cela dura] jusqu'à ce que fut mentionné le nom d'un juif auquel elle acquiesça d'un signe de la tête, en signe d'approbation, et qui était celui qui lui avait brisé la tête. Ils l'accusèrent donc de ce crime puis l'attrapèrent et lui firent avouer jusqu'à ce qu'il reconnaisse l'avoir tuée. Le mobile [l'ayant poussé à cet acte] était [de lui voler] les bijoux en argent qu'elle possédait. Alors, le Prophète (sur lui la paix et le salut) ordonna qu'on applique sur lui la loi du talion. Sa tête fut donc écrasée entre deux pierres.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مَرْضُوضاً : مدقوقاً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أَوْضَاحٍ : هي قطع الفضة، وسميت أوضاحاً لبياضها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فَأَوْمَأَتْ : أشارت إشارة يُفهم منها أن الجواب نعم أي فاعل ذلك هو اليهودي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جَارِيَةً : يحتمل أنها أَمَة، ويحتمل أنها حرة دون البلوغ</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يُرَضَّ : أن يُدق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أَوْضَاحٍ : بسبب أوضاح</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فأقاده : حكم عليه بالقوَد، وهو المماثلة في القصاص</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الرجل يُقتَل بالمرأة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القاتلُ يُقتَل بمثلِ ما قَتَلَ به، إلا في المحرم كالتحريق والقتل بفعل الفاحشة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قول الْمَجْنِي عليه في اتهام أحد فيقرر ويحبس حتى يقر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قتل الذِّمي بالمسلم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يشهد لهذا الحديث قوله -تعالى-: (وَإِنْ عَاقَبْتُمْ فَعَاقِبُوا بِمِثْلِ مَا عُوقِبْتُمْ بِهِ وَلَئِنْ صَبَرْتُمْ لَهُوَ خَيْرٌ لِلصَّابِرِينَ)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القصاص في القتل بالمثقل، كالحجر، وأنه لا يختص بالمحدد، كالسيف، وهو مذهب الجمهور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09945"/>
            <w:r w:rsidRPr="00FE3670">
              <w:rPr>
                <w:rFonts w:ascii="mylotus" w:hAnsi="mylotus" w:cs="KFGQPC Uthman Taha Naskh"/>
                <w:b/>
                <w:bCs/>
                <w:noProof/>
                <w:sz w:val="28"/>
                <w:szCs w:val="28"/>
                <w:rtl/>
              </w:rPr>
              <w:t>أَنَّ رَسُولَ الله-صلى الله عليه وسلم- كَانَ يُنَفِّلُ بَعْضَ مَنْ يَبْعَثُ فِي السَّرَايَا لأَنْفُسِهِمْ خَاصَّةً سِوَى قَسْمِ عَامَّةِ الْجَيْشِ</w:t>
            </w:r>
            <w:bookmarkEnd w:id="44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46" w:name="_Toc495309946"/>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accordait à ceux qu'il envoyait en expédition des dons particuliers, en plus de ce qui était distribué à l'ensemble de l'armée</w:t>
            </w:r>
            <w:r w:rsidRPr="00FE3670">
              <w:rPr>
                <w:rFonts w:ascii="Georgia" w:hAnsi="Georgia"/>
                <w:b/>
                <w:bCs/>
                <w:noProof/>
                <w:sz w:val="24"/>
                <w:szCs w:val="24"/>
                <w:rtl/>
              </w:rPr>
              <w:t xml:space="preserve"> ".</w:t>
            </w:r>
            <w:bookmarkEnd w:id="44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relate : " Le messager d'Allah (sur lui la paix et le salut) accordait à ceux qu'il envoyait en expédition des dons particuliers, en plus de ce qui était distribué à l'ensemble de l'armée</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'Umar nous informe que le Prophète (sur lui la paix et le salut), pour encourager ses hommes au combat dans le sentier d'Allah, donnait à ceux qu'il envoyait en expédition des parts du butin qu'il ne donnait pas au reste de l'armée.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لنظر الإمام مدخلا في المصالح المتعلقة بالمال أصلا وتقديرا على حسب المصلحة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محمد بن إسماعيل البخاري الجعفي، تحقيق:  محمد زهير الناصر، دار طوق النجاة،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علماء السلف، الطبعة: الثانية 1414هـ.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09947"/>
            <w:r w:rsidRPr="00FE3670">
              <w:rPr>
                <w:rFonts w:ascii="mylotus" w:hAnsi="mylotus" w:cs="KFGQPC Uthman Taha Naskh"/>
                <w:b/>
                <w:bCs/>
                <w:noProof/>
                <w:sz w:val="28"/>
                <w:szCs w:val="28"/>
                <w:rtl/>
              </w:rPr>
              <w:t>أَنَّ رَسُولَ الله -صلى الله عليه وسلم- سَمِعَ جَلَبَةَ خَصْمٍ بِبَابِ حُجْرَتِهِ</w:t>
            </w:r>
            <w:bookmarkEnd w:id="44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48" w:name="_Toc495309948"/>
            <w:r w:rsidRPr="00FE3670">
              <w:rPr>
                <w:rFonts w:ascii="Georgia" w:hAnsi="Georgia"/>
                <w:b/>
                <w:bCs/>
                <w:noProof/>
                <w:sz w:val="24"/>
                <w:szCs w:val="24"/>
              </w:rPr>
              <w:t>L’envoyé d’Allah (sur lui la paix et le salut) entendit [un jour] le brouhaha d’une dispute sur le pas de sa porte</w:t>
            </w:r>
            <w:bookmarkEnd w:id="44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Ummu Salamah (qu’Allah l’agrée) raconte que l’envoyé d’Allah (sur lui la paix et le salut) entendit [un jour] le brouhaha d’une dispute sur le pas de sa porte. Il sortit les voir et leur dit: « Je ne suis qu’un homme et lorsque des antagonistes viennent me voir au sujet d’un litige, il se peut alors que l’un d’entre eux soit plus persuasif que l’autre. Je le crois alors dans son droit et juge en sa faveur. Aussi, si je juge en faveur de l'un d'entre vous en dépossédant le véritable ayant-droit de son bien, qu’il sache que ce verdict est un morceau de feu. Qu’il le prenne ou qu’il le délaisse."</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 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entendit un jour devant sa porte la voix de personnes qui se disputaient, il sortit alors les voir pour les départager et leur dit: « Je ne suis qu'un homme comme vous, je ne connais ni l’invisible, ni ce qui est caché. Je ne sais pas non plus qui d’entre vous ment et qui dit la vérité. Lorsque les différentes parties viennent me voir pour juger leur contentieux, je les départage en m’appuyant sur les arguments que j’entends de part et d’autre, mais aussi les preuves et les serments. Il arrive que l’un d’entre vous soit plus éloquent et persuasif que l’autre, je décide alors de juger en sa faveur alors que le droit est avec son adversaire. Sachez donc, que mon jugement est fondé sur les faits apparents et non dissimulés et ne rend pas licite l’illicite. Ainsi, celui à qui j'ai donné raison en dépossédant le bien d’autrui et qui sait être en tort, doit également savoir que je viens de lui assigner un morceau de feu. Qu’il le prenne s’il le veut ou qu’il le délaisse, c’est lui qui sera châtié. Et qu’il n’oublie pas qu’Allah observe les injustes attentivement.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أم سلمة -رضي الله عنها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جَلَبَة : هِي اخْتِلاطُ الْأَصْوَاتِ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يَذرْهَا : يَتركها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أَبْلَغ مِنْ بَعْضٍ : أَفْصَح في كَلَامِهِ مِنْه، وَأَقْدَر عَلَى إِظْهَار حُجَّتِهِ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فَأَحْسَبُ : فأَظُنّ وَأَعْتَقِد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الصحابة بشر ليسوا بمعصومين، وأنه يحصل بينهم الخصومة، لكنهم أفضل البشر بعد الأنبياء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إنما كُلِّفَ بِالْحُكم بِالظَّاهِر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التَقْييدُ بِ (المسْلِم) في قوله: (بحق مسلم) خَرَجَ مَخْرَجَ الْغَالِب، وإِلا فَمثله الذِّمِّي والمعَاهَد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حُكْمَ الحاكم لا يُحِيلُ مَا في البَّاطِن، ولا يحِلُّ حَرَاماً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مَوعِظةُ القاضي للخُصوم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09949"/>
            <w:r w:rsidRPr="00FE3670">
              <w:rPr>
                <w:rFonts w:ascii="mylotus" w:hAnsi="mylotus" w:cs="KFGQPC Uthman Taha Naskh"/>
                <w:b/>
                <w:bCs/>
                <w:noProof/>
                <w:sz w:val="28"/>
                <w:szCs w:val="28"/>
                <w:rtl/>
              </w:rPr>
              <w:t>أَنَّ عَبْدَ الرَّحْمَنِ بْنَ عَوْفٍ، وَالزُّبَيْرَ بْنَ الْعَوَّامِ -رضي الله عنهما-، شَكَوَا الْقَمْلَ إلَى رَسُولِ الله -صلى الله عليه وسلم-</w:t>
            </w:r>
            <w:bookmarkEnd w:id="44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50" w:name="_Toc495309950"/>
            <w:r w:rsidRPr="00FE3670">
              <w:rPr>
                <w:rFonts w:ascii="Georgia" w:hAnsi="Georgia"/>
                <w:b/>
                <w:bCs/>
                <w:noProof/>
                <w:sz w:val="24"/>
                <w:szCs w:val="24"/>
                <w:rtl/>
              </w:rPr>
              <w:t>‘</w:t>
            </w:r>
            <w:r w:rsidRPr="00FE3670">
              <w:rPr>
                <w:rFonts w:ascii="Georgia" w:hAnsi="Georgia"/>
                <w:b/>
                <w:bCs/>
                <w:noProof/>
                <w:sz w:val="24"/>
                <w:szCs w:val="24"/>
              </w:rPr>
              <w:t>Abd ar-Rahmân Ibn ‘Awf et Zoubaïr Ibn Al-‘Awwâm (qu’Allah les agrée tous les deux) ont fait part au Messager d’Allah (sur lui la paix et le salut) de leur problème de poux</w:t>
            </w:r>
            <w:r w:rsidRPr="00FE3670">
              <w:rPr>
                <w:rFonts w:ascii="Georgia" w:hAnsi="Georgia"/>
                <w:b/>
                <w:bCs/>
                <w:noProof/>
                <w:sz w:val="24"/>
                <w:szCs w:val="24"/>
                <w:rtl/>
              </w:rPr>
              <w:t>.</w:t>
            </w:r>
            <w:bookmarkEnd w:id="45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qu’‘Abd ar-Rahmân Ibn ‘Awf et Zoubaïr Ibn Al-‘Awwâm (qu’Allah les agrée tous les deux) ont fait part au Messager d’Allah (sur lui la paix et le salut) de leur problème de poux lors d’une de leurs expéditions. Le Prophète (sur lui la paix et le salut) les autorisa alors à porter une tunique de soie, et je les vis la porter</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Parmi les facilités de la religion islamique, il y a le fait qu’un interdit puisse être autorisé si une raison juridique le permet. Ici, le Législateur a autorisé à Zoubaïr et ‘Abd ar-Rahmân à porter une tunique en soie, une matière qu’Allah - Gloire à Lui, Le Très-Haut - a naturellement doté de quoi repousser les poux, et en a fait un antidote contre la démangeaison. Ainsi, celui qui se trouve dans la même situation que ces deux Compagnons, sera autorisé à en porter aussi.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اللباس والزينة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القمل : حيوان يكون في ملابس الإنسان وقد تكون في الرأس فتتكاثر وتؤذي من تكون فيه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غزاة : أي في غزوة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قوله: [فرخص] ما تقدم من تحريم الحرير على الذكور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09951"/>
            <w:r w:rsidRPr="00FE3670">
              <w:rPr>
                <w:rFonts w:ascii="mylotus" w:hAnsi="mylotus" w:cs="KFGQPC Uthman Taha Naskh"/>
                <w:b/>
                <w:bCs/>
                <w:noProof/>
                <w:sz w:val="28"/>
                <w:szCs w:val="28"/>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bookmarkEnd w:id="45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52" w:name="_Toc495309952"/>
            <w:r w:rsidRPr="00FE3670">
              <w:rPr>
                <w:rFonts w:ascii="Georgia" w:hAnsi="Georgia"/>
                <w:b/>
                <w:bCs/>
                <w:noProof/>
                <w:sz w:val="24"/>
                <w:szCs w:val="24"/>
              </w:rPr>
              <w:t>Fâtimah Bint Abî Hubaysh vint questionner le Prophète (paix et salut sur lui) en disant : " Certes, je suis une femme dont les menstrues persistent et qui ne devient guère pure, puis-je délaisser la prière ? " - " Non, répondit-il. Cela provient d'une veine. Cependant, délaisse la prière un délai similaire à celui durant lequel tu avais tes menstrues, puis lave-toi et prie</w:t>
            </w:r>
            <w:r w:rsidRPr="00FE3670">
              <w:rPr>
                <w:rFonts w:ascii="Georgia" w:hAnsi="Georgia"/>
                <w:b/>
                <w:bCs/>
                <w:noProof/>
                <w:sz w:val="24"/>
                <w:szCs w:val="24"/>
                <w:rtl/>
              </w:rPr>
              <w:t xml:space="preserve"> !</w:t>
            </w:r>
            <w:bookmarkEnd w:id="45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 وَفِي رِوَايَةٍ ((وَلَيْسَت بِالحَيضَة، فَإِذَا أَقْبَلَت الحَيْضَة: فَاتْرُكِي الصَّلاة فِيهَا، فَإِذَا ذَهَبَ قَدْرُهَا فَاغْسِلِي عَنْك الدَّمَ وَصَلِّي)).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a dit : " Fâtimah Bint Abî Hubaysh vint questionner le Prophète (paix et salut sur lui) en disant : " Certes, je suis une femme dont les menstrues persistent et qui ne devient guère pure, puis-je délaisser la prière ? " - " Non, répondit-il. Cela provient d'une veine. Cependant, délaisse la prière un délai similaire à celui durant lequel tu avais tes menstrues, puis lave-toi et prie ! " Et dans une autre version : " Il ne s'agit pas des menstrues, mais lorsque viennent tes règles, alors délaisse la prière ; et lorsqu'elles cessent, alors lave le sang de ton corps et prie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فاطمة بنت أبي حُبَيْش -رضي الله عنها- للنبي -صلى الله عليه وسلم- أن دم الاستحاضة يصيبها، فلا ينقطع عنها، وسألته هل تترك الصلاة لذلك؟ فقال النبي -صلى الله عليه وسلم-: لا تتركي الصلاة؛ لأن الدم الذي تُترك لأجله الصلاة، هو دم الحيض. وهذا الدم الذي يصيبك، ليس دم حيض، إنما هو دم عرق منفجر. وإذا كان الأمر كما ذكرت من استمرار خروج الدم في أيام حيضتك المعتادة، وفي غيرها، فاتركي الصلاة أيام حيضك المعتادة فقط. فإذا انقضت، فاغتسلي واغسلي عنك الدم، ثم صلّي، ولو كان دم الاستحاضة معك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a ordonné à Umm Habîbah, lorsqu'elle vint le questionner au sujet de ses métrorragies, de se laver. Elle se lavait donc à chaque prière, soit parce qu'elle avait compris que l'ordre du Prophète (paix et salut sur lui) était absolu pour chaque prière, ou soit parce qu'elle le faisait d'elle-même de manière surérogatoire.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أستحاض : يأتيني الدم في غير وقته المعتاد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أطهر : لا ينقطع الدم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ذلكِ : خطاب للمرأة السائلة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عرق : عِرْق من عروق الدم انفجر</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أقبلت الحيضة : جاء وقتها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على المستحاضة عند انتهاء عدة أيام حيضها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العلم والفقه في الدين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09953"/>
            <w:r w:rsidRPr="00FE3670">
              <w:rPr>
                <w:rFonts w:ascii="mylotus" w:hAnsi="mylotus" w:cs="KFGQPC Uthman Taha Naskh"/>
                <w:b/>
                <w:bCs/>
                <w:noProof/>
                <w:sz w:val="28"/>
                <w:szCs w:val="28"/>
                <w:rtl/>
              </w:rPr>
              <w:t>أَنَّ قُرَيْشاً أَهَمَّهُمْ شَأْنُ الْمَخْزُومِيَّةِ الَّتِي سَرَقَتْ</w:t>
            </w:r>
            <w:bookmarkEnd w:id="45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54" w:name="_Toc495309954"/>
            <w:r w:rsidRPr="00FE3670">
              <w:rPr>
                <w:rFonts w:ascii="Georgia" w:hAnsi="Georgia"/>
                <w:b/>
                <w:bCs/>
                <w:noProof/>
                <w:sz w:val="24"/>
                <w:szCs w:val="24"/>
              </w:rPr>
              <w:t>Les Quraish furent préoccupés par le cas de la femme de [la tribu de] Makhzum qui avait volé</w:t>
            </w:r>
            <w:r w:rsidRPr="00FE3670">
              <w:rPr>
                <w:rFonts w:ascii="Georgia" w:hAnsi="Georgia"/>
                <w:b/>
                <w:bCs/>
                <w:noProof/>
                <w:sz w:val="24"/>
                <w:szCs w:val="24"/>
                <w:rtl/>
              </w:rPr>
              <w:t>.</w:t>
            </w:r>
            <w:bookmarkEnd w:id="45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وَفِي لَفْظٍ «كانت امرأة تَسْتَعِيرُ المَتَاعَ وَتَجْحَدُهُ، فَأَمَرَ النبي -صلى الله عليه وسلم- بِقَطْعِ يَدِهَا».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 xml:space="preserve">« </w:t>
            </w:r>
            <w:r w:rsidRPr="00FE3670">
              <w:rPr>
                <w:rFonts w:asciiTheme="minorBidi" w:hAnsiTheme="minorBidi"/>
                <w:noProof/>
              </w:rPr>
              <w:t>Quraish » raconte 'Aïsha (qu'Allah l'agrée) « fut préoccupée par le cas de la femme de [la tribu de] Makhzum qui avait volé. « Qui parlera au messager d'Allah (sur lui la paix et le salut) à son sujet? » se demandèrent-ils « Et qui osera sinon Usama, le bien aimé du messager d'Allah (sur lui la paix et le salut)? » Usama (qu'Allah l'agrée) alla donc parler au messager d'Allah (sur lui la paix et le salut) qui s'exclama: « Intercéderais-tu dans une des peines d'Allah? » Puis, il se mit debout et fit un sermon: « Ô gens! Ce qui a causé la perte de ceux qui vous ont précédés, c'est uniquement le fait que, lorsqu'un noble parmi eux volait, ils le laissaient, tandis que quand c’était un faible, ils appliquaient la peine. Par Allah! Si Fâtima, la fille de Mohammed, avait volé, je lui aurai coupé la main! » Dans une autre version: « C'était une femme qui empruntait des ustensiles, mais niait les avoir empruntés. Le Prophète (sur lui la paix et le salut) ordonna alors qu’on lui coupât la main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امرأة من بني مخزوم تستعير المتاع من الناس احتيالاً، ثم تجحده. فاستعارت مرةً حُلِيًا فجحدته، فوُجِدَ عندها، وبلغ أمرها النبي -صلى الله عليه وسلم- فعزم على تنفيذ حد الله -تعالى- بقطع يدها، وكانت ذات شرف، ومن أسرة عريقة في قريش. 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 فغضب منه -صلى الله عليه وسلم- وقال له - منكراً عليه: - "أتشفع في حدٍّ من حدود الله"؟ 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 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de la tribu de Makhzum empruntait des biens aux gens pour ensuite nier les avoir empruntés. Une fois, elle emprunta un bijou, puis nia l'avoir pris. Seulement, on le trouva chez elle. On rapporta son cas au Prophète (sur lui la paix et le salut) qui décida d'appliquer la peine légale prescrite par Allah, le Très Haut, qui est de lui couper la main. C'était une femme noble d'une ancienne famille de Quraish. Les membres de la tribu s'intéressèrent donc à son cas et à la peine qu'on allait lui appliquer. Ils se concertèrent pour savoir qui choisir comme intermédiaire pour aller trouver le Prophète (sur lui la paix et le salut) et épargner cette peine à la femme. Ils ne trouvèrent personne de plus apte que Usama Ibn Zayd (qu'Allah les agrée), le proche et bien aimé du Prophète (sur lui la paix et le salut). Usama (qu'Allah l'agrée) vint donc parler au Prophète (sur lui la paix et le salut) qui se mit en colère contre lui et lui dit: «Intercéderais-tu dans une des peines d'Allah? » Puis, il se leva et s'adressa aux gens pour leur montrer la gravité de cette intercession visant à repousser l'application d'une peine légale. Il leur indiqua que la perte de ceux qui les ont précédés était due au fait qu'ils appliquaient les peines légales aux faibles et aux pauvres, et délaissaient les riches et les puissants, si bien que le chaos, le mal et la corruption se sont répandus parmi eux, et qu'ils ont mérité la colère et le châtiment d'Allah. Puis, il jura que si cela avait été commis par la maitresse de toutes les femmes, sa fille Fâtima- et Allah l'a préservée de cela- il lui aurait appliquée la peine prescrite par Allah, le Très Haut.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أَهَمَّهُمْ : جَلَب لهم هَمًّا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يُكَلِّمُ؟ : أي مَنْ يَشْفَعُ فِيهَا بِتَرْكِ قَطْعِ يَدِهَا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يَجْتَرِئُ عَلَيْهِ إلاَّ أُسَامَةُ : ومَنْ يَسْتَطِيعُ أَنْ يُكَلِمه إِلَّا أُسَامَة</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 أي مَحْبُوبِهِ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فَاخْتَطَبَ : خَطَبَ النَّاس</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وَأَيْمُ الله : هذا يَمِينٌ وقَسَمٌ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امتِنَاعُ الشَّفَاعَةِ في الحَدِّ بَعْدَ بُلُوغِهِ السُّلْطان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جَاحِدَ الْعَاريَة حُكْمُهِ حُكْمُ السَّارِقِ، فَيُقْطَع</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إِقَامَةَ الحُدُودِ عَلَى الضُّعَفَاء وتَعْطِيلِها في حَقِّ الْأَقْوِيَاء سبب الهلاك والدَّمَار وشَقَاوَة الدَّارَيْن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الْمُبَالَغَةِ فِي الكلام، والتَّشبيهُ والتَّمْثيل، لِتَوضِيح الحقِّ وتَبيينه وتَأْكِيده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منزلة فاطمة -رضي الله عنها- عند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المحاباة للأشراف في حقوق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الاعتبار بأحوال من مضى من الأمم ولا سيما من خالف أمر الشارع</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دخول النساء مع الرجال في حد السرقة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09955"/>
            <w:r w:rsidRPr="00FE3670">
              <w:rPr>
                <w:rFonts w:ascii="mylotus" w:hAnsi="mylotus" w:cs="KFGQPC Uthman Taha Naskh"/>
                <w:b/>
                <w:bCs/>
                <w:noProof/>
                <w:sz w:val="28"/>
                <w:szCs w:val="28"/>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45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56" w:name="_Toc495309956"/>
            <w:r w:rsidRPr="00FE3670">
              <w:rPr>
                <w:rFonts w:ascii="Georgia" w:hAnsi="Georgia"/>
                <w:b/>
                <w:bCs/>
                <w:noProof/>
                <w:sz w:val="24"/>
                <w:szCs w:val="24"/>
                <w:rtl/>
              </w:rPr>
              <w:t xml:space="preserve">« ... </w:t>
            </w:r>
            <w:r w:rsidRPr="00FE3670">
              <w:rPr>
                <w:rFonts w:ascii="Georgia" w:hAnsi="Georgia"/>
                <w:b/>
                <w:bCs/>
                <w:noProof/>
                <w:sz w:val="24"/>
                <w:szCs w:val="24"/>
              </w:rPr>
              <w:t>Quelle aumône est la mieux rétribuée ? »  « C’est l’aumône » répondit le prophète (sur lui la paix et le salut) « que tu fais quand tu es en bonne santé et avare, que tu crains la pauvreté et souhaites la richesse, et sans attendre que le moment où l’âme remonte à la gorge au cours de son dernier souffle pour dire : « Donner tant à untel, tant à tel autre, et que cela revienne à untel</w:t>
            </w:r>
            <w:r w:rsidRPr="00FE3670">
              <w:rPr>
                <w:rFonts w:ascii="Georgia" w:hAnsi="Georgia"/>
                <w:b/>
                <w:bCs/>
                <w:noProof/>
                <w:sz w:val="24"/>
                <w:szCs w:val="24"/>
                <w:rtl/>
              </w:rPr>
              <w:t xml:space="preserve"> ! »</w:t>
            </w:r>
            <w:bookmarkEnd w:id="45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qu’un homme vint demander au Prophète (sur lui la paix et le salut) : « Ô Messager d’Allah ! Quelle aumône est la mieux rétribuée ? »  « C’est l’aumône » répondit le prophète (sur lui la paix et le salut) « que tu fais quand tu es en bonne santé et avare, que tu crains la pauvreté et souhaites la richesse, et n'attend pas ton âme remonte à la gorge au cours de ton dernier souffle pour dire : « Donner tant à untel, tant à tel autre, et que cela revienne à untel</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questionner le Prophète (sur lui la paix et le salut) et lui demanda quelle était la meilleure aumône ? Le Prophète (sur lui la paix et le salut) lui répondit : « C’est l’aumône que tu fais quand tu es en bonne santé et avare, que tu crains la pauvreté pour ta vie future et aspires à être riche. C’est aussi que tu ne retardes pas de donner l’aumône jusqu’au moment où arrive la mort et que tu sais que tu vas quitter ce bas monde, et t’exclames alors : « Donner tant d’argent à untel, ou je lui lègue tant ; ou encore donner tant d’argent à tel autre, ou je lui lègue tant ; etc. en sachant que l’argent appartenait déjà à autrui, c’est-à-dire : celui qui allait hériter de toi.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تَصَدَّقَ : أصلها: تتصدق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الشح : البخل مع شدة الحرص</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تخشى : تخاف</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تأْمَل : تَطْمَع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بلغت الحلقوم : أي: قاربت الروح بلوغ الحلقوم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الحلقوم : مجرى النفس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قلت لفلان كذا : المراد: الإقرار بالحقوق، أو الوصية، أو الميراث</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وقد كان لفلان : قد صار له ذلك</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تُمْهِل : تؤخر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المسارعة إلى الخيرات، وأداء الصدقات قبل نزول بوادر الموت بالإنسان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بي</w:t>
      </w:r>
      <w:r w:rsidRPr="00FE3670">
        <w:rPr>
          <w:rFonts w:ascii="mylotus" w:hAnsi="mylotus" w:cs="KFGQPC Uthman Taha Naskh"/>
          <w:noProof/>
          <w:rtl/>
        </w:rPr>
        <w:t>روت، 1428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09957"/>
            <w:r w:rsidRPr="00FE3670">
              <w:rPr>
                <w:rFonts w:ascii="mylotus" w:hAnsi="mylotus" w:cs="KFGQPC Uthman Taha Naskh"/>
                <w:b/>
                <w:bCs/>
                <w:noProof/>
                <w:sz w:val="28"/>
                <w:szCs w:val="28"/>
                <w:rtl/>
              </w:rPr>
              <w:t>أَيُّهَا النَّاسُ، لا تَتَمَنَّوْا لِقَاءَ الْعَدُوِّ، وَاسْأَلُوا الله الْعَافِيَةَ</w:t>
            </w:r>
            <w:bookmarkEnd w:id="45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58" w:name="_Toc495309958"/>
            <w:r w:rsidRPr="00FE3670">
              <w:rPr>
                <w:rFonts w:ascii="Georgia" w:hAnsi="Georgia"/>
                <w:b/>
                <w:bCs/>
                <w:noProof/>
                <w:sz w:val="24"/>
                <w:szCs w:val="24"/>
              </w:rPr>
              <w:t>Ô gens ! Ne souhaitez pas la rencontre de l'ennemi et demandez à Allah la préservation</w:t>
            </w:r>
            <w:r w:rsidRPr="00FE3670">
              <w:rPr>
                <w:rFonts w:ascii="Georgia" w:hAnsi="Georgia"/>
                <w:b/>
                <w:bCs/>
                <w:noProof/>
                <w:sz w:val="24"/>
                <w:szCs w:val="24"/>
                <w:rtl/>
              </w:rPr>
              <w:t xml:space="preserve"> !</w:t>
            </w:r>
            <w:bookmarkEnd w:id="45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أبي أوفى -رضي الله عنه- أَنَّ رسول الله-صلى الله عليه وسلم-  فِي بَعْض أَيَّامه التي لَقِي فيها العدو انتظر، حتى إذا مَالَتِ الشمس قام فِيهم، فقال: «أَيُّها الناس، لا تَتَمَنَّوْا لِقَاء الْعَدُوِّ، وَاسْأَلوا الله الْعافية فَإِذا لَقِيتموهم فَاصْبِرُوا، وَاعلموا أَنَّ الْجَنَّة تحت ظِلال السُّيوف ثُمَّ قَال النَّبِي صلى الله عليه وسلم: اللهمَّ مُنزِلَ الْكتاب، وَمُجْرِيَ السَّحاب، وَهازم الأَحْزاب: اهْزِمهم، وَانصُرنا علَيهم».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Abî Awfâ (qu'Allah l'agrée) relate que le Messager d'Allah (paix et salut sur lui) rencontra l'ennemi lors d'une de ses expéditions qu'il mena et attendit jusqu'à ce que le soleil déclinât ; puis, il se leva et dit : " Ô gens ! Ne souhaitez pas la rencontre de l'ennemi et demandez à Allah la préservation ! Mais si vous les rencontrez, alors soyez endurants et sachez que le Paradis se trouve à l'ombre des sabres ! " Puis, le Prophète (paix et salut sur lui) a dit : " Ô Allah ! Toi qui fais descendre le Livre, fais courir les nuages et défais les coalisés, défais-les et accorde nous la victoire sur eux</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أبي أوفى الصحابي -رضي الله عنه- أن النبي -صلى الله عليه وسلم- لقي العدو في بعض أيامه فانتظر ولم يبدأ بالقتال إلا بعد أن زالت الشمس، ولما زالت الشمس قام فيهم -والمعتاد أن يكون ذلك بعد الصلاة- قام فيهم خطيباً فنهاهم عن تمني لقاء العدو لما فيه من الإعجاب بالنفس، وأن يسألوا الله العافية، ثم قال: فإذا لقيتموهم فاصبروا. أي إن حقق الله ذلك وابتليتم بلقاء العدو فاصبروا عند ذلك واتركوا الجزع، واعلموا أن لكم إحدى الحسنيين إما أن ينصركم الله على عدوكم وتكون لكم الغلبة، ويجمع الله لكم بين قهر العدو في الدنيا والثواب في الآخرة، وإما أن تُغلبوا بعد أن بذلتم المجهود في الجهاد فيكون لكم الثواب الأخروي، أما قوله: واعلموا أن الجنة تحت ظلال السيوف. فمعناه أن الجهاد يؤدي إلى الجنة ن ثم دعا رسول الله -صلى الله عليه وسلم- ربه بشرعه المنزل وقدرته الكاملة أن ينصر المسلمين على عدوهم وبالله التوفيق</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Abî Awfâ (qu'Allah l'agrée) le Compagnon [nous] informe que le Prophète (paix et salut sur lui) rencontra l'ennemi lors d'une de ses expéditions qu'il mena et attendit avant de commencer le combat jusqu'à ce que le soleil décline ; puis, lorsqu'il déclina, il se leva en direction de ses Compagnons alors que d'habitude il agissait ainsi après la prière et leur fit un sermon. Il leur a alors interdit de souhaiter la rencontre de l'ennemi car cela traduisait de la vanité ; et il leur ordonna de demander à Allah la préservation. Puis, il leur dit : "Mais si vous les rencontrez, alors soyez endurants " C'est à dire : si Allah réalise cela et que vous êtes éprouvés par la rencontre de l'ennemi, alors faites preuve de patience à ce moment-là, ne soyez pas inquiets et sachez que vous aurez une des deux récompenses : soit Allah vous donnera la victoire sur votre ennemi et vous serez ainsi les vainqueurs. En outre, Allah réunira pour vous le fait d'avoir la supériorité sur eux en ce bas monde ainsi que la rétribution de l'au-delà ; soit vous serez vaincus après avoir déployés vos efforts lors du combat et vous aurez alors la rétribution de l'au-delà. Quant à sa parole : " ... et sachez que le Paradis se trouve à l'ombre des sabres ! " Sa signification est que le combat (" Al Jihâd ") conduit au Paradis. Puis, le Messager d'Allah (paix et salut sur lui) invoqua son Seigneur par Sa législation révélée et Sa puissance complète afin qu'Il secourût les musulmans de leur ennemi [et leur accordât la victoire]. Et c'est Allah [Seul] qui accorde la réussite.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أبي أوفى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بعض أيامه : في بعض غزواته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مالت الشمس : زالت عن وسط السماء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تتمنوا لقاء العدو : لا تتمنوا القتال؛ لأن المرء لا يعلم ما يؤول إليه الأمر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تحت ظلال السيوف : في حضور المعركة وقتال الكفار وجهادهم في سبيل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 الكتاب : منزل القرآن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ومجري السحاب : محرك ومسير الغيوم، بقدرته سبحانه وفيه إِشارة إلى سرعة جريه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هازم الأحزاب : المجتمعون من أهل الكفر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اختيار الوقت المناسب للقتال، فإما أن يكون أول النهار، وإلا بعد الزوال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تَمنِّي قتال الأعداء؛ لعواقبه الوخيمة، كـ: الجهل بعاقبة الأمر؛ لما فيه من الغرور وقلة الحزم الجالب للخذلان والهزيمة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العافية، وهي شاملة لعافية الدين والدنيا والأبدان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عند لقاء العدو، لأنه السبب الأكبر في الظفر والانتصار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الجهاد، وأنه سبب قريب في دخول الجنة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بهذه الدعوات المناسبات، عند لقاء الأعداء، كما كان النبي صلى الله عليه وسلم يفعله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بصفات الله التي تناسب طلب الداعي، لقوله: "وهازم الأحزاب، اهزمهم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حلاق، ط10، مكتبة الصحابة، الأمارات - مكتبة التابعين، القاهرة، 1426 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 - الاستذكار لابن عبد البر، تحقيق سالم محمد عطا، محمد علي معوض، دار الكتب العلمية - بيروت، الطبعة: الأولى، 1421 - 2000. - تحفة الأحوذي للمباركفوري - دار الكتب العلمية -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09959"/>
            <w:r w:rsidRPr="00FE3670">
              <w:rPr>
                <w:rFonts w:ascii="mylotus" w:hAnsi="mylotus" w:cs="KFGQPC Uthman Taha Naskh"/>
                <w:b/>
                <w:bCs/>
                <w:noProof/>
                <w:sz w:val="28"/>
                <w:szCs w:val="28"/>
                <w:rtl/>
              </w:rPr>
              <w:t>أُمِرْتُ أن أسجدَ على سبعةِ أَعْظُم</w:t>
            </w:r>
            <w:bookmarkEnd w:id="45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60" w:name="_Toc495309960"/>
            <w:r w:rsidRPr="00FE3670">
              <w:rPr>
                <w:rFonts w:ascii="Georgia" w:hAnsi="Georgia"/>
                <w:b/>
                <w:bCs/>
                <w:noProof/>
                <w:sz w:val="24"/>
                <w:szCs w:val="24"/>
              </w:rPr>
              <w:t>Il m’a été ordonné de me prosterner sur sept os</w:t>
            </w:r>
            <w:r w:rsidRPr="00FE3670">
              <w:rPr>
                <w:rFonts w:ascii="Georgia" w:hAnsi="Georgia"/>
                <w:b/>
                <w:bCs/>
                <w:noProof/>
                <w:sz w:val="24"/>
                <w:szCs w:val="24"/>
                <w:rtl/>
              </w:rPr>
              <w:t>...</w:t>
            </w:r>
            <w:bookmarkEnd w:id="46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deux) a dit : « Le Messager d’Allah (sur lui la paix et le salut) a dit : « Il m’a été ordonné de me prosterner sur sept os : le front - et il pointa du doigt son nez -, les mains, les genoux, et l’extrémité des pieds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 الأولى منها: الجبهة مع الأنف. والثاني والثالث: اليدان، يباشر الأرض منهما بطونهما. والرابع والخامس: الركبتان. والسادس والسابع: أطراف القدمين، موجهًا أصابعهما نحو القبلة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Le Très-Haut, a ordonné à Son Prophète Muhammad (sur lui la paix et le salut) de se prosterner pour Lui, en s’appuyant sur sept membres du corps qui sont les meilleurs d’entre eux et les plus nobles. Le Prophète (sur lui la paix et le salut) a commencé par les énumérer sans précision, pour ensuite les détailler afin de les ancrer dans les esprits et de donner envie de les connaître : - Le premier membre : Le front accompagné du nez. - Le deuxième et le troisième : Les mains, dont les paumes sont en contact avec le sol. - Le quatrième et le cinquième : Les genoux. - Le sixième et le septième : L’extrémité des pieds, en s’efforçant d’avoir les orteils en direction de la « Qiblah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أُمِرْتُ : أمرني الله، والأمر: طلب الفعل ممن هو أعلى من المأمور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 جمع عظم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الْجَبْهَة : أعلى الوجه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واليدين : الكفين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أطراف القدمين : أصابع القدمين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الأنف تابع للجبهة، وهو متمم للسجود؛ وعليه فلا تكفي الجبهة بدونه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09961"/>
            <w:r w:rsidRPr="00FE3670">
              <w:rPr>
                <w:rFonts w:ascii="mylotus" w:hAnsi="mylotus" w:cs="KFGQPC Uthman Taha Naskh"/>
                <w:b/>
                <w:bCs/>
                <w:noProof/>
                <w:sz w:val="28"/>
                <w:szCs w:val="28"/>
                <w:rtl/>
              </w:rPr>
              <w:t>أبغض الحلال إلى الله -تعالى- الطلاق</w:t>
            </w:r>
            <w:bookmarkEnd w:id="46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62" w:name="_Toc495309962"/>
            <w:r w:rsidRPr="00FE3670">
              <w:rPr>
                <w:rFonts w:ascii="Georgia" w:hAnsi="Georgia"/>
                <w:b/>
                <w:bCs/>
                <w:noProof/>
                <w:sz w:val="24"/>
                <w:szCs w:val="24"/>
              </w:rPr>
              <w:t>La chose licite la plus détestée auprès d'Allah est la répudiation</w:t>
            </w:r>
            <w:r w:rsidRPr="00FE3670">
              <w:rPr>
                <w:rFonts w:ascii="Georgia" w:hAnsi="Georgia"/>
                <w:b/>
                <w:bCs/>
                <w:noProof/>
                <w:sz w:val="24"/>
                <w:szCs w:val="24"/>
                <w:rtl/>
              </w:rPr>
              <w:t>.</w:t>
            </w:r>
            <w:bookmarkEnd w:id="46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 عن النبي -صلى الله عليه وسلم- قال: «أبغض الحلال إلى الله تعالى الطلاق».</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l'agrée) relate que le Prophète (paix et salut sur lui) a dit : " La chose licite la plus détestée auprès d'Allah est la répudiation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-إن صح- أن الطلاق وإن كان أصله مباحًا؛ لاحتياج الناس إليه عند تعذر العشرة، إلا أنه مبغوض عند الله -تعالى- وغير محبوب، لما يترتب عليه من مفاسد وأضرار في حق الزوجين والأولاد، ووصف الطلاق بالحل لا ينفي عنه الكراهة، فقد يحل الله -تعالى- شيئا لكنه لا يحبه لما فيه من الأضرار المنافية لمقاصد الشريعة، فقصد الشرع من النكاح استدامته والحفاظ على الأسر وإنجاب الذرية، والطلاق يؤدي إلى إعدام ذلك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 s'il est authentique - indique que, bien que le divorce soit, à la base, permis, attendu que les gens peuvent en avoir besoin et y recourir quand la vie conjugale devient insupportable, c’est néanmoins une chose détestée par Allah, le Très-Haut car il provoque de nombreux dégâts et préjudices aux deux époux et [surtout] aux enfants. Et le fait de décrire le divorce comme une chose permise n'infirme en rien qu'il soit répugné (et détestable). En effet, Allah, le Très-Haut, peut certes rendre une chose licite sans toutefois l'aimer étant donné ses méfaits qui annulent les finalités de la législation islamique. Cela va sans dire que la finalité de la législation islamique concernant le mariage repose sur le fait qu'il soit un lien continuel, une préservation des familles et un moyen de procréation des enfants ; le divorce, à l’inverse, entraine l'annulation de toutes ces choses.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وابن ماجه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أبغض : اسم تفضيل، بمعنى أشد كراهة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الغرض من النكاح البقاء والدوام، وبناء بيت الزوجية، وتكوين الأسرة التي نواتها الزوجان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الطلاق مباح وحلال لكن الله يبغضه ولا يحبه لكنه أبيح للحاجة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الطلاق هدم لهذا بيت الزوجية، ونقض لدعائمه، وإزالة لمعالمه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الطلاق إبطال لمصالح النكاح المتعددة؛ من تكوين الأسرة، وحصول الأولاد، وتكثير سواد المسلمين، ويسبب العداوة والبغضاء بين الزوجين وأسرهما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الطلاق لا يكون محمودا، ولا تبرز حكمة شرع الله فيه، إلا حينما تسوء العشرة الزوجية، وتفقد المحبة والمودة، ويكثر الشقاق والخلاف، ويصعب التفاهم والتلاؤم، ولا يمكن الاجتماع؛ فحينئذ يكون الطلاق رحمة، ويكون التفرق نعمة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من صفات الله -تعالى- وهي البغض، وهو بغض يليق بجلاله -سبحانه-، ودلت عليه أدلة أخرى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 تحقيق: محمد محيي الدين عبد الحميد: المكتبة العصرية، صيدا - بيروت. سنن ابن ماجه، تحقيق: محمد فؤاد عبد الباقي، دار إحياء الكتب العربية - فيصل عيسى البابي الحلبي.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السليمان</w:t>
      </w:r>
      <w:r w:rsidRPr="00FE3670">
        <w:rPr>
          <w:rFonts w:ascii="mylotus" w:hAnsi="mylotus" w:cs="KFGQPC Uthman Taha Naskh"/>
          <w:noProof/>
          <w:rtl/>
        </w:rPr>
        <w:t xml:space="preserve"> -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w:t>
      </w:r>
      <w:r w:rsidRPr="00FE3670">
        <w:rPr>
          <w:rFonts w:ascii="mylotus" w:hAnsi="mylotus" w:cs="KFGQPC Uthman Taha Naskh"/>
          <w:noProof/>
          <w:rtl/>
        </w:rPr>
        <w:t xml:space="preserve">لى. فتح ذي الجلال والإكرام بشرح بلوغ المرام للشيخ ابن عثيمين - المكتبة الإسلامية القاهرة - تحقيق صبحي رمضان وأم إسراء بيومي- الطبعة الأولى 1427. إرواء الغليل في تخريج أحاديث منار السبيل /محمد ناصر الدين الألباني، إشراف: زهير الشاويش -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w:t>
      </w:r>
      <w:r w:rsidRPr="00FE3670">
        <w:rPr>
          <w:rFonts w:ascii="mylotus" w:hAnsi="mylotus" w:cs="KFGQPC Uthman Taha Naskh"/>
          <w:noProof/>
          <w:rtl/>
        </w:rPr>
        <w:t>وت-الطبعة: الثانية 1405 هـ - 1985م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09963"/>
            <w:r w:rsidRPr="00FE3670">
              <w:rPr>
                <w:rFonts w:ascii="mylotus" w:hAnsi="mylotus" w:cs="KFGQPC Uthman Taha Naskh"/>
                <w:b/>
                <w:bCs/>
                <w:noProof/>
                <w:sz w:val="28"/>
                <w:szCs w:val="28"/>
                <w:rtl/>
              </w:rPr>
              <w:t>أتي النبي -صلى الله عليه وسلم- برجل قد شرب خمرًا، قال: «اضربوه».</w:t>
            </w:r>
            <w:bookmarkEnd w:id="46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64" w:name="_Toc495309964"/>
            <w:r w:rsidRPr="00FE3670">
              <w:rPr>
                <w:rFonts w:ascii="Georgia" w:hAnsi="Georgia"/>
                <w:b/>
                <w:bCs/>
                <w:noProof/>
                <w:sz w:val="24"/>
                <w:szCs w:val="24"/>
                <w:rtl/>
              </w:rPr>
              <w:t xml:space="preserve">« </w:t>
            </w:r>
            <w:r w:rsidRPr="00FE3670">
              <w:rPr>
                <w:rFonts w:ascii="Georgia" w:hAnsi="Georgia"/>
                <w:b/>
                <w:bCs/>
                <w:noProof/>
                <w:sz w:val="24"/>
                <w:szCs w:val="24"/>
              </w:rPr>
              <w:t>On amena au Prophète (sur lui la paix et le salut) un homme qui avait bu de l’alcool. Il ordonna : « Frappez-le</w:t>
            </w:r>
            <w:r w:rsidRPr="00FE3670">
              <w:rPr>
                <w:rFonts w:ascii="Georgia" w:hAnsi="Georgia"/>
                <w:b/>
                <w:bCs/>
                <w:noProof/>
                <w:sz w:val="24"/>
                <w:szCs w:val="24"/>
                <w:rtl/>
              </w:rPr>
              <w:t xml:space="preserve"> ! »</w:t>
            </w:r>
            <w:bookmarkEnd w:id="46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أُتِي النبي -صلى الله عليه وسلم- برجل قد شَرِب خمرا، قال: «اضربوه».  قال أبو هريرة: فمنا الضارب بيده، والضارب بنعله، والضارب بثوبه، فلما انصرف، قال بعض القوم: أخزاك الله، قال: «لا تقولوا هكذا، لا تُعِينُوا عليه الشيطان».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raconte : « On amena au Prophète (sur lui la paix et le salut) un homme qui avait bu de l’alcool. « Frappez-le ! » ordonna le messager. « Certains parmi nous le frappèrent de la main » dit Abû Hurayra : « d’autres utilisèrent leur sandale, d’autres encore, leur vêtement. Puis, lorsque l'homme s’en alla, certaines personnes dirent : « Qu’Allah t'avilisse ! ».  « Ne dîtes pas cela » rétorqua le Prophète :« n’aidez pas le diable contre lui</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 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de ce hadith est la suivante : Des Compagnons (qu’Allah les agrée) amenèrent au Prophète un homme qui avait bu de l’alcool. Le Prophète (sur lui la paix et le salut) ordonna alors qu’on le frappe, sans préciser combien de coups. Les Compagnons se mirent donc à le frapper; certains le frappèrent  leurs mains, sans utiliser un quelconque objet pour frapper ; d’autres le frappèrent avec leurs sandales, pour en faire un exemple ; et d’autres enfin, le frappèrent avec des vêtements. Ils n’ont pas utilisé de fouet, qui est l’outil utilisé pour frapper dans le cadre d’une peine légale. Puis, lorsque les gens eurent finis de le frapper, l’un d’entre eux invoqua [Allah] contre lui en disant : « Qu’Allah t'avilisse ! » C’est-à-dire : il a invoqué contre lui l'avilissement qui correspond à abaisser quelqu'un jusqu'à le rendre méprisable, lui faire perdre sa dignité. Toutefois, le Prophète (sur lui la paix et le salut) leur rétorqua : « Ne lui dîtes pas ce genre de choses, n’aidez pas le diable contre lui ! » En effet, s’ils lui souhaitent l’avilissement, il se peut qu’Allah exauce leur invocation et le diable aura atteint ainsi son objectif. Cela a également pour but de ne pas faire fuir le pécheur après qu’il ait été sanctionné.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أخزاك الله : أهانك وأذلك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حد شارب الخمر بالضرب باليد وأطراف الثوب والجريد والنعال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الحدود زواجر جوابر فمن أقيم عليه الحد كان كفارة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للمسلم أن يكون عونا للشيطان على أخيه المسلم إذا فرط في حق من الحقوق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المسلمين أن يحرصوا على رد العصاة إلى جانب الحق و الصواب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مرتكب الكبيرة لا يكفر بها لثبوت النهي عن لعنه، والأمر بالدعاء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تحريم شرب الخمر وأن من شربها عوقب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الرفع إلى ولي الأمر إذا اقتضى الأمر ذلك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للعاصي بعد إقامة الحد علية بالتوفيق والنجاة من الخذلان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كنوز رياض الصالحين، 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09965"/>
            <w:r w:rsidRPr="00FE3670">
              <w:rPr>
                <w:rFonts w:ascii="mylotus" w:hAnsi="mylotus" w:cs="KFGQPC Uthman Taha Naskh"/>
                <w:b/>
                <w:bCs/>
                <w:noProof/>
                <w:sz w:val="28"/>
                <w:szCs w:val="28"/>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bookmarkEnd w:id="46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66" w:name="_Toc495309966"/>
            <w:r w:rsidRPr="00FE3670">
              <w:rPr>
                <w:rFonts w:ascii="Georgia" w:hAnsi="Georgia"/>
                <w:b/>
                <w:bCs/>
                <w:noProof/>
                <w:sz w:val="24"/>
                <w:szCs w:val="24"/>
              </w:rPr>
              <w:t>On interrogea 'Abdallah ibn Mas'ûd (qu'Allah l'agrée) à propos d'un homme qui épousa une femme sans avoir fixé le montant de sa dot et décéda avant même d'avoir consommé le mariage. Ibn Mas'ûd (qu'Allah l'agrée) demanda : « Avez-vous un texte à ce sujet ? » Ils répondirent : « Ô, Abâ Abdirra</w:t>
            </w:r>
            <w:r w:rsidRPr="00FE3670">
              <w:rPr>
                <w:rFonts w:ascii="Cambria" w:hAnsi="Cambria" w:cs="Cambria"/>
                <w:b/>
                <w:bCs/>
                <w:noProof/>
                <w:sz w:val="24"/>
                <w:szCs w:val="24"/>
              </w:rPr>
              <w:t>ḥ</w:t>
            </w:r>
            <w:r w:rsidRPr="00FE3670">
              <w:rPr>
                <w:rFonts w:ascii="Georgia" w:hAnsi="Georgia"/>
                <w:b/>
                <w:bCs/>
                <w:noProof/>
                <w:sz w:val="24"/>
                <w:szCs w:val="24"/>
              </w:rPr>
              <w:t>mân ! Nous n'avons aucun texte à ce sujet ! » Il dit alors : « Je donne mon avis, s'il est juste, alors c'est grâce à Allah</w:t>
            </w:r>
            <w:r w:rsidRPr="00FE3670">
              <w:rPr>
                <w:rFonts w:ascii="Georgia" w:hAnsi="Georgia"/>
                <w:b/>
                <w:bCs/>
                <w:noProof/>
                <w:sz w:val="24"/>
                <w:szCs w:val="24"/>
                <w:rtl/>
              </w:rPr>
              <w:t xml:space="preserve"> !</w:t>
            </w:r>
            <w:bookmarkEnd w:id="46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علقمة، والأسود، قالا: أُتِيَ عبد الله في رجل تَزوجَ امرأة ولم يَفرض لها، فتُوفي قبل أن يَدخل بها، فقال عبد الله: سَلُوا هل تجدون فيها أثرا؟ قالوا: يا أبا عبد الرحمن، ما نجد فيها - يعني أثرا - قال: أقول برأيي فإن كان صوابا فمن الله، «لها كمَهْرِ نسائها، لا وَكْسَ ولا شَطَطَ، ولها الميراث، وعليها العِدَّة»، فقام رجل، من أشجع، فقال: في مثل هذا قضى رسول الله صلى الله عليه وسلم فينا، في امرأة يقال لها بِرْوَع بنت وَاشِقٍ تزوجت رجلا، فمات قبل أن يَدخل بها، «فقضى لها رسول الله صلى الله عليه وسلم بمِثل صَداق نسائها، ولها الميراث، وعليها العِدَّة» فرفع عبد الله يَديْهِ وكبَّر.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Alqamah et Al-Aswad relatent : « On interrogea 'Abdallah ibn Mas'ûd (qu'Allah l'agrée) à propos d'un homme qui épousa une femme sans avoir fixé le montant de sa dot et décéda avant même d'avoir consommé le mariage. Ibn Mas'ûd (qu'Allah l'agrée) demanda : « Avez-vous un texte à ce sujet ? » Ils répondirent : « Ô, Abâ Abdirraḥmân ! Nous n'avons aucun texte à ce sujet ! » Il dit alors : « Je donne mon avis, s'il est juste, alors c'est grâce à Allah ! Elle a droit à la même dot que ses semblables, ni plus ni moins. Elle a [aussi] droit à une part d'héritage et elle doit observer une période de viduité. » Un homme de la tribu de Ashja' se leva et dit : « Le Messager d'Allah (sur lui la paix et le salut) jugea de la même manière parmi nous à propos d’une femme [de notre tribu] nommée : Birwa' bint Wâshiq qui épousa un homme qui décéda avant de consommer le mariage. Le Messager d'Allah (sur lui la paix et le salut) a alors jugé [ce cas] et il lui a attribué la même dot que ses semblables, le droit à l'héritage, et l’obligation d’observer une période de viduité. » 'Abdullah leva alors ses deux mains et proclama la grandeur d’Allah (« At-Takbîr »)</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المرأة تستحق بموت زوجها بعد العقد قبل فرض الصداق جميع المهر، وإن لم يقع منه دخول ولا خلوة, وإن كانت لم يسمَّ لها مهر -أي لم يحدد- فلها مهر مثلها من قراباتها, ودل الحديث أيضا أن َعليها العِدَّة بما أنَّه قد حصل عقد النكاح، فإذا توفي زوجها، فعليها عدة الوفاة والإحداد، ولو لم يحصل دخول ولا خلوة, كما أنها ترث منه؛ لأنَّها زوجة بعصمة زوجها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qu’après le décès de son mari, une fois le contrat de mariage conclu, la femme a le droit à la dot. Ceci, même s'il n'y a eu ni consommation de mariage ni isolement [avec elle] et que le montant de la dot n'a pas été mentionné. En effet, dans ce cas, l'épouse a droit à une dot similaire à celle des femmes de son entourage. De même, le ḥadith prouve qu'elle doit obligatoirement observer la période de viduité puisque le contrat de mariage a été conclu. Donc, si son mari vient à décéder, l'épouse doit respecter une période de viduité et de deuil, même s'il n'y a eu ni consommation de mariage, ni isolement des époux. Elle a également le droit d'hériter de lui car elle a été son épouse sous sa responsabilité.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الأَسْوَدِ بن يزيد النخعي -رحمه الله- عَلْقَمَةَ بن قيس النخعي -رحمه الله-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يَفْرِض لها : لم يُلزِم نفسه مهرًا معيّن المقدار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وكس : بفتح الواو، فسكون الكاف، ثم سين مهملة، أي: لا نقصان، والمعنى: لا ينقص عن مهر نسائها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شطط : الشطط: الجَور والظلم، أي: لا يجار على الزوج بزيادة مهرها على نسائها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فمات قبل أن يدخل بها : مات قبل أن يجامعها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بمثل صداق نسائها : أقاربها من النساء  كأختها وعمتها، وينظر إلى من هو مثلها في دينها وعقلها ونحو ذلك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تستحق كمال المهر وإن لم يُسمَّ، وذلك في حالة موت الزوج وإن لم يدخل بها ولا خلا بها، وإذا لم يحدد المهر فالذي تستحقه مهر المثل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عدم ذكر المهر في العقد أو قبله، لا يُخِلُّ بصحة النكاح؛ فإنَّه يصح ولو لم يسم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لابد من وجود الصداق في النكاح، وأنَّ عدم ذكره لا يجعل عقد النكاح عقد تبرع لا عوض فيه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التي مات عنها زوجها ولم يدخل بها ولم يَفرِض لها صداقًا فيجب لها مهر المثل، وتجب عليها العدّة. وأنها ترث من زوجها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ابن مسعود -رضي اللَّه عنه- من الورع، حيث امتنع عن الفتوى بلا نصّ</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إصابة الحقّ توفيقٌ من اللَّه -تعالى-، فينبغي الشكر عليه، وأن خطأه من تلبيس الشيطان، ولا يُنسب إلى الشارع</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المجتهد إذا أخطأ لا لوم عليه، بل يُعذر في ذلك، حيث إن له أجرًا باجتهاده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ت: محمد فؤاد عبد الباقي, دار إحياء الكتب العربية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 فتاوى اللجنة الدائمة - المجموعة الأولى- : اللجنة الدائمة للبحوث العلمية والإفتاء- جمع وترتيب: أحمد بن عبد الرزاق الدويش</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09967"/>
            <w:r w:rsidRPr="00FE3670">
              <w:rPr>
                <w:rFonts w:ascii="mylotus" w:hAnsi="mylotus" w:cs="KFGQPC Uthman Taha Naskh"/>
                <w:b/>
                <w:bCs/>
                <w:noProof/>
                <w:sz w:val="28"/>
                <w:szCs w:val="28"/>
                <w:rtl/>
              </w:rPr>
              <w:t>أتيت النبي -صلى الله عليه وسلم- وهو في قُبَّةٍ له حمراء من أدم، فخرج بلال بوضوء فمن ناضح ونائل</w:t>
            </w:r>
            <w:bookmarkEnd w:id="46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68" w:name="_Toc495309968"/>
            <w:r w:rsidRPr="00FE3670">
              <w:rPr>
                <w:rFonts w:ascii="Georgia" w:hAnsi="Georgia"/>
                <w:b/>
                <w:bCs/>
                <w:noProof/>
                <w:sz w:val="24"/>
                <w:szCs w:val="24"/>
              </w:rPr>
              <w:t>J'allai trouver le prophète (sur lui la paix et le salut) à la Mecque ; il était sous une tente en cuir rouge. Bilal (qu'Allah l'agrée) sortit avec l'eau de ses ablutions ; certains en recueillirent et d'autres en furent arrosés</w:t>
            </w:r>
            <w:r w:rsidRPr="00FE3670">
              <w:rPr>
                <w:rFonts w:ascii="Georgia" w:hAnsi="Georgia"/>
                <w:b/>
                <w:bCs/>
                <w:noProof/>
                <w:sz w:val="24"/>
                <w:szCs w:val="24"/>
                <w:rtl/>
              </w:rPr>
              <w:t>.</w:t>
            </w:r>
            <w:bookmarkEnd w:id="46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جُحَيْفَةَ وَهْبِ بْنِ عَبْدِ اللَّهِ السُّوَائِيِّ -رضي الله عنه- قال: «أَتَيتُ النَبِيَّ -صلى الله عليه وسلم- وهو في قُبَّةٍ لَهُ حَمرَاءَ مِن أَدَمٍ، قال: فَخَرَج بِلاَل بِوَضُوءٍ، فمن نَاضِحٍ ونَائِلٍ، قال: فَخَرَجَ النبِيَّ -صلى الله عليه وسلم- عليه حُلَّةٌ حَمرَاءُ، كَأَنِّي أَنظُرُ إلى بَيَاضِ سَاقَيهِ، قال: فَتَوَضَّأ وأَذَّن بِلاَل، قال: فَجَعَلَتُ أتَتَبَّعُ فَاهُ هَهُنَا وهَهُنَا، يقول يمِينا وشِمالا: حَيَّ على الصَّلاة؛ حيَّ عَلَى الفَلاَح. ثُمَّ رَكَزَت لَهُ عَنَزَةٌ، فَتَقَدَّمَ وصلى الظُهرَ رَكعَتَين، ثُمَّ لَم يَزلَ يُصِلِّي رَكعَتَين حَتَّى رَجَعَ إِلى المَدِينَة».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Juhayfa Ibn Awb Ibn 'Abdallah As Sawa-y (qu'Allah l'agrée) a dit: "J'allai trouver le prophète (sur lui la paix et le salut) à la Mecque ; il était sous une tente en cuir rouge. Bilal (qu'Allah l'agrée) sortit avec l'eau de ses ablutions ; certains en recueillirent et d'autres en furent arrosés. Le prophète (sur lui la paix et le salut) sortit vêtu d'une tunique rouge. Il me semble encore voir la blancheur de ses tibias. Il fit ses ablutions et Bilal (qu'Allah l'agrée) appela à la prière. Je me mis à suivre sa bouche de-ci, de-là, il dit à droite et à gauche :" Accourez à la prière! Accourez à la réussite!" Puis, on planta une pique à l'intention du prophète qui s'avança et fit la prière du Dhuhr en deux rak'a. il n'eut de cesse de faire la prière en deux rak'a jusqu'à son retour à Médine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الصلاة حي على الفلاح" ليسمع الناس حيث إن الجملتين حث على المجيء إلى الصلاة، ثم رُكِزَت للنبي -صلى الله عليه وسلم- رمح قصيرة لتكون سترة له في صلاته، فصلى الظهر ركعتين، ثم لم يزل يصلي الرباعية ركعتين حتى رجع إلى المدينة، لكونه مسافرًا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campa sous une tente à Al Abtah dans les hauteurs de la Mecque. Bilal (qu'Allah l'agrée) sortit alors avec l'eau de ses ablutions, et les gens se mirent à en recueillir afin d'y trouver la bénédiction du prophète (sur lui la paix et le salut). Abu Juhayfa Ibn Awb (qu'Allah l'agrée) a dit:" Je me mis à suivre la bouche de Bilal (qu'Allah l'agrée) qu'il tournait de droite et à gauche en disant:" Accourez à la prière! Accourez à la réussite!" afin que les gens puissent l'entendre car ces deux phrases appelaient à venir effectuer la prière. Puis, on planta une courte pique à l'intention du messager, de sorte qu'il ait une Sutrah (obstacle empêchant qu'on passe devant le fidèle) lors de sa prière. Il s'avança et fit la prière du Dhuhr en deux rak'a, puis il continua de faire les prières de quatre rak'a en deux rak'a jusqu'à son retour à Médine étant donné qu'il était voyageur.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جُحيفة وَهْبُ بن عبد الله السُّوائي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قُبَّة لَهُ حَمرَاءَ مِن أَدَمٍ : الأدم الجلد المدبوغ، والقبة هي الخيمة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بِوَضُوءٍ : يعني الماء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حُلَّةٌ : لا تكون إلا من ثوبين، إزار ورداء أو غيرهما وتكون ثوبا له بطانة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فمن نَاضِحٍ ونَائِلٍ : النضح: الرش، والمراد هنا الأخذ من الماء الذي توضأ به النبي صلى الله عليه وسلم للتبرك. والنائل: الآخذ ممن أخذ من وضوئه عليه الصلاة والسلام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أتَتَبَّعُ فَاهُ هَهُنَا وهَهُنَا : ظرفا مكان، والمراد يلتفت جهة اليمين وجهة الشمال ليبلغ من حوله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عَنَزَةٌ : رمح قصير، في طرفه حديدة دقيقة الرأس يقال لها: زج</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 : أقبلوا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الفَلاَح : الفوز بالمطلوب والنجاة من المرهوب</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لَم يَزلَ يُصِلِّي رَكعَتَين : استمر يصلي ركعتين لأجل السفر، يعني: في الصلاة الرباعية، وهي: الظهر، والعصر، والعشاء</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التفات المؤذن يمينا وشمالا عند قوله: (حي على الصلاة، حي على الفلاح) والحكمة في هذا تبليغ الناس ليأتوا إلى الصلاة؛ لأن هاتين الجملتين نداء ومخاطبة للناس، وما عداهما ذكر لله تعالى؛ لذلك خصتا بالالتفات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قصر الرباعية إلى ركعتين في السفر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المسافر يقصر وإن كان في بلد تزوج فيه، أو استوطنه سابقًا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السترة أمام المصلي ولو في مكة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محبة الصحابة للنبي صلى الله عليه وسلم وتبركهم بآثاره، وهذا التبرك خاص به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حيث كان مخيمه تلك القبة الصغيرة من الجلود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الحلة الحمراء الغير الخالصة في الحمرة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تشمير الرجل ثوبه عن ساقيه لاسيما في السفر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الساقين ليسا من العورة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الأذان في السفر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09969"/>
            <w:r w:rsidRPr="00FE3670">
              <w:rPr>
                <w:rFonts w:ascii="mylotus" w:hAnsi="mylotus" w:cs="KFGQPC Uthman Taha Naskh"/>
                <w:b/>
                <w:bCs/>
                <w:noProof/>
                <w:sz w:val="28"/>
                <w:szCs w:val="28"/>
                <w:rtl/>
              </w:rPr>
              <w:t>أتيت النبي -صلى الله عليه وسلم- وهو يستاك بسواك رطب، قال: وطرف السواك على لسانه، وهو يقول: أع، أع، والسواك في فيه، كأنه يتهوع</w:t>
            </w:r>
            <w:bookmarkEnd w:id="46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70" w:name="_Toc495309970"/>
            <w:r w:rsidRPr="00FE3670">
              <w:rPr>
                <w:rFonts w:ascii="Georgia" w:hAnsi="Georgia"/>
                <w:b/>
                <w:bCs/>
                <w:noProof/>
                <w:sz w:val="24"/>
                <w:szCs w:val="24"/>
                <w:rtl/>
              </w:rPr>
              <w:t xml:space="preserve">« </w:t>
            </w:r>
            <w:r w:rsidRPr="00FE3670">
              <w:rPr>
                <w:rFonts w:ascii="Georgia" w:hAnsi="Georgia"/>
                <w:b/>
                <w:bCs/>
                <w:noProof/>
                <w:sz w:val="24"/>
                <w:szCs w:val="24"/>
              </w:rPr>
              <w:t>Je vins voir le prophète (sur lui paix et le salut) alors qu’il se curait les dents à l’aide d’un bâton de siwâk tendre. Il dit, alors que l’extrémité du bâton était sur sa langue : "A' ! A' !", le siwâk était dans sa bouche, comme s’il vomissait</w:t>
            </w:r>
            <w:r w:rsidRPr="00FE3670">
              <w:rPr>
                <w:rFonts w:ascii="Georgia" w:hAnsi="Georgia"/>
                <w:b/>
                <w:bCs/>
                <w:noProof/>
                <w:sz w:val="24"/>
                <w:szCs w:val="24"/>
                <w:rtl/>
              </w:rPr>
              <w:t>. »</w:t>
            </w:r>
            <w:bookmarkEnd w:id="47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((أتَيتُ النبي -صلى الله عليه وسلم- وهو يَسْتَاكُ بِسِوَاك رَطْب، قال: وطَرَفُ السِّوَاك على لسانه، وهو يقول: أُعْ، أُعْ، والسِّوَاك في فِيه، كأنَّه يَتَهَوَّع)).</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dit : « Je vins voir le prophète (sur lui paix et le salut) alors qu’il se curait les dents à l’aide d’un bâton de siwâk tendre. Il dit, alors que l’extrémité du bâton était sur sa langue : "A' ! A' !", le siwâk était dans sa bouche, comme s’il vomissait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أبو موسى الأشعرى -رضي الله عنه-: أنه جاء إلى النبي -صلى الله عليه وسلم-، وهو يستاك بسواك رطب؛ لأن إنقاءه أكمل؛ فلا يتفتت في الفم؛ فيؤذى، وقد جعل السواك على لسانه، وبالغ في التسوك، حتى كأنه يتقيأ</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Mûsâ Al-Ash’arî (qu’Allah l’agrée) raconte lorsqu’il est venu voir le prophète (sur lui la paix et le salut), alors qu’il se curait les dents à l’aide d’un bâton de siwâk tendre, pour un nettoyage plus efficace et car il ne s’émiette pas dans la bouche et n'est donc pas dommageable. Le prophète avait mis le bâton de siwâk sur sa langue et frottait avec insistance, jusqu’à donner l’impression qu’il vomissait.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ملحوظة: لفظه أخذ من الجمع بين الصحيحين للحميدي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أتَيْتُ النبيَّ : جئت إليه، ولم يعلم متى كان هذا المجيء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يَسْتَاك : يدلك فمه بالسواك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لسانه : على طرف لسانه من داخل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 أُعْ : حكاية صوت المتقىء، أصلها هع هع، فأبدلت همزة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فيه : في فمه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كأنه يتَهَوَّع : التهوُّع: التقيؤ بصوت</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السواك بالعود الرطب، وأن السواك من العبادات والقربات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التسوك في حضرة الناس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أن يستعمل السواك في لسانه، في بعض الأحيان، كما يكون على اللثة والأسنان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المبالغة في التسوك؛ لأن في المبالغة كمال الإنقاء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09971"/>
            <w:r w:rsidRPr="00FE3670">
              <w:rPr>
                <w:rFonts w:ascii="mylotus" w:hAnsi="mylotus" w:cs="KFGQPC Uthman Taha Naskh"/>
                <w:b/>
                <w:bCs/>
                <w:noProof/>
                <w:sz w:val="28"/>
                <w:szCs w:val="28"/>
                <w:rtl/>
              </w:rPr>
              <w:t>أحْفُوا الشَّوَارِبَ وأَعْفُوا اللِّحَى</w:t>
            </w:r>
            <w:bookmarkEnd w:id="47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72" w:name="_Toc495309972"/>
            <w:r w:rsidRPr="00FE3670">
              <w:rPr>
                <w:rFonts w:ascii="Georgia" w:hAnsi="Georgia"/>
                <w:b/>
                <w:bCs/>
                <w:noProof/>
                <w:sz w:val="24"/>
                <w:szCs w:val="24"/>
              </w:rPr>
              <w:t>Ibn ‘Umar (qu’Allah l’agrée ainsi que son père) relate que le Prophète (sur lui la paix et le salut) a dit : « Taillez vos moustaches et laissez pousser vos barbes</w:t>
            </w:r>
            <w:r w:rsidRPr="00FE3670">
              <w:rPr>
                <w:rFonts w:ascii="Georgia" w:hAnsi="Georgia"/>
                <w:b/>
                <w:bCs/>
                <w:noProof/>
                <w:sz w:val="24"/>
                <w:szCs w:val="24"/>
                <w:rtl/>
              </w:rPr>
              <w:t>. »</w:t>
            </w:r>
            <w:bookmarkEnd w:id="47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وعن ابن عمر -رضي الله عنهما- عن النبي -صلى الله عليه وسلم- قال: «أحْفُوا الشَّوَارِبَ وأَعْفُوا اللِّحَى».</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ainsi que son père) relate que le Prophète (sur lui la paix et le salut) a dit : « Taillez vos moustaches et laissez pousser vos barbes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وفي رواية أبي داود: "وَقَّتَ لنا رسول الله صلى الله عليه وسلم حلق العانة وتقليم الأظفار وقصّ الشارب أربعين يومًا مرةً" وقد وقع عند أحمد والنسائي: "من لم يأخذ من شَارِبه فليس مِنَّا"، وصححه الشيخ الألباني في صحيح الجامع الصغير وزيادته (2/1113) برقم (6533). فيتأكد الأخذ من الشارب، سواء بِحَفِّه حتى يَبْدُوَ بياض الجلد أو بأخذ ما زاد على الشفه مما قد يَعْلق به الطعام.  " وإعفاء اللحية "واللحية : قال أهل اللغة: إنها شعر الوجه واللحيين يعني: العَوَارض وشَعَر الخَدَّيْنِ فهذه كلها من اللحية. 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 ".  وكلها تدل على الأمر بإبقائها وتوفيرها وعدم التَعرض لها. وقد كان من عادة الفرس قص اللحية، فنهى الشرع عن ذلك، كما في البخاري من حديث ابن عمر بلفظ " خالفوا المشركين..". وهذا الأمر مع تعليله بمخالفة المشركين يدل على وجوب إعفائها، والأصل في التشبه التحريم، وقد قال صلى الله عليه وسلم: (من تشبه بقوم فهو منهم).</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le musulman se doit de tailler ses moustaches et ne pas les laisser pousser plus  de quarante jours comme cela a été rapporté par Muslim d’après Anas (qu’Allah l’agrée) : « Un temps de quarante jours nous fut fixé [par le Prophète (sur lui la paix et le salut)] pour se tailler les moustaches, se couper les ongles, s’épiler les aisselles et se raser le pubis. »  Et dans la version de Abû Dâwud : « Le Messager d’Allah (sur lui la paix et le salut) nous fixa un temps pour s’épiler les aisselles, se couper les ongles et se tailler les moustaches. »   Et chez Ahmed et an-Nassâ’î : « Celui qui ne taille pas ses moustaches n’est pas des nôtres. » Hadith authentifié par Cheikh Al Albânî dans son livre : « Sahîh al Jâmi’ as-Saghîr wa Ziyâdatuh » (Volume : 2 / Page : 1113 / n°6533).  Il faut insister sur la nécessité de tailler ses moustaches, que ça soit jusqu’à ce que la blancheur de la peau apparaisse ou que les poils aux contours des lèvres soient raccourcis afin que la nourriture ne s’y attache pas.   « Et laissez pousser vos barbes. » Les linguistes [arabes] ont défini la barbe [en arabe] comme suit : ce sont les poils du visage, des mâchoires et des joues. En fait, tout ce qui est entre les joues, les mâchoires, et le menton constitue la barbe.  Et le sens du terme : « laissez pousser » signifie : la laisser dense et abondante sans la raser ni la tailler, un peu ou beaucoup. Le terme : « I’fâ’ » signifie la quantité, l’abondance, etc. Donc : « Laissez-la pousser », « laissez-la grandir », etc. signifie en fait : laissez-la devenir abondante.  Plusieurs hadiths du Messager d’Allah (sur lui la paix et le salut) avec des expressions variées ont été rapportés au sujet de l’obligation de laisser pousser la barbe. Certaines d’entre elles sont : « Laissez-la abonder » ; « Lâchez-la » ; « Laissez-la pousser » ; etc. Toutes ces expressions indiquent et prouvent l’obligation de laisser la barbe, de la laisser pousser et de ne pas s’y opposer.  Les Perses avaient pour habitude de tailler leurs barbes, c’est pourquoi son interdiction a été légiférée comme cela a été rapporté dans le recueil d’Al Bukhârî, d’après Ibn ‘Umar avec l’expression suivante : « Différenciez-vous des polythéistes… ».  Effectivement, cet ordre appelant à se différencier des polythéistes prouve clairement l’obligation de laisser pousser la barbe et qu’à l’origine, le fait de ressembler aux polythéistes est illicite.   En outre, le Prophète (sur lui la paix et le salut) a dit : « Celui qui ressemble à un peuple fait partie d’eux</w:t>
            </w:r>
            <w:r w:rsidRPr="00FE3670">
              <w:rPr>
                <w:rFonts w:asciiTheme="minorBidi" w:hAnsiTheme="minorBidi"/>
                <w:noProof/>
                <w:rtl/>
              </w:rPr>
              <w:t>.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وهذا لفظ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أحفوا الشوارب : قصوا ما طال من الشفتين.</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أعفوا اللِّحى : لا تقصوا منها شيئا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حلق اللحية أو تقصيرها ووجوب إعفائها، بخلاف الشارب، فإنه يؤخذ منه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الأخذ من الشَّارب وعدم جواز تركه، سواء بالأخذ من أسفله مما يلي الشفة أو بتخفيفه كله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09973"/>
            <w:r w:rsidRPr="00FE3670">
              <w:rPr>
                <w:rFonts w:ascii="mylotus" w:hAnsi="mylotus" w:cs="KFGQPC Uthman Taha Naskh"/>
                <w:b/>
                <w:bCs/>
                <w:noProof/>
                <w:sz w:val="28"/>
                <w:szCs w:val="28"/>
                <w:rtl/>
              </w:rPr>
              <w:t>أصبت السنة، وأجزأتك صلاتك</w:t>
            </w:r>
            <w:bookmarkEnd w:id="47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74" w:name="_Toc495309974"/>
            <w:r w:rsidRPr="00FE3670">
              <w:rPr>
                <w:rFonts w:ascii="Georgia" w:hAnsi="Georgia"/>
                <w:b/>
                <w:bCs/>
                <w:noProof/>
                <w:sz w:val="24"/>
                <w:szCs w:val="24"/>
              </w:rPr>
              <w:t>Tu as parfaitement appliqué la tradition prophétique et ta prière te suffit</w:t>
            </w:r>
            <w:r w:rsidRPr="00FE3670">
              <w:rPr>
                <w:rFonts w:ascii="Georgia" w:hAnsi="Georgia"/>
                <w:b/>
                <w:bCs/>
                <w:noProof/>
                <w:sz w:val="24"/>
                <w:szCs w:val="24"/>
                <w:rtl/>
              </w:rPr>
              <w:t>.</w:t>
            </w:r>
            <w:bookmarkEnd w:id="47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a dit : « Deux hommes étaient en voyage. L'heure de la prière arriva et face au manque d'eau, ils se purifièrent avec une terre pure et accomplirent la prière. Alors qu'ils étaient toujours dans le temps de la prière, ils trouvèrent de l'eau. L'un d'eux renouvela ses ablutions et sa prière, l'autre non. Ils vinrent trouver le Messager d'Allah (sur lui la paix et le salut), lui rapportèrent cela et il dit à celui qui n'avait pas renouvelé ses ablutions et sa prière : « Tu as parfaitement appliqué la tradition prophétique et ta prière te suffit. » Et il dit à l'autre : « Tu seras rétribué doublement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يقص الصحابي الجليل أبو سعيد الخدري -رضي الله عنه- فيقول:  (خرج رجلان في سفر فحضرت الصلاة) أي: جاء وقتها.  (وليس معهما ماء؛ فتيمما صعيدا طيبا) أي: قصداه على الوجه المخصوص، أوفتيمما بالصعيد. (فصليا، ثم وجدا الماء في الوقت، فأعاد أحدهما الصلاة بوضوء) إما ظنا بأن الأولى باطلة، وإما احتياطا. (ولم يعد الآخَر) بناء على ظن أن تلك الصورة صحيحة. (ثم أتيا رسول الله -صلى الله عليه وسلم- فذكرا ذلك) أي: ما وقع لهما.  فقال -صلى الله عليه وسلم- للذي لم يعد: (أصبت السنة) أي: صادفت الشريعة الثابتة بالسنة. (وأجزأتك صلاتك) تفسير لما سبق، وتوكيد له. 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Al-Khudrî (qu'Allah l'agrée) relate : « Deux hommes étaient en voyage. L'heure de la prière arriva » c'est à dire que le temps de la prière avait débuté. « et face au manque d'eau, ils se purifièrent avec une terre pure » ils pratiquèrent ainsi les ablutions sèches en utilisant spécifiquement une terre pure. « et accomplirent la prière. Alors qu'ils étaient toujours dans le temps de la prière, ils trouvèrent de l'eau. L'un d'eux renouvela ses ablutions et sa prière » : soit parce qu'il pensait que la première prière devenait non valide du fait qu'il ait trouvé de l'eau dans son temps, ou soit par mesure de précaution. « l'autre non. » : il ne la recommença pas, car il était persuadé que la manière dont il l'avait effectuée était correcte. « Ils vinrent trouver le Messager d'Allah (sur lui la paix et le salut), lui rapportèrent cela » : ils lui racontèrent leur récit. Le Messager d'Allah (sur lui la paix et le salut) dit à celui qui n'avait pas renouvelé ses ablutions et sa prière : « Tu as parfaitement appliqué la tradition prophétique » : c'est à dire que ton acte est parfaitement conforme à la législation islamique. « et ta prière te suffit. » : ceci détaille ce qui vient d'être dit et le confirme. « Et il dit à l'autre » : celui qui renouvela ses ablutions pour la prière « et sa prière » : il recommença également sa prière dans son temps imparti. « Tu seras rétribué doublement. » : c'est à dire, que tu auras deux fois la récompense de la prière, étant donné que tu l'as accompli par deux fois d'une manière correcte. En effet, Allah ne laisse pas sans récompense celui qui effectue une bonne œuvre. De plus, cet évènement souligne que le fait d'effectuer l'œuvre avec précaution est meilleure, comme l'a mentionné le Messager d'Allah (sur lui la paix et le salut) : « Délaisse ce qui t’inspire le doute au profit de ce ne t’en inspire pas.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والدارمي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فحضرت الصلاة : دخل وقتها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صعيداً : الصعيد وجه الأرض</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طيبًا : طهوراً مباحاً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أجزأتك : كفتك صلاتك</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التيمم، واستقرار أمره لدى المسلمين في عهد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فقد الماء هو العذر الأول للطهارة بالتيمم، والثاني تعذر استعماله لمرض ونحوه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بد من طهارة ما يُتَيَمَّم به من تراب أو متاع، فلا يصح التيمم بنجس</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المجتبى من السنن (السنن الصغرى)،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09975"/>
            <w:r w:rsidRPr="00FE3670">
              <w:rPr>
                <w:rFonts w:ascii="mylotus" w:hAnsi="mylotus" w:cs="KFGQPC Uthman Taha Naskh"/>
                <w:b/>
                <w:bCs/>
                <w:noProof/>
                <w:sz w:val="28"/>
                <w:szCs w:val="28"/>
                <w:rtl/>
              </w:rPr>
              <w:t>أصيب سعد يوم الخندق، رماه رجل من قريش، يقال له حبان بن العرقة، رماه في الأكحل، فضرب النبي -صلى الله عليه وسلم- خيمة في المسجد ليعوده من قريب</w:t>
            </w:r>
            <w:bookmarkEnd w:id="47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76" w:name="_Toc495309976"/>
            <w:r w:rsidRPr="00FE3670">
              <w:rPr>
                <w:rFonts w:ascii="Times New Roman" w:hAnsi="Times New Roman" w:cs="Times New Roman"/>
                <w:b/>
                <w:bCs/>
                <w:noProof/>
                <w:sz w:val="24"/>
                <w:szCs w:val="24"/>
              </w:rPr>
              <w:t>ʽ</w:t>
            </w:r>
            <w:r w:rsidRPr="00FE3670">
              <w:rPr>
                <w:rFonts w:ascii="Georgia" w:hAnsi="Georgia"/>
                <w:b/>
                <w:bCs/>
                <w:noProof/>
                <w:sz w:val="24"/>
                <w:szCs w:val="24"/>
              </w:rPr>
              <w:t>Â'ichah ( qu'Allah l'agrée ) relate : " Sa</w:t>
            </w:r>
            <w:r w:rsidRPr="00FE3670">
              <w:rPr>
                <w:rFonts w:ascii="Times New Roman" w:hAnsi="Times New Roman" w:cs="Times New Roman"/>
                <w:b/>
                <w:bCs/>
                <w:noProof/>
                <w:sz w:val="24"/>
                <w:szCs w:val="24"/>
              </w:rPr>
              <w:t>ʽ</w:t>
            </w:r>
            <w:r w:rsidRPr="00FE3670">
              <w:rPr>
                <w:rFonts w:ascii="Georgia" w:hAnsi="Georgia"/>
                <w:b/>
                <w:bCs/>
                <w:noProof/>
                <w:sz w:val="24"/>
                <w:szCs w:val="24"/>
              </w:rPr>
              <w:t>d fut touch</w:t>
            </w:r>
            <w:r w:rsidRPr="00FE3670">
              <w:rPr>
                <w:rFonts w:ascii="Georgia" w:hAnsi="Georgia" w:cs="Georgia"/>
                <w:b/>
                <w:bCs/>
                <w:noProof/>
                <w:sz w:val="24"/>
                <w:szCs w:val="24"/>
              </w:rPr>
              <w:t>é</w:t>
            </w:r>
            <w:r w:rsidRPr="00FE3670">
              <w:rPr>
                <w:rFonts w:ascii="Georgia" w:hAnsi="Georgia"/>
                <w:b/>
                <w:bCs/>
                <w:noProof/>
                <w:sz w:val="24"/>
                <w:szCs w:val="24"/>
              </w:rPr>
              <w:t xml:space="preserve"> le jour du foss</w:t>
            </w:r>
            <w:r w:rsidRPr="00FE3670">
              <w:rPr>
                <w:rFonts w:ascii="Georgia" w:hAnsi="Georgia" w:cs="Georgia"/>
                <w:b/>
                <w:bCs/>
                <w:noProof/>
                <w:sz w:val="24"/>
                <w:szCs w:val="24"/>
              </w:rPr>
              <w:t>é</w:t>
            </w:r>
            <w:r w:rsidRPr="00FE3670">
              <w:rPr>
                <w:rFonts w:ascii="Georgia" w:hAnsi="Georgia"/>
                <w:b/>
                <w:bCs/>
                <w:noProof/>
                <w:sz w:val="24"/>
                <w:szCs w:val="24"/>
              </w:rPr>
              <w:t xml:space="preserve">. C'est un homme de Quraysh qui lui tira dessus, un certain </w:t>
            </w:r>
            <w:r w:rsidRPr="00FE3670">
              <w:rPr>
                <w:rFonts w:ascii="Cambria" w:hAnsi="Cambria" w:cs="Cambria"/>
                <w:b/>
                <w:bCs/>
                <w:noProof/>
                <w:sz w:val="24"/>
                <w:szCs w:val="24"/>
              </w:rPr>
              <w:t>Ḥ</w:t>
            </w:r>
            <w:r w:rsidRPr="00FE3670">
              <w:rPr>
                <w:rFonts w:ascii="Georgia" w:hAnsi="Georgia"/>
                <w:b/>
                <w:bCs/>
                <w:noProof/>
                <w:sz w:val="24"/>
                <w:szCs w:val="24"/>
              </w:rPr>
              <w:t>ibbân ibn Al-</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Ariqah, qui n'est autre que </w:t>
            </w:r>
            <w:r w:rsidRPr="00FE3670">
              <w:rPr>
                <w:rFonts w:ascii="Cambria" w:hAnsi="Cambria" w:cs="Cambria"/>
                <w:b/>
                <w:bCs/>
                <w:noProof/>
                <w:sz w:val="24"/>
                <w:szCs w:val="24"/>
              </w:rPr>
              <w:t>Ḥ</w:t>
            </w:r>
            <w:r w:rsidRPr="00FE3670">
              <w:rPr>
                <w:rFonts w:ascii="Georgia" w:hAnsi="Georgia"/>
                <w:b/>
                <w:bCs/>
                <w:noProof/>
                <w:sz w:val="24"/>
                <w:szCs w:val="24"/>
              </w:rPr>
              <w:t>ibbân ibn Qays, des Banî Mu</w:t>
            </w:r>
            <w:r w:rsidRPr="00FE3670">
              <w:rPr>
                <w:rFonts w:ascii="Times New Roman" w:hAnsi="Times New Roman" w:cs="Times New Roman"/>
                <w:b/>
                <w:bCs/>
                <w:noProof/>
                <w:sz w:val="24"/>
                <w:szCs w:val="24"/>
              </w:rPr>
              <w:t>ʽ</w:t>
            </w:r>
            <w:r w:rsidRPr="00FE3670">
              <w:rPr>
                <w:rFonts w:ascii="Georgia" w:hAnsi="Georgia" w:cs="Georgia"/>
                <w:b/>
                <w:bCs/>
                <w:noProof/>
                <w:sz w:val="24"/>
                <w:szCs w:val="24"/>
              </w:rPr>
              <w:t>î</w:t>
            </w:r>
            <w:r w:rsidRPr="00FE3670">
              <w:rPr>
                <w:rFonts w:ascii="Georgia" w:hAnsi="Georgia"/>
                <w:b/>
                <w:bCs/>
                <w:noProof/>
                <w:sz w:val="24"/>
                <w:szCs w:val="24"/>
              </w:rPr>
              <w:t>s ibn `</w:t>
            </w:r>
            <w:r w:rsidRPr="00FE3670">
              <w:rPr>
                <w:rFonts w:ascii="Georgia" w:hAnsi="Georgia" w:cs="Georgia"/>
                <w:b/>
                <w:bCs/>
                <w:noProof/>
                <w:sz w:val="24"/>
                <w:szCs w:val="24"/>
              </w:rPr>
              <w:t>Â</w:t>
            </w:r>
            <w:r w:rsidRPr="00FE3670">
              <w:rPr>
                <w:rFonts w:ascii="Georgia" w:hAnsi="Georgia"/>
                <w:b/>
                <w:bCs/>
                <w:noProof/>
                <w:sz w:val="24"/>
                <w:szCs w:val="24"/>
              </w:rPr>
              <w:t>mir ibn Lu'ay, qui lui tira une fl</w:t>
            </w:r>
            <w:r w:rsidRPr="00FE3670">
              <w:rPr>
                <w:rFonts w:ascii="Georgia" w:hAnsi="Georgia" w:cs="Georgia"/>
                <w:b/>
                <w:bCs/>
                <w:noProof/>
                <w:sz w:val="24"/>
                <w:szCs w:val="24"/>
              </w:rPr>
              <w:t>è</w:t>
            </w:r>
            <w:r w:rsidRPr="00FE3670">
              <w:rPr>
                <w:rFonts w:ascii="Georgia" w:hAnsi="Georgia"/>
                <w:b/>
                <w:bCs/>
                <w:noProof/>
                <w:sz w:val="24"/>
                <w:szCs w:val="24"/>
              </w:rPr>
              <w:t>che dans la veine m</w:t>
            </w:r>
            <w:r w:rsidRPr="00FE3670">
              <w:rPr>
                <w:rFonts w:ascii="Georgia" w:hAnsi="Georgia" w:cs="Georgia"/>
                <w:b/>
                <w:bCs/>
                <w:noProof/>
                <w:sz w:val="24"/>
                <w:szCs w:val="24"/>
              </w:rPr>
              <w:t>é</w:t>
            </w:r>
            <w:r w:rsidRPr="00FE3670">
              <w:rPr>
                <w:rFonts w:ascii="Georgia" w:hAnsi="Georgia"/>
                <w:b/>
                <w:bCs/>
                <w:noProof/>
                <w:sz w:val="24"/>
                <w:szCs w:val="24"/>
              </w:rPr>
              <w:t>diane. Le proph</w:t>
            </w:r>
            <w:r w:rsidRPr="00FE3670">
              <w:rPr>
                <w:rFonts w:ascii="Georgia" w:hAnsi="Georgia" w:cs="Georgia"/>
                <w:b/>
                <w:bCs/>
                <w:noProof/>
                <w:sz w:val="24"/>
                <w:szCs w:val="24"/>
              </w:rPr>
              <w:t>è</w:t>
            </w:r>
            <w:r w:rsidRPr="00FE3670">
              <w:rPr>
                <w:rFonts w:ascii="Georgia" w:hAnsi="Georgia"/>
                <w:b/>
                <w:bCs/>
                <w:noProof/>
                <w:sz w:val="24"/>
                <w:szCs w:val="24"/>
              </w:rPr>
              <w:t>te (sur lui la paix et le salut) lui dressa une tente dans la mosqu</w:t>
            </w:r>
            <w:r w:rsidRPr="00FE3670">
              <w:rPr>
                <w:rFonts w:ascii="Georgia" w:hAnsi="Georgia" w:cs="Georgia"/>
                <w:b/>
                <w:bCs/>
                <w:noProof/>
                <w:sz w:val="24"/>
                <w:szCs w:val="24"/>
              </w:rPr>
              <w:t>é</w:t>
            </w:r>
            <w:r w:rsidRPr="00FE3670">
              <w:rPr>
                <w:rFonts w:ascii="Georgia" w:hAnsi="Georgia"/>
                <w:b/>
                <w:bCs/>
                <w:noProof/>
                <w:sz w:val="24"/>
                <w:szCs w:val="24"/>
              </w:rPr>
              <w:t>e, pour pouvoir lui rendre visite facilement. Quand il revint de la bataille du foss</w:t>
            </w:r>
            <w:r w:rsidRPr="00FE3670">
              <w:rPr>
                <w:rFonts w:ascii="Georgia" w:hAnsi="Georgia" w:cs="Georgia"/>
                <w:b/>
                <w:bCs/>
                <w:noProof/>
                <w:sz w:val="24"/>
                <w:szCs w:val="24"/>
              </w:rPr>
              <w:t>é</w:t>
            </w:r>
            <w:r w:rsidRPr="00FE3670">
              <w:rPr>
                <w:rFonts w:ascii="Georgia" w:hAnsi="Georgia"/>
                <w:b/>
                <w:bCs/>
                <w:noProof/>
                <w:sz w:val="24"/>
                <w:szCs w:val="24"/>
              </w:rPr>
              <w:t>, le messager d'Allah (sur lui la paix et le salut) posa les armes et se lava. C'est alors que l'ange Gabriel vint à sa rencontre, se frottant la tête pour en ôter la poussière et dit : " As-tu as donc posé les armes ? Par Allah, moi, je ne les ai pas posées. Sors donc jusqu'à eux ! " Le prophète (sur lui la paix et le salut) demanda : " Où donc ? " Il indiqua alors la direction de Banî Quray</w:t>
            </w:r>
            <w:r w:rsidRPr="00FE3670">
              <w:rPr>
                <w:rFonts w:ascii="Cambria" w:hAnsi="Cambria" w:cs="Cambria"/>
                <w:b/>
                <w:bCs/>
                <w:noProof/>
                <w:sz w:val="24"/>
                <w:szCs w:val="24"/>
              </w:rPr>
              <w:t>ẓ</w:t>
            </w:r>
            <w:r w:rsidRPr="00FE3670">
              <w:rPr>
                <w:rFonts w:ascii="Georgia" w:hAnsi="Georgia"/>
                <w:b/>
                <w:bCs/>
                <w:noProof/>
                <w:sz w:val="24"/>
                <w:szCs w:val="24"/>
              </w:rPr>
              <w:t>ah. Le messager d'Allah (sur lui la paix et le salut) se rendit jusqu'à eux et ils se soumirent à son décret. Il renvoya la décision à Sa</w:t>
            </w:r>
            <w:r w:rsidRPr="00FE3670">
              <w:rPr>
                <w:rFonts w:ascii="Times New Roman" w:hAnsi="Times New Roman" w:cs="Times New Roman"/>
                <w:b/>
                <w:bCs/>
                <w:noProof/>
                <w:sz w:val="24"/>
                <w:szCs w:val="24"/>
              </w:rPr>
              <w:t>ʽ</w:t>
            </w:r>
            <w:r w:rsidRPr="00FE3670">
              <w:rPr>
                <w:rFonts w:ascii="Georgia" w:hAnsi="Georgia"/>
                <w:b/>
                <w:bCs/>
                <w:noProof/>
                <w:sz w:val="24"/>
                <w:szCs w:val="24"/>
              </w:rPr>
              <w:t>d, qui dit : " Je d</w:t>
            </w:r>
            <w:r w:rsidRPr="00FE3670">
              <w:rPr>
                <w:rFonts w:ascii="Georgia" w:hAnsi="Georgia" w:cs="Georgia"/>
                <w:b/>
                <w:bCs/>
                <w:noProof/>
                <w:sz w:val="24"/>
                <w:szCs w:val="24"/>
              </w:rPr>
              <w:t>é</w:t>
            </w:r>
            <w:r w:rsidRPr="00FE3670">
              <w:rPr>
                <w:rFonts w:ascii="Georgia" w:hAnsi="Georgia"/>
                <w:b/>
                <w:bCs/>
                <w:noProof/>
                <w:sz w:val="24"/>
                <w:szCs w:val="24"/>
              </w:rPr>
              <w:t>cr</w:t>
            </w:r>
            <w:r w:rsidRPr="00FE3670">
              <w:rPr>
                <w:rFonts w:ascii="Georgia" w:hAnsi="Georgia" w:cs="Georgia"/>
                <w:b/>
                <w:bCs/>
                <w:noProof/>
                <w:sz w:val="24"/>
                <w:szCs w:val="24"/>
              </w:rPr>
              <w:t>è</w:t>
            </w:r>
            <w:r w:rsidRPr="00FE3670">
              <w:rPr>
                <w:rFonts w:ascii="Georgia" w:hAnsi="Georgia"/>
                <w:b/>
                <w:bCs/>
                <w:noProof/>
                <w:sz w:val="24"/>
                <w:szCs w:val="24"/>
              </w:rPr>
              <w:t xml:space="preserve">te </w:t>
            </w:r>
            <w:r w:rsidRPr="00FE3670">
              <w:rPr>
                <w:rFonts w:ascii="Georgia" w:hAnsi="Georgia" w:cs="Georgia"/>
                <w:b/>
                <w:bCs/>
                <w:noProof/>
                <w:sz w:val="24"/>
                <w:szCs w:val="24"/>
              </w:rPr>
              <w:t>à</w:t>
            </w:r>
            <w:r w:rsidRPr="00FE3670">
              <w:rPr>
                <w:rFonts w:ascii="Georgia" w:hAnsi="Georgia"/>
                <w:b/>
                <w:bCs/>
                <w:noProof/>
                <w:sz w:val="24"/>
                <w:szCs w:val="24"/>
              </w:rPr>
              <w:t xml:space="preserve"> leur sujet : que les combattants soient tu</w:t>
            </w:r>
            <w:r w:rsidRPr="00FE3670">
              <w:rPr>
                <w:rFonts w:ascii="Georgia" w:hAnsi="Georgia" w:cs="Georgia"/>
                <w:b/>
                <w:bCs/>
                <w:noProof/>
                <w:sz w:val="24"/>
                <w:szCs w:val="24"/>
              </w:rPr>
              <w:t>é</w:t>
            </w:r>
            <w:r w:rsidRPr="00FE3670">
              <w:rPr>
                <w:rFonts w:ascii="Georgia" w:hAnsi="Georgia"/>
                <w:b/>
                <w:bCs/>
                <w:noProof/>
                <w:sz w:val="24"/>
                <w:szCs w:val="24"/>
              </w:rPr>
              <w:t>s, les femmes et les enfants pris en esclaves et leurs biens distribu</w:t>
            </w:r>
            <w:r w:rsidRPr="00FE3670">
              <w:rPr>
                <w:rFonts w:ascii="Georgia" w:hAnsi="Georgia" w:cs="Georgia"/>
                <w:b/>
                <w:bCs/>
                <w:noProof/>
                <w:sz w:val="24"/>
                <w:szCs w:val="24"/>
              </w:rPr>
              <w:t>é</w:t>
            </w:r>
            <w:r w:rsidRPr="00FE3670">
              <w:rPr>
                <w:rFonts w:ascii="Georgia" w:hAnsi="Georgia"/>
                <w:b/>
                <w:bCs/>
                <w:noProof/>
                <w:sz w:val="24"/>
                <w:szCs w:val="24"/>
              </w:rPr>
              <w:t>s ". Hish</w:t>
            </w:r>
            <w:r w:rsidRPr="00FE3670">
              <w:rPr>
                <w:rFonts w:ascii="Georgia" w:hAnsi="Georgia" w:cs="Georgia"/>
                <w:b/>
                <w:bCs/>
                <w:noProof/>
                <w:sz w:val="24"/>
                <w:szCs w:val="24"/>
              </w:rPr>
              <w:t>â</w:t>
            </w:r>
            <w:r w:rsidRPr="00FE3670">
              <w:rPr>
                <w:rFonts w:ascii="Georgia" w:hAnsi="Georgia"/>
                <w:b/>
                <w:bCs/>
                <w:noProof/>
                <w:sz w:val="24"/>
                <w:szCs w:val="24"/>
              </w:rPr>
              <w:t>m dit : " Mon p</w:t>
            </w:r>
            <w:r w:rsidRPr="00FE3670">
              <w:rPr>
                <w:rFonts w:ascii="Georgia" w:hAnsi="Georgia" w:cs="Georgia"/>
                <w:b/>
                <w:bCs/>
                <w:noProof/>
                <w:sz w:val="24"/>
                <w:szCs w:val="24"/>
              </w:rPr>
              <w:t>è</w:t>
            </w:r>
            <w:r w:rsidRPr="00FE3670">
              <w:rPr>
                <w:rFonts w:ascii="Georgia" w:hAnsi="Georgia"/>
                <w:b/>
                <w:bCs/>
                <w:noProof/>
                <w:sz w:val="24"/>
                <w:szCs w:val="24"/>
              </w:rPr>
              <w:t xml:space="preserve">re relate que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w:t>
            </w:r>
            <w:r w:rsidRPr="00FE3670">
              <w:rPr>
                <w:rFonts w:ascii="Georgia" w:hAnsi="Georgia" w:cs="Georgia"/>
                <w:b/>
                <w:bCs/>
                <w:noProof/>
                <w:sz w:val="24"/>
                <w:szCs w:val="24"/>
              </w:rPr>
              <w:t>â</w:t>
            </w:r>
            <w:r w:rsidRPr="00FE3670">
              <w:rPr>
                <w:rFonts w:ascii="Georgia" w:hAnsi="Georgia"/>
                <w:b/>
                <w:bCs/>
                <w:noProof/>
                <w:sz w:val="24"/>
                <w:szCs w:val="24"/>
              </w:rPr>
              <w:t>h l'informa que Sa</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d dit : " </w:t>
            </w:r>
            <w:r w:rsidRPr="00FE3670">
              <w:rPr>
                <w:rFonts w:ascii="Georgia" w:hAnsi="Georgia" w:cs="Georgia"/>
                <w:b/>
                <w:bCs/>
                <w:noProof/>
                <w:sz w:val="24"/>
                <w:szCs w:val="24"/>
              </w:rPr>
              <w:t>Ô</w:t>
            </w:r>
            <w:r w:rsidRPr="00FE3670">
              <w:rPr>
                <w:rFonts w:ascii="Georgia" w:hAnsi="Georgia"/>
                <w:b/>
                <w:bCs/>
                <w:noProof/>
                <w:sz w:val="24"/>
                <w:szCs w:val="24"/>
              </w:rPr>
              <w:t>, Allah ! Tu sais qu'il n'est personne que je n'aimerais combattre pour Ta cause plus que des gens qui ont démenti et expulsé Ton messager ( sur lui la paix et le salut) ! Ô, Allah ! Je pense que Tu as mis fin à la guerre entre nous et eux, mais s'il reste encore quelconque bataille entre nous et Quraysh, alors garde-moi en vie pour celle-ci, pour que je combatte pour Ta cause ! Et si Tu as mis fin à la guerre, alors laisse-la éclater et fais-en la cause de ma mort ! " Elle éclata alors au niveau de sa gorge. Les Banî Ghifâr avaient une tente dans la mosquée et le sang coula jusqu'à eux. Ils dirent : " Ô, occupants de la tente ! Qu'est-ce donc, qui vient de chez vous jusqu'à nous ? " C'est là qu'ils découvrirent Sa</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d dont la blessure laissait couler le sang </w:t>
            </w:r>
            <w:r w:rsidRPr="00FE3670">
              <w:rPr>
                <w:rFonts w:ascii="Georgia" w:hAnsi="Georgia" w:cs="Georgia"/>
                <w:b/>
                <w:bCs/>
                <w:noProof/>
                <w:sz w:val="24"/>
                <w:szCs w:val="24"/>
              </w:rPr>
              <w:t>à</w:t>
            </w:r>
            <w:r w:rsidRPr="00FE3670">
              <w:rPr>
                <w:rFonts w:ascii="Georgia" w:hAnsi="Georgia"/>
                <w:b/>
                <w:bCs/>
                <w:noProof/>
                <w:sz w:val="24"/>
                <w:szCs w:val="24"/>
              </w:rPr>
              <w:t xml:space="preserve"> flots et qui mourut par sa cause ". Rapporté par Al-Bukhârî</w:t>
            </w:r>
            <w:r w:rsidRPr="00FE3670">
              <w:rPr>
                <w:rFonts w:ascii="Georgia" w:hAnsi="Georgia"/>
                <w:b/>
                <w:bCs/>
                <w:noProof/>
                <w:sz w:val="24"/>
                <w:szCs w:val="24"/>
                <w:rtl/>
              </w:rPr>
              <w:t>.</w:t>
            </w:r>
            <w:bookmarkEnd w:id="47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ʽÂ'ichah ( qu'Allah l'agrée ) relate : " Saʽd fut touché le jour du fossé. C'est un homme de Quraysh qui lui tira dessus, un certain Ḥibbân ibn Al-ʽAriqah, qui n'est autre que Ḥibbân ibn Qays, des Banî Muʽîs ibn `Âmir ibn Lu'ay, qui lui tira une flèche dans la veine médiane. Le prophète (sur lui la paix et le salut) lui dressa une tente dans la mosquée, pour pouvoir lui rendre visite facilement. Quand il revint de la bataille du fossé, le messager d'Allah (sur lui la paix et le salut) posa les armes et se lava. C'est alors que l'ange Gabriel vint à sa rencontre, se frottant la tête pour en ôter la poussière et dit : " As-tu as donc posé les armes ? Par Allah, moi, je ne les ai pas posées. Sors donc jusqu'à eux ! " Le prophète (sur lui la paix et le salut) demanda : " Où donc ? " Il indiqua alors la direction de Banî Qurayẓah. Le messager d'Allah (sur lui la paix et le salut) se rendit jusqu'à eux et ils se soumirent à son décret. Il renvoya la décision à Saʽd, qui dit : " Je décrète à leur sujet : que les combattants soient tués, les femmes et les enfants pris en esclaves et leurs biens distribués ". Hishâm dit : " Mon père relate que ʽÂ'ishâh l'informa que Saʽd dit : " Ô, Allah ! Tu sais qu'il n'est personne que je n'aimerais combattre pour Ta cause plus que des gens qui ont démenti et expulsé Ton messager ( sur lui la paix et le salut) ! Ô, Allah ! Je pense que Tu as mis fin à la guerre entre nous et eux, mais s'il reste encore quelconque bataille entre nous et Quraysh, alors garde-moi en vie pour celle-ci, pour que je combatte pour Ta cause ! Et si Tu as mis fin à la guerre, alors laisse-la éclater et fais-en la cause de ma mort ! " Elle éclata alors au niveau de sa gorge. Les Banî Ghifâr avaient une tente dans la mosquée et le sang coula jusqu'à eux. Ils dirent : " Ô, occupants de la tente ! Qu'est-ce donc, qui vient de chez vous jusqu'à nous ? " C'est là qu'ils découvrirent Saʽd dont la blessure laissait couler le sang à flots et qui mourut par sa cause</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récit de la tradition prophétique révèle le mérite du valeureux compagnon Sa`d ibn Mu`âdh. En effet, une tente lui fut dressée dans la mosquée pour que le prophète (sur lui la paix et le salut) puisse le visiter suite aux blessures qu'il avait subies lors de la guerre. Egalement, il prononça à l'encontre des Bani Qurayẓah un jugement conforme à celui qu'Allah avait décrété au-dessus des sept cieux : il décréta que leurs hommes soient tués, leurs femmes et leurs enfants asservis et leurs biens saisis. La cause étant qu'ils avaient trahi les musulmans, violé leur engagement et profité des circonstances de la guerre du fossé, lors de laquelle Quraysh et d'autres tribus s'étaient regroupées autour de Médine. La valeur de Sa`d ( qu'Allah l'agrée ) apparaît également au regard de son invocation, dans laquelle il implora Allah de le garder en vie si la guerre devait continuer entre Quraysh et les musulmans et de le faire mourir en martyr si la guerre était terminée, en laissant la blessure qu'il avait subie le jour du fossé en être la cause.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سعد : هو سعد بن معاذ، سيد قبيلة الأوس من الأنصار، من فضلاء الصحابة -رضي الله عنه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الأَكْحَلِ : عرق أسفل الإبهام، والغالب أنه ينزف منه الدم، ويموت الإنسان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خيمة : هو كل بيتٍ يقام من أعواد الشجر، أو يتخذ من الصوف، أو القطن، ويشد بأطناب، جمعه: خيمات وخيام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ليعوده : "اللام" للتعليل، والفعل منصوب بها، وزيارة المريض تسمى: عيادة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قريب : مكان قريب</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يغذو : أي: يسيل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النوم في المسجد، وبقاء المريض فيه، وإن كان جريحًا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تقدير أهل الفضل، والسابقة في الإِسلام، وتنزيلهم منازلهم، من الشفقة والعناية والتكرمة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w:t>
      </w:r>
      <w:r w:rsidRPr="00FE3670">
        <w:rPr>
          <w:rFonts w:ascii="mylotus" w:hAnsi="mylotus" w:cs="KFGQPC Uthman Taha Naskh"/>
          <w:noProof/>
          <w:rtl/>
        </w:rPr>
        <w:t>بة الأسدي، مكة ، ط الخامسة 1423هـ. فتح ذي الجلال والإكرام شرح بلوغ المرام، تأليف محمد بن صالح العثيمين، المكتبة الإسلامية للنشر والتوزيع، مصر، ط1، 1427هـ. منحة العلام في شرح بلوغ المرام، تأليف عبد الله بن صالح الفوزان، ط 1، 1427هـ، دار ابن الجوزي</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09977"/>
            <w:r w:rsidRPr="00FE3670">
              <w:rPr>
                <w:rFonts w:ascii="mylotus" w:hAnsi="mylotus" w:cs="KFGQPC Uthman Taha Naskh"/>
                <w:b/>
                <w:bCs/>
                <w:noProof/>
                <w:sz w:val="28"/>
                <w:szCs w:val="28"/>
                <w:rtl/>
              </w:rPr>
              <w:t>أعْطُوه، فإن خَيْرَكم أحْسَنُكُم قَضَاء</w:t>
            </w:r>
            <w:bookmarkEnd w:id="47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78" w:name="_Toc495309978"/>
            <w:r w:rsidRPr="00FE3670">
              <w:rPr>
                <w:rFonts w:ascii="Georgia" w:hAnsi="Georgia"/>
                <w:b/>
                <w:bCs/>
                <w:noProof/>
                <w:sz w:val="24"/>
                <w:szCs w:val="24"/>
              </w:rPr>
              <w:t>Donnez-lui, car les meilleurs d'entre vous sont ceux qui remboursent leurs dettes de la meilleure façon</w:t>
            </w:r>
            <w:r w:rsidRPr="00FE3670">
              <w:rPr>
                <w:rFonts w:ascii="Georgia" w:hAnsi="Georgia"/>
                <w:b/>
                <w:bCs/>
                <w:noProof/>
                <w:sz w:val="24"/>
                <w:szCs w:val="24"/>
                <w:rtl/>
              </w:rPr>
              <w:t>.</w:t>
            </w:r>
            <w:bookmarkEnd w:id="47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raconte : "Un homme vint réclamer au Prophète (sur lui la paix et le salut) ce qu'il lui devait et fit preuve de rudesse à son égard. Ses compagnons furent sur le point de s'en prendre à lui quand le messager d'Allah (sur lui la paix et le salut) dit : "Laissez-le ! Celui qui est dans son droit a le droit de parole". Il dit ensuite : "Donnez-lui une bête du même âge que la sienne". Ils dirent : "Ô, messager d'Allah ! Nous ne trouvons que des bêtes d'un âge meilleur que la sienne !" Il dit : "Donnez-lui, car les meilleurs d'entre vous sont ceux qui remboursent leurs dettes de la meilleure façon</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 ثم أمَر النبي -صلى الله عليه وسلم- بعض الصحابة أن يُعطيه بعيرًا مساويا لبعيره في السِّن. 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une dette envers un homme; il lui avait emprunté une petite chamelle. Un jour, celui-ci vint exiger du prophète son dû et fit preuve de rudesse dans sa demande. Les compagnons du prophète voulurent le frapper pour le punir de cet affront fait au prophète (sur lui la paix et le salut) et de ce manque de respect. Mais ce dernier leur ordonna de le laisser dire ce qu'il voulait et de ne lui faire aucun mal, car celui qui est dans son droit a le droit de réclamer son dû à son débiteur, sans toutefois manquer de respect et de politesse. Quant au fait d'insulter, de dénigrer et de critiquer, cela ne fait nullement partie du comportement des musulmans. Ensuite, le prophète (sur lui la paix et le salut) ordonna à un compagnon de lui donner un chameau du même âge que le sien, issu des chameaux donnés en aumône. Ils répondirent qu'ils ne trouvaient que des chameaux plus âgés que le sien; il leur dit de lui donner un chameau plus âgé, car celui qui se comporte le mieux avec les gens et qui aura le plus de récompense est celui qui s'acquitte de la meilleure façon des droits qui pèsent sur lui, qu'il s'agisse d'une dette ou autre.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القرض</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يتقاضاه : يطلب منه قضاء دينه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فهم به أصحابه : أرادوا أن يؤذوه بالقول أو الفعل لكن لم يفعلوا أدبا مع النبي _ صلى الله عليه وسلم</w:t>
      </w:r>
      <w:r w:rsidRPr="00FE3670">
        <w:rPr>
          <w:rFonts w:ascii="mylotus" w:hAnsi="mylotus" w:cs="KFGQPC Uthman Taha Naskh"/>
          <w:noProof/>
        </w:rPr>
        <w:t xml:space="preserve"> _</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مقالا : صولة الطلب وقوة الحجة، لكن مع مراعاة الأدب المشروع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سنا : جملا ذا سن</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أمثل : أعلى</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وعظم حلمه وتواضعه وإنْصَافه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عليه دين لا ينبغي له مجافاة صاحب الحق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توكيل الحاضر في البلد بغير عذر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قضاء الديون، ولا يُعَدُّ ذلك من المماطلة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الاقتراض في البر والطاعات وكذا في الأمور المباحة لا يُعَاب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الاقتراض للحاجة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استقراض الإبل ويلتحق بها جميع الحيوانات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حسن المعاملة، واللطف في القول ولو كان الإنسان صاحب حق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المطالبة بالدَّين إذا حَلَّ أجله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09979"/>
            <w:r w:rsidRPr="00FE3670">
              <w:rPr>
                <w:rFonts w:ascii="mylotus" w:hAnsi="mylotus" w:cs="KFGQPC Uthman Taha Naskh"/>
                <w:b/>
                <w:bCs/>
                <w:noProof/>
                <w:sz w:val="28"/>
                <w:szCs w:val="28"/>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47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80" w:name="_Toc495309980"/>
            <w:r w:rsidRPr="00FE3670">
              <w:rPr>
                <w:rFonts w:ascii="Georgia" w:hAnsi="Georgia"/>
                <w:b/>
                <w:bCs/>
                <w:noProof/>
                <w:sz w:val="24"/>
                <w:szCs w:val="24"/>
                <w:rtl/>
              </w:rPr>
              <w:t xml:space="preserve">« </w:t>
            </w:r>
            <w:r w:rsidRPr="00FE3670">
              <w:rPr>
                <w:rFonts w:ascii="Georgia" w:hAnsi="Georgia"/>
                <w:b/>
                <w:bCs/>
                <w:noProof/>
                <w:sz w:val="24"/>
                <w:szCs w:val="24"/>
              </w:rPr>
              <w:t>Alors que le Prophète (sur lui la paix et le salut) avait repoussé [la prière] du ‘Ishâ’ tard dans la nuit, ‘Umar sortit [le voir] et lui dit : « Ô Messager d’Allah ! Les femmes et les enfants se sont endormis. » Le prophète sortit alors, sa tête ruisselait d’eau puis il dit : « Si je ne redoutais pas d’alourdir la charge de ma communauté, ou des gens, je lui aurai ordonné de prier à cette heure-ci</w:t>
            </w:r>
            <w:r w:rsidRPr="00FE3670">
              <w:rPr>
                <w:rFonts w:ascii="Georgia" w:hAnsi="Georgia"/>
                <w:b/>
                <w:bCs/>
                <w:noProof/>
                <w:sz w:val="24"/>
                <w:szCs w:val="24"/>
                <w:rtl/>
              </w:rPr>
              <w:t>. »</w:t>
            </w:r>
            <w:bookmarkEnd w:id="48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relate : « Alors que le Prophète (sur lui la paix et le salut) avait repoussé [la prière] du ‘Ishâ’ tard dans la nuit, ‘Umar sortit [le voir] et lui dit : « Ô Messager d’Allah ! Les femmes et les enfants se sont endormis. » Le prophète sortit alors, sa tête ruisselait d’eau puis il dit : « Si je ne redoutais pas d’alourdir la charge de ma communauté, ou des gens, je lui aurai ordonné de prier à cette heure-ci</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Prophète (sur lui la paix et le salut) retarda, très tard dans la nuit, la prière du ‘Ishâ’. Ceux qui ne tenaient plus et n’avaient plus la force d’attendre, comme les femmes et les enfants, s’endormirent tous. ‘Umar Ibn Al-Khattâb (qu’Allah l’agrée) alla alors voir le Prophète (sur lui la paix et le salut) et lui dit : « Et la prière ? Les femmes et les enfants se sont endormis. » Le Prophète (sur lui la paix et le salut) sortit donc de chez lui pour se rendre à la mosquée ; comme il venait de se laver, sa tête suintait d’eau. Ensuite, il expliqua qu’il était préférable de retarder la prière du ‘Ishâ’, et cela même si l’attente pour le fidèle était pénible. Il dit en effet : « Si je ne redoutais pas d’alourdir la charge de ma communauté, je lui aurai ordonné de prier à cette heure tardive.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أَعْتَمَ : دخل في العتمة، وهى ظلمة الليل، المراد أنه أخر صلاة العشاء بعد ذهاب الشفق، فصلاها في ظلمة الليل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فَخَرَجَ عُمَر : أي: من المسجد، أو من مكانه في الصف</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رَقَد : نام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بالرفع على تقدير: حضرت الصلاة. وبالنصب على تقدير: صل الصلاة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الصِّبْيَان : صغار الأولاد حتى يبلغوا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ورأسه يقطر. : أي من الماء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جماعتي، والمراد بهم: من آمن به واتبعه</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أَشُقَّ : أتعب وأثقل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لأَمَرْتُهُم : لألزمتهم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الساعة : هذا الوقت، وهو ثلث الليل الآخر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في العشاء التأخير، ويمنع من ذلك المشقة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المشقَّة تسبب اليسر والسهولة في هذه الشريعة السمحة</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قد يكون ارتكاب العمل المفضول أولى من الفاضل، إذا اقترن به أحوال وملابسات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اسستدعاء الإمام إلى الصلاة، وإن كان كبيرًا إذا تأخر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شفقة النبي صلى الله عليه وسلم ورحمته بأمته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تنبيه الأكابر لاحتمال غفلة أو تحصيل فائدة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09981"/>
            <w:r w:rsidRPr="00FE3670">
              <w:rPr>
                <w:rFonts w:ascii="mylotus" w:hAnsi="mylotus" w:cs="KFGQPC Uthman Taha Naskh"/>
                <w:b/>
                <w:bCs/>
                <w:noProof/>
                <w:sz w:val="28"/>
                <w:szCs w:val="28"/>
                <w:rtl/>
              </w:rPr>
              <w:t>أفضل الصَّدَقَات ظِلُّ فُسْطَاطٍ في سَبِيل الله ومَنِيحَةُ خَادِم في سَبِيل الله، أو طَرُوقَةُ فَحْلٍ في سَبِيل الله</w:t>
            </w:r>
            <w:bookmarkEnd w:id="48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82" w:name="_Toc495309982"/>
            <w:r w:rsidRPr="00FE3670">
              <w:rPr>
                <w:rFonts w:ascii="Georgia" w:hAnsi="Georgia"/>
                <w:b/>
                <w:bCs/>
                <w:noProof/>
                <w:sz w:val="24"/>
                <w:szCs w:val="24"/>
                <w:rtl/>
              </w:rPr>
              <w:t xml:space="preserve">« </w:t>
            </w:r>
            <w:r w:rsidRPr="00FE3670">
              <w:rPr>
                <w:rFonts w:ascii="Georgia" w:hAnsi="Georgia"/>
                <w:b/>
                <w:bCs/>
                <w:noProof/>
                <w:sz w:val="24"/>
                <w:szCs w:val="24"/>
              </w:rPr>
              <w:t>Les meilleures des aumônes sont : l’ombre d’une tente en poils de chèvre offerte dans la voie d’Allah, le don d’un serviteur offert dans la voie d’Allah, ou bien encore une chamelle en âge d’être féconde dans la voie d’Allah</w:t>
            </w:r>
            <w:r w:rsidRPr="00FE3670">
              <w:rPr>
                <w:rFonts w:ascii="Georgia" w:hAnsi="Georgia"/>
                <w:b/>
                <w:bCs/>
                <w:noProof/>
                <w:sz w:val="24"/>
                <w:szCs w:val="24"/>
                <w:rtl/>
              </w:rPr>
              <w:t>. »</w:t>
            </w:r>
            <w:bookmarkEnd w:id="48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relate que le messager d’Allah (sur lui la paix et le salut) a dit : « Les meilleures des aumônes sont : l’ombre d’une tente en poils de chèvre offerte dans la voie d’Allah, le don d’un serviteur offert dans la voie d’Allah, ou bien encore une chamelle en âge d’être féconde dans la voie d’Allah</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 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 وهذا الحديث يشبه حديث عائشة رضي الله عنها قالت: قال رسول الله صلى الله عليه وسلم: "يا عائشة، بَيت لا تمر فيه جِياع أهله" رواه مسلم. 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La meilleure aumône que puisse donner un individu fait partie d’une de ces trois choses : l’ombre d’une tente en poils de chèvre, le don d’un serviteur ou bien une chamelle en âge d’être féconde. Peu importe que cette aumône soit adressée aux combattants dans la voie d’Allah, le Très-Haut, ou à d’autres personnes parmi les nécessiteux. Ce qui compte, c'est qu’elle soit faite dans la voie d’Allah, le Très-Haut. Il se peut que ces trois choses étaient considérées comme meilleures car les gens en avaient besoin à cette époque, alors le Prophète (sur lui la paix et le salut) les a motivés envers ces choses précises. Aujourd'hui cependant, les gens n’en ont plus besoin ou alors uniquement dans certaines régions et de manière vraiment occasionnelle. Donc, le jugement est effectué selon le cas général et non restreint. En outre, ce hadith ressemble au hadith de ‘Aïcha (qu’Allah l’agrée) qui relate que le Messager d’Allah (sur lui la paix et le salut) a dit : « Ô ‘Aïcha ! Les habitants d’une maison dans laquelle il n’y a pas de dattes sont affamés ! » Hadith authentique. Rapporté par Muslim. Le savant Ibn Bâz (qu’Allah lui fasse miséricorde) a dit : « Selon certains savants, cela est valable pour des personnes dont la nourriture de base est les dattes, comme c’est le cas pour les habitants de Médine au temps du Prophète (sur lui la paix et le salut) ou d’autres personnes semblables qui se nourrissent de dattes.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فسطاط : بيت من الشعر يستظل به الغازي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منيحة : هبة أو إعارة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طروقة فحل : أي منح الغازي ناقة بلغت سنا يطرقها به الفحل، ليستعين بها في الجهاد</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الفحل : الجمل القوي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فيما يُعِين الغازي على القتال في سبيل الله لإعلاء كلمة الله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الصدقات ما كان في الجهاد في سبيل الله؛ لأن نفعه مُتعدٍ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 الطبعة الأولى1418ه نزهة المتقين شرح رياض الصالحين؛ تأليف د. مصطفى الخِن وغيره، مؤسسة الرسالة-بيروت، الطبعة الرابعة عشر، 1407هـ مرقاة المفاتيح :علي بن سلطان محمد، أبو الحسن نور الدين الملا الهروي القاري، دار الفكر، بيروت - لبنان الطبعة: الأولى، 1422هـ - 2002م مجموع فتاوى العلامة عبد العزيز بن باز، أشرف على جمعه وطبعه: محمد بن سعد الشويعر</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09983"/>
            <w:r w:rsidRPr="00FE3670">
              <w:rPr>
                <w:rFonts w:ascii="mylotus" w:hAnsi="mylotus" w:cs="KFGQPC Uthman Taha Naskh"/>
                <w:b/>
                <w:bCs/>
                <w:noProof/>
                <w:sz w:val="28"/>
                <w:szCs w:val="28"/>
                <w:rtl/>
              </w:rPr>
              <w:t>أقبلت راكبا على حِمار أَتَانٍ، وأنا يومئذ قد نَاهَزْتُ الاحْتِلامَ، ورسول الله -صلى الله عليه وسلم- يصلِّي بالناس بِمِنًى إلى غير جِدار</w:t>
            </w:r>
            <w:bookmarkEnd w:id="48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84" w:name="_Toc495309984"/>
            <w:r w:rsidRPr="00FE3670">
              <w:rPr>
                <w:rFonts w:ascii="Georgia" w:hAnsi="Georgia"/>
                <w:b/>
                <w:bCs/>
                <w:noProof/>
                <w:sz w:val="24"/>
                <w:szCs w:val="24"/>
                <w:rtl/>
              </w:rPr>
              <w:t xml:space="preserve">« </w:t>
            </w:r>
            <w:r w:rsidRPr="00FE3670">
              <w:rPr>
                <w:rFonts w:ascii="Georgia" w:hAnsi="Georgia"/>
                <w:b/>
                <w:bCs/>
                <w:noProof/>
                <w:sz w:val="24"/>
                <w:szCs w:val="24"/>
              </w:rPr>
              <w:t>Je suis [un jour] venu à dos d’ânesse ; j’approchais alors de la puberté. L’envoyé d’Allah (sur lui la paix et le salut) dirigeait la prière à Mina, sans aucun mur devant lui. Je passai devant le rang, et envoyai ensuite paître l’ânesse. Après, je me plaçai dans le rang, sans que personne ne me reproche quoi que ce soit</w:t>
            </w:r>
            <w:r w:rsidRPr="00FE3670">
              <w:rPr>
                <w:rFonts w:ascii="Georgia" w:hAnsi="Georgia"/>
                <w:b/>
                <w:bCs/>
                <w:noProof/>
                <w:sz w:val="24"/>
                <w:szCs w:val="24"/>
                <w:rtl/>
              </w:rPr>
              <w:t xml:space="preserve"> ».</w:t>
            </w:r>
            <w:bookmarkEnd w:id="48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ʽAbbâs (qu'Allah l'agrée) dit : « Je suis [un jour] venu à dos d’ânesse ; j’approchais alors de la puberté. L’envoyé d’Allah (sur lui la paix et le salut) dirigeait la prière à Mina, sans aucun mur devant lui. Je passai devant le rang, et envoyai ensuite paître l’ânesse. Après, je me plaçai dans le rang, sans que personne ne me reproche quoi que ce soit</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 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ʽAbdullah ibn ʽAbbâs (qu'Allah l'agrée) nous raconte qu’il était en compagnie du prophète (sur lui la paix et le salut) lors du pèlerinage d’adieu. Il arriva sur le dos d’une ânesse et passa devant le rang, alors que le prophète (sur lui la paix et le salut) n’avait pas de mur devant lui. Il descendit ensuite de l’ânesse, il la laissa brouter librement, et entra dans le rang. De plus, il ajoute qu’à cette époque, il approchait de la puberté, c’est-à-dire à un âge où s’il commet un forfait, comme gâcher la prière des fidèles, on le lui reprocherait. Malgré cela, personne ne le réprimanda, ni le prophète (sur lui la paix et le salut), ni aucun compagnon.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أقبلتُ : أي من مكان رحله إلى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الأَتَان : أنثى الحمير، وهى نعت للحمار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نَاهَزْتُ : قاربت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مِنى : اسم مكان من مشاعر الحج</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غير جِدار : إلى غير سُتْرة، وقيل إلى سُتْرة غير جِدار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يدي بعض الصفّ : أمامه قريبا منه، والمراد به الصفّ الأول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تَرْتَعُ : ترعى وتأكل ما شاءت</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يُنْكِرْ ذلك : أي مروري بين يدي بعض الصفّ، وإرسالي الأتان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المرور بالحمار بين يدي صفوف المصلين، لأن سترة الإمام سترة للمأمومين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قارب البلوغ  فهو أهْلٌ للإنكار إذا فعل ما يستحق الإنكار عليه، وإن كان غير مُكلَّف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الرُّكوب في الذهاب إلى المسجد</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إرسال البهيمة لترعى حول المصلين مع أمْنِ ضررها، وإخلالها بالصلاة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إطلاق لفظ الحِمار على الأَتَان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09985"/>
            <w:r w:rsidRPr="00FE3670">
              <w:rPr>
                <w:rFonts w:ascii="mylotus" w:hAnsi="mylotus" w:cs="KFGQPC Uthman Taha Naskh"/>
                <w:b/>
                <w:bCs/>
                <w:noProof/>
                <w:sz w:val="28"/>
                <w:szCs w:val="28"/>
                <w:rtl/>
              </w:rPr>
              <w:t>أكْثَرْتُ عليكم في السِّوَاك</w:t>
            </w:r>
            <w:bookmarkEnd w:id="48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86" w:name="_Toc495309986"/>
            <w:r w:rsidRPr="00FE3670">
              <w:rPr>
                <w:rFonts w:ascii="Georgia" w:hAnsi="Georgia"/>
                <w:b/>
                <w:bCs/>
                <w:noProof/>
                <w:sz w:val="24"/>
                <w:szCs w:val="24"/>
                <w:rtl/>
              </w:rPr>
              <w:t xml:space="preserve">« </w:t>
            </w:r>
            <w:r w:rsidRPr="00FE3670">
              <w:rPr>
                <w:rFonts w:ascii="Georgia" w:hAnsi="Georgia"/>
                <w:b/>
                <w:bCs/>
                <w:noProof/>
                <w:sz w:val="24"/>
                <w:szCs w:val="24"/>
              </w:rPr>
              <w:t>[Il me semble que] J’ai beaucoup insisté auprès de vous sur l’usage du « siwâk » [i.e : du brossage des dents]</w:t>
            </w:r>
            <w:r w:rsidRPr="00FE3670">
              <w:rPr>
                <w:rFonts w:ascii="Georgia" w:hAnsi="Georgia"/>
                <w:b/>
                <w:bCs/>
                <w:noProof/>
                <w:sz w:val="24"/>
                <w:szCs w:val="24"/>
                <w:rtl/>
              </w:rPr>
              <w:t>. »</w:t>
            </w:r>
            <w:bookmarkEnd w:id="48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رسول الله -صلى الله عليه وسلم-: «أكْثَرْتُ عليكم في السِّوَاك».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 le salut) a dit : « [Il me semble que] J’ai beaucoup insisté auprès de vous sur l’usage du « siwâk » [i.e : du brossage des dents]</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le Prophète (sur lui la paix et le salut) a beaucoup insisté, auprès de sa communauté, sur le fait d’utiliser le « siwâk » de manière assidue et en toute circonstance. Toutefois, cela reste une recommandation et non un ordre, vu les nombreux bénéfices et immenses mérites que le « siwâk » comporte. Et parmi les plus sublimes et les plus immenses de ces avantages, on trouve le fait qu’il entraine la satisfaction du Seigneur (Gloire sur Lui).</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الحث على الالتزام بالتسوك في جميع الأحوال الوارد فيها ندبه.</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أمته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09987"/>
            <w:r w:rsidRPr="00FE3670">
              <w:rPr>
                <w:rFonts w:ascii="mylotus" w:hAnsi="mylotus" w:cs="KFGQPC Uthman Taha Naskh"/>
                <w:b/>
                <w:bCs/>
                <w:noProof/>
                <w:sz w:val="28"/>
                <w:szCs w:val="28"/>
                <w:rtl/>
              </w:rPr>
              <w:t>أكان رسول الله -صلى الله عليه وسلم- يصوم من كل شهر ثلاثة أيام؟ قالت: نعم</w:t>
            </w:r>
            <w:bookmarkEnd w:id="48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88" w:name="_Toc495309988"/>
            <w:r w:rsidRPr="00FE3670">
              <w:rPr>
                <w:rFonts w:ascii="Georgia" w:hAnsi="Georgia"/>
                <w:b/>
                <w:bCs/>
                <w:noProof/>
                <w:sz w:val="24"/>
                <w:szCs w:val="24"/>
              </w:rPr>
              <w:t>Mu’âdha Al ‘Adawiyya (qu’Allah l’agrée) a dit : « J’ai demandé à ‘Âichâ’ : Est-ce que le Messager d’Allah (sur lui la paix et le salut) jeûnait trois jours par mois ? » « Oui » me répondit-elle. Alors, j’ai demandé : « A quel moment du mois jeûnait-il ? » Elle m’a dit : « Il ne se souciait pas de savoir à quel moment du mois il jeûnait</w:t>
            </w:r>
            <w:r w:rsidRPr="00FE3670">
              <w:rPr>
                <w:rFonts w:ascii="Georgia" w:hAnsi="Georgia"/>
                <w:b/>
                <w:bCs/>
                <w:noProof/>
                <w:sz w:val="24"/>
                <w:szCs w:val="24"/>
                <w:rtl/>
              </w:rPr>
              <w:t>. »</w:t>
            </w:r>
            <w:bookmarkEnd w:id="48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Mu’âdha Al ‘Adawiyya (qu’Allah l’agrée) a dit : « J’ai demandé à ‘Âichâ’ : Est-ce que le Messager d’Allah (sur lui la paix et le salut) jeûnait trois jours par mois ? » « Oui » me répondit-elle. Alors, j’ai demandé : « A quel moment du mois jeûnait-il ? » Elle m’a dit : « Il ne se souciait pas de savoir à quel moment du mois il jeûnait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عن معاذة العدوية أنها سألت عائشة: أكان رسول الله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يصوم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شهر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ثلاثة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نعم،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وهذا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أقل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w:t>
            </w:r>
            <w:r w:rsidRPr="00FE3670">
              <w:rPr>
                <w:rFonts w:ascii="mylotus" w:hAnsi="mylotus" w:cs="KFGQPC Uthman Taha Naskh"/>
                <w:noProof/>
                <w:sz w:val="26"/>
                <w:szCs w:val="26"/>
                <w:rtl/>
              </w:rPr>
              <w:t xml:space="preserve">ان يقتصر عليه، "فقلت: من أي أيام الشهر"، احتراز من أيام الأسبوع،  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فكان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يعرض</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يشغله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مراعاة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أو</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كان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يفعل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لبيان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الجواز،</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وكل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حقه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أفضل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Mu’âdha Al ‘Adawiyya (qu’Allah l’agrée) a dit : « J’ai demandé à ‘Âichâ’ : « Est-ce que le Messager d’Allah (sur lui la paix et le salut) jeûnait trois jours par mois ? » « Oui », me répondit-elle. C’est-à-dire : il jeûnait au minimum trois jours.   Sa parole : « Alors, j’ai demandé : A quel moment du mois jeûnait-il ? ». Elle n’a pas demandé quels jours de la semaine. Ainsi donc, le Prophète jeûnait trois jours dans le mois : parfois les uns après les autres, parfois indépendamment les uns des autres, parfois au début du mois, parfois au milieu, parfois à la fin.   Sa parole : « Il ne se souciait pas de savoir à quel moment du mois il jeûnait. » C’est-à-dire : il ne se préoccupait pas de consacrer des jours précis pour jeûner pendant le mois, parce que la récompense est la même, quel que soit ces jours. Il jeûnait donc selon son appréciation, car il arrivait qu’il soit occupé. Toutefois, il est aussi possible qu’il ait agi ainsi pour montrer que c’est autorisé et que cela est meilleur et plus méritoire, en ce qui le concerne.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يبالي : يهتم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صيام ثلاثة أيام من كل شهر دون تخصيص</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الثواب بصيام أي ثلاث</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اعتنى بها: خليل مأمون شيحا، دار المعرفة، بيروت، 1425 هـ. رياض الصالحين من كلام سيد المرسلين؛ للإمام أبي زكريا النووي، تحقيق د. ماهر الفحل، دار ابن كثير-دمشق، الطبعة الأولى، 1428هـ.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09989"/>
            <w:r w:rsidRPr="00FE3670">
              <w:rPr>
                <w:rFonts w:ascii="mylotus" w:hAnsi="mylotus" w:cs="KFGQPC Uthman Taha Naskh"/>
                <w:b/>
                <w:bCs/>
                <w:noProof/>
                <w:sz w:val="28"/>
                <w:szCs w:val="28"/>
                <w:rtl/>
              </w:rPr>
              <w:t>أكل المحرم من صيدٍ لم يُصَد لأجله ولا أعان على صيده</w:t>
            </w:r>
            <w:bookmarkEnd w:id="48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90" w:name="_Toc495309990"/>
            <w:r w:rsidRPr="00FE3670">
              <w:rPr>
                <w:rFonts w:ascii="Georgia" w:hAnsi="Georgia"/>
                <w:b/>
                <w:bCs/>
                <w:noProof/>
                <w:sz w:val="24"/>
                <w:szCs w:val="24"/>
              </w:rPr>
              <w:t>Le fait pour celui en état de sacralisation de manger du gibier qui n'a pas été chassé pour lui, et n'a pas aidé à ce qu'il soit chassé</w:t>
            </w:r>
            <w:r w:rsidRPr="00FE3670">
              <w:rPr>
                <w:rFonts w:ascii="Georgia" w:hAnsi="Georgia"/>
                <w:b/>
                <w:bCs/>
                <w:noProof/>
                <w:sz w:val="24"/>
                <w:szCs w:val="24"/>
                <w:rtl/>
              </w:rPr>
              <w:t>.</w:t>
            </w:r>
            <w:bookmarkEnd w:id="49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Al-Ansârî (qu’Allah l’agrée) raconte : « L’envoyé d’Allah prit la route pour le pèlerinage, et [les gens] sortirent avec lui. Il modifia l’itinéraire d’une partie d’entre eux parmi lesquelles se trouvait Abû Qatâda. « Prenez par la côte » leur dit-il « jusqu’à ce que nous nous rejoignions. » Ils passèrent donc par la côte et, une fois sur le chemin pour rejoindre [le prophète (sur lui la paix et le salut)], tous entrèrent en état de sacralisation sauf Abû Qatâdah. Puis, alors qu’ils poursuivaient leur route, ils aperçurent des ânes sauvages (onagres) ; Abû Qatâdah se jeta sur eux et réussit à atteindre une ânesse. « Nous fîmes alors une halte » [raconte Abû Qatâdah] « et mangeâmes de sa viande. Puis nous nous dîmes : - Avons-nous le droit de manger de la viande de gibier alors que nous sommes en état de sacralisation ? Nous prîmes alors ce qu’il restait de la viande, et une fois avoir rejoint l’envoyé d’Allah (sur lui la paix et le salut), nous lui posâmes la question. Il dit : -« Quelqu’un lui a-t-il demandé de le tuer » dit-il « ou le lui a-t-il désigné ? » -« Non » répondirent-ils. -« Mangez donc le reste. » leur dit alors [le prophète] Dans une [autre] version : « [Le prophète leur] demanda: Vous en reste-t-il ? -« Oui » répondit-je « Je lui tendis alors la cuisse et il en mangea</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النبي -صلى الله عليه وسلم- عام الْحُدَيْبِيَة، يريد العُمْرة. 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 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 فَطَمْأَن قلوبهم بأنها حلال، إذ أمرهم بأكل ما بقي منها، وأكل هو -صلى الله عليه وسلم- منها تطييبًا لقلوبهم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L’année [du pacte] d’Al-Houdeybiyyah, le prophète (sur lui la paix et le salut) sortit pour accomplir la ‘omra (petit pèlerinage). Une fois arrivé à la limite du territoire sacré de Médine : le point de « Dhû Al-Houleyfah » qui est proche de la ville, il lui est parvenu que des ennemis approchaient depuis la côte et voulaient l’attaquer. Il ordonna alors à un groupe de compagnons –Abû Qatâdah en faisait partie- de bifurquer à droite pour emprunter le chemin de la côte, et repousser l’ennemi [s’ils le rencontrent]. Lorsqu’ils entreprirent [finalement] de rejoindre le prophète (sur lui la paix et le salut) au point de rencontre, ils entrèrent tous en état de sacralisation, sauf Abû Qatâdah. En chemin, ils observèrent des ânes sauvages (onagres), et espéraient intérieurement qu’Abû Qatadah les voient, parce qu’il n’était pas en état de sacralisation. Une fois qu’il les vit, il les attaqua et tua une ânesse parmi eux, puis tous mangèrent de sa viande. Mais le doute s’installa chez eux, avaient-ils le droit d’en manger malgré leur état de sacralisation ? Ils emportèrent avec eux ce qui en restait jusqu’à rejoindre le prophète (sur lui la paix et le salut) et lui poser la question. Il s’enquit de certains détails comme : Est-ce que l’un d’entre eux lui a ordonné de le faire, ou l’a aidé en lui désignant [la bête] ? Ils répondirent : Rien de tout ça ne s’est passé. Il les rassura donc, et leur dit que cette viande était licite, et qu’ils pouvaient manger ce qui en restait. Lui-même (sur lui la paix et le salut) en mangea pour les rassurer définitivement.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فخرجوا : أي أصحابه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خذوا : اسلكوا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أحرموا : الإحرام هو نية الدخول في النسك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فحمل أبو قتادة على الحمر : أقبل عليها قاصدًا قتلها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فعقر : قتل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أَتانًا : هي الأنثى من الحمر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قالوا : قال بعضهم لبعض</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ذلك : عن أكلنا من لحم الصيد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عليها : على حُمُر وَحْش</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الْعَضُد : ما بين ركبة الحيوان وكتفه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قبوله -صلى الله عليه وسلم- الهدية، تطييبا لقلوب أصحابها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صيد الحلال على المحرم، إذا كان قد صِيدَ من أجله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العمرة حج وتسمى الحج الأصغر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التحرز من العدو وأخذ الحذر وأن ذلك لا ينافي التوكل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حُمر الوَحْش، وأنها من الصيد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الصيد بقتله في أي موضع في بدنه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التورع عما يشك في أنه حلال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ورع الصحابة واحتياطهم حيث لم يأكلوا من اللحم حين شكوا ولم يرموه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وشفقته على أمته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الاجتهاد في زمنه -صلى الله عليه وسلم-، لمن كان بعيدًا عنه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الإمارات، مكتبة التابعين، القاهرة، الطبعة الأولى 1426.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حياة</w:t>
      </w:r>
      <w:r w:rsidRPr="00FE3670">
        <w:rPr>
          <w:rFonts w:ascii="mylotus" w:hAnsi="mylotus" w:cs="KFGQPC Uthman Taha Naskh"/>
          <w:noProof/>
          <w:rtl/>
        </w:rPr>
        <w:t xml:space="preserve"> </w:t>
      </w:r>
      <w:r w:rsidRPr="00FE3670">
        <w:rPr>
          <w:rFonts w:ascii="mylotus" w:hAnsi="mylotus" w:cs="KFGQPC Uthman Taha Naskh" w:hint="cs"/>
          <w:noProof/>
          <w:rtl/>
        </w:rPr>
        <w:t>الحيوان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لكمال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الدميري،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- 1424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حسن</w:t>
      </w:r>
      <w:r w:rsidRPr="00FE3670">
        <w:rPr>
          <w:rFonts w:ascii="mylotus" w:hAnsi="mylotus" w:cs="KFGQPC Uthman Taha Naskh"/>
          <w:noProof/>
          <w:rtl/>
        </w:rPr>
        <w:t xml:space="preserve"> </w:t>
      </w:r>
      <w:r w:rsidRPr="00FE3670">
        <w:rPr>
          <w:rFonts w:ascii="mylotus" w:hAnsi="mylotus" w:cs="KFGQPC Uthman Taha Naskh" w:hint="cs"/>
          <w:noProof/>
          <w:rtl/>
        </w:rPr>
        <w:t>بسج</w:t>
      </w:r>
      <w:r w:rsidRPr="00FE3670">
        <w:rPr>
          <w:rFonts w:ascii="mylotus" w:hAnsi="mylotus" w:cs="KFGQPC Uthman Taha Naskh"/>
          <w:noProof/>
          <w:rtl/>
        </w:rPr>
        <w:t xml:space="preserve">.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w:t>
      </w:r>
      <w:r w:rsidRPr="00FE3670">
        <w:rPr>
          <w:rFonts w:ascii="mylotus" w:hAnsi="mylotus" w:cs="KFGQPC Uthman Taha Naskh"/>
          <w:noProof/>
          <w:rtl/>
        </w:rPr>
        <w:t xml:space="preserve">تية، وزارة الأوقاف والشئون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w:t>
      </w:r>
      <w:r w:rsidRPr="00FE3670">
        <w:rPr>
          <w:rFonts w:ascii="mylotus" w:hAnsi="mylotus" w:cs="KFGQPC Uthman Taha Naskh" w:hint="cs"/>
          <w:noProof/>
          <w:rtl/>
        </w:rPr>
        <w:t>من</w:t>
      </w:r>
      <w:r w:rsidRPr="00FE3670">
        <w:rPr>
          <w:rFonts w:ascii="mylotus" w:hAnsi="mylotus" w:cs="KFGQPC Uthman Taha Naskh"/>
          <w:noProof/>
          <w:rtl/>
        </w:rPr>
        <w:t xml:space="preserve"> 1404 -1427 </w:t>
      </w:r>
      <w:r w:rsidRPr="00FE3670">
        <w:rPr>
          <w:rFonts w:ascii="mylotus" w:hAnsi="mylotus" w:cs="KFGQPC Uthman Taha Naskh" w:hint="cs"/>
          <w:noProof/>
          <w:rtl/>
        </w:rPr>
        <w:t>هـ</w:t>
      </w:r>
      <w:r w:rsidRPr="00FE3670">
        <w:rPr>
          <w:rFonts w:ascii="mylotus" w:hAnsi="mylotus" w:cs="KFGQPC Uthman Taha Naskh"/>
          <w:noProof/>
          <w:rtl/>
        </w:rPr>
        <w:t>)</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09991"/>
            <w:r w:rsidRPr="00FE3670">
              <w:rPr>
                <w:rFonts w:ascii="mylotus" w:hAnsi="mylotus" w:cs="KFGQPC Uthman Taha Naskh"/>
                <w:b/>
                <w:bCs/>
                <w:noProof/>
                <w:sz w:val="28"/>
                <w:szCs w:val="28"/>
                <w:rtl/>
              </w:rPr>
              <w:t>ألا تحدثيني عن مرض رسول الله -صلى الله عليه وسلم-؟ قالت: بلى، ثقل النبي -صلى الله عليه وسلم- فقال: أصلى الناس؟ قلنا: لا، هم ينتظرونك</w:t>
            </w:r>
            <w:bookmarkEnd w:id="49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92" w:name="_Toc495309992"/>
            <w:r w:rsidRPr="00FE3670">
              <w:rPr>
                <w:rFonts w:ascii="Georgia" w:hAnsi="Georgia"/>
                <w:b/>
                <w:bCs/>
                <w:noProof/>
                <w:sz w:val="24"/>
                <w:szCs w:val="24"/>
                <w:rtl/>
              </w:rPr>
              <w:t>'</w:t>
            </w:r>
            <w:r w:rsidRPr="00FE3670">
              <w:rPr>
                <w:rFonts w:ascii="Georgia" w:hAnsi="Georgia"/>
                <w:b/>
                <w:bCs/>
                <w:noProof/>
                <w:sz w:val="24"/>
                <w:szCs w:val="24"/>
              </w:rPr>
              <w:t xml:space="preserve">Ubaydullâh ibn 'Abdillâh ibn 'Utbah raconte : " J'entrai chez `Â'ishah et dis : " Pourrais-tu m'évoquer le messager d'Allah (sur lui la paix et le salut), lorsqu'il tomba malade ? " " Oui ", dit-elle : " Alors qu'il était devenu très faible, le prophète (sur lui la paix et le salut) dit : " Les gens ont-ils prié ? " Nous dîmes : " Non, ils t'attendent ". Il dit : " Mettez-moi de l'eau dans la bassine ". Elle dit : " Nous le fîmes donc et il se lava. Essayant ensuite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Les gens étaient dans la mosquée, à attendre le prophète (sur lui la paix et le salut) pour la prière du crépuscule. Le prophète (sur lui la paix et le salut) envoya alors quelqu'un pour dire à Abû Bakr de diriger la prière. Quand le messager arriva, il lui dit : " Le messager d'Allah (sur lui la paix et le salut) t'ordonne de diriger la prière ". Abu Bakr, qui était un homme sensible, dit alors : " Ô, 'Umar ! Dirige la prière ! " Mais 'Umar lui répondit : " Tu en es plus digne ! " Abu Bakr dirigea donc la prière pendant plusieurs jours, puis, se sentant mieux, le prophète (sur lui la paix et le salut) sortit pour la prière du midi, soutenu par deux hommes - dont l'un était Al-`Abbâs - alors qu'Abû Bakr était en train de diriger la prière. A sa vue, Abû Bakr voulut reculer, mais le prophète (sur lui la paix et le salut) lui fit signe de ne pas reculer et dit : " Asseyez-moi à côté de lui ". Ils l'asséyèrent donc à côté d'Abû Bakr ". Il dit : "Abu Bakr se mit à prier en suivant la prière du prophète (sur lui la paix et le salut), et les gens suivaient la prière d'Abû Bakr, alors que le prophète (sur lui la paix et le salut) était assis ". 'Ubaydullâh dit : " J'entrai ensuite chez Ibn 'Abbâs et dit : Veux-tu que je t'expose ce que `Â'ishah m'a raconté à propos du prophète (sur lui la paix et le salut), lorsqu'il était malade ? " Il dit : " Raconte ! " Je lui rapportai donc ce qu'elle m'avait raconté. Il n'en démentit rien, mais me demanda simplement : " T'a-t-elle donné le nom de l'homme qui était avec Al-`Abbâs ? " " Non ", répondis-je. Il dit : " Il s'agit de </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Ali ibn Abî </w:t>
            </w:r>
            <w:r w:rsidRPr="00FE3670">
              <w:rPr>
                <w:rFonts w:ascii="Cambria" w:hAnsi="Cambria" w:cs="Cambria"/>
                <w:b/>
                <w:bCs/>
                <w:noProof/>
                <w:sz w:val="24"/>
                <w:szCs w:val="24"/>
              </w:rPr>
              <w:t>Ṭ</w:t>
            </w:r>
            <w:r w:rsidRPr="00FE3670">
              <w:rPr>
                <w:rFonts w:ascii="Georgia" w:hAnsi="Georgia"/>
                <w:b/>
                <w:bCs/>
                <w:noProof/>
                <w:sz w:val="24"/>
                <w:szCs w:val="24"/>
              </w:rPr>
              <w:t xml:space="preserve">âlib, qu'Allah soit satisfait de lui ". « </w:t>
            </w:r>
            <w:r w:rsidRPr="00FE3670">
              <w:rPr>
                <w:rFonts w:ascii="Cambria" w:hAnsi="Cambria" w:cs="Cambria"/>
                <w:b/>
                <w:bCs/>
                <w:noProof/>
                <w:sz w:val="24"/>
                <w:szCs w:val="24"/>
              </w:rPr>
              <w:t>Ṣ</w:t>
            </w:r>
            <w:r w:rsidRPr="00FE3670">
              <w:rPr>
                <w:rFonts w:ascii="Georgia" w:hAnsi="Georgia"/>
                <w:b/>
                <w:bCs/>
                <w:noProof/>
                <w:sz w:val="24"/>
                <w:szCs w:val="24"/>
              </w:rPr>
              <w:t>a</w:t>
            </w:r>
            <w:r w:rsidRPr="00FE3670">
              <w:rPr>
                <w:rFonts w:ascii="Cambria" w:hAnsi="Cambria" w:cs="Cambria"/>
                <w:b/>
                <w:bCs/>
                <w:noProof/>
                <w:sz w:val="24"/>
                <w:szCs w:val="24"/>
              </w:rPr>
              <w:t>ḥ</w:t>
            </w:r>
            <w:r w:rsidRPr="00FE3670">
              <w:rPr>
                <w:rFonts w:ascii="Georgia" w:hAnsi="Georgia"/>
                <w:b/>
                <w:bCs/>
                <w:noProof/>
                <w:sz w:val="24"/>
                <w:szCs w:val="24"/>
              </w:rPr>
              <w:t>î</w:t>
            </w:r>
            <w:r w:rsidRPr="00FE3670">
              <w:rPr>
                <w:rFonts w:ascii="Cambria" w:hAnsi="Cambria" w:cs="Cambria"/>
                <w:b/>
                <w:bCs/>
                <w:noProof/>
                <w:sz w:val="24"/>
                <w:szCs w:val="24"/>
              </w:rPr>
              <w:t>ḥ</w:t>
            </w:r>
            <w:r w:rsidRPr="00FE3670">
              <w:rPr>
                <w:rFonts w:ascii="Georgia" w:hAnsi="Georgia"/>
                <w:b/>
                <w:bCs/>
                <w:noProof/>
                <w:sz w:val="24"/>
                <w:szCs w:val="24"/>
              </w:rPr>
              <w:t xml:space="preserve"> » Al-Bukhârî</w:t>
            </w:r>
            <w:r w:rsidRPr="00FE3670">
              <w:rPr>
                <w:rFonts w:ascii="Georgia" w:hAnsi="Georgia"/>
                <w:b/>
                <w:bCs/>
                <w:noProof/>
                <w:sz w:val="24"/>
                <w:szCs w:val="24"/>
                <w:rtl/>
              </w:rPr>
              <w:t>.</w:t>
            </w:r>
            <w:bookmarkEnd w:id="49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عبيد الله بن عبد الله بن عتبة، قال: دخلت على عائشة فقلت: ألا تحدثيني عن مرض رسول الله -صلى الله عليه وسلم-؟ قالت: بلى، ثَقُلَ النبي -صلى الله عليه وسلم- فقال: «أصلى الناس؟» قلنا: لا، هم ينتظرونك، قال: «ضعوا لي ماء في الْمِخْضَبِ ». قالت: ففعلنا، فاغتسل، فذهب لِيَنُوءَ فأغمي عليه، ثم أفاق، فقال -صلى الله عليه وسلم-: «أصلى الناس؟» قلنا: لا، هم ينتظرونك يا رسول الله، قال: «ضعوا لي ماء في الْمِخْضَبِ » قالت: فقعد فاغتسل، ثم ذهب لينوء فأغمي عليه، ثم أفاق، فقال: «أصلى الناس؟» قلنا: لا، هم ينتظرونك يا رسول الله، فقال: «ضعوا لي ماء في الْمِخْضَبِ »، فقعد، فاغتسل، ثم ذهب لِيَنُوءَ فأغمي عليه، ثم أفاق فقال: «أصلى الناس؟» فقلنا: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إن رسول الله -صلى الله عليه وسلم- يأمرك أن تصلي بالناس، فقال أبو بكر - وكان رجلا رقيقا -: يا عمر صل بالناس، فقال له عمر: أنت أحق بذلك، فصلى أبو بكر تلك الأيام، ثم إن النبي -صلى الله عليه وسلم- وجد من نفسه خِفَّةً ، فخرج بين رجلين أحدهما العباس لصلاة الظهر وأبو بكر يصلي بالناس، فلما رآه أبو بكر ذهب ليتأخر، فَأَوْمَأَ إليه النبي -صلى الله عليه وسلم- بأن لا يتأخر، قال: أجلساني إلى جنبه، فأجلساه إلى جنب أبي بكر، قال: فجعل أبو بكر يصلي وهو يأتم بصلاة النبي -صلى الله عليه وسلم-، والناس بصلاة أبي بكر، والنبي -صلى الله عليه وسلم- قاعد، قال عبيد الله: فدخلت على عبد الله بن عباس فقلت له: ألا أعرض عليك ما حدثتني عائشة عن مرض النبي -صلى الله عليه وسلم-، قال: هات، فعرضت عليه حديثها، فما أنكر منه شيئا غير أنه قال: أسمت لك الرجل الذي كان مع العباس قلت: لا، قال: هو علي بن أبي طالب -رضي الله عنه-.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Ubaydullâh ibn 'Abdillâh ibn 'Utbah raconte : " J'entrai chez `Â'ishah et dis : " Pourrais-tu m'évoquer le messager d'Allah (sur lui la paix et le salut), lorsqu'il tomba malade ? " " Oui ", dit-elle : " Alors qu'il était devenu très faible, le prophète (sur lui la paix et le salut) dit : " Les gens ont-ils prié ? " Nous dîmes : " Non, ils t'attendent ". Il dit : " Mettez-moi de l'eau dans la bassine ". Elle dit : " Nous le fîmes donc et il se lava. Essayant ensuite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Les gens étaient dans la mosquée, à attendre le prophète (sur lui la paix et le salut) pour la prière du crépuscule. Le prophète (sur lui la paix et le salut) envoya alors quelqu'un pour dire à Abû Bakr de diriger la prière. Quand le messager arriva, il lui dit : " Le messager d'Allah (sur lui la paix et le salut) t'ordonne de diriger la prière ". Abu Bakr, qui était un homme sensible, dit alors : " Ô, 'Umar ! Dirige la prière ! " Mais 'Umar lui répondit : " Tu en es plus digne ! " Abu Bakr dirigea donc la prière pendant plusieurs jours, puis, se sentant mieux, le prophète (sur lui la paix et le salut) sortit pour la prière du midi, soutenu par deux hommes - dont l'un était Al-`Abbâs - alors qu'Abû Bakr était en train de diriger la prière. A sa vue, Abû Bakr voulut reculer, mais le prophète (sur lui la paix et le salut) lui fit signe de ne pas reculer et dit : " Asseyez-moi à côté de lui ". Ils l'asséyèrent donc à côté d'Abû Bakr ". Il dit : "Abu Bakr se mit à prier en suivant la prière du prophète (sur lui la paix et le salut), et les gens suivaient la prière d'Abû Bakr, alors que le prophète (sur lui la paix et le salut) était assis ". 'Ubaydullâh dit : " J'entrai ensuite chez Ibn 'Abbâs et dit : Veux-tu que je t'expose ce que `Â'ishah m'a raconté à propos du prophète (sur lui la paix et le salut), lorsqu'il était malade ? " Il dit : " Raconte ! " Je lui rapportai donc ce qu'elle m'avait raconté. Il n'en démentit rien, mais me demanda simplement : " T'a-t-elle donné le nom de l'homme qui était avec Al-`Abbâs ? " " Non ", répondis-je. Il dit : " Il s'agit de ʽAli ibn Abî Ṭâlib, qu'Allah soit satisfait de lui</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بعض ما حدث في مرض رسول الله -صلى الله عليه وسلم- الذي سبق وفاته، ومن ذلك أنه اشتد عليه المرض فسأل من عنده: أصلى الناس؟ فقيل : لا، فدعا بإناء واغتسل فيه لكنه أغمي عليه، فلما أفاق أعاد السؤال، وأعاد الاغتسال لكنه أغمي عليه أيضاً، وتكرر ذلك ثلاثاً، ثم أمر أن يصلي أبو بكر بالناس، فلما جاءه الرسول أمر أبو بكر عمر أن يصلي فلم يصل بهم بل قدم أبا بكر؛ لأنه أحق بذلك منه، ووجد النبي -صلى الله عليه وسلم- في نفسه نشاطا وخفة فخرج بين العباس وعلي -رضي الله عنهما- وأبو بكر يصلي بالناس صلاة الظهر فلما رأى النبي -صلى الله عليه وسلم- أراد أن يتأخر لكن النبي -صلى الله عليه وسلم- أمره أن يثبت مكانه وجلس بجنبه وأصبح أبو بكر يأتم بصلاة النبي -صلى الله عليه وسلم- والناس يأتمون بصلاة أبي بكر -رضي الله عنه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nous apprend une partie de ce qui s'est produit quand le prophète (sur lui la paix et le salut) fut atteint de la maladie qui entraîna sa mort. Il montre notamment que, devenu gravement malade, il demanda si les gens avaient accompli la prière. Quand on lui répondit que ce n'était pas le cas, il demanda qu'on lui apporte une bassine, dans laquelle il se lava. Aussi, il s'évanouit et, en reprenant connaissance, il posa la même question et se lava de nouveau, avant de s'évanouir encore. Cela se répéta trois fois. Il ordonna ensuite à Abû Bakr de diriger la prière, mais quand son messager arriva auprès d'Abû Bakr, celui-ci ordonna à 'Umar de le faire, mais 'Umar refusa et laissa cette tâche à Abû Bakr, car il en était plus digne. Plus tard, le prophète (sur lui la paix et le salut) se sentit léger et sortit, soutenu par Al-`Abbâs d'un côté et par `Ali de l'autre, alors qu'Abû Bakr dirigeait la prière du midi. Quand il vit le prophète (sur lui la paix et le salut), Abû Bakr voulut reculer, mais le prophète (sur lui la paix et le salut) lui ordonna de rester à sa place et s'assit à côté de lui, si bien qu'Abû Bakr suivait les mouvements du prophète (sur lui la paix et le salut), alors que les gens suivaient ceux d'Abû Bakr.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 &gt; سنن وآداب الغسل</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المِخضب : وعاء يُغسل فيه الثياب</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لينوء : ليقوم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إمامة العاجز عن القيام بالقادرين عليه، وهذا خاص بالإمام الراتب؛ قصرًا للحديث على أضيق مدلولاته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تبليغ المبلِّغ عن الإمام في الصلاة، إذا كان هناك حاجة من سعة في المكان وكثرة المصلين، ففي رواية مسلم: "أنَّ أبا بكر كان يُسْمِعُهم التكبير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المأموم يكون عن يمين الإمام؛ حيث جلس النبي -صلى الله عليه وسلم- عن يسار أبي بكر، -رضي الله عنه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نية الإمامة في الصلاة ولو في أثنائها، كما يجوز أن ينتقل الإمام مأمومًا أثناء الصلاة، كفعل أبي بكر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كون المبلِّغ عن الإمام عن يمينه، لا في الصف، إذا كان فيه مصلحة، ليراه الناس، أو لأنه أبلغ لصوته، أو لفوائد أخرى، والله تعالى أعلم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للتبريزي، الناشر: دار الكتب العلمية، سنة النشر: 1422 - 2001 ط 1</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09993"/>
            <w:r w:rsidRPr="00FE3670">
              <w:rPr>
                <w:rFonts w:ascii="mylotus" w:hAnsi="mylotus" w:cs="KFGQPC Uthman Taha Naskh"/>
                <w:b/>
                <w:bCs/>
                <w:noProof/>
                <w:sz w:val="28"/>
                <w:szCs w:val="28"/>
                <w:rtl/>
              </w:rPr>
              <w:t>ألحقوا الفرائض بأهلها، فما بقي فهو لأولى رجل ذكر</w:t>
            </w:r>
            <w:bookmarkEnd w:id="49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94" w:name="_Toc495309994"/>
            <w:r w:rsidRPr="00FE3670">
              <w:rPr>
                <w:rFonts w:ascii="Georgia" w:hAnsi="Georgia"/>
                <w:b/>
                <w:bCs/>
                <w:noProof/>
                <w:sz w:val="24"/>
                <w:szCs w:val="24"/>
              </w:rPr>
              <w:t>Attribuez les héritages à leurs ayants droit et donnez ce qui reste à l'homme le plus proche</w:t>
            </w:r>
            <w:r w:rsidRPr="00FE3670">
              <w:rPr>
                <w:rFonts w:ascii="Georgia" w:hAnsi="Georgia"/>
                <w:b/>
                <w:bCs/>
                <w:noProof/>
                <w:sz w:val="24"/>
                <w:szCs w:val="24"/>
                <w:rtl/>
              </w:rPr>
              <w:t>.</w:t>
            </w:r>
            <w:bookmarkEnd w:id="49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عن رسول الله -صلى الله عليه وسلم-: «أَلْحِقُوا الفَرَائِضَ بأهلها، فما بَقِيَ فهو لأَوْلَى رجل ذَكَرٍ».  وفي رواية: «اقْسِمُوا المالَ بين أهل الفَرَائِضِ على كتاب الله، فما تَرَكَتْ؛ فلأَوْلَى رجل ذَكَرٍ».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lui et son père) relate que le Messager d'Allah (sur lui la paix et le salut) a dit : « Attribuez les héritages à leurs ayants droit et donnez ce qui reste à l'homme le plus proche. » Dans une version : « Distribuez les biens entre les héritiers selon le livre d'Allah, et donnez ce qui en reste à l'homme le plus proche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ordonne à ceux qui distribuent les héritages de les donner aux ayants droit comme Allah l'a voulu, d'une façon équitable et conforme aux prescriptions religieuses. Il faut d'abord donner leurs parts aux ayants droit désignés par le Coran. Ces parts sont de deux tiers, un tiers, un sixième, un demi, un quart et un huitième. Ce qui reste après cela, doit être donné aux hommes les plus proches du défunt, que l'on appelle « Al-'Aṣabah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الفرائض &gt; العـصبة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بأهلها : من يستحقها بنص القرآن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بقي : بعد أخذ كل ذي فرض فرضه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فلأولى رجل : فلأقرب رجل في النسب إلى المورث</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قسمة الفرائض تكون بالبداءة بأهل الفرائض</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بقي بعد الفروض للعصبة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الأقرب فالأقرب فلا يرث عاصب بعيد كالعم، مع وجود عاصب قريب كالأب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ابن الابن يحوز المال إذا لم يكن دونه ابن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 يرث جميع المال إذا لم يكن دونه أب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خلاصة الكلام شرح عمدة الأحكام، فيصل بن عبد العزيز المبارك، الطبعة: الثانية 1412هـ، 1992م.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09995"/>
            <w:r w:rsidRPr="00FE3670">
              <w:rPr>
                <w:rFonts w:ascii="mylotus" w:hAnsi="mylotus" w:cs="KFGQPC Uthman Taha Naskh"/>
                <w:b/>
                <w:bCs/>
                <w:noProof/>
                <w:sz w:val="28"/>
                <w:szCs w:val="28"/>
                <w:rtl/>
              </w:rPr>
              <w:t>أما إنك لو أعطيتها أخوالك كان أعظم لأجرك</w:t>
            </w:r>
            <w:bookmarkEnd w:id="49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96" w:name="_Toc495309996"/>
            <w:r w:rsidRPr="00FE3670">
              <w:rPr>
                <w:rFonts w:ascii="Georgia" w:hAnsi="Georgia"/>
                <w:b/>
                <w:bCs/>
                <w:noProof/>
                <w:sz w:val="24"/>
                <w:szCs w:val="24"/>
              </w:rPr>
              <w:t>On rapporte au sujet de la mère des croyants, Maymûna Bint Al Hârith (qu’Allah l’agrée), qu’un jour, elle affranchit une esclave sans en demander la permission au Prophète (sur lui la paix et le salut). Quand vint le jour où le prophète se consacrait à elle, Maymouna lui dit : « As-tu remarqué ô Messager d’Allah que j’ai affranchi mon esclave ? »  - « Vraiment  ? » lui demanda le prophète. - « Oui. » répondit-elle - « Si tu l’avais donnée à tes oncles maternels » lui dit alors le messager « la récompense en aurait été plus grande</w:t>
            </w:r>
            <w:r w:rsidRPr="00FE3670">
              <w:rPr>
                <w:rFonts w:ascii="Georgia" w:hAnsi="Georgia"/>
                <w:b/>
                <w:bCs/>
                <w:noProof/>
                <w:sz w:val="24"/>
                <w:szCs w:val="24"/>
                <w:rtl/>
              </w:rPr>
              <w:t>. »</w:t>
            </w:r>
            <w:bookmarkEnd w:id="49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On rapporte au sujet de la mère des croyants, Maymouna Bint Al Hârith (qu’Allah l’agrée), qu’un jour, elle affranchit une esclave sans en demander la permission au Prophète (sur lui la paix et le salut). Quand vint le jour où le prophète se consacrait à elle, Maymouna lui dit : « As-tu remarqué ô Messager d’Allah que j’ai affranchi mon esclave ? »  - « Vraiment  ? » lui demanda le prophète. - « Oui. » répondit-elle - « Si tu l’avais donnée à tes oncles maternels » lui dit alors le messager « la récompense en aurait été plus grande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Un jour, la mère des croyants, Maymouna (qu’Allah l’agrée) affranchit, sans en informer le prophète, une esclave qui lui appartenait car elle connaissait parfaitement le mérite qu'il y a à affranchir, pour Allah, les esclaves. Puis, quand vint le jour où le Prophète (sur lui la paix et le salut) se consacrait à elle, Maymouna informa son mari de ce qu’elle avait fait. Et, même si sa femme ne lui avait pas demandé son avis, le messager ne désapprouva pas ce qu'elle avait mais il lui fit, néanmoins,  la remarque suivante : « Si tu l’avais donnée à tes oncles maternels, la récompense en aurait été plus grande. » C’est-à-dire : C’est bien ce que tu as fait mais si tu avais offert ton esclave à tes oncles maternels de la tribu des Bani Hilâl, alors tu aurais eu une meilleure et plus grande récompense étant donné que cela aurait été compté comme une aumône pour un proche ainsi qu’un acte de renforcement des liens de parenté.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الهبة والعطية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ميمونة بنت الحارث -رضي الله عنها-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وليدة : جارية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أشعرت : أعلمت</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تصرف الزوجة في ملكها بغير إذن زوجها، ما لم تكن سفيهة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على القريب المسكين الذي يحتاج إلى الخدمة أفضل من العتق، لما فيه من الصدقة والصلة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وسائل تقوية روابط الزوجية ، أن تخبر الزوجة زوجها بما صنعت ، أو ما ترغب في عمله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للمسلم أن يسترشد بآراء أهل العلم ، حتى يضع الأمور في مواضعها</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القَسْم بين الزوجات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عدل النبي ـ صلى الله عليه وسلم ـ بين زوجاته في القَسْم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الرجوع في العتق بعد الإعتاق، ولو ترتب على ذلك مصلحة راجحة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أمّ المؤمنين ميمونة -رضي الله عنها- على فعل الخير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تتفاضل في الثواب بحسب ما يترتب عليها من المنفعة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صلة الأرحام والإحسان إلى الأقارب</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الاعتناء بأقارب الأم إكراماً لحقها، وهو زيادة في برها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w:t>
      </w:r>
      <w:r w:rsidRPr="00FE3670">
        <w:rPr>
          <w:rFonts w:ascii="mylotus" w:hAnsi="mylotus" w:cs="KFGQPC Uthman Taha Naskh"/>
          <w:noProof/>
          <w:rtl/>
        </w:rPr>
        <w:t>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09997"/>
            <w:r w:rsidRPr="00FE3670">
              <w:rPr>
                <w:rFonts w:ascii="mylotus" w:hAnsi="mylotus" w:cs="KFGQPC Uthman Taha Naskh"/>
                <w:b/>
                <w:bCs/>
                <w:noProof/>
                <w:sz w:val="28"/>
                <w:szCs w:val="28"/>
                <w:rtl/>
              </w:rPr>
              <w:t>أما علمت أن الإسلام يهدم ما كان قبله، وأن الهجرة تهدم ما كان قبلها، وأن الحج يهدم ما كان قبله؟</w:t>
            </w:r>
            <w:bookmarkEnd w:id="49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498" w:name="_Toc495309998"/>
            <w:r w:rsidRPr="00FE3670">
              <w:rPr>
                <w:rFonts w:ascii="Georgia" w:hAnsi="Georgia"/>
                <w:b/>
                <w:bCs/>
                <w:noProof/>
                <w:sz w:val="24"/>
                <w:szCs w:val="24"/>
              </w:rPr>
              <w:t>Ne sais-tu pas que l'Islam annule ce qui le précède, que l'émigration annule ce qui la précède et que le pèlerinage annule ce qui le précède</w:t>
            </w:r>
            <w:r w:rsidRPr="00FE3670">
              <w:rPr>
                <w:rFonts w:ascii="Georgia" w:hAnsi="Georgia"/>
                <w:b/>
                <w:bCs/>
                <w:noProof/>
                <w:sz w:val="24"/>
                <w:szCs w:val="24"/>
                <w:rtl/>
              </w:rPr>
              <w:t xml:space="preserve"> ?</w:t>
            </w:r>
            <w:bookmarkEnd w:id="49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شماسة المهري قال: حَضَرنَا عَمرو بن العاص -رضي الله عنه- وهُو فِي سِيَاقَةِ الْمَوتِ، فَبَكَى طَوِيلاً، وَحَوَّلَ وَجهَهُ إِلَى الجِدَارِ، فَجَعَلَ ابنَهُ، يقول: يَا أَبَتَاهُ، أَمَا بَشَّرَكَ رسُول الله -صلَّى الله عليه وسلَّم- بكَذَا؟ أمَا بشَّركَ رسول الله -صلَّى الله عليه وسلَّم- بِكَذَا؟ فَأَقبَلَ بِوَجهِهِ، فقَالَ: إِنَّ أَفضَلَ مَا نُعِدُّ شَهَادَةُ أَنْ لاَ إِلَهَ إِلاَّ الله، وَأَنَّ مُحَمَّدًا رسولُ الله، إِنِّي قَدْ كُنتُ عَلَى أَطْبَاقٍ ثَلاَثٍ: لَقَدْ رَأَيتُنِي وَمَا أَحَدٌ أَشَدَّ بُغْضًا لِرَسُولِ الله -صلَّى الله عليه وسلَّم- مِنِّي، وَلاَ أَحَبَّ إِلَيَّ مِنْ أَنْ أَكُونَ قَدْ اسْتَمْكَنْتُ مِنْهُ فَقَتَلْتُهُ، فَلَوْ مُتُّ عَلَى تِلْكَ الحَالِ لَكُنْتُ مِنْ أَهْلِ النَّارِ، فَلَمَّا جَعَلَ اللهُ الإِسْلاَمَ فِي قَلْبِي أَتَيتُ النَبيَّ -صلَّى الله عليه وسلَّم-، فَقُلتُ: ابْسُطْ يَمِينَكَ فَلِأُبَايِعُكَ، فَبَسَطَ يَمِينَهُ فَقَبَضْتُ يَدِي، فقال: «مَا لَكَ يَا عَمرُو؟»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Chimâsa Al-Mahrî raconte : " Nous étions auprès de 'Amr ibn Al-'Âs quand il était sur le point de mourir. Il pleura longuement et tourna son visage vers le mur. Son fils lui dit alors : 'ô, père ! Le messager d'Allah (sur lui la paix et le salut) ne t'a-t-il pas annoncé ceci et cela ?' Il se tourna alors vers nous et dit : 'la meilleure chose que nous ayons préparée est d'attester qu'il n'est pas d'autre divinité qu'Allah et que Muhammad est le messager d'Allah. Je suis passé par trois étapes : il fut un temps où personne ne détestait plus le messager d'Allah (sur lui la paix et le salut) que moi. Personne ne désirait plus l'avoir en son pouvoir pour le tuer. Si j'étais mort dans cet état, je serais parmi les gens de l'enfer. Ensuite, quand Allah fit pénétrer l'Islam dans mon cœur, je vins au prophète (sur lui la paix et le salut) et dis : " tends la main droite, que je te prête serment ! " Quand il tendit la main, je retirai la mienne. il dit : qu'as-tu, 'Amr ?!' Je dis : "je veux poser une condition". Il dit : "laquelle?" Je dis : "que je sois pardonné". Il dit : "ne sais-tu pas que l'Islam annule tout ce qui le précède, que l'émigration annule tout ce qui la précède et que le pèlerinage annule tout ce qui le précède?". Le messager d'Allah (sur lui la paix et le salut) devint alors la personne que j'aimais et respectais le plus; personne n'était plus vénérable à mes yeux; je le vénérais tellement que je ne pouvais pas le regarder dans les yeux; si on me demandait de le décrire j'en serais incapable car je ne le fixais jamais. Si j'étais mort dans cet état, j'eus espéré faire partie des gens du paradis. Puis, j'ai occupé certaines responsabilités dont j'ignore mon état. Si, par conséquent, je venais à mourir, qu'aucune pleureuse et qu'aucun feu ne m'accompagnent. Puis, quand vous m'aurez placé dans la tombe, jetez de la terre sur moi, puis, restez le temps qu'il faut pour égorger un chameau et partager sa viande de sorte à ce que vous me teniez compagnie et que je vois ce que je dois répondre aux messagers de mon seigneur</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تضمن حديث عمرو بن العاص -رضي الله عنه- المتضمن لموضوع التبشير والتهنئة بالخير قصة، وخُلاصة هذه القصة العظيمة: أنَّه حضَره بعض أصحابه وهو في سياق الموت، فبكى بكاء شديدا، وحوَّل وجهه نحو الجدار -رضي الله عنه-، وهو في سياق الموت سيفارق الدنيا فقال له ابنه: علام تبكى وقد بشَّرك النبي -صلى الله عليه وسلم- بالجنة؟ فقال: يا بني إني كنت على أحوال ثلاثة، ثمَّ ذكر هذه الأحوال الثلاث: أنه كان يبغض النبي صلى الله عليه وسلم- بغضا شديدا، وأنه لم يكن على وجه الأرض أحد يبغضه كما كان يبغضه هو، وأنه يَوَدُّ أنَّه لو تمكَّن منه فقتَلَه، وهذا أشد ما يكون من الكفر، حتَّى ألقى الله الإسلام في قلبه فجاء إلى النبي -صلى الله عليه وسلم-، فقال يا رسول الله: ابسط يدك فَلِأُبَايِعُكَ علَى الإسلام، وكان النبي -صلى الله عليه وسلم- أحسن الناس خُلُقًا فمدَّ يده، ولكن عمرو بن العاص كف يده؛ ليس استكبارًا، ولكن استثباتا لما سيذكره، فقال له: "مالك؟" قال: يا رسول الله، إني أشترط -يعني على الإسلام-، قال: "ماذا تشترط؟" قال: أشترط أن يغفر الله لي ما سبق من الكفر والذنوب. هذا أكبر همِّه -رضي الله عنه-، يشترط أنَّ الله يغفر له، ظن أن الله لن يغفر له لما كان له من سابقة، فقال له النبي -صلى الله عليه وسلم-: "أما علمت أن الإسلام يهدم ما كان قبله، وأن الهجرة تهدم ما كان قبلها، وأن الحج يهدم ما كان قبله" ثلاثة أشياء.  أما الإسلام: فإنه يهدم ما كان قبله بنص الكتاب العزيز، قال الله -عز وجل-: {قل للذين كفروا إن ينتهوا يغفر لهم ما قد سلف وإن يعودوا فقد مضت سنت الأولين}[الأنفال: 38]. والهجرة: إذا هاجر الإنسان من بلده التي يعيش فيها، وهي بلد كفر هدمت ما قبلها. والحج: يهدم ما قبله؛ لقول النبي -صلى الله عليه وسلم-: "الحج المبرور ليس له جزاء إلا الجنة".  فبايع -رضي الله عنه- وأحب النبي -صلى الله عليه وسلم- حبًّا شديدًا حتى كان أحب الناس إليه، وحتى إنه لا يستطيع أن يحد النظر فيه؛ إجلالا له -عليه الصلاة والسلام-. سبحان مقلب القلوب! بالأمس كان يبغضه بغضا شديدا، حتى يتمنى أنه يقدر عليه فيقتله، والآن ما يستطيع أن يرفع طرفه إليه؛ إجلالا له، ولا يستطيع أن يصفه؛ لأنه لا يحيط به، حيث إنه لم يدركه إدراكا جيدا؛ مهابة له -صلى الله عليه وسلم-. يقول رضي الله عنه: إنَّه لو مات على الحال الأول؛ لكان من أهل النار، يقول: ولو مت على تلك الحال يعني الحال الثاني؛ لرجوت أن أكون من أهل الجنة. انظر الاحتياط فقد جزم أنه لو مات على الحال الأولى؛ لكان من أهل النار، أما الحال الثانية فإنه لشدة خوفه قال: لو مت على هذا الحال لرجوت أن أكون من أهل الجنة، ولم يقل: لكنت من أهل الجنة؛ لأن الشهادة بالجنة أمرها صعب. ثم إنه بعد ذلك تولى أمورا -رضي الله عنه-، تولى إمارات وقيادات، وحصل ما حصل في قصة حرب معاوية وغيره، وكان عمرو بن العاص معروفا أنه من أدهى العرب وأذكى العرب، فيقول: أخشى من هذا الذي حدث بي بعد الحال الأوسط أن يكون أحاط بعملي. ثم أوصى -رضي الله عنه- أنه إذا مات لا تتبعه نائحة، والنائحة: هي المرأة التي تنوح على الميت، وتبكي عليه بكاء يشبه نوح الحمام، وأمر -رضي الله عنه- إذا دفنوه أن يبقوا عند قبره قدر ما ينحر واحد من الإبل، ويقسم لحمه، حتى يراجع رسل ربه وهم الملائكة الذين يأتون إلى الميت إذا دفن، فإن الميت إذا دفن يأتيه ملكان ويجلسانه في قبره، ويسألانه ثلاثة أسئلة: يقولان من ربك؟ وما دينك؟ ومن نبيك؟. فأمر عمرو بن العاص -رضي الله عنه- أهله أن يقيموا عليه قدر ما تنحر الجزور ويقسم لحمها؛ ليستأنس بهم، وهذا يدل على أن الميت يحس بأهله، وقد ثبت عن النبي -عليه الصلاة والسلام- أن الميت يسمع قرع نعالهم إذا انصرفوا من دفنه، قرع النعال الخفي يسمعه الميت إذا انصرفوا من دفنه. وقد ثبت عن النبي -صلى الله عليه وسلم- في حديث حسن أنه كان إذا دفن الميت وقف عليه، وقال: "استغفروا لأخيكم، واسألوا له التثبيت؛ فإنه الآن يسأل"، فيستحب إذا دفن الميت أن يقف الإنسان على قبره ويقول: اللهم ثبته، اللهم ثبته، اللهم ثبته، اللهم اغفر له، اللهم اغفر له، اللهم اغفر له؛ لأن النبي -صلى الله عليه وسلم- كان إذا سلم سلم ثلاثا، وإذا دعا دعا ثلاثًا.  الحاصل أن ابن عمرو بن العاص قال له: بشرك النبي -صلى الله عليه وسلم- بالجنة، وهذا من باب البشارة بالخير والتهنئة به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'Amr ibn Al-'Âs traitant notamment du fait d'insuffler à autrui l'optimisme et l'espoir, a une histoire formidable dont le résumé est le suivant : alors qu'il était sur le point de mourir et que certains de ses compagnons étaient à son chevet, il se mit à pleurer fortement et tourna son visage vers le mur, lui qui allait quitter ce bas-monde. Son fils lui demanda pourquoi il pleurait, alors que le prophète (sur lui la paix et le salut) lui avait annoncé le paradis ? Il dit : "Ô, mon fils ! Je suis passé par trois étapes", puis expliqua ces trois étapes. Dans la première, il détestait le prophète (sur lui la paix et le salut) de tout son cœur et plus que quiconque. Il rêvait de pouvoir mettre la main sur lui pour le tuer, ce qui représente le plus haut degré de la mécréance. Ensuite, Allah introduisit l'Islam dans son cœur et il se rendit au prophète (sur lui la paix et le salut) pour lui dire : "Ô, messager d'Allah ! Tends la main, pour que je te prête serment" et m'engage dans l'Islam. Le prophète (sur lui la paix et le salut), qui faisait preuve de la meilleure conduite, tendit la main, mais 'Amr retira la sienne, non par orgueil, mais pour s'assurer de ce qu'il allait mentionner. Le prophète (sur lui la paix et le salut) dit : "Qu'as-tu ?" Il dit : "J'ai une condition", c'est-à-dire pour entrer dans l'Islam. Il dit : "Quelle est ta condition ?" Il dit : je veux qu'Allah pardonne ma mécréance et mes péchés passés. Tel était son plus grand souci : il voulait qu'Allah lui pardonne, car il pensait que ce qu'il avait commis auparavant était si grave qu'Allah ne lui pardonnerait pas. Le prophète (sur lui la paix et le salut) lui répondit : "Ne sais-tu pas que l'Islam annule ce qui le précède, que l'émigration annule ce qui la précède et que le pèlerinage annule ce qui le précède ?" Il a donc mentionné trois choses. Quant à l'Islam, le Coran lui-même stipule qu'il annule ce qui le précède : {Dis à ceux qui ont mécru que s'ils arrêtent, ce qu'ils ont fait auparavant leur sera pardonné, mais s'ils persistent, eh bien, l'histoire des anciens s'est déjà produite} [s8, v38]. En ce qui concerne l'émigration : si quelqu'un quitte son pays, qui est un pays de mécréance, elle efface ce qui précède. Il en est de même du pèlerinage, au sujet duquel le prophète (sur lui la paix et le salut) a dit : "Le pèlerinage pieux n'a d'autre récompense que le paradis". 'Amr prêta donc serment au prophète (sur lui la paix et le salut), qu'il aima ensuite de tout son cœur et qui devint la personne qu'il aimait le plus, au point que, par respect, il ne put le fixer du regard. Exalté soit Celui qui retourne les cœurs ! Hier, il le détestait de tout son cœur et rêvait de le tuer, et aujourd'hui, il le respecte trop pour poser son regard sur lui. Il ne pourrait même pas le décrire, car, par respect pour lui, il ne le regardait pas suffisamment pour s'en souvenir. Il dit que s'il était mort dans le premier état, il aurait fait partie des gens de l'enfer et que s'il était mort dans le deuxième état, il aurait espéré faire partie des gens du paradis. On peut observer le scrupule dans ses propos : si, d'une part, il affirme que s'il 'était mort dans le premier état, il aurait fini en enfer, d'autre part, il dit au sujet du deuxième état : "j'aurais espéré faire partie des gens du paradis", et non "j'aurais fait partie des gens du paradis". En effet, il est difficile d'attester que quelqu'un fait partie du paradis. Par la suite, il occupa certaines responsabilités et certains commandements, durant lesquelles certaines choses se sont produites dans les conflits opposants Mu'âwiyah et d'autres personnes, sachant que 'Amr était connu pour être l'un des hommes les plus intelligents et les plus habiles des Arabes. Il craignait donc que ce qui lui était arrivé après l'étape intermédiaire anéantisse ses œuvres. Ensuite, il émit quelques recommandations concernant après sa mort : il a interdit la présence d'une femme qui se lamente, qui émet des plaintes et des cris proches du roucoulement des pigeons pour pleurer les morts. Il leur demanda également de rester près de sa tombe après son enterrement, le temps nécessaire pour égorger un chameau et distribuer sa viande, et qu'il réponde aux messagers de son Seigneur, c'est-à-dire aux deux anges qui viennent à la rencontre du défunt tout de suite après son enterrement. A cet instant ils l'assoient dans sa tombe et lui posent trois questions : qui est ton dieu ? Quelle est ta religion ? Qui est ton prophète ? 'Amr ibn Al-'Âs a donc ordonné à sa famille de rester à ses côtés le temps qu'il faut pour égorger un chameau et distribuer sa viande, pour qu'il ne se sente pas seul. Cela prouve que le mort sent la présence des siens; d'ailleurs, le prophète (sur lui la paix et le salut) a dit que le mort entend les pas des gens qui repartent et s'éloignent de sa tombe, alors que c'est un son très faible. Dans un autre récit prophétique dont la chaine de rapporteurs est acceptable, il est  également dit que lorsqu'il avait enterrer un mort, le prophète (sur lui la paix et le salut) restait debout près de sa tombe et disait : "Implorez le pardon pour votre frère et priez pour qu'on le raffermisse, car, en ce moment, il est interrogé". Il est donc recommandé de rester près de la tombe juste après l'enterrement et de dire : "ô, Allah ! Raffermis-le ! Ô, Allah ! Raffermis-le ! Ô, Allah ! Raffermis-le ! Ô, Allah, pardonne-lui ! Ô, Allah ! Pardonne-lui ! Ô, Allah ! Pardonne-lui !" En effet, quand il saluait ou quand il invoquait, le prophète (sur lui la paix et le salut) le faisait trois fois. En conclusion, on remarque que le fils de 'Amr lui a rappelé que le prophète (sur lui la paix et le salut) lui avait annoncé le paradis et ceci afin d'inspirer l'optimisme et lui faire espérer le bien.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حمل الميت ودفنه</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الفضائل &gt; فضائل الأعمال الصالحة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عمرو بن العاص -رضي الله عنه-</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سِيَاقَة الموت : حال حضور الموت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أطْبَاق : أحوال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فَلِأُبَايِعُك : أعاقدك وأعاهدك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النائحة : هي التي تعدد أوصاف الميت، وتبكي بصوت، وتنوح عليه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فشُـنُّوا : صبُّوه قليلا قليلا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الجَزُور : ما يصلح لأن يذبح من الإبل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أُرَاجِع : أجاوب وأجادل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اسْتَمْكَنت : تمكَّنتُ وقَدِرت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أتيت النبي : جئته وذلك سنة سبع من الهجرة، بعد عمرة القضاء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أُطِيق : أقدر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وَلِينا أشياء : كُلِّفنا بأعمال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أَسْتَأْنِس : أشعر بالأنس</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عند الاحتضار، رجاء عفو الله، واتعاظ الأحياء الحاضرين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أن المؤمن لا تفارقه خشية الله ولو عمل من الصالحات ما عمل، كما قال -تعالى-: "والذين يؤتون ما آتوا وقلوبهم وجلة أنهم إلى ربهم راجعون" [المؤمنون</w:t>
      </w:r>
      <w:r w:rsidRPr="00FE3670">
        <w:rPr>
          <w:rFonts w:ascii="mylotus" w:hAnsi="mylotus" w:cs="KFGQPC Uthman Taha Naskh"/>
          <w:noProof/>
        </w:rPr>
        <w:t xml:space="preserve"> (60) </w:t>
      </w:r>
      <w:r w:rsidRPr="00FE3670">
        <w:rPr>
          <w:rFonts w:ascii="mylotus" w:hAnsi="mylotus" w:cs="KFGQPC Uthman Taha Naskh"/>
          <w:noProof/>
          <w:rtl/>
        </w:rPr>
        <w:t>]</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ذكر أحسن أعمال المحتضر عنده؛ ليحسن ظنه بالله -تعالى- ويموت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تطييب نفس المحتضر وتبشيره برحمة الله وعفوه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تنبيه المحتضر على إحسان ظنه بالله -سبحانه وتعالى-، وذكر آيات الرجاء، وأحاديث العفو عنده، وتبشيره بما أعده الله -تعالى- للمسلمين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الكافر إذا أسلم لا يسأل عما مضى من الذنوب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موقع الإسلام والهجرة والحج، وأن كل واحد منها يهدم ما قبله من المعاصي</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الهجرة والحج والصلاة تكفر الصغائر من الذنوب، وأن الكبائر تكفرها التوبة بشروطها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إجلال الصحابة -رضي الله عنهم- لرسول الله -صلى الله عليه وسلم- وحبهم 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النياحة على الميت، واتباع جنازته بنار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امتثال نهي رسول الله -صلى الله عليه وسلم- من عدم اتباعه بنائحة ولا نار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الوصية قبل الموت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استئناس الميت بدعاء إخوانه وأهله له عند قبره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فتنة القبر، وسؤال الملكين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المكث عند القبر مدة قصيرة؛ للدعاء والاستغفار للميت</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09999"/>
            <w:r w:rsidRPr="00FE3670">
              <w:rPr>
                <w:rFonts w:ascii="mylotus" w:hAnsi="mylotus" w:cs="KFGQPC Uthman Taha Naskh"/>
                <w:b/>
                <w:bCs/>
                <w:noProof/>
                <w:sz w:val="28"/>
                <w:szCs w:val="28"/>
                <w:rtl/>
              </w:rPr>
              <w:t>أما هذا فقد ملأ يده من الخير</w:t>
            </w:r>
            <w:bookmarkEnd w:id="49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00" w:name="_Toc495310000"/>
            <w:r w:rsidRPr="00FE3670">
              <w:rPr>
                <w:rFonts w:ascii="Georgia" w:hAnsi="Georgia"/>
                <w:b/>
                <w:bCs/>
                <w:noProof/>
                <w:sz w:val="24"/>
                <w:szCs w:val="24"/>
              </w:rPr>
              <w:t>Quant à celui-ci, il a rempli ses mains de bien</w:t>
            </w:r>
            <w:r w:rsidRPr="00FE3670">
              <w:rPr>
                <w:rFonts w:ascii="Georgia" w:hAnsi="Georgia"/>
                <w:b/>
                <w:bCs/>
                <w:noProof/>
                <w:sz w:val="24"/>
                <w:szCs w:val="24"/>
                <w:rtl/>
              </w:rPr>
              <w:t xml:space="preserve"> !</w:t>
            </w:r>
            <w:bookmarkEnd w:id="50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Abî Awfâ (qu’Allah l’agrée) relate : « Un homme est venu voir le Prophète (sur lui la paix et le salut) et lui a dit : « Je n’arrive à rien mémoriser du Coran ! Enseigne-moi quelque chose qui me suffira ! » Il répondit : « Dis : Gloire à Allah ! Louange à Allah ! Il n’y aucune divinité, digne d’adoration, en dehors d’Allah ! Allah est Le Plus Grand ! Et il n’y a aucune force ni puissance si ce n’est en Allah, Le Très-Haut, l’Immense. » L’homme a dit : « Ô Messager d’Allah ! Ceci est pour Allah et [que dois-je dire] pour moi ? » Il lui répondit : « Dis : « Ô Allah ! Fais-moi miséricorde, accorde-moi ma subsistance, préserve-moi et guide-moi ! » Lorsqu’il se leva, il a dit : « ll fit un signe de la main. » Le Messager d’Allah (sur lui la paix et le salut) a alors conclu en disant : « Quant à celui-ci, il a rempli ses mains de bien</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nous explique le cas et le jugement de celui qui n’arrive à rien mémoriser du Coran, comment doit-il prier ? Le Prophète (sur lui la paix et le salut) expliqua à ce bédouin, qui n’arrivait à rien mémoriser du Coran, qu’il devait dire : « Gloire à Allah ! » : cela consiste à reconnaître qu'Allah est Pur d'un quelconque manquement. « Louange à Allah ! », « Il n’y a aucune divinité, digne d’adoration, en dehors d’Allah ! » : aucune divinité de mérite d’être adoré en dehors de Lui. « Allah est Le Plus Grand ! » « Il n’y a aucune force ni puissance si ce n’est en Allah ! » : on ne peut passer d’une situation à une autre sans Allah. Puis lorsque le bédouin le sollicita afin qu’il lui apprenne une invocation à dire dans sa prière, le Prophète (sur lui la paix et le salut) lui apprit ces paroles qui englobent tout le bien de ce bas monde et celui de l’au-delà : « Ô Allah ! Fais-moi miséricorde, accorde-moi ma subsistance, préserve-moi et guide-moi ! » Enfin, le Prophète (sur lui la paix et le salut) démontra la majesté de ces invocations et de ces rappels, en disant du bédouin qui est reparti : « Quant à celui-ci, il a rempli ses mains de bien !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أبي أوفى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التسبيح في اللغة: التنزيه، ومعنى "سبحان الله": تنزيه الله -تعالى- من النقائص</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الحمدلله : الحمد: هو الثناء على المحمود بجميل صفاته وأفعاله، ونقيض الحمد الذم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إلاَّ الله : "لا" نافية لكل معبود بحقٍّ، "إلاَّ الله"، إثبات حصر الألوهية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اكبر : إطلاقه يفيد العموم، فإنَّه أكبر من كل شيء</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لا تسقط بحال من الأحوال، وتصلى على حسب الاستطاعة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10001"/>
            <w:r w:rsidRPr="00FE3670">
              <w:rPr>
                <w:rFonts w:ascii="mylotus" w:hAnsi="mylotus" w:cs="KFGQPC Uthman Taha Naskh"/>
                <w:b/>
                <w:bCs/>
                <w:noProof/>
                <w:sz w:val="28"/>
                <w:szCs w:val="28"/>
                <w:rtl/>
              </w:rPr>
              <w:t>أما يخشى الذي يرفع رأسه قبل الإمام أن يحول الله رأسه رأس حمار, أو يجعل صورته صورة حمار؟</w:t>
            </w:r>
            <w:bookmarkEnd w:id="50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02" w:name="_Toc495310002"/>
            <w:r w:rsidRPr="00FE3670">
              <w:rPr>
                <w:rFonts w:ascii="Georgia" w:hAnsi="Georgia"/>
                <w:b/>
                <w:bCs/>
                <w:noProof/>
                <w:sz w:val="24"/>
                <w:szCs w:val="24"/>
                <w:rtl/>
              </w:rPr>
              <w:t xml:space="preserve">« </w:t>
            </w:r>
            <w:r w:rsidRPr="00FE3670">
              <w:rPr>
                <w:rFonts w:ascii="Georgia" w:hAnsi="Georgia"/>
                <w:b/>
                <w:bCs/>
                <w:noProof/>
                <w:sz w:val="24"/>
                <w:szCs w:val="24"/>
              </w:rPr>
              <w:t>Ne craint-il pas, celui qui relève sa tête avant l’imam, qu’Allah la lui transforme en tête d’âne, ou [même] le change complètement en âne</w:t>
            </w:r>
            <w:r w:rsidRPr="00FE3670">
              <w:rPr>
                <w:rFonts w:ascii="Georgia" w:hAnsi="Georgia"/>
                <w:b/>
                <w:bCs/>
                <w:noProof/>
                <w:sz w:val="24"/>
                <w:szCs w:val="24"/>
                <w:rtl/>
              </w:rPr>
              <w:t xml:space="preserve"> ? »</w:t>
            </w:r>
            <w:bookmarkEnd w:id="50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Ne craint-il pas, celui qui relève sa tête avant l’imam, qu’Allah la lui transforme en tête d’âne, ou [même] le change complètement en âne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L’imam est là comme un guide et doit donc être suivi. Derrière, par conséquent, les gestes du fidèle se font après ceux de l’imam, et c’est de cette manière que l’on concrétise le suivi. Mais, si le fidèle devance l’imam, alors l’imamat perd tout son sens. Ceci explique la terrible menace qui pèse sur celui qui relève la tête avant l’imam : sa tête sera transformée en tête d’âne, ou il sera changé carrément en âne. En effet, pour le punir de ce geste mais aussi pour avoir perturbé la prière, sa tête, qui était d’une certaine beauté, deviendra très laide.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أَمَا : استفهام توبيخ</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يَخْشَى : يخاف، والمعنى: فليخف؛ لأنَّ الغرض من الاستفهام هنا الإشعار بالنهي عن رفع الرأس قبل الإمام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يلحق بذلك مسابقة الإمام في كل تنقلات الصلاة وهذا من باب القياس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متابعة المأموم للإمام في الصلاة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10003"/>
            <w:r w:rsidRPr="00FE3670">
              <w:rPr>
                <w:rFonts w:ascii="mylotus" w:hAnsi="mylotus" w:cs="KFGQPC Uthman Taha Naskh"/>
                <w:b/>
                <w:bCs/>
                <w:noProof/>
                <w:sz w:val="28"/>
                <w:szCs w:val="28"/>
                <w:rtl/>
              </w:rPr>
              <w:t>أمر بلال أن يشفع الأذان, ويوتر الإقامة</w:t>
            </w:r>
            <w:bookmarkEnd w:id="50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04" w:name="_Toc495310004"/>
            <w:r w:rsidRPr="00FE3670">
              <w:rPr>
                <w:rFonts w:ascii="Georgia" w:hAnsi="Georgia"/>
                <w:b/>
                <w:bCs/>
                <w:noProof/>
                <w:sz w:val="24"/>
                <w:szCs w:val="24"/>
              </w:rPr>
              <w:t>On ordonna à Bilâl de dire deux fois l’appel à la prière (« Al Adhân »), et une seule fois le second appel pour l’accomplissement de la prière (« Al Iqâmah »)</w:t>
            </w:r>
            <w:r w:rsidRPr="00FE3670">
              <w:rPr>
                <w:rFonts w:ascii="Georgia" w:hAnsi="Georgia"/>
                <w:b/>
                <w:bCs/>
                <w:noProof/>
                <w:sz w:val="24"/>
                <w:szCs w:val="24"/>
                <w:rtl/>
              </w:rPr>
              <w:t>. »</w:t>
            </w:r>
            <w:bookmarkEnd w:id="50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«أُمِر بِلاَل أن يَشفَع الأَذَان، ويُوتِر الإِقَامَة».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qu’on ordonna à Bilâl de dire deux fois l’appel à la prière (« Al Adhân »), et une seule fois le second appel pour l’accomplissement de la prière (« Al Iqâmah »)</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à Bilâl (qu’Allah l’agrée) de répéter deux fois [les formulations] de l’appel à la prière. Cet appel sert à annoncer [la prière] aux personnes absentes. Donc, il doit tout répéter en double, hormis la proclamation de la grandeur d’Allah (« At-Takbîr », le fait de dire : « Allah Akbar ») au début. En effet, il est rapporté de manière authentique que celle-ci doit être répétée quatre fois. De même, la proclamation de l’unicité à la fin (le fait de dire : « Lâ Ilâha IllaLlah »), qui elle ne doit être prononcée qu’une seule fois. Le Prophète (sur lui la paix et le salut) ordonna également à Bilâl (qu’Allah l’agrée) de ne dire successivement les formulations du second appel pour l’accomplissement de la prière (« Al Iqâmah ») qu’une seule fois. En effet, « Al Iqâmah » sert uniquement à avertir ceux qui sont déjà présents. Le muezzin doit tout prononcer uniquement une seule fois, sauf « At-Takbîr » et la phrase : « La prière va être célébrée. », puisqu’il est rapporté de manière authentique qu’elles doivent répétées deux fois.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بِلاَل : أمره النبي -صلى الله عليه وسلم-، والأمر طلب الفعل ممن دون الطالب</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يَشفَع الأَذَان : يأتي بألفاظه شفعا، أي مثنى والمثنى مرتان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ويُوتِر الإِقَامَة : يأتي بألفاظها وترا، وهو عكس الشفع</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الأذان : في اللغة: الإعلام، في الشرع: الإعلام بحضور وقت فعل الصلاة بذكر مخصوص</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شفع الأذان وإيتار الإقامة من غير وجوب لوجود أدلة أخرى على غير هذه الصيغة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الاهتمام بالأذان على الإقامة؛ لكونه نداء للبعيد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بشفع الأذان ماعدا التكبيرات الأربع في أوله، وكلمة التوحيد في آخره، لوجود أدلة أخرى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شفع الأذان؛ ليتحقق سماع البعيدين الغائبين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من إِيتَار الإقامة؛ لأنها للحاضرين في الأصل، ولغيرهم بالتبعية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10005"/>
            <w:r w:rsidRPr="00FE3670">
              <w:rPr>
                <w:rFonts w:ascii="mylotus" w:hAnsi="mylotus" w:cs="KFGQPC Uthman Taha Naskh"/>
                <w:b/>
                <w:bCs/>
                <w:noProof/>
                <w:sz w:val="28"/>
                <w:szCs w:val="28"/>
                <w:rtl/>
              </w:rPr>
              <w:t>أمر رسول الله -صلى الله عليه وسلم- ببناء المساجد في الدور، وأن تنظف</w:t>
            </w:r>
            <w:bookmarkEnd w:id="50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06" w:name="_Toc495310006"/>
            <w:r w:rsidRPr="00FE3670">
              <w:rPr>
                <w:rFonts w:ascii="Georgia" w:hAnsi="Georgia"/>
                <w:b/>
                <w:bCs/>
                <w:noProof/>
                <w:sz w:val="24"/>
                <w:szCs w:val="24"/>
              </w:rPr>
              <w:t>Le Messager d’Allah (sur lui la paix et le salut) a ordonné que l’on construise des mosquées au milieu des demeures, qu’on les garde propres et qu’on les parfume</w:t>
            </w:r>
            <w:r w:rsidRPr="00FE3670">
              <w:rPr>
                <w:rFonts w:ascii="Georgia" w:hAnsi="Georgia"/>
                <w:b/>
                <w:bCs/>
                <w:noProof/>
                <w:sz w:val="24"/>
                <w:szCs w:val="24"/>
                <w:rtl/>
              </w:rPr>
              <w:t>.</w:t>
            </w:r>
            <w:bookmarkEnd w:id="50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Le Messager d’Allah (sur lui la paix et le salut) a ordonné que l’on construise des mosquées au milieu des demeures, qu’on les garde propres et qu’on les parfume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ordonné de construire les mosquées dans les quartiers des villes, de sorte à ce que chaque quartier ait sa mosquée. Il a ordonné qu’on les nettoie de toute saleté et de toute impureté et qu’on les préserve. Il a aussi ordonné qu’on les parfume à l’aide de l’encens ou de tout ce qui pourrait y répandre une bonne odeur.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الدُّورِ : جمع دار، والمراد به: الحي، قال -تعالى-: (سأريكم دار الفاسقين)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بناء المساجد في الأحياء، ما لم تقع على وجه المُضَارة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تحفة الأحوذي بشرح جامع الترمذي، محمد عبد الرحمن بن عبد الرحيم المباركفورى، دار الكتب العلمية، بيروت.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10007"/>
            <w:r w:rsidRPr="00FE3670">
              <w:rPr>
                <w:rFonts w:ascii="mylotus" w:hAnsi="mylotus" w:cs="KFGQPC Uthman Taha Naskh"/>
                <w:b/>
                <w:bCs/>
                <w:noProof/>
                <w:sz w:val="28"/>
                <w:szCs w:val="28"/>
                <w:rtl/>
              </w:rPr>
              <w:t>أمرت أن أسجد على سبعة أعظم على الجبهة، وأشار بيده على أنفه واليدين والركبتين، وأطراف القدمين ولا نكفت الثياب والشعر</w:t>
            </w:r>
            <w:bookmarkEnd w:id="50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08" w:name="_Toc495310008"/>
            <w:r w:rsidRPr="00FE3670">
              <w:rPr>
                <w:rFonts w:ascii="Georgia" w:hAnsi="Georgia"/>
                <w:b/>
                <w:bCs/>
                <w:noProof/>
                <w:sz w:val="24"/>
                <w:szCs w:val="24"/>
              </w:rPr>
              <w:t>On m'a ordonné de me prosterner sur sept os : le front - tout en montrant son nez-, les mains, les genoux et le bout des pieds et de ne pas retrousser les vêtements, ni les cheveux</w:t>
            </w:r>
            <w:r w:rsidRPr="00FE3670">
              <w:rPr>
                <w:rFonts w:ascii="Georgia" w:hAnsi="Georgia"/>
                <w:b/>
                <w:bCs/>
                <w:noProof/>
                <w:sz w:val="24"/>
                <w:szCs w:val="24"/>
                <w:rtl/>
              </w:rPr>
              <w:t>.</w:t>
            </w:r>
            <w:bookmarkEnd w:id="50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que le Messager d'Allah (sur lui la paix et le salut) a dit : « On m'a ordonné de me prosterner sur sept os : le front - tout en montrant son nez-, les mains, les genoux et le bout des pieds et de ne pas retrousser les vêtements, ni les cheveux</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  "على الجَبْهَة" أي أُمِرت بالسُّجود على الجَبَهة، مع الأنْف كما يدل عليه قوله: "وأشار بِيَده على أنْفِه"، أي أشار إلى أنْفِه ليُبَيِّن أنَّهما عُضو واحد.  "واليَدَين"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  "ولا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Al-Bukhârî a rapporté ce récit prophétique avec trois versions : « on m'a ordonné », « on nous a ordonné » et « le Prophète (sur lui la paix et le salut) a ordonné ». Aussi, la règle veut que ce qui a été ordonné au Prophète (sur lui la paix et le salut) vaille également pour sa communauté. « Sur sept os » : les sept membres du corps relatifs à la prosternation, comme ceci est expliqué dans une autre version. « Sur le front » : c'est-à-dire, je dois me prosterner sur le front et le nez comme explicité par son geste : « tout en montrant son nez », car les deux os ne font qu'un. « Les mains » : la face intérieure des mains, qui est le sens coutumier quand on évoque les mains sans faire d'autre précision. « Les genoux et le bout des pieds » : on m'a ordonné de me prosterner sur les genoux et le bout des pieds. Dans le récit prophétique rapporté par Abû Ḥumayd As-Sâ'idî (qu’Allah l’agrée), dans lequel il décrit la prière du Prophète (sur lui la paix et le salut), il dit : « Il tourna ses orteils vers la Qiblah », lors de la prosternation. « Et de ne pas retrousser les vêtements et les cheveux » : on ne doit pas empêcher les vêtements et les cheveux de tomber et de pendre lorsque l’on s'incline et lorsque l’on se prosterne. Il faut les laisser tels qu'ils sont et ne pas les replier ou les attacher, afin qu'ils tombent sur le sol. Ainsi, la personne se prosterne entièrement de tout son corps, avec ses cheveux et ses vêtements inclus.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 أعضاء السُّجود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اليَدَيْن : الكفَّين، كما هو المُراد عند الإطلاق</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الرُّكبَتَين : الرُّكبتان: مَفصل ما بَيْن السَّاق والفَخِذ</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نَكْفِت : الكَفت: الجَمع والضَّم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السُّجود في الصلاة على الأعَضاء السَّبعة؛ لأن الأصل في الأمر الوجوب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السُّجود على العُضو جَميعه، ولا يَكفي بَعض ذلك، والجَبهة يَضع منها على الأرض ما أمْكَنه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كَفْت الثَّوب في الصلاة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صحيح مسلم، تأليف: محيي الدين يحيى بن شرف النووي، الناشر: دار إحياء التراث العربي، الطبعة: الثانية 1392هـ. مرقاة المفاتيح شرح مشكاة المصابيح، تأليف: علي بن سلطان القاري، الناشر: دار الفكر،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10009"/>
            <w:r w:rsidRPr="00FE3670">
              <w:rPr>
                <w:rFonts w:ascii="mylotus" w:hAnsi="mylotus" w:cs="KFGQPC Uthman Taha Naskh"/>
                <w:b/>
                <w:bCs/>
                <w:noProof/>
                <w:sz w:val="28"/>
                <w:szCs w:val="28"/>
                <w:rtl/>
              </w:rPr>
              <w:t>أمرنا رسول الله -صلى الله عليه وسلم- أن نخرج في العيدين الْعَوَاتِقَ وَذَوَاتِ الْخُدُورِ، وأمر الحُيَّض أن يَعْتَزِلْنَ مُصلّى المسلمين</w:t>
            </w:r>
            <w:bookmarkEnd w:id="50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10" w:name="_Toc495310010"/>
            <w:r w:rsidRPr="00FE3670">
              <w:rPr>
                <w:rFonts w:ascii="Georgia" w:hAnsi="Georgia"/>
                <w:b/>
                <w:bCs/>
                <w:noProof/>
                <w:sz w:val="24"/>
                <w:szCs w:val="24"/>
              </w:rPr>
              <w:t>Le Messager d’Allah (sur lui la paix et le salut) nous a ordonné de faire sortir, à l'occasion des deux fêtes, les jeunes femmes ainsi que celles qui ne se montrent pas. Et il a ordonné aux femmes ayant leurs règles de s’éloigner du lieu de prière des musulmans</w:t>
            </w:r>
            <w:r w:rsidRPr="00FE3670">
              <w:rPr>
                <w:rFonts w:ascii="Georgia" w:hAnsi="Georgia"/>
                <w:b/>
                <w:bCs/>
                <w:noProof/>
                <w:sz w:val="24"/>
                <w:szCs w:val="24"/>
                <w:rtl/>
              </w:rPr>
              <w:t>.</w:t>
            </w:r>
            <w:bookmarkEnd w:id="51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وفي لفظ: «كنا نُؤمر أن نَخْرُجَ يوم العيد، حتى نُخْرِجَ الْبِكْرَ من خِدْرِهَا، حَتَّى تخرجَ الْحُيَّضُ، فَيُكَبِّرْنَ بتكبيرهم ويدعون بدعائهم، يرجون بَرَكَة ذلك اليوم وطُهْرَتَهُ».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‘Atiyyah Nusaybah al-Anṣâriyyah (qu’Allah l’agrée) a dit : « Le Messager d’Allah (sur lui la paix et le salut) nous a ordonné de faire sortir, à l'occasion des deux fêtes, les jeunes femmes ainsi que celles qui ne se montrent pas. Et il a ordonné aux femmes ayant leurs règles de s’éloigner du lieu de prière des musulmans. » Et dans une autre version : « Il nous était ordonné de sortir le jour de la fête. Au point que nous fassions sortir la fille vierge de chez elle, ainsi que la femme réglée. Ceci afin qu’elles puissent proclamer la grandeur d’Allah, être avec les gens et invoquer avec eux ; espérant bénéficier de la bénédiction de ce jour et de sa pureté</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 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 وصلاة العيدين فرض كفاية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jours du « ‘Îd al-Fiṭr », la fête de la rupture du jeûne de Ramaḍân, et du « ‘Îd al-Aḍḥâ », la fête du sacrifice, sont deux jours particuliers où un important rite de l’islam est accompli. Lors de ce grand rassemblement, la fraternité des musulmans apparaît dans toute sa splendeur. Tous les gens d’une même localité se regroupent en un seul lieu afin de montrer leur unité et la proximité de leurs cœurs. Ils sont tous là pour élever au plus haut la parole d’Allah, célébrer Son rappel, manifester Ses rites et faire triompher l’islam. C’est pour cette raison que le Prophète (sur lui la paix et le salut) a ordonné à toutes les femmes de venir, y compris les jeunes filles qui d’habitude ne sortent pas de chez elles. Ce jour-là, même les femmes réglées sont présentes. Cependant, elles doivent rester en retrait de ceux qui prient. De cette façon, elles assistent à toutes les réjouissances et invocations de ce jour ; de même qu'elles recueillent toute la miséricorde et la bénédiction d’Allah en étant présentes et proches. Quant à la prière des deux fêtes, c'est une obligation individuelle.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عطية نُسيبة بنت الحارث الأنصارية -رضي الله عنها-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العيدين : في صلاة العيد أو في يوم العيد للصلاة، والعيدان هما الفطر والأضحى</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الْعَوَاتِق : جمع "عاتق" المرأة الشابة أول ما تبلغ</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ذوات : صاحبات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الْخُدُورِ : جمع خِدْر وهو الستر، وهو جانب من البيت، يجعل عليه سترة، يكون للجارية البكر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الحُيَّض : جمع حائض وهي التي أصابها الحيض</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يَعْتَزِلْنَ مُصلّى المسلمين : يتنحين عنه، ومصلى المسلمين هنا مكان صلاتهم في العيد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كنا نؤمر : يأمرنا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البِكْر : الأنثى التي لم يصبها أو يمسها الرجل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فَيُكَبِّرْنَ : أي الحُيَّض أي يقلن الله أكبر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بتكبيرهم : أي بمثل تكبير 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يدعون : أي الحُيَّض يسألن الله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بدعائهم : بمثل دعاء 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يرجون : أي الحُيَّض أو جميع المصلين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بركة : خيره الكثير الدائم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طُهْرَتَهُ : أي حصول تطهير الذنوب فيه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صلاة العيد للنساء، على شرط ألا يخرجن متبرجات متعطرات لورود النهي عن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العيدين فرض كفاية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اجتناب الحائض المسجد؛ لئلا تلوثه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مصلى العيد له حكم المساجد وإن لم يحوط</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الحائض غير ممنوعة من الدعاء وذكر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يوم العيد وكونه مرجوًّا لإجابة الدعاء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التكبير في مصلى العيد والجهر 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الاهتمام بتكثير الحاضرين في العيد للدعاء والذكر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طريقة نساء الصحابة تستر الأبكار ونحوهن في البيوت وعدم خروجهن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7200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10011"/>
            <w:r w:rsidRPr="00FE3670">
              <w:rPr>
                <w:rFonts w:ascii="mylotus" w:hAnsi="mylotus" w:cs="KFGQPC Uthman Taha Naskh"/>
                <w:b/>
                <w:bCs/>
                <w:noProof/>
                <w:sz w:val="28"/>
                <w:szCs w:val="28"/>
                <w:rtl/>
              </w:rPr>
              <w:t>أمرني رسول الله  -صلى الله عليه وسلم- أن أقوم على بدنه، وأن أتصدق بلحمها وجلودها وأجلتها، وأن لا أعطي الجزار منها شيئًا</w:t>
            </w:r>
            <w:bookmarkEnd w:id="51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12" w:name="_Toc495310012"/>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m’ordonna de m’occuper des chameaux qu’il sacrifia, de faire aumône de leurs viandes, de leurs peaux, de leurs tissus et de ne rien en donner au boucher</w:t>
            </w:r>
            <w:r w:rsidRPr="00FE3670">
              <w:rPr>
                <w:rFonts w:ascii="Georgia" w:hAnsi="Georgia"/>
                <w:b/>
                <w:bCs/>
                <w:noProof/>
                <w:sz w:val="24"/>
                <w:szCs w:val="24"/>
                <w:rtl/>
              </w:rPr>
              <w:t>. »</w:t>
            </w:r>
            <w:bookmarkEnd w:id="51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Abî Tâlib (qu’Allah l’agrée) relate : « Le Messager d’Allah (sur lui la paix et le salut) m’ordonna de m’occuper des chameaux qu’il sacrifia, de faire aumône de leurs viandes, de leurs peaux, de leurs tissus et de ne rien en donner au boucher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 pèlerinage d’Adieu, le Prophète (sur lui la paix et le salut) s’est rendu à La Mecque en apportant avec lui les bêtes destinées au sacrifice. ‘Alî (qu’Allah l’agrée), lui, arriva du Yémen, apportant également ses offrandes avec lui. Etant donné que ces offrandes sont une aumône destinée aux pauvres et aux nécessiteux, leur propriétaire, qui les sacrifie, n’a pas le droit d’en disposer ou de disposer d’une partie quelconque pour s’en servir lors d’une transaction. Voilà pourquoi, le prophète (sur lui la paix et le salut) a interdit à ‘Alî (qu’Allah l’agrée) d’en donner quoi que ce soit au boucher pour le payer pour son travail. Il lui a donc donné son salaire sans rien prendre de la viande, des peaux ou des tissus.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التذكية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بُدنِه : إِبِلِهِ التي أهداها وكانت مائة بعير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أَتَصَدَّقَ بِلَحمِهَا : أدفعه للفقراء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أَجِلَّتها : جمع جُل هو ما يطرح على ظهر البعير، من كساء ونحوه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الهدي، وأنه من فعل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كونه كثيرًا، عظيم النفع، فقد أهدى النبي -صلى الله عليه وسلم- مائة بدنة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ذبحها والتصدق بها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بيع شيء من الهدي كما يُمنع أن يجعل شيء من لحمها أجرة للجزار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علي بن أبي طالب -رضي الله عنه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10013"/>
            <w:r w:rsidRPr="00FE3670">
              <w:rPr>
                <w:rFonts w:ascii="mylotus" w:hAnsi="mylotus" w:cs="KFGQPC Uthman Taha Naskh"/>
                <w:b/>
                <w:bCs/>
                <w:noProof/>
                <w:sz w:val="28"/>
                <w:szCs w:val="28"/>
                <w:rtl/>
              </w:rPr>
              <w:t>أميطي عنا قرامك هذا، فإنه لا تزال تصاويره تعرض في صلاتي</w:t>
            </w:r>
            <w:bookmarkEnd w:id="51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14" w:name="_Toc495310014"/>
            <w:r w:rsidRPr="00FE3670">
              <w:rPr>
                <w:rFonts w:ascii="Georgia" w:hAnsi="Georgia"/>
                <w:b/>
                <w:bCs/>
                <w:noProof/>
                <w:sz w:val="24"/>
                <w:szCs w:val="24"/>
              </w:rPr>
              <w:t>Débarrasse-nous de ce voile ! Ses images ne cessent de se présenter lors de ma prière</w:t>
            </w:r>
            <w:r w:rsidRPr="00FE3670">
              <w:rPr>
                <w:rFonts w:ascii="Georgia" w:hAnsi="Georgia"/>
                <w:b/>
                <w:bCs/>
                <w:noProof/>
                <w:sz w:val="24"/>
                <w:szCs w:val="24"/>
                <w:rtl/>
              </w:rPr>
              <w:t xml:space="preserve"> !</w:t>
            </w:r>
            <w:bookmarkEnd w:id="51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ʽÂ’ishah (qu’Allah l’agrée) avait un voile avec lequel elle recouvrait un côté de sa maison. Le Prophète (sur lui la paix et le salut) lui a alors dit : « Débarrasse-nous de ce voile ! Ses images ne cessent de se présenter lors de ma prière</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possédait une fine étoffe de laine colorée, qui comportait des motifs, et qu’elle suspendait afin d’obstruer une ouverture qui donnait sur sa demeure. Le Prophète (sur lui la paix et le salut) lui donna l’ordre de l’enlever, en lui expliquant qu’il voyait ses motifs et ses couleurs dans la prière. En effet, cela l’empêchait de se concentrer complètement, de méditer sur les paroles de la prière, les versets récités et d’atteindre ainsi le recueillement et la soumission complète à Allah, Gloire et Pureté à Lui, qui sont l’objectif même de la prière.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قِرَام : ثوب رقيق من صُوف ذِي ألوان ونُقوش</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أَمِيطِي : أزِيلي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تَصاوِيُره : ألوَانُه، وزخَارِفه، ونُقوشه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تَعْرِضُ : تَلُوح وتَظهر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للمُصلِّي أن يقصد الأماكن التي لا يكون بها ما يُلهيه، أو يُشغله عن صلاته، وحضور قلبه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للصور والأشياء الظاهرة، تأثيرًا في القُلوب والنُّفوس الزِّكية، فضلا عمَّا دونها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الخواطر والوساوس التي تَعْرِض للمصلِّي لا تبطل صلاته ولو كَثرت؛ لقوله: (لا تزال تَعْرِض لي في صلاتي)</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إضافة البيت الذي تَسكنه عائشة إليها؛ لقوله: (جَانب بيتها)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10015"/>
            <w:r w:rsidRPr="00FE3670">
              <w:rPr>
                <w:rFonts w:ascii="mylotus" w:hAnsi="mylotus" w:cs="KFGQPC Uthman Taha Naskh"/>
                <w:b/>
                <w:bCs/>
                <w:noProof/>
                <w:sz w:val="28"/>
                <w:szCs w:val="28"/>
                <w:rtl/>
              </w:rPr>
              <w:t>أنَّ النَّبي -صلى الله عليه وسلم- أُتِيَ بصبي, فبال على ثوبه, فدعا بماء, فأَتبَعَه إِيَّاه</w:t>
            </w:r>
            <w:bookmarkEnd w:id="51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16" w:name="_Toc495310016"/>
            <w:r w:rsidRPr="00FE3670">
              <w:rPr>
                <w:rFonts w:ascii="Georgia" w:hAnsi="Georgia"/>
                <w:b/>
                <w:bCs/>
                <w:noProof/>
                <w:sz w:val="24"/>
                <w:szCs w:val="24"/>
              </w:rPr>
              <w:t>On amena au messager d’Allah (sur lui la paix et le salut) son petit garçon qui n’était pas encore sevré. Le prophète (sur lui la paix et le salut) l’installa dans son giron et, l’enfant urina sur ses vêtements. Il demanda alors qu’on lui apportât de l’eau, et se contenta d’en asperger sur son vêtement, sans le laver</w:t>
            </w:r>
            <w:r w:rsidRPr="00FE3670">
              <w:rPr>
                <w:rFonts w:ascii="Georgia" w:hAnsi="Georgia"/>
                <w:b/>
                <w:bCs/>
                <w:noProof/>
                <w:sz w:val="24"/>
                <w:szCs w:val="24"/>
                <w:rtl/>
              </w:rPr>
              <w:t>. »</w:t>
            </w:r>
            <w:bookmarkEnd w:id="51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 عن عَائِشَةَ أُمِّ الْمُؤْمِنِين -رضي الله عنها- «أنَّ النَّبي -صلى الله عليه وسلم- أُتِيَ بصبي, فبال على ثوبه, فدعا بماء, فأَتبَعَه إِيَّاه».  وفي رواية: «فَأَتْبَعَه بوله, ولم يَغسِله» .</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Qays Bint Mihsan Al Asadiyyah (qu’Allah l’agrée) relate qu’elle amena au messager d’Allah (sur lui la paix et le salut) son petit garçon qui n’était pas encore sevré. Le prophète (sur lui la paix et le salut) l’installa dans son giron et, l’enfant urina sur ses vêtements. Il demanda alors qu’on lui apportât de l’eau, et se contenta d’en asperger sur son vêtement, sans le laver. » ‘Âïcha, la mère des croyants, (qu’Allah l’agrée) relate qu’on amena au prophète (sur lui la paix et le salut) un nourrisson, qui urina sur ses vêtements. Il demanda qu’on lui apportât de l’eau et s’en aspergea à l’endroit où il avait uriné. » Et dans une version : « Il aspergea l’urine d'eau, sans la laver</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amenaient leurs enfants au prophète (sur lui la paix et le salut) afin qu’ils récoltassent de ses bénédictions et de la bénédiction de ses invocations. De par sa gentillesse et sa bonté d'âme, le prophète (sur lui la paix et le salut) les accueillait avec toute la douceur et la bienveillance qu’Allah lui avait accordé. Umm Qays amena donc son petit garçon qui ne se nourrissait encore que de lait et qui n’était pas encore sevré. Dans un geste de bienveillance, le prophète (sur lui la paix et le salut) l’assit dans son noble giron. Or, l’enfant urina sur les vêtements du prophète (sur lui la paix et le salut). Ce dernier demanda alors qu’on lui apportât [simplement] de l’eau, et il aspergea abondamment l’endroit où il avait uriné, sans aller jusqu’à le laver.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أم قيس الأسدية -رضي الله عنها-: متفق عليه. حديث عائشة -رضي الله عنها-: الرواية الأولى متفق عليها، الرواية الثانية: رواها مسلم</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قَيْسِ بِنْتِ مِحْصَنٍ الأَسَدِيَّةِ -رضي الله عنها-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بابن لها : غير مسمى، وقد مات صغيرا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يأكل الطعام : لم يكن الطعام قوتًا له لصغره، وإنما قوته اللبن</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حِجره : حضنه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ثوبه : ثوب النبي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نضحه : رشه رشًّا مكان البول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أُتِي بصبي : جيء إليه بطفل صغير، وذلك من أجل أن يحنِّكه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أتبعه إيَّاه : صبَّه على بوله</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الندب إلى حسن المعاشرة والتواضع والرفق بالصغار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لا بد فيه من أمر زائد على إيصال الماء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نجاسة بول الغلام وإن لم يأكل الطعام لشهوة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كفاية الرش، الذي لا يبلغ درجة الجريان، لتطهير بول الغلام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بول الغلام الصغير الذي لم يتغذ بالطعام لصغره يطهر بنضح الماء عليه بدون غسل</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عذرة الغلام الذي يتقوّت من لبن أمه لا بُدَّ فيها من الغسل كسائر النجاسات</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الأولى المبادرة بتطهير محل النجاسة؛ للمبادرة إلى التطهر من الخبث؛ ولئلاَّ ينسى</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أخلاق النبي صلى الله عليه وسلم الكريمة، وتواضعه الجم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10017"/>
            <w:r w:rsidRPr="00FE3670">
              <w:rPr>
                <w:rFonts w:ascii="mylotus" w:hAnsi="mylotus" w:cs="KFGQPC Uthman Taha Naskh"/>
                <w:b/>
                <w:bCs/>
                <w:noProof/>
                <w:sz w:val="28"/>
                <w:szCs w:val="28"/>
                <w:rtl/>
              </w:rPr>
              <w:t>أنَّ النبي -صلى الله عليه وسلم- دخل المسجد، فدخل رجل فصلَّى، ثم جاء فسلَّم على النبي -صلى الله عليه وسلم- فقال: ارجع فصلِّ، فإنك لم تُصَلِّ</w:t>
            </w:r>
            <w:bookmarkEnd w:id="51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18" w:name="_Toc495310018"/>
            <w:r w:rsidRPr="00FE3670">
              <w:rPr>
                <w:rFonts w:ascii="Georgia" w:hAnsi="Georgia"/>
                <w:b/>
                <w:bCs/>
                <w:noProof/>
                <w:sz w:val="24"/>
                <w:szCs w:val="24"/>
              </w:rPr>
              <w:t>Le Prophète (paix et salut sur lui) entra dans la mosquée, quand un homme y entra également et pria. Il vint ensuite saluer le Prophète (paix et salut sur lui) et ce dernier lui a alors dit : « Retourne prier, car tu n’as pas prié ! » L’homme repartit et pria de la même manière que précédemment. Il retourna ensuite saluer le Prophète (paix et salut sur lui), et il lui a encore dit : « Retourne prier, car tu n’as pas prié ! » La scène se répéta trois fois. La personne a alors dit : « Par Celui qui t’a envoyé avec la vérité, je ne saurais mieux faire, apprends-moi donc ! » Alors, il [lui] a dit : « Lorsque tu te lèves pour prier, proclame la grandeur d’Allah (« At-Takbîr »), puis récite ce que tu peux du Coran, puis incline-toi jusqu’à être calmement incliné. Ensuite, relève-toi jusqu’à être totalement droit, puis prosterne-toi jusqu’à être calmement prosterné. Enfin, relève la tête jusqu’à être calmement assis, et fais comme cela dans toute ta prière</w:t>
            </w:r>
            <w:r w:rsidRPr="00FE3670">
              <w:rPr>
                <w:rFonts w:ascii="Georgia" w:hAnsi="Georgia"/>
                <w:b/>
                <w:bCs/>
                <w:noProof/>
                <w:sz w:val="24"/>
                <w:szCs w:val="24"/>
                <w:rtl/>
              </w:rPr>
              <w:t>. »</w:t>
            </w:r>
            <w:bookmarkEnd w:id="51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دخل المسجد، فدخل رجل فصلَّى، ثم جاء فسلَّم على النبي -صلى الله عليه وسلم- فقال: ارجع فصلِّ، فإنك لم تُصَلِّ، فرجع فصلَّى كما صلَّى، ثم جاء فسلَّم على النبي -صلى الله عليه وسلَّم- فقال: ارجع فصلِّ، فإنك لم تُصَلِّ -ثلاثا- فقال: والذي بعثك بالحق لا أُحْسِنُ غيره، فَعَلِّمْنِي، فقال: إذا قُمْتَ إلى الصلاة فَكَبِّرْ، ثم اقرأ ما تيسر من القرآن، ثم اركع حتى تَطْمَئِنَّ راكعا، ثم ارفع حتى تعتدل قائما، ثم اسجد حتى تَطْمَئِنَّ ساجدا, ثم ارفع حتى تطمئن جالسا، وافعل ذلك في صلاتك كلها».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raconte que le Prophète (paix et salut sur lui) entra dans la mosquée, quand un homme y entra également et pria. Il vint ensuite saluer le Prophète (paix et salut sur lui) et ce dernier lui a alors dit : « Retourne prier, car tu n’as pas prié ! » L’homme repartit et pria de la même manière que précédemment. Il retourna ensuite saluer le Prophète (paix et salut sur lui), et il lui a encore dit : « Retourne prier, car tu n’as pas prié ! » La scène se répéta trois fois. La personne a alors dit : « Par Celui qui t’a envoyé avec la vérité, je ne saurais mieux faire, apprends-moi donc ! » Alors, il [lui] a dit : « Lorsque tu te lèves pour prier, proclame la grandeur d’Allah (« At-Takbîr »), puis récite ce que tu peux du Coran, puis incline-toi jusqu’à être calmement incliné. Ensuite, relève-toi jusqu’à être totalement droit, puis prosterne-toi jusqu’à être calmement prosterné. Enfin, relève la tête jusqu’à être calmement assis, et fais comme cela dans toute ta prière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النبي -صلى الله عليه وسلم- المسجد، فدخل رجل من الصحابة، اسمه (خَلاّد بن رافع)، فصلى صلاة خفيفة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-وهو الله تعالى- ما أحسن غير ما فعلت فعَلِّمني، فعندما اشتاق إلى العلم، وتاقت نفسه إليه، وتهيأ لقبوله وانتفى احتمال كونه ناسيا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وكون المراد بما تيسر سورة الفاتحة على الأقل مأخوذ من روايات الحديث ومن الأدلة الأخرى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entra dans la mosquée, quand un homme parmi les Compagnons y entra également. Il s’appelait Khallâd Ibn Râfiʽ. Il accomplit alors une prière courte dont les actes et les gestes étaient incomplets. Une fois terminé, il se dirigea vers le Prophète (sur lui la paix et le salut) et le salua, ce dernier répondit à son salut puis lui a dit : « Recommence et prie car tu n’as pas prié. » Il repartit et reproduit dans sa deuxième prière ce qu’il avait fait dans la première. Puis, il repartit voir le Prophète (paix et salut sur lui), qui lui a de nouveau dit : « Recommence et prie car tu n’as pas prié. » Cela se répéta trois fois. Alors, l’homme jura en disant : « Par Celui qui t’a envoyé avec la vérité - c’est-à-dire : Allah, Le Très-Haut-, je ne saurais mieux faire que ce que j’ai déjà fait, apprends-moi donc. » Ainsi, une fois qu’il se retrouva en manque de connaissance et désirant en savoir plus, et après s’être assuré qu’il ne s’agissait pas d’un oubli de sa part après tous ces rappels, le Prophète (paix et salut sur lui) lui tint approximativement ces propos : « Lorsque tu te lèves pour prier, proclame la grandeur d’Allah pour débuter ta prière (« At-Takbîr Al Iḥrâm »), puis récite ce que tu peux du Coran après avoir récité au préalable la sourate : Al-Fâtiḥah. Ensuite, incline-toi jusqu’à être totalement incliné, puis relève-toi jusqu’à te retrouver debout bien droit. Ensuite, prosterne-toi jusqu’à être totalement prosterné, puis relève-toi de la prosternation et assieds-toi jusqu’à être totalement assis. Fais donc ainsi, en geste et parole dans toute ta prière, hormis pour le « Takbîr Al Iḥrâm » qui lui se prononce [uniquement] lors de la première unité de prière. Enfin, lorsqu’il a dit : « récite ce que tu peux », cela désigne au minimum la sourate : Al-Fâtiḥah. Cette affirmation est tirée des autres versions du hadith, et d’autres sources encore.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فصلَّى : صلاة خفيفة لا يطمئن فيها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ارجع : عُد إلى فعل الصلاة مرة أخرى</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فإنك لم تُصل : لم تصل صلاة مُجْزِئة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 صلَّى : كصلاته الأولى لم يطمئن فيها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ثلاثا : ردده ثلاث مرات ليشتد شوقه إلى العلم فيكون أرسخ في قلبه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والذي بعثك بالحق : أرسلك به وهو الله -عز وجل-، والحق الصدق في الأخبار والعدل في الأحكام، والواو للقسم، وأقسم أنه لا يحسن غيره، ليؤكد أنه ليس في وسعه أن يصلي أحسن مما صلى فيكون عذرا له في عدم الرجوع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قُمت إلى الصلاة : وقفت لتصلي</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فكبِّر : قل الله أكبر وهي تكبيرة الإحرام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اركع : احن ظهرك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تطمئن : تستقر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ارْفَعْ : أي ظهرك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اسجد : اهو إلى الأرض واضعا عليها الجبهة والأنف والكفين والركبتين وأطراف القدمين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ذلك : كل ما سبق عدا تكبيرة الإحرام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المذكورة في هذا الحديث هي أركان الصلاة، التي لا تسقط سهوا ولا جهلا.وهي تكبيرة الإحرام في المرة الأولى فقط، ثم قراءة الفاتحة في كل ركعة، ثم الركوع والاعتدال منه، ثم السجود والاعتدال منه، والطمأنينة في كل هذه الأفعال حتى في الرفع من الركوع والسجود، وبقي شيء من الأركان، كالتشهد، والصلاة على النبي -صلى الله عليه وسلم-، والتسليم، قال النووي: إنها معلومة لدى السائل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يفعل ذلك في كل ركعة، ماعدا تكبيرة الإحرام، ففي الأولى دون غيرها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الترتيب بين هذه الأعمال؛ لأنه ورد بلفظ "ثم" ولأنه مقام تعليم جاهل بالأحكام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الأركان للصلاة، لا تسقط لا سهوا ولا جهلا، بدليل أمر المصلي بالإعادة، ولم يكتف النبي عليه الصلاة والسلام بتعليمه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صلاة المسيء، فلولا ذلك لم يؤمر بإعادتها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الجاهل تُجْزِىء منه الصلاة الناقصة، أما العالم فلا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حسن التعليم والأمر بالمعروف، وأن يكون ذلك بطريق سهلة، لا عنف فيها، وأن الأحسن للمعلم أن يستعمل طريق التشويق في العلم، ليكون أبلغ في التعليم، وأبقى في الذهن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يزيد المسؤول  في الجواب إذا اقتضت المصلحة ذلك كأن تكون قرينة الحال تدل على جهل السائل ببعض الأحكام التي يحتاجها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الاستفتاح، والتعوذ، ورفع اليدين، وجعلهما على الصدر، وهيئات الركوع والسجود والجلوس وغير ذلك كلها مستحبة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المعلم يبدأ في تعليمه بالأهم فالأهم، وتقديم الفروض على المستحبات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الاعتراف بالتقصير لقوله: "لا أحسن غيره فعلمني</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المتعلم من العالم أن يعلمه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 الإلمام بشرح عمدة الأحكام، لإسماعيل الأنصاري، طبعة دار الفكر، دمشق، الطبعة الأولى 1381هـ.     صحيح البخاري، أبو عبد الله محمد بن إسماعيل البخاري، تحقيق محمد زهير بن ناصر الناصر -الناشر: دار طوق النجاة ،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10019"/>
            <w:r w:rsidRPr="00FE3670">
              <w:rPr>
                <w:rFonts w:ascii="mylotus" w:hAnsi="mylotus" w:cs="KFGQPC Uthman Taha Naskh"/>
                <w:b/>
                <w:bCs/>
                <w:noProof/>
                <w:sz w:val="28"/>
                <w:szCs w:val="28"/>
                <w:rtl/>
              </w:rPr>
              <w:t>أنَّ رَسُولَ الله -صلى الله عليه وسلم- قَسَمَ فِي النَّفَلِ: لِلْفَرَسِ سَهْمَيْنِ، وَلِلرَّجُلِ سَهْمًا</w:t>
            </w:r>
            <w:bookmarkEnd w:id="51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20" w:name="_Toc495310020"/>
            <w:r w:rsidRPr="00FE3670">
              <w:rPr>
                <w:rFonts w:ascii="Georgia" w:hAnsi="Georgia"/>
                <w:b/>
                <w:bCs/>
                <w:noProof/>
                <w:sz w:val="24"/>
                <w:szCs w:val="24"/>
              </w:rPr>
              <w:t>Le Messager d’Allah (sur lui la paix et le salut) partageait le butin en donnant deux parts au cavalier et une part au fantassin</w:t>
            </w:r>
            <w:r w:rsidRPr="00FE3670">
              <w:rPr>
                <w:rFonts w:ascii="Georgia" w:hAnsi="Georgia"/>
                <w:b/>
                <w:bCs/>
                <w:noProof/>
                <w:sz w:val="24"/>
                <w:szCs w:val="24"/>
                <w:rtl/>
              </w:rPr>
              <w:t>.</w:t>
            </w:r>
            <w:bookmarkEnd w:id="52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 « Le Messager d’Allah (sur lui la paix et le salut) partageait le butin en donnant deux parts au cavalier et une part au fantassin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‘Umar (qu’Allah l’agrée, lui et son père) informe du fait que le Prophète (sur lui la paix et le salut) distribuait le butin en donnant deux parts au cavalier et une part au fantassin. En effet, l’impact du cavalier et les dégâts qu’il cause lors du combat sont supérieurs à ceux de l’homme seul qui n’a pas de monture. Le Coran fait d’ailleurs allusion à cela lorsqu’Allah, à Lui la Puissance et la Grandeur, dit : {(Par ceux qui déferlent sur l’ennemi le matin ; qui soulèvent sur lui la poussière ; et font irruption au milieu du groupe adverse.)} [Coran : 100/3-5]. Ceci fait allusion aux chevaux et indique leur utilité lors du combat. En outre, le Prophète (sur lui la paix et le salut) a dit : « Les chevaux, sur leur toupets se trouvent le bien ! Jusqu’au Jour de la Résurrection.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النفل : المراد به: الغنيمة، وقد جاء في كتاب الله (يَسْأَلُونَكَ عَنِ الأَنفَالِ قُلِ الأَنفَالُ لِلّهِ وَالرَّسُولِ)، [الأنفال: 1]</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وللرجل سهماً : المراد بالرجل: الماشي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التقسيم بعد إخراج ما يتعلق بالغنيمة من عطاء لغير ذوي الأسهم، وبعد إخراج الخمس منها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10021"/>
            <w:r w:rsidRPr="00FE3670">
              <w:rPr>
                <w:rFonts w:ascii="mylotus" w:hAnsi="mylotus" w:cs="KFGQPC Uthman Taha Naskh"/>
                <w:b/>
                <w:bCs/>
                <w:noProof/>
                <w:sz w:val="28"/>
                <w:szCs w:val="28"/>
                <w:rtl/>
              </w:rPr>
              <w:t>أنَّ رسول الله -صلَّى الله عليه وسلَّم- دخل مكة من كداء، من الثنية العليا التي بالبطحاء، وخرج من الثنية السفلى</w:t>
            </w:r>
            <w:bookmarkEnd w:id="52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22" w:name="_Toc495310022"/>
            <w:r w:rsidRPr="00FE3670">
              <w:rPr>
                <w:rFonts w:ascii="Georgia" w:hAnsi="Georgia"/>
                <w:b/>
                <w:bCs/>
                <w:noProof/>
                <w:sz w:val="24"/>
                <w:szCs w:val="24"/>
              </w:rPr>
              <w:t>Le Messager d’Allah (sur lui la paix et le salut) est entré à La Mecque par Kadâ’, par la colline la plus élevée qui se situe à Al-Ba</w:t>
            </w:r>
            <w:r w:rsidRPr="00FE3670">
              <w:rPr>
                <w:rFonts w:ascii="Cambria" w:hAnsi="Cambria" w:cs="Cambria"/>
                <w:b/>
                <w:bCs/>
                <w:noProof/>
                <w:sz w:val="24"/>
                <w:szCs w:val="24"/>
              </w:rPr>
              <w:t>ṭḥ</w:t>
            </w:r>
            <w:r w:rsidRPr="00FE3670">
              <w:rPr>
                <w:rFonts w:ascii="Georgia" w:hAnsi="Georgia"/>
                <w:b/>
                <w:bCs/>
                <w:noProof/>
                <w:sz w:val="24"/>
                <w:szCs w:val="24"/>
              </w:rPr>
              <w:t>â’ et il est sorti par la colline la plus basse</w:t>
            </w:r>
            <w:r w:rsidRPr="00FE3670">
              <w:rPr>
                <w:rFonts w:ascii="Georgia" w:hAnsi="Georgia"/>
                <w:b/>
                <w:bCs/>
                <w:noProof/>
                <w:sz w:val="24"/>
                <w:szCs w:val="24"/>
                <w:rtl/>
              </w:rPr>
              <w:t>.</w:t>
            </w:r>
            <w:bookmarkEnd w:id="52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 « Le Messager d’Allah (sur lui la paix et le salut) est entré à La Mecque par Kadâ’, par la colline la plus élevée qui se situe à Al-Baṭḥâ’ et il est sorti par la colline la plus basse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a accompli le pèlerinage d’Adieu, en arrivant à la Mecque, il a passé la nuit à « Dhî-Ṭuwâ », le quatrième jour du mois de Dhûl-Ḥijjah. Le matin, il entra à La Mecque par la colline la plus haute, qui était pour lui l’accès le plus facile en venant de Médine. Lorsqu’il termina ses rites, il quitta La Mecque pour retourner à Médine en passant par l’endroit le moins élevé de La Mecque, qui est le chemin qui passe par Jarwal. On peut supposer qu’il varia les chemins empruntés pour multiplier les lieux d’adoration, comme il le fit pour aller à ‘Arafah et pour en revenir, et comme il le faisait lors des prières de fêtes mais aussi pour les prières surérogatoires qu’il accomplissait à un endroit autre que celui de la prière obligatoire. Tout cela afin que la Terre témoigne des œuvres qu’il a accomplies à sa surface le jour où elle racontera son histoire. Il est aussi possible que l’endroit par lequel il est entré et celui par lequel il est sorti étaient tout simplement plus adéquats pour le voyageur en provenance de Médine. Et Allah est plus savant.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سفره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دَخَلَ مَكَّةَ : عام الفتح، أو حجة الوداع، وفي رواية: كان يدخل، كلما دخل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كَدَاءٍ من الثنية العليا : التي في أعلى مكة وهي (ريع الحجون)، والثنية الطريق بين الجبلين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البَطحَاء : المسيل الواسع المفروش بصغار الحصى، والمراد: بطحاء مكة، المعروفة باسم الأبطح</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دخول مكة من أعلاها، والخروج من أسفلها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التشريع الإسلامي</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10023"/>
            <w:r w:rsidRPr="00FE3670">
              <w:rPr>
                <w:rFonts w:ascii="mylotus" w:hAnsi="mylotus" w:cs="KFGQPC Uthman Taha Naskh"/>
                <w:b/>
                <w:bCs/>
                <w:noProof/>
                <w:sz w:val="28"/>
                <w:szCs w:val="28"/>
                <w:rtl/>
              </w:rPr>
              <w:t>أنّ رسول الله -صلى الله عليه وسلم- كفِّنَ في أثواب بِيضٍ يَمَانِيَةٍ، ليس فيها قَمِيص وَلا عِمَامَة</w:t>
            </w:r>
            <w:bookmarkEnd w:id="52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24" w:name="_Toc495310024"/>
            <w:r w:rsidRPr="00FE3670">
              <w:rPr>
                <w:rFonts w:ascii="Georgia" w:hAnsi="Georgia"/>
                <w:b/>
                <w:bCs/>
                <w:noProof/>
                <w:sz w:val="24"/>
                <w:szCs w:val="24"/>
              </w:rPr>
              <w:t>L’envoyé d’Allah (sur lui la paix et la paix) fut enveloppé dans plusieurs linceuls de couleur blanche, du Yémen, et qui n’avaient ni manches, ni turban</w:t>
            </w:r>
            <w:r w:rsidRPr="00FE3670">
              <w:rPr>
                <w:rFonts w:ascii="Georgia" w:hAnsi="Georgia"/>
                <w:b/>
                <w:bCs/>
                <w:noProof/>
                <w:sz w:val="24"/>
                <w:szCs w:val="24"/>
                <w:rtl/>
              </w:rPr>
              <w:t>.</w:t>
            </w:r>
            <w:bookmarkEnd w:id="52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l’envoyé d’Allah (sur lui la paix et la paix) fut enveloppé dans plusieurs linceuls de couleur blanche, du Yémen, et qui n’avaient ni manches, ni turban</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explique avec quoi a été enveloppé la dépouille du Prophète (sur lui la paix et le salut) ; la couleur et le nombre de tissus. Ainsi il fut enveloppé dans trois tissus de couleur blanche, confectionnés au Yémen. Il ne fut pas enveloppé dans une tunique et n’avait pas de turban. Quant au fait de l’envelopper dans plusieurs tissus, c’est parce que cacher les parties intimes du mort est plus important que de cacher celles des vivants et qu’une attention particulière doit lui être accordée.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كُفِّنَ : ألبس الكفن الذي يلف به الميت</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أثواب : جمع ثوب وهو ما يلبس من إزار ورداء أو غيرهما، والرداء أعلى الجسم والإزار أسفله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يَمانية : نسجت في اليمن، فنسبت إليه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قميص : القميص ثوب ذو أكمام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عمامة : ما يلبس على الرأس دائرا عليه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كُفِّن في ثلاثة أثواب ليس معها قميص ولا عمامة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البياض والنظافة في الكفن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الزيادة في الكفن على اللفافة الواحدة، وإن لم يأذن بذلك أصحاب الحق في تركة الميت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بني آدم على الله -تعالى</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الإسراف في الكفن نوعا وكمية وثمنا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10025"/>
            <w:r w:rsidRPr="00FE3670">
              <w:rPr>
                <w:rFonts w:ascii="mylotus" w:hAnsi="mylotus" w:cs="KFGQPC Uthman Taha Naskh"/>
                <w:b/>
                <w:bCs/>
                <w:noProof/>
                <w:sz w:val="28"/>
                <w:szCs w:val="28"/>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52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26" w:name="_Toc495310026"/>
            <w:r w:rsidRPr="00FE3670">
              <w:rPr>
                <w:rFonts w:ascii="Georgia" w:hAnsi="Georgia"/>
                <w:b/>
                <w:bCs/>
                <w:noProof/>
                <w:sz w:val="24"/>
                <w:szCs w:val="24"/>
              </w:rPr>
              <w:t>Une éclipse de soleil survint à l’époque du Messager d’Allah (sur lui la paix et le salut) ; il envoya alors un quelqu’un appeler : « [Venez] à la prière en groupe ! » et les gens se réunirent. [Le Prophète (sur lui la paix et le salut)] s’avança, prononça le takbîr, et effectua ensuite quatre inclinaisons et quatre prosternations dans deux unités de prière</w:t>
            </w:r>
            <w:r w:rsidRPr="00FE3670">
              <w:rPr>
                <w:rFonts w:ascii="Georgia" w:hAnsi="Georgia"/>
                <w:b/>
                <w:bCs/>
                <w:noProof/>
                <w:sz w:val="24"/>
                <w:szCs w:val="24"/>
                <w:rtl/>
              </w:rPr>
              <w:t>.</w:t>
            </w:r>
            <w:bookmarkEnd w:id="52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Une éclipse de soleil survint à l’époque du Messager d’Allah (sur lui la paix et le salut) ; il envoya alors quelqu’un appeler : « [Venez] à la prière en groupe ! » et les gens se réunirent. [Le Prophète (sur lui la paix et le salut)] s’avança, prononça le takbîr, et effectua ensuite quatre inclinaisons et quatre prosternations dans deux unités de prière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 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éclipse de soleil se produisit à l’époque de l’Envoyé d’Allah (sur lui la paix et le salut), et il envoya alors quelqu’un pour appeler les gens dans les rues et dans les marchés : « [Venez] à la prière en groupe ! » et ce, afin de prier et d’invoquer Allah, Béni et Exalté soit-Il, qu’Il leur pardonne, leur fasse miséricorde et leur perpétue Ses bienfaits apparents et cachés. Une fois les gens réunis dans sa mosquée (sur lui la paix et le salut), il s’avança à l’endroit d'où il dirigeait la prière, puis réalisa une prière unique qui sortait de l’ordinaire pour les gens, [à l’occasion] d’un signe naturel sortant lui aussi de l’ordinaire, comme le fait qu’elle n’ait pas d’iqâmah, l’appel qui annonce le début la prière. Il prononça le takbîr (dire « Allâhu Akbar ! » qui signifie « Allâh est plus Grand [que tout] »), puis effectua deux inclinaisons pour deux prosternations et encore deux inclinaisons pour deux prosternations. En d’autres termes, à chaque unité de prière (rak’ah), il y avait deux inclinaisons et deux prosternations.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خَسَفَت : ذهب ضوؤها كليا أو جزئيا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 النبي -صلى الله عليه وسلم- : أي زمنه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فبعث : أرسل</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جامعةً : أحضروا للصلاة في حال كونها جامعة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أربع ركعات في ركعتين : أي يصلي في كل ركعة ركوعين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ركعات : جمع ركعة والمقصود به هنا الركوع بأن يحني المصلي ظهره في الصلاة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خسوف الشمس على عهد رسول الله -صلى الله عليه وسلم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الصلاة عند الخسوف، ونقل النووي الإجماع على أنها سنة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الاجتماع لها لأجل التضرع والدعاء، والمبادرة بالتوبة والاستغفار لأن سبب ذلك الذنوب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الكسوف ركعتان في كل ركعة ركوعان وسجودان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سرعة امتثال الصحابة وتركهم لأعمالهم لأجل صلاة الكسوف دلالة على فضلهم</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لمسلم بن الحجاج النيسابوري،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10027"/>
            <w:r w:rsidRPr="00FE3670">
              <w:rPr>
                <w:rFonts w:ascii="mylotus" w:hAnsi="mylotus" w:cs="KFGQPC Uthman Taha Naskh"/>
                <w:b/>
                <w:bCs/>
                <w:noProof/>
                <w:sz w:val="28"/>
                <w:szCs w:val="28"/>
                <w:rtl/>
              </w:rPr>
              <w:t>أن النبيَّ -صلى الله عليه وسلم- نَهَى عن لُحُومِ الْحُمُرِ الأَهْلِيَّةِ، وأذن في لحوم الخيل</w:t>
            </w:r>
            <w:bookmarkEnd w:id="52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28" w:name="_Toc495310028"/>
            <w:r w:rsidRPr="00FE3670">
              <w:rPr>
                <w:rFonts w:ascii="Georgia" w:hAnsi="Georgia"/>
                <w:b/>
                <w:bCs/>
                <w:noProof/>
                <w:sz w:val="24"/>
                <w:szCs w:val="24"/>
              </w:rPr>
              <w:t>Le Prophète (sur lui la paix et le salut) a interdit la viande d'âne domestique et a autorisé la viande de cheval</w:t>
            </w:r>
            <w:r w:rsidRPr="00FE3670">
              <w:rPr>
                <w:rFonts w:ascii="Georgia" w:hAnsi="Georgia"/>
                <w:b/>
                <w:bCs/>
                <w:noProof/>
                <w:sz w:val="24"/>
                <w:szCs w:val="24"/>
                <w:rtl/>
              </w:rPr>
              <w:t>.</w:t>
            </w:r>
            <w:bookmarkEnd w:id="52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 ولمسلم وحده قال: (أكلنا زمن خيبر الخيل وحُمُرَ الوَحْشِ، ونهى النبي -صلى الله عليه وسلم- عن الحمار الأَهْلِيِّ). 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 عن أبي ثعلبة -رضي الله عنه- قال: (حَرَّمَ رسول الله -صلى الله عليه وسلم- لحوم الحُمُر الأَهْلِيَّةِ).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que le Prophète (sur lui la paix et le salut) a interdit la viande d'âne domestique et a autorisé la viande de cheval.". Dans une version de Muslim: "A l’époque de Khaybar, nous mangeâmes du cheval et de l'âne sauvage ; le Prophète (sur lui la paix et le salut) interdit de manger de l'âne domestique". 'Abdullah ibn Abî Awfâ raconte: "Lors des nuits de Khaybar, nous fûmes touchés par la faim. Quand vint le jour de Khaybar, nous nous ruâmes sur les ânes domestiques et les égorgeâmes. Puis, alors que la viande bouillait dans les marmites, le héraut du Messager d'Allah (sur lui la paix et le salut) cria : renversez les marmites! Je pense qu'il a également dit : ne mangez rien de la viande des ânes! "Abu Tha'laba relate : "le Messager d'Allah (sur lui la paix et le salut) a interdit la viande d'âne domestique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'Abdillâh relate que le Prophète (sur lui la paix et le salut) a interdit de consommer la viande d'âne domestique. Par contre, il a autorisé les viandes de cheval et d'âne sauvage. 'Abdullâh ibn Abî Awfâ raconte que lors des nuits de la guerre de Khaybar, la famine les frappa. Quand ils prirent la ville, ils égorgèrent une partie des ânes qui s'y trouvaient et mirent leur viande à cuire. Alors que la viande cuisait, le Prophète (sur lui la paix et le salut), par la voix de son Héraut, leur ordonna de renverser les marmites et leur interdit de manger la viande des ânes.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جابر -رضي الله عنه- متفق عليه. الرواية الثانية لحديث جابر -رضي الله عنه- رواها مسلم. حديث ابن أبي أوفى -رضي الله عنهما- متفق عليه. حديث أبي ثعلبة -رضي الله عنه- متفق عليه</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A7992" w:rsidRPr="00FE3670"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أبي أوفى -رضي الله عنهما</w:t>
      </w:r>
      <w:r w:rsidRPr="00FE3670">
        <w:rPr>
          <w:rFonts w:ascii="mylotus" w:hAnsi="mylotus" w:cs="KFGQPC Uthman Taha Naskh"/>
          <w:noProof/>
        </w:rPr>
        <w:t xml:space="preserve">-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ثَعْلَبَة الخُشَنِي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الحُمُر الأهلية : نُسِبَت إِلى الأهْلِ؛ لِكَوْنِها مُسْتَأْنِسَةٌ مع الناس</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أَكْفِئُوا القُدُور : اقْلِبُوا الْقُدُورَ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لحوم الحمر الأهلية، وتحريم أكلها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لحوم الخيل؛ لأنها مستطابة طيبة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الحمر الوحشية؛ لأنها من الصيد الطيب، وهن الوضيحيات</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 هـ. 4-  تأسيس الأحكام، أحمد بن يحيى النجمي، دار المنهاج، القاهرة، الطبعة: الأولى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10029"/>
            <w:r w:rsidRPr="00FE3670">
              <w:rPr>
                <w:rFonts w:ascii="mylotus" w:hAnsi="mylotus" w:cs="KFGQPC Uthman Taha Naskh"/>
                <w:b/>
                <w:bCs/>
                <w:noProof/>
                <w:sz w:val="28"/>
                <w:szCs w:val="28"/>
                <w:rtl/>
              </w:rPr>
              <w:t>أن النبي -صلى الله عليه وسلم- اشْتَرَى منه بَعِيرا، فَوَزَنَ له فَأرْجَح</w:t>
            </w:r>
            <w:bookmarkEnd w:id="52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30" w:name="_Toc495310030"/>
            <w:r w:rsidRPr="00FE3670">
              <w:rPr>
                <w:rFonts w:ascii="Georgia" w:hAnsi="Georgia"/>
                <w:b/>
                <w:bCs/>
                <w:noProof/>
                <w:sz w:val="24"/>
                <w:szCs w:val="24"/>
              </w:rPr>
              <w:t>Le Prophète (sur lui la paix et le salut) lui acheta un chameau, il le pesa pour lui et ajouta à son poids</w:t>
            </w:r>
            <w:r w:rsidRPr="00FE3670">
              <w:rPr>
                <w:rFonts w:ascii="Georgia" w:hAnsi="Georgia"/>
                <w:b/>
                <w:bCs/>
                <w:noProof/>
                <w:sz w:val="24"/>
                <w:szCs w:val="24"/>
                <w:rtl/>
              </w:rPr>
              <w:t>.</w:t>
            </w:r>
            <w:bookmarkEnd w:id="53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النبي -صلى الله عليه وسلم- اشْتَرَى منه بَعِيرا، فَوَزَنَ له فَأرْجَح.</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Prophète (sur lui la paix et le salut) lui acheta un chameau, il le pesa pour lui et ajouta à son poids</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 "فَوَزَنَ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a une histoire. Ici, elle est résumée. « Le Prophète (sur lui la paix et le salut) lui acheta un chameau, il le pesa pour lui et ajouta à son poids. » C’est-à-dire : le Prophète (sur lui la paix et le salut) acheta à Jâbir (qu’Allah l’agrée) un chameau. « Il le pesa pour lui » signifie que le Prophète (sur lui la paix et le salut) estima pour lui la valeur du chameau. Cette tournure a pour objectif la concision car, en réalité, c’est Bilâl (qu’Allah l’agrée) qui estima le prix du chameau sous ordre du Prophète (sur lui la paix et le salut) comme mentionné dans la version originale du ḥadith qui dit : « Le Prophète (sur lui la paix et le salut) ordonna à Bilâl (qu’Allah l’agrée) de me l’estimer à une « Uqiyah » [qui correspond à une once d’argent ou à 40 dirhâms], Bilâl (qu’Allah l’agrée) pesa pour moi et ajouta à son poids dans la balance. » C’est-à-dire qu’il a versé à Jâbir (qu’Allah l’agrée) plus que la valeur de son chameau ne le méritait. Par ailleurs, avant, les musulmans se payaient en pesant la monnaie et non en comptant les pièces. Il arrivait parfois qu’ils comptent les pièces mais, la plupart du temps, ils payaient en les pesant.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أثاثه ومتاعه وسلاحه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أرْجَح : أعطاه أكثر من حقه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الزيادة على الثمن عند الأداء والرُّجْحان في الوزن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الرُّجْحان في الوزن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الزيادة غير المشروطة عند الوفاء بالدين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5310031"/>
            <w:r w:rsidRPr="00FE3670">
              <w:rPr>
                <w:rFonts w:ascii="mylotus" w:hAnsi="mylotus" w:cs="KFGQPC Uthman Taha Naskh"/>
                <w:b/>
                <w:bCs/>
                <w:noProof/>
                <w:sz w:val="28"/>
                <w:szCs w:val="28"/>
                <w:rtl/>
              </w:rPr>
              <w:t>أن النبي -صلى الله عليه وسلم- صَلَّى على النَّجَاشِيِّ، فكنت في الصفّ الثاني، أو الثالث</w:t>
            </w:r>
            <w:bookmarkEnd w:id="53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32" w:name="_Toc495310032"/>
            <w:r w:rsidRPr="00FE3670">
              <w:rPr>
                <w:rFonts w:ascii="Georgia" w:hAnsi="Georgia"/>
                <w:b/>
                <w:bCs/>
                <w:noProof/>
                <w:sz w:val="24"/>
                <w:szCs w:val="24"/>
              </w:rPr>
              <w:t>Le Prophète (sur lui la paix et le salut) a prié sur le Négus et je me trouvais dans le deuxième ou troisième rang</w:t>
            </w:r>
            <w:r w:rsidRPr="00FE3670">
              <w:rPr>
                <w:rFonts w:ascii="Georgia" w:hAnsi="Georgia"/>
                <w:b/>
                <w:bCs/>
                <w:noProof/>
                <w:sz w:val="24"/>
                <w:szCs w:val="24"/>
                <w:rtl/>
              </w:rPr>
              <w:t>.</w:t>
            </w:r>
            <w:bookmarkEnd w:id="53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a dit : « Le Prophète (sur lui la paix et le salut) a prié sur le Négus et je me trouvais dans le deuxième ou troisième rang</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‘Abdillah (qu’Allah l’agrée, lui et son père) informe du fait que le Prophète (sur lui la paix et le salut) a prié sur le Négus la prière mortuaire de l’absent et qu’il se trouvait parmi les fidèles. Cependant, il ne se souvenait plus s’il était dans le deuxième ou troisième rang. Ceci est soit un doute de sa part, soit de celle du rapporteur.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النجاشي : هو علم جنس لكل من ملك الحبشة، والمراد هنا "أصحمة" توفى في رجب، سنة تسع، -رضي الله عنه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الثالث : الشك من الراوي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على الميت،؛ لأنها شفاعة ودعاء من إخوانه المصلين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على الغائب، والحديث ليس على إطلاقه، بل يخص بمن لم يصل عليه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كثرة المصلين، وكونهم ثلاثة صفوف</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النجاشي -رضي الله عنه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5310033"/>
            <w:r w:rsidRPr="00FE3670">
              <w:rPr>
                <w:rFonts w:ascii="mylotus" w:hAnsi="mylotus" w:cs="KFGQPC Uthman Taha Naskh"/>
                <w:b/>
                <w:bCs/>
                <w:noProof/>
                <w:sz w:val="28"/>
                <w:szCs w:val="28"/>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53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34" w:name="_Toc495310034"/>
            <w:r w:rsidRPr="00FE3670">
              <w:rPr>
                <w:rFonts w:ascii="Georgia" w:hAnsi="Georgia"/>
                <w:b/>
                <w:bCs/>
                <w:noProof/>
                <w:sz w:val="24"/>
                <w:szCs w:val="24"/>
                <w:rtl/>
              </w:rPr>
              <w:t xml:space="preserve">« </w:t>
            </w:r>
            <w:r w:rsidRPr="00FE3670">
              <w:rPr>
                <w:rFonts w:ascii="Georgia" w:hAnsi="Georgia"/>
                <w:b/>
                <w:bCs/>
                <w:noProof/>
                <w:sz w:val="24"/>
                <w:szCs w:val="24"/>
              </w:rPr>
              <w:t>Alors que le Prophète (sur lui la paix et le salut) dirigeait la prière du midi (« Az-Zuhr »), il se leva après les deux premiers unités, sans s’asseoir ; les gens se levèrent avec lui. A la fin de la prière, les gens attendaient qu’il prononce le salut final, mais il proclama la grandeur d’Allah (« At-Takbîr »), toujours en étant assis, et se prosterna deux fois. Puis il prononça le salut (« As-Salâm »)</w:t>
            </w:r>
            <w:r w:rsidRPr="00FE3670">
              <w:rPr>
                <w:rFonts w:ascii="Georgia" w:hAnsi="Georgia"/>
                <w:b/>
                <w:bCs/>
                <w:noProof/>
                <w:sz w:val="24"/>
                <w:szCs w:val="24"/>
                <w:rtl/>
              </w:rPr>
              <w:t>. »</w:t>
            </w:r>
            <w:bookmarkEnd w:id="53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Buhaynah (qu’Allah l’agrée), qui faisait partie des compagnons du prophète (sur lui la paix et le salut), raconte : « Alors que le Prophète (sur lui la paix et le salut) dirigeait la prière du midi (« Az-Zuhr »), il se leva après les deux premiers unités, sans s’asseoir ; les gens se levèrent avec lui. A la fin de la prière, les gens attendaient qu’il prononce le salut final, mais il proclama la grandeur d’Allah (« At-Takbîr »), toujours en étant assis, et se prosterna deux fois. Puis il prononça le salut (« As-Salâm »)</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 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Prophète (sur lui la paix et le salut) dirigea la prière du midi (« Az-Zuhr ») avec ses Compagnons. Lorsqu’il eut terminé les deux premières unités, il se leva sans s’être assis pour prononcer le premier « Tashahud ». Les fidèles le suivirent. Lorsqu’il termina les deux dernières unités, il s’assit pour le dernier « Tashahud » et, après celui-ci, alors que les gens attendaient qu’il prononce le salut final, il proclama la grandeur d’Allah (« At-Takbîr ») toujours assis. Puis, il se prosterna deux fois, comme on le fait dans la prière, avant de dire le salut final (« As-Salâm »). Ces prosternations ont compensé le « Tashahud » qu’il avait délaissé.</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مالك بن بُحَيْنَةَ -رضي الله عنهم-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صلّى بهم الظهر : صلى بهم صلاة الظهر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فقام في الركعتين الأُولَيَيْنِ : أي قام منهما إلى الثالثة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َيجْلِسْ : أي للتشهد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الصلاة : فرغ منها ما عدا التسليم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 : هوى إلى الأرض واضعا عليها الجبهة والأنف والكفين والركبتين وأطراف القدمين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سجود السَّهْو لمن سها في الصلاة وترك التشهد الأول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تعدد السهو يكفي له سجدتان، فإن النبي -صلى الله عليه وسلم- ترك -هنا- الجلوس والتشهد معاً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الإمام إذا سها فالمأمومون تابعون له ويسجدون معه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السجود في مثل هذه الحال، يكون قبل السلام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السلام يكون بعد سَجْدَتي السهو، فلا يفصل بينهما بتشهد أو دعاء</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يكبر لسجود السهو كما يكبر لغيرهما من السجود</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5310035"/>
            <w:r w:rsidRPr="00FE3670">
              <w:rPr>
                <w:rFonts w:ascii="mylotus" w:hAnsi="mylotus" w:cs="KFGQPC Uthman Taha Naskh"/>
                <w:b/>
                <w:bCs/>
                <w:noProof/>
                <w:sz w:val="28"/>
                <w:szCs w:val="28"/>
                <w:rtl/>
              </w:rPr>
              <w:t>أن النبي -صلى الله عليه وسلم- صلى بهم فسها، فسجد سجدتين، ثم تشهد، ثم سلم</w:t>
            </w:r>
            <w:bookmarkEnd w:id="53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36" w:name="_Toc495310036"/>
            <w:r w:rsidRPr="00FE3670">
              <w:rPr>
                <w:rFonts w:ascii="Georgia" w:hAnsi="Georgia"/>
                <w:b/>
                <w:bCs/>
                <w:noProof/>
                <w:sz w:val="24"/>
                <w:szCs w:val="24"/>
                <w:rtl/>
              </w:rPr>
              <w:t>‘</w:t>
            </w:r>
            <w:r w:rsidRPr="00FE3670">
              <w:rPr>
                <w:rFonts w:ascii="Georgia" w:hAnsi="Georgia"/>
                <w:b/>
                <w:bCs/>
                <w:noProof/>
                <w:sz w:val="24"/>
                <w:szCs w:val="24"/>
              </w:rPr>
              <w:t xml:space="preserve">Imrân ibn </w:t>
            </w:r>
            <w:r w:rsidRPr="00FE3670">
              <w:rPr>
                <w:rFonts w:ascii="Cambria" w:hAnsi="Cambria" w:cs="Cambria"/>
                <w:b/>
                <w:bCs/>
                <w:noProof/>
                <w:sz w:val="24"/>
                <w:szCs w:val="24"/>
              </w:rPr>
              <w:t>Ḥ</w:t>
            </w:r>
            <w:r w:rsidRPr="00FE3670">
              <w:rPr>
                <w:rFonts w:ascii="Georgia" w:hAnsi="Georgia"/>
                <w:b/>
                <w:bCs/>
                <w:noProof/>
                <w:sz w:val="24"/>
                <w:szCs w:val="24"/>
              </w:rPr>
              <w:t>u</w:t>
            </w:r>
            <w:r w:rsidRPr="00FE3670">
              <w:rPr>
                <w:rFonts w:ascii="Cambria" w:hAnsi="Cambria" w:cs="Cambria"/>
                <w:b/>
                <w:bCs/>
                <w:noProof/>
                <w:sz w:val="24"/>
                <w:szCs w:val="24"/>
              </w:rPr>
              <w:t>ṣ</w:t>
            </w:r>
            <w:r w:rsidRPr="00FE3670">
              <w:rPr>
                <w:rFonts w:ascii="Georgia" w:hAnsi="Georgia"/>
                <w:b/>
                <w:bCs/>
                <w:noProof/>
                <w:sz w:val="24"/>
                <w:szCs w:val="24"/>
              </w:rPr>
              <w:t>ayn (qu’Allah l’agrée) relate que le Prophète (sur lui la paix et le salut) dirigea la prière et commit un oubli. Il se prosterna deux fois, prononça le « Tashahud » puis le salut final. Rapporté par Abû Dâwud dans son : « Sunan</w:t>
            </w:r>
            <w:r w:rsidRPr="00FE3670">
              <w:rPr>
                <w:rFonts w:ascii="Georgia" w:hAnsi="Georgia"/>
                <w:b/>
                <w:bCs/>
                <w:noProof/>
                <w:sz w:val="24"/>
                <w:szCs w:val="24"/>
                <w:rtl/>
              </w:rPr>
              <w:t xml:space="preserve"> ».</w:t>
            </w:r>
            <w:bookmarkEnd w:id="53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أن النبي -صلى الله عليه وسلم-: « صلى بِهِم فَسَهَا ، فسجد سجدتين، ثم تشهَّد، ثم سلَّم».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Ḥuṣayn (qu’Allah l’agrée) relate que le Prophète (sur lui la paix et le salut) dirigea la prière et commit un oubli. Il se prosterna deux fois, prononça le « Tashahud » puis le salut final. Rapporté par Abû Dâwud dans son : « Sunan</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  وإثبات التشهد في هذا الحديث شاذ؛ فإنه لا تشهد بعد سجدتي السهو على الراجح</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nous indique, à travers l’acte du Prophète (sur lui la paix et le salut), que celui qui commet un oubli dans la prière doit se prosterner deux fois pour le compenser, puis prononcer le « Tashahud » et le salut final. L’oubli pour lequel les prosternations s’effectuent après le salut final concerne : - La prononciation du salut final avant la fin de la prière. - Le doute dans la prière et sa poursuite en se basant sur la possibilité la plus probante. Dans ce ḥadith, la mention du « Tashahud » est rejetée car elle est considérée comme s’écartant de la règle générale et on ne prononce pas le « Tashahud » après les prosternations de l’oubli, selon l’avis le plus vraisemblable.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من أدلة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المكتبة العصرية، بيروت. جامع الترمذي، تحقيق وتعليق: أحمد محمد شاكر وآخرون، ط2، شركة مكتبة ومطبعة مصطفى البابي الحلبي ، مصر، 1395هـ. إرواء الغليل في تخريج أحاديث منار السبيل،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Times New Roman" w:hAnsi="Times New Roman" w:cs="Times New Roman" w:hint="cs"/>
          <w:noProof/>
          <w:rtl/>
        </w:rPr>
        <w:t>–</w:t>
      </w:r>
      <w:r w:rsidRPr="00FE3670">
        <w:rPr>
          <w:rFonts w:ascii="mylotus" w:hAnsi="mylotus" w:cs="KFGQPC Uthman Taha Naskh"/>
          <w:noProof/>
          <w:rtl/>
        </w:rPr>
        <w:t xml:space="preserve"> 1985.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1</w:t>
      </w:r>
      <w:r w:rsidRPr="00FE3670">
        <w:rPr>
          <w:rFonts w:ascii="mylotus" w:hAnsi="mylotus" w:cs="KFGQPC Uthman Taha Naskh" w:hint="cs"/>
          <w:noProof/>
          <w:rtl/>
        </w:rPr>
        <w:t>،</w:t>
      </w:r>
      <w:r w:rsidRPr="00FE3670">
        <w:rPr>
          <w:rFonts w:ascii="mylotus" w:hAnsi="mylotus" w:cs="KFGQPC Uthman Taha Naskh"/>
          <w:noProof/>
          <w:rtl/>
        </w:rPr>
        <w:t xml:space="preserve"> 1427</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Pr>
        <w:t xml:space="preserve"> .</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5310037"/>
            <w:r w:rsidRPr="00FE3670">
              <w:rPr>
                <w:rFonts w:ascii="mylotus" w:hAnsi="mylotus" w:cs="KFGQPC Uthman Taha Naskh"/>
                <w:b/>
                <w:bCs/>
                <w:noProof/>
                <w:sz w:val="28"/>
                <w:szCs w:val="28"/>
                <w:rtl/>
              </w:rPr>
              <w:t>أن النبي -صلى الله عليه وسلم- طَرَقَ عليا وفاطمة ليلاً، فقال: ألا تُصَلِّيَانِ</w:t>
            </w:r>
            <w:bookmarkEnd w:id="53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38" w:name="_Toc495310038"/>
            <w:r w:rsidRPr="00FE3670">
              <w:rPr>
                <w:rFonts w:ascii="Georgia" w:hAnsi="Georgia"/>
                <w:b/>
                <w:bCs/>
                <w:noProof/>
                <w:sz w:val="24"/>
                <w:szCs w:val="24"/>
              </w:rPr>
              <w:t>il leur dit : « Pourquoi ne priez-vous pas</w:t>
            </w:r>
            <w:r w:rsidRPr="00FE3670">
              <w:rPr>
                <w:rFonts w:ascii="Georgia" w:hAnsi="Georgia"/>
                <w:b/>
                <w:bCs/>
                <w:noProof/>
                <w:sz w:val="24"/>
                <w:szCs w:val="24"/>
                <w:rtl/>
              </w:rPr>
              <w:t xml:space="preserve"> ? »</w:t>
            </w:r>
            <w:bookmarkEnd w:id="53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أن النبي -صلى الله عليه وسلم- طَرَقَه وفاطمة ليلاً، فقال: «ألا تُصَلِّيَانِ؟».</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Alî (qu’Allah l’agrée) relate que le Prophète (sur lui la paix et le salut) les visita de nuit, lui et Fatima de nuit et leur dit : « Pourquoi  ne priez-vous pas</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يُخبر علي بن أبي طالب -رضي الله عنه-: أن النبي -صلى الله عليه وسلم- أتاه وفاطمة ليلاً فوجدهما نَائمَين، فأيْقَظهما، وقال لهما: "ألا تُصَلِّيَانِ؟".  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Sens du hadith :  Alî Ibn Abî Tâleb (qu’Allah l’agrée) rapporte que le Prophète (sur lui la paix et le salut) vint les visiter de nuit, lui et Fatima [i.e : son épouse et la fille du Prophète] et les trouva entrain de dormir. Alors, il les réveilla et leur dit : « Pourquoi ne priez-vous pas ? »  Si le Prophète (sur lui la paix et le salut) les exhorta à accomplir des prières nocturnes et préféra pour eux ce mérite au plaisir du repos et de la tranquillité c'est parce qu'il connaissait parfaitement sa valeur. En effet, si ce n’était pas le cas, il n’aurait jamais dérangé sa fille Fâtimah (qu’Allah l’agréée) et le fils de son oncle paternel Alî (qu’Allah l’agrée) à un moment qu'Allah a fixé pour se reposer.</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تصليان : صلاة الليل</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طرقه : أتاه ليلًا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إيقاظ النائمين من الأهل والقرابة؛ لما فيه من مَزِيد فضل</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صلاة الليل والترغيب فيها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حجاج، حققه ورقمه محمد فؤاد عبد الباقي، دار عالم الكتب-الرياض، الطبعة الأولى، 1417هـ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5310039"/>
            <w:r w:rsidRPr="00FE3670">
              <w:rPr>
                <w:rFonts w:ascii="mylotus" w:hAnsi="mylotus" w:cs="KFGQPC Uthman Taha Naskh"/>
                <w:b/>
                <w:bCs/>
                <w:noProof/>
                <w:sz w:val="28"/>
                <w:szCs w:val="28"/>
                <w:rtl/>
              </w:rPr>
              <w:t>أن النبي -صلى الله عليه وسلم- قرأ في ركعتي الفجر: ﴿قل يا أيها الكافرون﴾ و﴿قل هو الله أحد﴾.</w:t>
            </w:r>
            <w:bookmarkEnd w:id="53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40" w:name="_Toc495310040"/>
            <w:r w:rsidRPr="00FE3670">
              <w:rPr>
                <w:rFonts w:ascii="Georgia" w:hAnsi="Georgia"/>
                <w:b/>
                <w:bCs/>
                <w:noProof/>
                <w:sz w:val="24"/>
                <w:szCs w:val="24"/>
              </w:rPr>
              <w:t>Abû Hurayrah (qu'Allah l'agrée) relate que le Prophète (sur lui la paix et le salut) récita lors des deux cycles de prière du Fajr : « Dis : Ô vous les infidèles... » et « Dis : Il est Allah, Unique... » Rapporté par Muslim</w:t>
            </w:r>
            <w:r w:rsidRPr="00FE3670">
              <w:rPr>
                <w:rFonts w:ascii="Georgia" w:hAnsi="Georgia"/>
                <w:b/>
                <w:bCs/>
                <w:noProof/>
                <w:sz w:val="24"/>
                <w:szCs w:val="24"/>
                <w:rtl/>
              </w:rPr>
              <w:t>.</w:t>
            </w:r>
            <w:bookmarkEnd w:id="54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قرأ في ركعتي الفجر: ﴿قل يا أيها الكافرون﴾ و﴿قل هو الله أحد﴾.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récita lors des deux cycles de prière du Fajr : « Dis : Ô vous les infidèles... » et « Dis : Il est Allah, Unique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هدي النبي -صلى الله عليه وسلم- في القراءة في راتبة الفجر، وهي قراءة سورة الكافرون في الركعة الأولى، وسورة الإخلاص في الركعة الثانية . ففي قوله -رضي الله عنه-: (قرأ في ركعتي الفجر) أي في سنة الفجر وهي المشهورة بهذا الاسم. قوله: "{قل يا أيها الكافرون} و {قل هو الله أحد}" أي كل سورة بعد الفاتحة؛ إلا أن الراوي ترك ذكرها -أي الفاتحة- لظهورها، وهذا شائع كثير في الأحاديث المرفوعة القولية والفعلية ذكر فيها السور دون الفاتحة؛ لظهورها وشهرتها، وهذا يدل على تأكد وجوب الفاتحة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la manière de faire du Prophète (sur lui la paix et le salut) concernant la récitation durant la prière surérogatoire combinée de l'aube ; il lisait lors du premier cycle : « Dis : Ô vous les infidèles... » [Coran : 109] et « Dis : Il est Allah, Unique... » [Coran : 112] dans le deuxième. « Le Prophète (sur lui la paix et le salut) récita lors les deux cycles de prière du Fajr », c'est à dire dans la prière surérogatoire de l'aube qui est connu sous le nom « Sunnah Al-Fajr ». « Dis : Ô vous les infidèles... » et « Dis : Il est Allah, Unique... », c'est à dire chaque Sourate après la Fâtiḥah sauf que le rapporteur du ḥadith a délaissé la mention de la Fâtiḥah car elle tombe sous le sens, [et cette pratique, citer les Sourates sans préciser la Fâtiḥah, est] répandue dans les ḥadiths qui relatent les paroles et les actes du Prophète (sur lui la paix et le salut). De plus, ceci prouve avec insistance l'obligation de la Fâtiḥah.</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A799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استحباب قراءة هاتين السورتين بعد الفاتحة (قُلْ يَاأَيُّهَا الْكَافِرُونَ) في الركعة الأولى، و (قُلْ هُوَ اللَّهُ أَحَدٌ) في الركعة الثانية.</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عليه الصلاة والسلام يصلي سنة الفجر بسورتي "الإخلاص"، و"الكافرون" لأنهما جامعتان لأصول التوحيد، وفيهما براءة من الشرك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كان لهاتين السورتين العظيمتين من الأهمية، وما جمعتاه من العلم والعمل، وتوحيد المعرفة والإرادة -كان -صلى الله عليه وسلم- يقرأ بهما في ركعتي الفجر، وفي الوتر، اللَّتين هما فاتحة العمل وخاتمته؛ ليكون مبتدأ النهار توحيدًا، وخاتمة الليل توحيدًا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5310041"/>
            <w:r w:rsidRPr="00FE3670">
              <w:rPr>
                <w:rFonts w:ascii="mylotus" w:hAnsi="mylotus" w:cs="KFGQPC Uthman Taha Naskh"/>
                <w:b/>
                <w:bCs/>
                <w:noProof/>
                <w:sz w:val="28"/>
                <w:szCs w:val="28"/>
                <w:rtl/>
              </w:rPr>
              <w:t>أن النبي -صلى الله عليه وسلم- قنت شهرا بعد الركوع، يدعو على أحياء من بني سليم</w:t>
            </w:r>
            <w:bookmarkEnd w:id="54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42" w:name="_Toc495310042"/>
            <w:r w:rsidRPr="00FE3670">
              <w:rPr>
                <w:rFonts w:ascii="Georgia" w:hAnsi="Georgia"/>
                <w:b/>
                <w:bCs/>
                <w:noProof/>
                <w:sz w:val="24"/>
                <w:szCs w:val="24"/>
              </w:rPr>
              <w:t>Le Prophète (sur lui la paix et le salut) fit l'invocation du Qunût pendant un mois, après l'inclinaison. Il invoquait contre quelques clans des Banî Sulaym. Il dit : « Il avait envoyé quarante - ou soixante-dix, selon le doute du rapporteur - enseignants du Coran à des polythéistes qui leurs barrèrent la route puis les tuèrent traîtreusement, en dépit du pacte qu'ils avaient avec le Prophète (sur lui la paix et le salut). Je n'ai jamais vu le Prophète (sur lui la paix et le salut) affligé pour quelqu'un comme il l'avait été pour eux</w:t>
            </w:r>
            <w:r w:rsidRPr="00FE3670">
              <w:rPr>
                <w:rFonts w:ascii="Georgia" w:hAnsi="Georgia"/>
                <w:b/>
                <w:bCs/>
                <w:noProof/>
                <w:sz w:val="24"/>
                <w:szCs w:val="24"/>
                <w:rtl/>
              </w:rPr>
              <w:t>. »</w:t>
            </w:r>
            <w:bookmarkEnd w:id="54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عاصم قال: سألتُ أنساً -رضي الله عنه- عن القُنُوت، قال: قبل الركوع، فقلت: إن فلاناً يزعم أنك قلت بعد الركوع؟ فقال: كَذَبَ، ثم حَدَّثَنَا، عن النبي -صلى الله عليه وسلم-: «أنه قنت شهراً بعد الركوع، يدعو على أحياء من بني سليم»، قال: «بعث أربعين -أو سبعين يشك فيه- من القراء إلى أناس من المشركين»، فعرض لهم هؤلاء فقتلوهم، وكان بينهم وبين النبي -صلى الله عليه وسلم- عهد، «فما رأيته وجد على أحد ما وجد عليهم».</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Âṣim dit : « Je questionnai Anas au sujet des invocations debout dans la prière. » Il dit : « Avant l'inclinaison. » Je dis : « Untel prétend que tu as dit : « après l'inclinaison ». » Il dit : « Il a menti. » Puis il nous évoqua le Prophète (sur lui la paix et le salut) et dit : « Il (sur lui la paix et le salut) fit l'invocation du Qunût pendant un mois, après l'inclinaison. Il invoquait contre quelques clans des Banî Sulaym. » Il dit : « Il avait envoyé quarante - ou soixante-dix, selon le doute du rapporteur - lecteurs du Coran à des polythéistes qui leurs barrèrent la route puis les tuèrent traîtreusement, en dépit du pacte qu'ils avaient avec le Prophète (sur lui la paix et le salut). Je n'ai jamais vu le Prophète (sur lui la paix et le salut) affligé pour quelqu'un comme il l'avait été pour eux</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مشروعية القنوت في النوازل، وأنه يكون بعد الرفع من الركوع لفعل النبي -صلى الله عليه وسلم- عندما نقض بنو سليم العهد بينهم وبين المسلمين بقتلهم سبعين أو أربعين من القراء الذين أرسلهم رسول الله -صلى الله عليه وسلم- إليهم، فقنت شهراً يدعو عليهم بعد الركوع</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montre clairement la législation de l'invocation du Qunût lors des calamités. [Il indique aussi] qu'elle doit être accomplie lorsqu’on se relève de l'inclinaison, conformément à l'acte du Prophète (sur lui la paix et le salut) lorsque la tribu de Banî Sulaym a trahit le pacte conclu entre ses membres et les musulmans. Après qu’ils aient tué soixante-dix - ou quarante - enseignants du Coran, qui leur avaient été envoyés par le Messager d'Allah (sur lui la paix et le salut), il fit l'invocation du Qunût contre eux, durant tout un mois et après l'inclinaison.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قنت : القنوت في اللغة يطلق على عدة معانٍ منها: دوام الطاعة، وطول القيام، والسكوت، والدعاء، وهو أشهرها.وعند الفقهاء: القنوت: الدعاء في الصلاة قائماً، وهذا معنى (قنت) هنا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 (قنت على) تكون للضرر، فيقال: دعا عليه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أحياء : جمع "حيٍّ"، وهو القبيلة من العرب، والمراد بهم هنا: رِعْل، وَعُصَيَّة، وَذَكْوَان، وبنو لِحْيَان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مشروعية القنوت في النوازل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للمستضعفين من المسلمين، والدعاء على رؤوس الكفر الذين وقع منهم الظلم، ومن ذلك دعاؤه -عليه السلام- على قبائل رِعْل، وَعُصَيَّة، وَذَكْوَان، وبنو لِحْيَان، وعلى غيرهم من صناديد قريش الذين آذوا المستضعفين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أجمع العلماء على أنَّ فعله أو تركه لا يبطل الصلاة، وإنَّما الخلاف في استحباب تركه، أو التفصيل في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للقانت أن يدعو عند كل نازلة بالدعاء المناسب لتلك النازلة، وإذا سَمَّى من يدعو لهم من المؤمنين ومن يدعو عليهم من الكافرين المحاربين كان ذلك حسناً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القنوت يكون بعد الرفع من الركوع، وعلى هذا أكثر الأحاديث، ويجوز القنوت قبل الركوع، لدلالة أحاديث أخرى على ذلك</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مجموع</w:t>
      </w:r>
      <w:r w:rsidRPr="00FE3670">
        <w:rPr>
          <w:rFonts w:ascii="mylotus" w:hAnsi="mylotus" w:cs="KFGQPC Uthman Taha Naskh"/>
          <w:noProof/>
          <w:rtl/>
        </w:rPr>
        <w:t xml:space="preserve"> </w:t>
      </w:r>
      <w:r w:rsidRPr="00FE3670">
        <w:rPr>
          <w:rFonts w:ascii="mylotus" w:hAnsi="mylotus" w:cs="KFGQPC Uthman Taha Naskh" w:hint="cs"/>
          <w:noProof/>
          <w:rtl/>
        </w:rPr>
        <w:t>الفتاوى</w:t>
      </w:r>
      <w:r w:rsidRPr="00FE3670">
        <w:rPr>
          <w:rFonts w:ascii="mylotus" w:hAnsi="mylotus" w:cs="KFGQPC Uthman Taha Naskh"/>
          <w:noProof/>
          <w:rtl/>
        </w:rPr>
        <w:t xml:space="preserve">, </w:t>
      </w:r>
      <w:r w:rsidRPr="00FE3670">
        <w:rPr>
          <w:rFonts w:ascii="mylotus" w:hAnsi="mylotus" w:cs="KFGQPC Uthman Taha Naskh" w:hint="cs"/>
          <w:noProof/>
          <w:rtl/>
        </w:rPr>
        <w:t>تقي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العباس</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تيمية</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قاسم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مجمع</w:t>
      </w:r>
      <w:r w:rsidRPr="00FE3670">
        <w:rPr>
          <w:rFonts w:ascii="mylotus" w:hAnsi="mylotus" w:cs="KFGQPC Uthman Taha Naskh"/>
          <w:noProof/>
          <w:rtl/>
        </w:rPr>
        <w:t xml:space="preserve"> </w:t>
      </w:r>
      <w:r w:rsidRPr="00FE3670">
        <w:rPr>
          <w:rFonts w:ascii="mylotus" w:hAnsi="mylotus" w:cs="KFGQPC Uthman Taha Naskh" w:hint="cs"/>
          <w:noProof/>
          <w:rtl/>
        </w:rPr>
        <w:t>الملك</w:t>
      </w:r>
      <w:r w:rsidRPr="00FE3670">
        <w:rPr>
          <w:rFonts w:ascii="mylotus" w:hAnsi="mylotus" w:cs="KFGQPC Uthman Taha Naskh"/>
          <w:noProof/>
          <w:rtl/>
        </w:rPr>
        <w:t xml:space="preserve"> </w:t>
      </w:r>
      <w:r w:rsidRPr="00FE3670">
        <w:rPr>
          <w:rFonts w:ascii="mylotus" w:hAnsi="mylotus" w:cs="KFGQPC Uthman Taha Naskh" w:hint="cs"/>
          <w:noProof/>
          <w:rtl/>
        </w:rPr>
        <w:t>فهد</w:t>
      </w:r>
      <w:r w:rsidRPr="00FE3670">
        <w:rPr>
          <w:rFonts w:ascii="mylotus" w:hAnsi="mylotus" w:cs="KFGQPC Uthman Taha Naskh"/>
          <w:noProof/>
          <w:rtl/>
        </w:rPr>
        <w:t xml:space="preserve"> </w:t>
      </w:r>
      <w:r w:rsidRPr="00FE3670">
        <w:rPr>
          <w:rFonts w:ascii="mylotus" w:hAnsi="mylotus" w:cs="KFGQPC Uthman Taha Naskh" w:hint="cs"/>
          <w:noProof/>
          <w:rtl/>
        </w:rPr>
        <w:t>لطباعة</w:t>
      </w:r>
      <w:r w:rsidRPr="00FE3670">
        <w:rPr>
          <w:rFonts w:ascii="mylotus" w:hAnsi="mylotus" w:cs="KFGQPC Uthman Taha Naskh"/>
          <w:noProof/>
          <w:rtl/>
        </w:rPr>
        <w:t xml:space="preserve"> </w:t>
      </w:r>
      <w:r w:rsidRPr="00FE3670">
        <w:rPr>
          <w:rFonts w:ascii="mylotus" w:hAnsi="mylotus" w:cs="KFGQPC Uthman Taha Naskh" w:hint="cs"/>
          <w:noProof/>
          <w:rtl/>
        </w:rPr>
        <w:t>المصحف</w:t>
      </w:r>
      <w:r w:rsidRPr="00FE3670">
        <w:rPr>
          <w:rFonts w:ascii="mylotus" w:hAnsi="mylotus" w:cs="KFGQPC Uthman Taha Naskh"/>
          <w:noProof/>
          <w:rtl/>
        </w:rPr>
        <w:t xml:space="preserve"> </w:t>
      </w:r>
      <w:r w:rsidRPr="00FE3670">
        <w:rPr>
          <w:rFonts w:ascii="mylotus" w:hAnsi="mylotus" w:cs="KFGQPC Uthman Taha Naskh" w:hint="cs"/>
          <w:noProof/>
          <w:rtl/>
        </w:rPr>
        <w:t>الشريف،</w:t>
      </w:r>
      <w:r w:rsidRPr="00FE3670">
        <w:rPr>
          <w:rFonts w:ascii="mylotus" w:hAnsi="mylotus" w:cs="KFGQPC Uthman Taha Naskh"/>
          <w:noProof/>
          <w:rtl/>
        </w:rPr>
        <w:t xml:space="preserve"> المدينة النبوية، المملكة العربية السعودية, عام النشر: 1416هـ - 1995م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5310043"/>
            <w:r w:rsidRPr="00FE3670">
              <w:rPr>
                <w:rFonts w:ascii="mylotus" w:hAnsi="mylotus" w:cs="KFGQPC Uthman Taha Naskh"/>
                <w:b/>
                <w:bCs/>
                <w:noProof/>
                <w:sz w:val="28"/>
                <w:szCs w:val="28"/>
                <w:rtl/>
              </w:rPr>
              <w:t>أن النبي -صلى الله عليه وسلم- كَانَ يَقُومُ من اللَّيْلِ حَتَّى تَتَفَطَّرَ قَدَمَاه</w:t>
            </w:r>
            <w:bookmarkEnd w:id="54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44" w:name="_Toc495310044"/>
            <w:r w:rsidRPr="00FE3670">
              <w:rPr>
                <w:rFonts w:ascii="Georgia" w:hAnsi="Georgia"/>
                <w:b/>
                <w:bCs/>
                <w:noProof/>
                <w:sz w:val="24"/>
                <w:szCs w:val="24"/>
              </w:rPr>
              <w:t>Le Prophète (sur lui la paix et le salut) avait l’habitude de prier la nuit jusqu’à ce que ses pieds se fendent.  _« Ô Messager d’Allah ! » lui dit ‘Aicha « Pourquoi fais-tu cela alors que tes péchés passés et futurs t’ont été pardonnés ? »  _ « N’aimerais-je pas être un serviteur reconnaissant ? » lui répondit le prophète</w:t>
            </w:r>
            <w:r w:rsidRPr="00FE3670">
              <w:rPr>
                <w:rFonts w:ascii="Georgia" w:hAnsi="Georgia"/>
                <w:b/>
                <w:bCs/>
                <w:noProof/>
                <w:sz w:val="24"/>
                <w:szCs w:val="24"/>
                <w:rtl/>
              </w:rPr>
              <w:t>.</w:t>
            </w:r>
            <w:bookmarkEnd w:id="54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a dit : Le Prophète (sur lui la paix et le salut) avait l’habitude de prier la nuit jusqu’à ce que ses pieds se fendent.  _« Ô Messager d’Allah ! » lui dit ‘Aicha « Pourquoi fais-tu cela alors que tes péchés passés et futurs t’ont été pardonnés ? »  _ « N’aimerais-je pas être un serviteur reconnaissant ? » lui répondit le prophète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l’habitude de prier la nuit jusqu’à ce que ses pieds se fendent. Alors, ‘Aïcha (qu’Allah l’agrée) lui a dit, en pensant qu’il adorait Allah par peur du péché et par recherche du pardon et de la miséricorde, alors qu’il avait bel et bien été pardonné et n’avait, par conséquent, aucunement besoin de cela : « Ô Messager d’Allah ! Tu fais cela alors que tes péchés passés et futurs t’ont été pardonnés ? » Mais, le Prophète (sur lui la paix et le salut) lui répondit : « N’aimerais-je pas être un serviteur reconnaissant ? » En effet, la raison de cette adoration était un remerciement au pardon qu’il avait reçu.</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عائشة -رضي الله عنها-: متفق عليه. حديث المغيرة بن شعبة -رضي الله عنه-: 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المغيرة بن شعبة  -رضي الله عنه- 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يقوم : أي: بالتهجد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تتفطَّر : تتشقق</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شكورا : الشكر: الاعتراف بالنعمة وفعل ما يجب من الطاعات وترك المعصية، وشكورا: كثير الشكر</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اجتهاد رسول الله -صلى الله عليه وسلم- في عبادة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أنعم الله عليه بنعمة وخَصَّهُ بفضيلة يجب عليه شكرها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أن تكون النعمة سببا لزيادة الشكر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شكر الله -تعالى- قيام الليل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5310045"/>
            <w:r w:rsidRPr="00FE3670">
              <w:rPr>
                <w:rFonts w:ascii="mylotus" w:hAnsi="mylotus" w:cs="KFGQPC Uthman Taha Naskh"/>
                <w:b/>
                <w:bCs/>
                <w:noProof/>
                <w:sz w:val="28"/>
                <w:szCs w:val="28"/>
                <w:rtl/>
              </w:rPr>
              <w:t>أن النبي -صلى الله عليه وسلم- كان إذا خرج من الغائط قال: غفرانك</w:t>
            </w:r>
            <w:bookmarkEnd w:id="54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46" w:name="_Toc495310046"/>
            <w:r w:rsidRPr="00FE3670">
              <w:rPr>
                <w:rFonts w:ascii="Georgia" w:hAnsi="Georgia"/>
                <w:b/>
                <w:bCs/>
                <w:noProof/>
                <w:sz w:val="24"/>
                <w:szCs w:val="24"/>
              </w:rPr>
              <w:t>Lorsque le Prophète (sur lui la paix et le salut) sortait de l’endroit où il accomplissait ses besoins, il disait : « [J’implore] Ton pardon</w:t>
            </w:r>
            <w:r w:rsidRPr="00FE3670">
              <w:rPr>
                <w:rFonts w:ascii="Georgia" w:hAnsi="Georgia"/>
                <w:b/>
                <w:bCs/>
                <w:noProof/>
                <w:sz w:val="24"/>
                <w:szCs w:val="24"/>
                <w:rtl/>
              </w:rPr>
              <w:t xml:space="preserve"> ! »</w:t>
            </w:r>
            <w:bookmarkEnd w:id="54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قالت : كان النبي -صلى الله عليه وسلم- إذا خرج من الغائط قال: "غُفْرَانَكَ". 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Lorsque le Prophète (sur lui la paix et le salut) sortait de l’endroit où il accomplissait ses besoins, il disait : « [J’implore] Ton pardon ! » » Ibn Mas’ûd (qu’Allah l’agrée) relate : « Le Prophète partit accomplir ses besoins et me demanda de lui apporter trois pierres. Je trouvai alors deux pierres et, n’arrivant pas à trouver la troisième, je pris un crottin et le lui apportai. Il prit alors les deux pierres et jeta le crottin en disant : « Ceci est une impureté</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عائشة صحيح وحديث ابن مسعود 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 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ḥadith de ʽÂ’ishah (qu’Allah l’agrée), on trouve que le Prophète (sur lui la paix et le salut) disait, en sortant de l’endroit où il accomplissait ses besoins : « [J’implore] Ton pardon ! » Le secret de cette habitude est que le fait de se purifier de l’impureté physique est l’occasion de demander à être purifié de l’impureté abstraite, et Allah est plus savant. Dans le ḥadith d’ibn Mas’ûd (qu’Allah l’agrée), celui-ci raconte que le Prophète (sur lui la paix et le salut) partit pour accomplir ses besoins et qu'il lui demanda de lui apporter trois pierres. Mais, il ne trouva que deux pierres et prit donc un crottin, pensant que cela était valable. Le Prophète (sur lui la paix et le salut) prit les deux pierres pour se nettoyer avec et jeta le crottin, en expliquant que ceci était une impureté et qu’il n’était pas permis de l’utiliser pour nettoyer l’endroit dont sort l’impureté. Ceci est vrai pour tout crottin, car si le crottin vient d’un animal non comestible, alors c’est une impureté et s’il vient d’un animal comestible, alors c’est une nourriture pour les djinns.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عائشة: رواه أبو داود والترمذي وابن ماجه والدارمي وأحمد.  وحديث ابن مسعود: رواه البخاري</w:t>
      </w:r>
      <w:r w:rsidRPr="00FE3670">
        <w:rPr>
          <w:rFonts w:ascii="mylotus" w:hAnsi="mylotus" w:cs="KFGQPC Uthman Taha Naskh"/>
          <w:noProof/>
        </w:rPr>
        <w:t>.</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Default="00CA7992" w:rsidP="0048464B">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الغائط : قال القرطبي: أصل الغائط: ما انخفض من الأرض، ثُمَّ سُمِّيَ الحدثُ الخارج من الإنسان غائطًا للمقاربة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غفرانك : أي: أسألك غفرانك</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أتى الغائط : أي: ذهب إلى الأرض المطمئنة؛ لقضاء الحاجة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فأتيته بروثة : هي فضلة البهائم</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إنها ركس : هي رجس</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"غفرانك" بعد قضاء حاجته وخروجه من المكان الذي قضى فيه حاجته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الاستنجاء لا يكون بأقل من ثلاثة أحجار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بلوغ المرام من أدلة الأحكام، أحمد بن علي بن حجر العسقلاني، دار الفلق، الرياض، الطبعة: السابعة 1424هـ.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مشكاة المصابيح، محمد ناصر الدين الألباني، نشر: المكتب الإسلامي، بيروت، الطبعة: الثالثة 1985م. سنن ابن ماجه، ابن ماجه محمد بن يزيد القزويني، دار الفكر، بيروت.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5310047"/>
            <w:r w:rsidRPr="00FE3670">
              <w:rPr>
                <w:rFonts w:ascii="mylotus" w:hAnsi="mylotus" w:cs="KFGQPC Uthman Taha Naskh"/>
                <w:b/>
                <w:bCs/>
                <w:noProof/>
                <w:sz w:val="28"/>
                <w:szCs w:val="28"/>
                <w:rtl/>
              </w:rPr>
              <w:t>أن النبي -صلى الله عليه وسلم- كان لا يدع أربعًا قبل الظهر وركعتين قبل الغداة</w:t>
            </w:r>
            <w:bookmarkEnd w:id="54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48" w:name="_Toc495310048"/>
            <w:r w:rsidRPr="00FE3670">
              <w:rPr>
                <w:rFonts w:ascii="Georgia" w:hAnsi="Georgia"/>
                <w:b/>
                <w:bCs/>
                <w:noProof/>
                <w:sz w:val="24"/>
                <w:szCs w:val="24"/>
              </w:rPr>
              <w:t>Le Prophète (sur lui la paix et le salut) ne manquait jamais d'accomplir quatre unités de prière avant la prière du midi et deux avant celle de l'aube</w:t>
            </w:r>
            <w:r w:rsidRPr="00FE3670">
              <w:rPr>
                <w:rFonts w:ascii="Georgia" w:hAnsi="Georgia"/>
                <w:b/>
                <w:bCs/>
                <w:noProof/>
                <w:sz w:val="24"/>
                <w:szCs w:val="24"/>
                <w:rtl/>
              </w:rPr>
              <w:t>.</w:t>
            </w:r>
            <w:bookmarkEnd w:id="54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Prophète (sur lui la paix et le salut) ne manquait jamais d'accomplir quatre unités de prière avant la prière du midi et deux avant celle de l'aube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 ويصلي أربعًا قبل الظهر بتسليمتين، وإن صلاها أربعًا بتسليمة واحدة جاز. كما كان يُداوم ويحافظ على صلاة ركعتين قبل صلاة الفجر، وهي الغداة</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pratique régulière et assidue du Prophète (sur lui la paix et le salut) de quatre unités de prière avant la prière du midi, ne contredit pas le récit de ʽAbdullah ibn ʽUmar (qu'Allah l'agrée, lui et son père) évoquant « deux unités avant la prière du midi ». En effet, on peut allier ces deux versions en disant qu'il effectuait parfois quatre unités et parfois deux. Chacun a donc transmis l'une des deux façons d'agir, ce qui est courant dans le domaine des adorations surérogatoires. Il effectuait quatre unités de prière avant la prière du midi avec deux saluts finaux. Il est toléré de le faire avec un seul salut final.</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يدع : لا يترك، وأصل الودع الترك</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أربع ركعات قبل صلاة الظهر، وركعتين بعد طلوع الفجر</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الرَّواتب تصلى في البيت، ولولا ذلك ما أخبرت به عائشة -رضي الله عنها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5310049"/>
            <w:r w:rsidRPr="00FE3670">
              <w:rPr>
                <w:rFonts w:ascii="mylotus" w:hAnsi="mylotus" w:cs="KFGQPC Uthman Taha Naskh"/>
                <w:b/>
                <w:bCs/>
                <w:noProof/>
                <w:sz w:val="28"/>
                <w:szCs w:val="28"/>
                <w:rtl/>
              </w:rPr>
              <w:t>أن النبي -صلى الله عليه وسلم- كان يَنَام أول اللَّيل، ويقوم آخره فَيُصلِّي</w:t>
            </w:r>
            <w:bookmarkEnd w:id="54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50" w:name="_Toc495310050"/>
            <w:r w:rsidRPr="00FE3670">
              <w:rPr>
                <w:rFonts w:ascii="Georgia" w:hAnsi="Georgia"/>
                <w:b/>
                <w:bCs/>
                <w:noProof/>
                <w:sz w:val="24"/>
                <w:szCs w:val="24"/>
              </w:rPr>
              <w:t>Le Prophète (sur lui la paix et le salut) dormait au début de la nuit et se levait à la fin de celle-ci pour prier</w:t>
            </w:r>
            <w:r w:rsidRPr="00FE3670">
              <w:rPr>
                <w:rFonts w:ascii="Georgia" w:hAnsi="Georgia"/>
                <w:b/>
                <w:bCs/>
                <w:noProof/>
                <w:sz w:val="24"/>
                <w:szCs w:val="24"/>
                <w:rtl/>
              </w:rPr>
              <w:t>.</w:t>
            </w:r>
            <w:bookmarkEnd w:id="55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كان يَنَام أول اللَّيل، ويقوم آخره فَيُصلِّي.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Prophète (sur lui la paix et le salut) dormait au début de la nuit et se levait à la fin de celle-ci pour prier</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 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ici que le Prophète (sur lui la paix et le salut) priait au début de la nuit, c’est-à-dire juste après la prière de la ‘ishâ‘, et se levait en fin de nuit, au moment de son deuxième tiers. Lorsqu’il avait terminé sa prière, il retournait dormir; ce moment correspondait au dernier sixième de la nuit. Il agissait de la sorte, afin de reposer son corps de l’effort de la prière, mais aussi pour lui permettre d’aborder dans les meilleures conditions la prière de ṣubh, ainsi que les invocations et le rappel qui vont avec. De plus, procéder ainsi empêche de tomber dans l’ostentation, puisqu’en dormant le dernier sixième de la nuit, il se lève en forme et le teint lumineux, de quoi dissimuler tout ce qu’il a accomplit dans la nuit. C’est aussi pour cette raison qu’a été instauré le premier appel à la prière dans la nuit : afin de réveiller celui qui dort, et que puisse retourner le veilleur. Celui qui a veillé en prière peut retourner se coucher et reprendre des forces. Quant à celui qui dormait, il se lève pour se préparer à la prière, ou pour prier le Witr, s’il ne l’a pas fait au début de la nuit.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قيام الليل كله، وأن الأفضل أن ينام جزءا من الليل، ويقوم جزءا منه؛ دفعًا للملل والكسل</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يكون القيام في الجزء الأخير من الليل؛ ليكون أنشط في العبادة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آخر الليل أرْجَى في إجابة الدعاء</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الوقت الذي كان يقوم فيه -صلى الله عليه وسلم- من الليل</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بهجة الناظرين شرح رياض الصالحين، سليم بن عيد الهلالي، دار ابن الجوزي، الطبعة الأولى، 1418هـ - 1997م.   2- نزهة المتقين شرح رياض الصالحين، مجموعة من الباحثين، مؤسسة الرسالة، بيروت، الطبعة الرابعة عشر،  1407هـ - 1987م.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حققه ورقمه محمد فؤاد عبد الباقي، دار عالم الكتب، الرياض، الطبعة الأولى، 1417هـ. 5-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6- شرح سنن أبي داود، عبد المحسن بن حمد بن عبد المحسن العباد، نسخة 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5310051"/>
            <w:r w:rsidRPr="00FE3670">
              <w:rPr>
                <w:rFonts w:ascii="mylotus" w:hAnsi="mylotus" w:cs="KFGQPC Uthman Taha Naskh"/>
                <w:b/>
                <w:bCs/>
                <w:noProof/>
                <w:sz w:val="28"/>
                <w:szCs w:val="28"/>
                <w:rtl/>
              </w:rPr>
              <w:t>أن النبي -صلى الله عليه وسلم- كان يرفع يديه حَذْوَ مَنْكِبَيْهِ إذا افْتَتَحَ الصلاة، وإذا كبّر للرُّكُوعِ، وإذا رفع رأسه من الركوع رَفَعَهُمَا كذلك</w:t>
            </w:r>
            <w:bookmarkEnd w:id="55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52" w:name="_Toc495310052"/>
            <w:r w:rsidRPr="00FE3670">
              <w:rPr>
                <w:rFonts w:ascii="Georgia" w:hAnsi="Georgia"/>
                <w:b/>
                <w:bCs/>
                <w:noProof/>
                <w:sz w:val="24"/>
                <w:szCs w:val="24"/>
              </w:rPr>
              <w:t>Le prophète (sur lui la paix et le salut) levait les mains jusqu’aux épaules lorsqu’il entamait la prière, lorsqu'il s'inclinait et lorsqu’il relevait sa tête de l’inclinaison</w:t>
            </w:r>
            <w:r w:rsidRPr="00FE3670">
              <w:rPr>
                <w:rFonts w:ascii="Georgia" w:hAnsi="Georgia"/>
                <w:b/>
                <w:bCs/>
                <w:noProof/>
                <w:sz w:val="24"/>
                <w:szCs w:val="24"/>
                <w:rtl/>
              </w:rPr>
              <w:t>.</w:t>
            </w:r>
            <w:bookmarkEnd w:id="55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a rapporté que le prophète (sur lui la paix et le salut) levait les mains jusqu’aux épaules lorsqu’il entamait la prière, lorsqu'il s'inclinait et lorsqu’il relevait sa tête de l’inclinaison. Il disait en relevant sa tête : «Allah exauce celui qui Le loue, ô notre Seigneur à toi la louange». En revanche, il ne levait pas les mains lorsqu'il se prosternait</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الصلاة عبادة عظيمة، فكل عضو في البدن له فيها عبادة خاصة. 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prière est une adoration éminemment importante ; chaque membre du corps a donc une fonction particulière. Ainsi, les mains ont plusieurs fonctions parmi lesquelles le fait de les lever à hauteur des épaules lorsque l’on prononce le « takbir » de sacralisation (le fait de dire « Allâhou akbar » pour entrer en prière) de manière à embellir la prière. Ce « takbîr » revêt le sens de la toute-puissance d’Allah et de Sa supériorité. On les lève également à chaque inclinaison et lorsque l’on se relève de l’inclinaison, et ce, quelle que soit l’unité de prière. Enfin, dans ce récit de la tradition prophétique, le rapporteur affirme sans ambiguïté que le prophète (sur lui la paix et le salut) ne faisait pas ce geste lorsqu’il se baissait en prosternation.</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حَذْوَ مَنْكِبَيْهِ : مقابلهما والمنكب رأس الكتف وهو المكان الذي يجتمع فيه الكتف والعضد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افْتَتَحَ الصلاة : وقت افتتاحه إياها وذلك عند تكبيرة الاحرام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 للركوع : بدأ فيه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الركوع : انحناء الظهر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 : قال الله أكبر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كذلك : أي كرفعه عند افتتاح الصلاة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 الله لمن حَمِدَهُ : استجاب الله دعاء من حمده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ربنا ولك الحمد : ربنا أطعناك أو ربنا استجب، ولك الحمد</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يفعل ذلك : أي رفع اليدين</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السُّجُود : أي لا في ابتدائه ولا عند الرفع منه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السجود : الهوي إلى الأرض واضعا عليها الجبهة والأنف والكفين والركبتين وأطراف القدمين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عند تكبيرة الإحرام، وكذلك عند الركوع وبعد الرفع منه</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الرفع إلى مقابل المنكبين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يفعل الرفع في السجود</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 من رفع اليدين في الصلاة كثيرة ويجمعها أنه زينة للصلاة وتعظيم لله سبحانه</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5310053"/>
            <w:r w:rsidRPr="00FE3670">
              <w:rPr>
                <w:rFonts w:ascii="mylotus" w:hAnsi="mylotus" w:cs="KFGQPC Uthman Taha Naskh"/>
                <w:b/>
                <w:bCs/>
                <w:noProof/>
                <w:sz w:val="28"/>
                <w:szCs w:val="28"/>
                <w:rtl/>
              </w:rPr>
              <w:t>أن النبي -صلى الله عليه وسلم- كان يطوف على نسائه بغسل واحد</w:t>
            </w:r>
            <w:bookmarkEnd w:id="55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54" w:name="_Toc495310054"/>
            <w:r w:rsidRPr="00FE3670">
              <w:rPr>
                <w:rFonts w:ascii="Georgia" w:hAnsi="Georgia"/>
                <w:b/>
                <w:bCs/>
                <w:noProof/>
                <w:sz w:val="24"/>
                <w:szCs w:val="24"/>
              </w:rPr>
              <w:t>Certes, le Prophète (paix et salut sur lui) faisait le tour de ses épouses en effectuant qu'un seul lavage [rituel]</w:t>
            </w:r>
            <w:r w:rsidRPr="00FE3670">
              <w:rPr>
                <w:rFonts w:ascii="Georgia" w:hAnsi="Georgia"/>
                <w:b/>
                <w:bCs/>
                <w:noProof/>
                <w:sz w:val="24"/>
                <w:szCs w:val="24"/>
                <w:rtl/>
              </w:rPr>
              <w:t>.</w:t>
            </w:r>
            <w:bookmarkEnd w:id="55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«أن النبي صلى الله عليه وسلم كان يطوف على نسائه بِغُسْلٍ واحد».</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Prophète (paix et salut sur lui) faisait le tour de ses épouses en effectuant qu'un seul lavage [rituel]</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حسن عشرة النبي -صلى الله عليه وسلم- لأزواجه، حيث كان يجامعهنَّ في ليلة واحدة تطييباً لخاطرهنَّ، ويغتسل مرة واحدة؛ لأنَّ الْغُسْل لا يجب بين الْجِمَاعَيْنِ سَوَاء كَانَ لِتِلْكَ الْمُجَامَعَة أَوْ لِغَيْرِهَا، كما علم من هذا الحديث</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la bonne cohabitation que le Prophète (paix et salut sur lui) entretenait avec ses épouses de telle sorte qu'il avait des rapports intimes avec toutes ses épouses en une seule nuit afin de les contenter. A la suite de cela, il n'effectuait qu'une seule fois ses ablutions majeures car le lavage rituel (" Al Ghusl ") n'est pas obligatoire entre deux rapports que ce soit avec telle épouse ou telle autre, comme cela a été souligné à travers ce hadith.</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يطوف : يدور</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نسائه : حين يجامعهن</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بغسل واحد : يغتسل بعد جماع زوجاته غسلًا واحدًا يكتفي به</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من الجنابة من الطهارة المشروعة، ومن النظافة المرغَّب فيها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رحمة العليم الخبير: أن شرع الغُسل من الجنابة الذي يعيد إلى الجسم قوته وحيويته ونشاطه، وكم لله في شرعه من حِكمٍ وأسرار</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العدل في القَسْم بين الزوجين أو الزوجات واجب، والميل إلى إحداهن محرَّمٌ</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إعادة الجماع بلا غُسل ولا وضوء</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تأخير الغسل، وأنه لا تجب المبادرة به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عون المعبود شرح سنن أبي داود، ومعه حاشية ابن القيم، للعظيم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حاشية</w:t>
      </w:r>
      <w:r w:rsidRPr="00FE3670">
        <w:rPr>
          <w:rFonts w:ascii="mylotus" w:hAnsi="mylotus" w:cs="KFGQPC Uthman Taha Naskh"/>
          <w:noProof/>
          <w:rtl/>
        </w:rPr>
        <w:t xml:space="preserve"> </w:t>
      </w:r>
      <w:r w:rsidRPr="00FE3670">
        <w:rPr>
          <w:rFonts w:ascii="mylotus" w:hAnsi="mylotus" w:cs="KFGQPC Uthman Taha Naskh" w:hint="cs"/>
          <w:noProof/>
          <w:rtl/>
        </w:rPr>
        <w:t>السندي</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للسندي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الجيل</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للتبريزي،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mylotus" w:hAnsi="mylotus" w:cs="KFGQPC Uthman Taha Naskh" w:hint="cs"/>
          <w:noProof/>
          <w:rtl/>
        </w:rPr>
        <w:t>سنة</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xml:space="preserve">: 1422 - 2001 </w:t>
      </w:r>
      <w:r w:rsidRPr="00FE3670">
        <w:rPr>
          <w:rFonts w:ascii="mylotus" w:hAnsi="mylotus" w:cs="KFGQPC Uthman Taha Naskh" w:hint="cs"/>
          <w:noProof/>
          <w:rtl/>
        </w:rPr>
        <w:t>ط</w:t>
      </w:r>
      <w:r w:rsidRPr="00FE3670">
        <w:rPr>
          <w:rFonts w:ascii="mylotus" w:hAnsi="mylotus" w:cs="KFGQPC Uthman Taha Naskh"/>
          <w:noProof/>
          <w:rtl/>
        </w:rPr>
        <w:t xml:space="preserve"> .1</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5310055"/>
            <w:r w:rsidRPr="00FE3670">
              <w:rPr>
                <w:rFonts w:ascii="mylotus" w:hAnsi="mylotus" w:cs="KFGQPC Uthman Taha Naskh"/>
                <w:b/>
                <w:bCs/>
                <w:noProof/>
                <w:sz w:val="28"/>
                <w:szCs w:val="28"/>
                <w:rtl/>
              </w:rPr>
              <w:t>أن النبي -صلى الله عليه وسلم- كان يقرأ في صلاة الفجر، يوم الجمعة: الم تنزيل السجدة، وهل أتى على الإنسان حين من الدهر</w:t>
            </w:r>
            <w:bookmarkEnd w:id="55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56" w:name="_Toc495310056"/>
            <w:r w:rsidRPr="00FE3670">
              <w:rPr>
                <w:rFonts w:ascii="Georgia" w:hAnsi="Georgia"/>
                <w:b/>
                <w:bCs/>
                <w:noProof/>
                <w:sz w:val="24"/>
                <w:szCs w:val="24"/>
              </w:rPr>
              <w:t>Ibn `Abbâs (qu’Allah l’agrée) relate que le Prophète (sur lui la paix et le salut) récitait, dans la prière de l'aube, le vendredi : {(Alif, lâm, mîm ; une révélation…)} - La prosternation, et {(L'homme a-t-il connu une période de temps…)}. Dans la prière du vendredi, le Prophète (sur lui la paix et le salut) récitait les sourates « Le vendredi » et « Les hypocrites ». Rapporté par Muslim. Dans une version : « Il le faisait constamment. » voir : « Al-Mu`jam a</w:t>
            </w:r>
            <w:r w:rsidRPr="00FE3670">
              <w:rPr>
                <w:rFonts w:ascii="Cambria" w:hAnsi="Cambria" w:cs="Cambria"/>
                <w:b/>
                <w:bCs/>
                <w:noProof/>
                <w:sz w:val="24"/>
                <w:szCs w:val="24"/>
              </w:rPr>
              <w:t>ṣ</w:t>
            </w:r>
            <w:r w:rsidRPr="00FE3670">
              <w:rPr>
                <w:rFonts w:ascii="Georgia" w:hAnsi="Georgia"/>
                <w:b/>
                <w:bCs/>
                <w:noProof/>
                <w:sz w:val="24"/>
                <w:szCs w:val="24"/>
              </w:rPr>
              <w:t>-</w:t>
            </w:r>
            <w:r w:rsidRPr="00FE3670">
              <w:rPr>
                <w:rFonts w:ascii="Cambria" w:hAnsi="Cambria" w:cs="Cambria"/>
                <w:b/>
                <w:bCs/>
                <w:noProof/>
                <w:sz w:val="24"/>
                <w:szCs w:val="24"/>
              </w:rPr>
              <w:t>Ṣ</w:t>
            </w:r>
            <w:r w:rsidRPr="00FE3670">
              <w:rPr>
                <w:rFonts w:ascii="Georgia" w:hAnsi="Georgia"/>
                <w:b/>
                <w:bCs/>
                <w:noProof/>
                <w:sz w:val="24"/>
                <w:szCs w:val="24"/>
              </w:rPr>
              <w:t>aghîr » d'A</w:t>
            </w:r>
            <w:r w:rsidRPr="00FE3670">
              <w:rPr>
                <w:rFonts w:ascii="Cambria" w:hAnsi="Cambria" w:cs="Cambria"/>
                <w:b/>
                <w:bCs/>
                <w:noProof/>
                <w:sz w:val="24"/>
                <w:szCs w:val="24"/>
              </w:rPr>
              <w:t>ṭ</w:t>
            </w:r>
            <w:r w:rsidRPr="00FE3670">
              <w:rPr>
                <w:rFonts w:ascii="Georgia" w:hAnsi="Georgia"/>
                <w:b/>
                <w:bCs/>
                <w:noProof/>
                <w:sz w:val="24"/>
                <w:szCs w:val="24"/>
              </w:rPr>
              <w:t>-</w:t>
            </w:r>
            <w:r w:rsidRPr="00FE3670">
              <w:rPr>
                <w:rFonts w:ascii="Cambria" w:hAnsi="Cambria" w:cs="Cambria"/>
                <w:b/>
                <w:bCs/>
                <w:noProof/>
                <w:sz w:val="24"/>
                <w:szCs w:val="24"/>
              </w:rPr>
              <w:t>Ṭ</w:t>
            </w:r>
            <w:r w:rsidRPr="00FE3670">
              <w:rPr>
                <w:rFonts w:ascii="Georgia" w:hAnsi="Georgia"/>
                <w:b/>
                <w:bCs/>
                <w:noProof/>
                <w:sz w:val="24"/>
                <w:szCs w:val="24"/>
              </w:rPr>
              <w:t>abarânî</w:t>
            </w:r>
            <w:r w:rsidRPr="00FE3670">
              <w:rPr>
                <w:rFonts w:ascii="Georgia" w:hAnsi="Georgia"/>
                <w:b/>
                <w:bCs/>
                <w:noProof/>
                <w:sz w:val="24"/>
                <w:szCs w:val="24"/>
                <w:rtl/>
              </w:rPr>
              <w:t>.</w:t>
            </w:r>
            <w:bookmarkEnd w:id="55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  وفي رواية: يُدِيم ذلك.</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relate que le Prophète (sur lui la paix et le salut) récitait, dans la prière de l'aube, le vendredi : {(Alif, lâm, mîm ; une révélation…)} - La prosternation, et {(L'homme a-t-il connu une période de temps…)}. Dans la prière du vendredi, le Prophète (sur lui la paix et le salut) récitait les sourates « Le vendredi » et « Les hypocrites ». Rapporté par Muslim. Dans une version : « Il le faisait constamment</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الزيادة: مرسلة أي (ضعيفة بسبب الإرسال)</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 وهكذا ينبغي أن يذكر كل شيء عند مناسبته، ليكون أعلق بالأذهان، وأحضر للقلوب، وأوعى للأسماع</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pour habitude de réciter, dans la prière de l'aube du vendredi, la sourate {(Alif, lâm, mîm ; une révélation…)}, c'est-à-dire la sourate « La prosternation » et la sourate {(L'homme a-t-il connu une période de temps…)}, c'est-à-dire la sourate « L'Homme ». Ces sourates mentionnent la création d'Adam, la résurrection, le rassemblement des créatures, les différents événements du jour de la résurrection, sachant que ces choses se sont produites ou se produiront un vendredi. C'était donc une façon de rappeler aux gens ces choses, à un moment qui leur était lié. Dans la prière du vendredi, il récitait les sourates « Le vendredi » et « Les hypocrites », parfois les sourates « Le vendredi » et « L'enveloppante » et parfois les sourates « Le Très Haut » et « L'enveloppante », comme on le trouve dans ce ḥadith et dans d'autres versions présentes dans le Ṣaḥîḥ de Muslim. Ainsi, il est bon de mentionner chaque chose au moment qui lui est lié, de sorte à ce qu'on la comprenne et la retienne plus facilement.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المداومة على قراءة هاتين السورتين، في صلاة صبح الجمعة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للطبرا</w:t>
      </w:r>
      <w:r w:rsidRPr="00FE3670">
        <w:rPr>
          <w:rFonts w:ascii="mylotus" w:hAnsi="mylotus" w:cs="KFGQPC Uthman Taha Naskh"/>
          <w:noProof/>
          <w:rtl/>
        </w:rPr>
        <w:t xml:space="preserve">ني، المحقق: محمد شكور محمود الحاج أمرير، دار النشر:  المكتب الإسلامي , دار عمار بيروت, عمان. الطبعة: الأولى، 1405 - 1985م. - تيسير العلام للبسام، الناشر: مكتبة الصحابة، الأمارات - مكتبة التابعين، القاهرة الطبعة- العاشرة، 1426 هـ - 2006 م. -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5310057"/>
            <w:r w:rsidRPr="00FE3670">
              <w:rPr>
                <w:rFonts w:ascii="mylotus" w:hAnsi="mylotus" w:cs="KFGQPC Uthman Taha Naskh"/>
                <w:b/>
                <w:bCs/>
                <w:noProof/>
                <w:sz w:val="28"/>
                <w:szCs w:val="28"/>
                <w:rtl/>
              </w:rPr>
              <w:t>أن النبي -صلى الله عليه وسلم- كان يقول بين السجدتين: اللهم اغفر لي، وارحمني، وعافني، واهدني، وارزقني</w:t>
            </w:r>
            <w:bookmarkEnd w:id="55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58" w:name="_Toc495310058"/>
            <w:r w:rsidRPr="00FE3670">
              <w:rPr>
                <w:rFonts w:ascii="Georgia" w:hAnsi="Georgia"/>
                <w:b/>
                <w:bCs/>
                <w:noProof/>
                <w:sz w:val="24"/>
                <w:szCs w:val="24"/>
              </w:rPr>
              <w:t>Le Messager d'Allah (sur lui la paix et le salut) disait, entre les deux prosternations : « Ô, Allah ! Pardonne-moi, fais-moi miséricorde, préserve-moi, guide-moi et subviens à mes besoins</w:t>
            </w:r>
            <w:r w:rsidRPr="00FE3670">
              <w:rPr>
                <w:rFonts w:ascii="Georgia" w:hAnsi="Georgia"/>
                <w:b/>
                <w:bCs/>
                <w:noProof/>
                <w:sz w:val="24"/>
                <w:szCs w:val="24"/>
                <w:rtl/>
              </w:rPr>
              <w:t xml:space="preserve"> ! »</w:t>
            </w:r>
            <w:bookmarkEnd w:id="55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que le Messager d'Allah (sur lui la paix et le salut) disait, entre les deux prosternations : « Ô, Allah ! Pardonne-moi, fais-moi miséricorde, préserve-moi, guide-moi et subviens à mes besoins</w:t>
            </w:r>
            <w:r w:rsidRPr="00FE3670">
              <w:rPr>
                <w:rFonts w:asciiTheme="minorBidi" w:hAnsiTheme="minorBidi"/>
                <w:noProof/>
                <w:rtl/>
              </w:rPr>
              <w:t xml:space="preserve"> !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ابن عباس -رضي الله عنها-  أن النبي -صلى الله عليه وسلم-: "كان يقول بين السَّجدتَين: اللَّهمَّ اغْفِرْ لي.." 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 "وارْحَمْنِي"، أي: هَات لي من لدُنْك رَحمة تشتمل على سَتر الذَّنب وعدم المؤاخذة، مع التَّفَضُل عليَّ من خَيري الدُّنيا والآخرة. "وعافِني"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"واهْدِني" الهِداية نوعان: أحدهما: هداية دلالة وإرشاد إلى طريق الحق والصواب، وهذه حاصلة للمسلم والكافر: (وأما ثمود فهديناهم) [فصلت : 17] ، يعني: دللناهم على الحق.  الثاني: هداية توفيق وقبول، وهذه لا يحصل عليها إلا أهل الإيمان، وهي: المطلوبة هنا، ومعناها: اهْدِني للحقِّ وثَبِّتنِي عليه.   "وارزقْنِي" أي: أعطني رزقًا، يُغنيني في هذه الحياة الدنيا عن الحاجة إلى خلقِك، وأعطني رزقًا واسعًا في الآخرة، مثل ما أعددته لعِبادك الَّذين أنْعَمت عليهم.</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'Abbâs (qu'Allah l'agrée, lui et son père) informe du fait que le Prophète (sur lui la paix et le salut) avait l'habitude de prononcer cette invocation entre les deux prosternations de la prière, qu'il s'agisse d'une prière obligatoire ou d'une prière recommandée, puisque toute prière consiste à se rappeler d'Allah, à Le mentionner et à réciter le Coran. « Pardonne-moi » : cache mes péchés et ne me punis pas. « Fais-moi miséricorde » : accorde-moi une miséricorde de Ta part, par laquelle Tu cacheras mes péchés, Tu ne me puniras pas et Tu m'accorderas beaucoup de bien ici-bas et dans l'au-delà. « Préserve-moi » : préserve ma religion des péchés et des hérésies, préserve mon corps des maux et des maladies et préserve ma raison de l'handicap et de la folie. Notons que les pires maladies sont celles du cœur, ce sont soit des idées erronées et déviantes, soit des passions d'ordre terrestre et matériel. « Guide-moi » : la guidance est de deux sortes. La première consiste à indiquer le droit chemin et la vérité. Celle-ci est acquise à la fois par le croyant et par le mécréant, comme on le trouve dans le verset : {(Quant à Thamûd, Nous les guidâmes)} [Coran : 41/17], c'est-à-dire : Nous leur montrâmes la vérité. La deuxième est le fait d'accepter la vérité et elle n'est acquise que par les gens de foi. C'est celle dont il est question dans cette invocation, qui signifie donc : guide-moi à la vérité et affermis-moi dans la vérité. « Et subviens à mes besoins »: donne-moi ici-bas, de sorte que je n'ai plus besoin de Tes créatures. Donne-moi également dans l'au-delà une aussi grande récompense que celle que Tu as préparée à Tes serviteurs favoris</w:t>
            </w:r>
            <w:r w:rsidRPr="00FE3670">
              <w:rPr>
                <w:rFonts w:asciiTheme="minorBidi" w:hAnsiTheme="minorBidi"/>
                <w:noProof/>
                <w:rtl/>
              </w:rPr>
              <w: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صفة الصلاة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اغْفِرْ لي : أي: اسْتُرني، مع التَّجَاوز عن المؤاخذة.</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عَافِني : اعطني سَلامة وعافية، في دِيني من السَّيئات والشُّبهات، وفي بَدني من الأمراض والأسْقَام</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اهْدِني : أي: اهْدِني للحقِّ وثَبِّتنِي عليه</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ارزقْنِي : أعْطِني رزقًا، يُغنيني في هذه الحياة الدنيا عن الحاجة إلى خلقِك، وأعطني رزقًا واسعًا في الآخرة</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الطُمأنينة في الجلسة التي بين السَّجدتين، كما ثبت ذلك في أحاديث أخرى أيضًا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الدعاء وقول: رب اغفر لي، أو اللهم اغفر لي. بين السجدتين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أن يأتي بالدعاء بين السجدتين كما ورد، فإن زاد أو نقص فيه لم تبطل صلاته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5310059"/>
            <w:r w:rsidRPr="00FE3670">
              <w:rPr>
                <w:rFonts w:ascii="mylotus" w:hAnsi="mylotus" w:cs="KFGQPC Uthman Taha Naskh"/>
                <w:b/>
                <w:bCs/>
                <w:noProof/>
                <w:sz w:val="28"/>
                <w:szCs w:val="28"/>
                <w:rtl/>
              </w:rPr>
              <w:t>أن النبي -صلى الله عليه وسلم- نَهى عن الحِبْوَةِ يوم الجمعة والإمام يخطب</w:t>
            </w:r>
            <w:bookmarkEnd w:id="55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60" w:name="_Toc495310060"/>
            <w:r w:rsidRPr="00FE3670">
              <w:rPr>
                <w:rFonts w:ascii="Georgia" w:hAnsi="Georgia"/>
                <w:b/>
                <w:bCs/>
                <w:noProof/>
                <w:sz w:val="24"/>
                <w:szCs w:val="24"/>
              </w:rPr>
              <w:t>Le Prophète (sur lui la paix et le salut) a interdit de s’asseoir en joignant ses genoux à son ventre, le jour du vendredi, pendant que l’imam prononce son sermon</w:t>
            </w:r>
            <w:r w:rsidRPr="00FE3670">
              <w:rPr>
                <w:rFonts w:ascii="Georgia" w:hAnsi="Georgia"/>
                <w:b/>
                <w:bCs/>
                <w:noProof/>
                <w:sz w:val="24"/>
                <w:szCs w:val="24"/>
                <w:rtl/>
              </w:rPr>
              <w:t>.</w:t>
            </w:r>
            <w:bookmarkEnd w:id="56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Anas Al-Juhanî (qu’Allah l’agrée) relate : « Le Prophète (sur lui la paix et le salut) a interdit de s’asseoir en joignant ses genoux à son ventre, le jour du vendredi, pendant que l’imam prononce son sermon</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 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 الأول: أنه ربما تكون هذه الحبوة سببًا لجلب النوم إليه فينام عن سماع الخطبة.  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  قال النووي -رحمه الله-: "وكان هذا الاحتباء عادة للعرب في مجالسهم، فإن انكشف معه شيء من عورته فهو حرام". 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est abrogé comme l’a évoqué Abû Dâwud. De plus, il rapporte d’après Mu’âdh Ibn Anas Al-Juhanî (qu’Allah l’agrée) que le Prophète (sur lui la paix et le salut) a interdit « Al-ḥibwah » qui consiste à s’asseoir en joignant ses genoux à son ventre, le jour du vendredi, pendant que l’imam prononce son sermon. «Al-ḥibwah» consiste donc à ce que l’individu s’assoie en joignant ses genoux à son ventre ainsi que ses pieds qu’il serre au niveau de ses genoux en les attachant à l’aide d’une ceinture, d’un turban, ou d’autres choses similaires. Et le Prophète (sur lui la paix et le salut) a interdit de s’asseoir ainsi pendant que l’imam prononce son sermon du vendredi pour deux raisons : La première est que ce type d’assise peut entraîner le sommeil et faire en sorte que l’on rate l’écoute du sermon. La seconde est que cette assise peut entraîner le dévoilement des parties intimes car, généralement, les Arabes de cette époque ne portaient qu’un seul vêtement et lorsque l’un d’entre eux s’asseyait en joignant ses genoux à son ventre, ses parties intimes se dévoilaient. Voilà pourquoi le Prophète (sur lui la paix et le salut) a interdit de s’asseoir ainsi de manière générale comme cela a été rapporté dans le recueil authentique de Muslim : « Le Prophète (sur lui la paix et le salut) a interdit de s’accroupir lorsqu’on porte un seul vêtement, en dévoilant ainsi son sexe. » L’imam Nawawî (qu’Allah lui fasse miséricorde) a dit : « Cette façon de s’asseoir était une habitude chez les Arabes lors de leurs assises. Par conséquent, si leurs parties intimes se dévoilent, cette façon de s’assoir devient illicite. Mais si l’individu peut éviter de découvrir sa nudité, il n’y a alors plus aucun mal à s’asseoir ainsi car la cause de l’interdiction était due à une raison logique. De ce fait, si la cause de l’interdiction disparait, l’interdiction disparaît avec. De plus, il a été authentifié dans les deux recueils authentiques de al-Bukhârî et Muslim, d’après ‘Ubbâd ibn Tamîm que son oncle paternel (qu’Allah les agrées tous les deux) a vu le Messager d’Allah (sur lui la paix et le salut) allongé sur le dos dans la mosquée en posant un pied sur l’autre. Voir : « Sharḥ Ṣaḥîḥ Muslim » du savant an-Nawawî (Vol.14 / Page : 77). « Sharḥ Riyâḍ As-Ṣâliḥîn » du savant Ibn ‘Uthaymîn (Vol.6, p.449).</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أنس الجهني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المنهاج شرح صحيح مسلم، تأليف: محيي الدين يحيى بن شرف النووي، الناشر: دار إحياء التراث العربي، الطبعة: الثانية 1392 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5310061"/>
            <w:r w:rsidRPr="00FE3670">
              <w:rPr>
                <w:rFonts w:ascii="mylotus" w:hAnsi="mylotus" w:cs="KFGQPC Uthman Taha Naskh"/>
                <w:b/>
                <w:bCs/>
                <w:noProof/>
                <w:sz w:val="28"/>
                <w:szCs w:val="28"/>
                <w:rtl/>
              </w:rPr>
              <w:t>أن النبي -صلى الله عليه وسلم- نهى عن بيع الولاء وعن هبته</w:t>
            </w:r>
            <w:bookmarkEnd w:id="561"/>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62" w:name="_Toc495310062"/>
            <w:r w:rsidRPr="00FE3670">
              <w:rPr>
                <w:rFonts w:ascii="Georgia" w:hAnsi="Georgia"/>
                <w:b/>
                <w:bCs/>
                <w:noProof/>
                <w:sz w:val="24"/>
                <w:szCs w:val="24"/>
              </w:rPr>
              <w:t>Le Prophète (sur lui la paix et le salut) a interdit le commerce et le don de l’alliance</w:t>
            </w:r>
            <w:r w:rsidRPr="00FE3670">
              <w:rPr>
                <w:rFonts w:ascii="Georgia" w:hAnsi="Georgia"/>
                <w:b/>
                <w:bCs/>
                <w:noProof/>
                <w:sz w:val="24"/>
                <w:szCs w:val="24"/>
                <w:rtl/>
              </w:rPr>
              <w:t>.</w:t>
            </w:r>
            <w:bookmarkEnd w:id="562"/>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 tous les deux)  relate que le Prophète (sur lui la paix et le salut) a interdit le commerce et le don de l’alliance</w:t>
            </w:r>
            <w:r w:rsidRPr="00FE3670">
              <w:rPr>
                <w:rFonts w:asciiTheme="minorBidi" w:hAnsiTheme="minorBidi"/>
                <w:noProof/>
                <w:rtl/>
              </w:rPr>
              <w:t>.</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 وإنما هو صلة ورابطة بين المعتق والعتيق يحصل بها إرث الأول من الثاني،  والنهي عن بيعه وهبته لكونه كالنسب الذي لا يزول بالإزالة. فلو أن إنساناً باع نسبه من أخيه ما يصلح البيع، أو باع نسبه من ولده لم يصح البيع، أو باع نسبه من ابن عمه لا يصح البيع، النسب لا يباع، وهكذا الولاء</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L’alliance est un lien comme les liens du sang de telle sorte que ces deux liens ne peuvent être acquis par le commerce ou le don, ou quoi que ce soit d’autre. C’est pourquoi, il n’est pas permis d’agir à sa guise avec cela, soit en le vendant ou en le donnant.   C’est un lien et une attache entre celui qui affranchit quelqu’un et la personne affranchie et par laquelle la première personne hérite de la seconde. Il est interdit de vendre cette relation ou de la donner, car elle est comme l’affiliation qui ne cesse jamais et ne peut disparaître. Ainsi, si un homme vendait sa filiation qui le lie à son frère, à son enfant ou à son cousin, alors la vente ne serait pas valable, car on ne peut vendre la filiation [et les liens du sang qui lui sont attachés]; il en est de même en ce qui concerne l’alliance.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الولاء : حق يرث به المعتِق من المعتَق ما أبقت الفرائض</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وعن هبته : ونهى عن هبة الولاء،أي إهدائه بلا مقابل</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بيع الولاء، وعن هبته، وعن غيرهما من أنواع التمليكات</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العقد باطل لأن النَّهي يقتضي الفساد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5310063"/>
            <w:r w:rsidRPr="00FE3670">
              <w:rPr>
                <w:rFonts w:ascii="mylotus" w:hAnsi="mylotus" w:cs="KFGQPC Uthman Taha Naskh"/>
                <w:b/>
                <w:bCs/>
                <w:noProof/>
                <w:sz w:val="28"/>
                <w:szCs w:val="28"/>
                <w:rtl/>
              </w:rPr>
              <w:t>أن اليهود كانوا إذا حاضت المرأة فيهم لم يؤاكلوها، ولم يجامعوهن في البيوت</w:t>
            </w:r>
            <w:bookmarkEnd w:id="563"/>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64" w:name="_Toc495310064"/>
            <w:r w:rsidRPr="00FE3670">
              <w:rPr>
                <w:rFonts w:ascii="Georgia" w:hAnsi="Georgia"/>
                <w:b/>
                <w:bCs/>
                <w:noProof/>
                <w:sz w:val="24"/>
                <w:szCs w:val="24"/>
              </w:rPr>
              <w:t>Les juifs, lorsque leurs femmes étaient en période de menstrues, ne mangeaient pas avec elles et ne restaient pas en leur compagnie à la maison. Les Compagnons du Prophète (sur lui la paix et le salut) questionnèrent le Prophète (sur lui la paix et le salut) à ce propos, alors Allah, Exalté soit-Il, révéla : {(Et ils t’interrogent sur les menstrues. Réponds-leur : « C’est une souillure ! Tenez-vous à l’écart de vos femmes durant cette période…)} [Coran : 2/222]</w:t>
            </w:r>
            <w:bookmarkEnd w:id="564"/>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r w:rsidRPr="00FE3670">
              <w:rPr>
                <w:rFonts w:ascii="mylotus" w:hAnsi="mylotus" w:cs="KFGQPC Uthman Taha Naskh"/>
                <w:noProof/>
                <w:sz w:val="26"/>
                <w:szCs w:val="26"/>
              </w:rPr>
              <w:t>.</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 Les juifs, lorsque leurs femmes étaient en période de menstrues, ne mangeaient pas avec elles et ne restaient pas en leur compagnie à la maison. Les Compagnons du Prophète (sur lui la paix et le salut) questionnèrent le Prophète (sur lui la paix et le salut) à ce propos, alors Allah, Exalté soit-Il, révéla : {(Et ils t’interrogent sur les menstrues. Réponds-leur : « C’est une souillure ! Tenez-vous à l’écart de vos femmes durant cette période…)} jusqu’à la fin du verset [Coran : 2/222]. Ensuite, le Messager d’Allah (sur lui la paix et le salut) a dit : « Faites tout, sauf la pénétration. » Lorsque cela parvint aux Juifs, ils dirent : « Cet homme ne laissera rien de ce que nous faisons, sans le faire différemment ! » Usayd ibn Ḥuḍayr et ‘Abbâd ibn Bishr dirent alors au Prophète (sur lui la paix et le salut) : « Ô Messager d’Allah ! Les Juifs disent telle et telle chose ! Pourquoi ne pas avoir [aussi] des rapports avec nos femmes ? » Alors, le visage du Messager d’Allah (sur lui la paix et le salut) changea à tel point que l’on pensait qu’il était en colère contre nous. Pendant qu’ils s’en allaient, ils croisèrent quelqu’un avec du lait en cadeau, destiné au Prophète (sur lui la paix et le salut). Le Prophète (sur lui la paix et le salut) envoya les chercher, et leur en donna. De cette façon, ils surent que le Prophète (sur lui la paix et le salut) n’était pas en colère contre eux.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  "ولم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 "فسأل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 "فأنزل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 وقوله -صلى الله عليه وسلم-: "اصْنَعُوا كل شيء إلا النكاح" 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 "فَبَلغ ذلك اليهود" أي أن اليهود بلَغَهم أن النبي -صلى الله عليه وسلم- أجاز لأصحابه أن يفعلوا مع نسائهم زمن الحيض كل شيء إلا الوطء. "فقالوا: ما يُريد هذا الرَّجُل أن يَدع من أمْرِنا شيئا إلا خَالفَنَا فيه" يعني: إذا رآنا نعمل شيئا أمر بخلافه، وأرشد إلى خلافه، فهو يَحرص على أن يُخالفنا في كل شيء. "فجاء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  "فَتغيَّر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  "حتى ظننا أن قد وجَد عليهما" يعني: غَضب عليهما بسبب قولهما. "فخرجا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 "فَعَرَفَا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nous informe que : « Les Juifs, lorsque leurs femmes étaient en période de menstrues, ils ne mangeaient pas avec elles et ne restaient pas en leur compagnie à la maison. » : Les Juifs s’interdisaient de manger avec la femme réglée et de boire de ses restes. Ils ne mangeaient pas non plus la nourriture qu’elle avait cuisinée. En effet, ils croyaient qu'elle était impure ainsi que sa sueur. « Et ils ne restaient pas en leur compagnie » : Ils ne les côtoyaient pas, ils s’éloignaient d’elles totalement et les sortaient même de chez elles. Ceci a été mentionné dans le ḥadith d’Anas (qu’Allah l’agrée) qu’Abû Dâwud rapporte et où il est dit : « Chez les Juifs, lorsque la femme était réglée, ils la sortaient de la maison, ils ne mangeaient ni ne buvaient avec elle, et ils ne restaient pas en sa compagnie à la maison. » « Les Compagnons du Prophète (sur lui la paix et le salut) questionnèrent le Prophète (sur lui la paix et le salut) à ce propos... » : C’est-à-dire : lorsqu’ils eurent pris connaissance de ce qui se faisait chez les Juifs à propos des femmes, pendant leurs périodes de menstrues. Allah, Exalté soit-Il, révéla : {(Et ils t’interrogent sur les menstrues. Réponds-leur : « C’est une souillure ! Tenez-vous à l’écart de vos femmes durant cette période…)} [Coran : 2/222]. Ensuite, le Messager d’Allah (sur lui la paix et le salut) a dit : « Faites tout, sauf la pénétration ! » La religion autorise donc à la côtoyer, à manger et boire avec elle, à la toucher, et même à dormir à ses côtés. Elle a donc tout autorisé, hormis la pénétration lors des rapports sexuels. Quant à la phrase du Prophète (sur lui la paix et le salut) : « Faites tout, sauf la pénétration ! » : Elle précise ce qui n’a pas été explicité dans le verset. En effet, le fait de se tenir à l’écart, peut concerner le fait de rester en sa compagnie, manger et boire avec elle, et la côtoyer. Le Prophète (sur lui la paix et le salut) leur expliqua donc que se tenir à l’écart ne concernait que [la pénétration] lors des rapports sexuels, rien d’autre. « Lorsque cela parvint aux Juifs… » : Il leur est parvenu le fait que le Prophète (sur lui la paix et le salut) autorisait aux Compagnons de tout faire avec leurs femmes, en période de menstrues, sauf le coït. « Ils dirent : « Cet homme ne délaissera rien de ce que nous faisons, sans le faire différemment… » : C’est-à-dire : à chaque fois qu’il les voyait accomplir ou faire une chose, il ordonnait de faire différemment. Il insistait pour se différencier d’eux en toute chose. « Puis, Usayd ibn Ḥuḍayr et ‘Abbâd ibn Bishr dirent au Prophète (sur lui la paix et le salut) : « Ô Messager d’Allah ! Les Juifs disent telle et telle chose ! Pourquoi ne pas avoir [aussi] des rapports avec nos femmes ? » : Ces deux Compagnons (qu’Allah les agrées tous deux) ont rapporté au Prophète (sur lui la paix et le salut) ce que disaient les Juifs, une fois que leur parvint la volonté du Prophète de les contredire en toute chose. Ils demandèrent donc au Prophète (sur lui la paix et le salut) de leur autoriser [aussi] le coït pour aller à leur encontre de manière totale. Le sens de [leur] phrase est le suivant : « Si nous côtoyons les femmes, contrairement à eux, et que nous mangeons, buvons et dormons avec elles, et que nous pouvons disposer d’elles, hormis pour le coït, pourquoi ne pas le faire pour les contredire définitivement et totalement ? » « Le visage du Messager d’Allah (sur lui la paix et le salut) changea… » : Cela voulait dire que le Prophète (sur lui la paix et le salut) n’approuvait pas leur interprétation. Il se mit même en colère, à tel point que cela se voyait à l’expression de son visage. Cela, parce que leur parole va à l’encontre de la religion. En effet, Allah, Exalté soit-Il, a dit : {(Tenez-vous à l’écart de vos femmes durant cette période...)}. Le Prophète (sur lui la paix et le salut) expliqua que se tenir à l’écart, signifie ne pas avoir de rapports sexuels durant les menstrues. « À tel point que l’on pensait qu’il était en colère contre nous….. » : En colère, en raison de ce qu’ils avaient demandé. « Pendant qu’ils s’en allaient, ils croisèrent [quelqu’un] avec du lait en cadeau, destiné au Prophète (sur lui la paix et le salut). Le Prophète (sur lui la paix et le salut) envoya les chercher et leur en donna… » : Lorsque la personne avec le cadeau arriva, le Messager d’Allah (sur lui la paix et le salut) envoya quelqu’un pour aller les chercher. Une fois cela fait, le Prophète (sur lui la paix et le salut) les abreuva de ce lait, par gentillesse et pour montrer son approbation envers eux. « De cette façon, ils surent que le Prophète (sur lui la paix et le salut) n’était pas en colère contre eux. » : Il n’était pas en colère contre eux, parce qu’ils étaient de bonne foi. [Cela peut aussi vouloir dire que ] Sa colère ne dura pas contre eux, étant donné la noblesse de son caractère et la douceur [dont il faisait preuve] envers ses Compagnons.</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يؤَاكِلُوها : المُؤاكَلة: المُشاركة في الأكل، والمعنى لا يأكلون معها بل يعتزلونها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اصْنَعُوا : افعلوا، والمراد هنا: إباحة مباشرة الرَّجل امرأته دون الفَرْج</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النكاح : المراد به هنا: الجماع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وجَد عليهما : غَضب عليهما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يجامعوهن في البيوت : لم يجالسوهن في البيوت</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تشديد اليهود على أنفسهم حيث أنهم يعتزلون المرأة الحائض لاعتقادهم أنها نجسة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مخالفة اليهود الَّذين لم يؤاكلوا المرأة الحائض ويعتزلونها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النبي -صلى الله عليه وسلم- لا يُقِرُّ منكرا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غضب النبي -صلى الله عليه وسلم- عند انتهاك محارم الله تعالى</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سُكوت التَّابع عند غضب المَتبُوع وعدم مراجعته له بالجواب إن كان الغَضَب للحق</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مشروعية المُؤانسة والمُلاطفة بعد الغضب على من غَضِب إن كان أهلا لها</w:t>
      </w:r>
      <w:r w:rsidRPr="00FE3670">
        <w:rPr>
          <w:rFonts w:ascii="mylotus" w:hAnsi="mylotus" w:cs="KFGQPC Uthman Taha Naskh"/>
          <w:noProof/>
        </w:rPr>
        <w:t xml:space="preserve"> .</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النبي -صلى الله عليه وسلم- للهدية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ملك الهدية جاز له التصرف فيها مطلقًا</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كرم النبي -صلى الله عليه وسلم- وحسن أخلاقه</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فوزان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1427 </w:t>
      </w:r>
      <w:r w:rsidRPr="00FE3670">
        <w:rPr>
          <w:rFonts w:ascii="mylotus" w:hAnsi="mylotus" w:cs="KFGQPC Uthman Taha Naskh" w:hint="cs"/>
          <w:noProof/>
          <w:rtl/>
        </w:rPr>
        <w:t>هـ</w:t>
      </w:r>
      <w:r w:rsidRPr="00FE3670">
        <w:rPr>
          <w:rFonts w:ascii="mylotus" w:hAnsi="mylotus" w:cs="KFGQPC Uthman Taha Naskh"/>
          <w:noProof/>
          <w:rtl/>
        </w:rPr>
        <w:t xml:space="preserve"> _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المنهاج شرح صحيح مسلم، تأليف: محيي الدين يحيى بن شرف النووي، الناشر: دار إحياء التراث العربي، الطبعة: الثانية 1392هـ. مرقاة المفاتيح شرح مشكاة المصابيح، تأليف: علي بن سلطان القاري، الناشر: دار الفكر، الطبعة: الأولى، 1422هـ. عون المعبود شرح سنن أبي داود، تأليف: محمد شمس الحق العظيم آبادي، الناشر: دار الكتب العلمية، الطبعة: الثانية، 1415هـ. شرح سنن أبي داود، تأليف: عبد المحسن بن حمد بن عبد المحسن العباد، نسخة الإلكترونية</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5310065"/>
            <w:r w:rsidRPr="00FE3670">
              <w:rPr>
                <w:rFonts w:ascii="mylotus" w:hAnsi="mylotus" w:cs="KFGQPC Uthman Taha Naskh"/>
                <w:b/>
                <w:bCs/>
                <w:noProof/>
                <w:sz w:val="28"/>
                <w:szCs w:val="28"/>
                <w:rtl/>
              </w:rPr>
              <w:t>أن امرأة من بني فزارة تزوجت على نعلين، فقال رسول الله -صلى الله عليه وسلم-: «أرضيت من نفسك ومالك بنعلين؟» قالت: نعم، قال: فأجازه.</w:t>
            </w:r>
            <w:bookmarkEnd w:id="565"/>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66" w:name="_Toc495310066"/>
            <w:r w:rsidRPr="00FE3670">
              <w:rPr>
                <w:rFonts w:ascii="Georgia" w:hAnsi="Georgia"/>
                <w:b/>
                <w:bCs/>
                <w:noProof/>
                <w:sz w:val="24"/>
                <w:szCs w:val="24"/>
              </w:rPr>
              <w:t>Une femme de la tribu des Banî Fazârah se maria moyennant une paire de sandales . Le Messager d'Allah ( paix et salut sur lui ) lui demanda : " Te satisfais-tu d'avoir pour dot une paire de sandales ? ". Elle répondit : " Oui . " Alors , le Prophète ( paix et salut sur lui ) ratifia le mariage</w:t>
            </w:r>
            <w:r w:rsidRPr="00FE3670">
              <w:rPr>
                <w:rFonts w:ascii="Georgia" w:hAnsi="Georgia"/>
                <w:b/>
                <w:bCs/>
                <w:noProof/>
                <w:sz w:val="24"/>
                <w:szCs w:val="24"/>
                <w:rtl/>
              </w:rPr>
              <w:t xml:space="preserve"> .</w:t>
            </w:r>
            <w:bookmarkEnd w:id="566"/>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عامر بن ربيعة، عن أبيه، أنَّ امرأةً من بني فَزَارَة تزوَّجتْ على نَعليْن، فقال رسول الله -صلى الله عليه وسلم-: «أَرَضِيتِ مِن نَفسِكِ ومالكِ بِنَعليْن؟» قالت: نعم، قال: فأجازَه.</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'Âmir Ibn Rabî'a rapporte d'après son père qu'une femme de la tribu des Banî Fazârah se maria moyennant une paire de sandales . Le Messager d'Allah ( paix et salut sur lui ) lui demanda : " Te satisfais-tu d'avoir pour dot une paire de sandales ? ". Elle répondit : " Oui . " Alors , le Prophète ( paix et salut sur lui ) ratifia le mariage</w:t>
            </w:r>
            <w:r w:rsidRPr="00FE3670">
              <w:rPr>
                <w:rFonts w:asciiTheme="minorBidi" w:hAnsiTheme="minorBidi"/>
                <w:noProof/>
                <w:rtl/>
              </w:rPr>
              <w:t xml:space="preserve">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عامر بن ربيعة -رضي الله عنه- في هذا الحديث أن صحابية من قبيلة بني فزارة كان مهر زواجها نعلين فقط, فسألها النبي -صلى الله عليه وسلم- إن كانت ترضى بهذا المهر, فلما أجابت بالموافقة صحح النبي -صلى الله عليه وسلم- هذا النكاح, وأنفذه، ولكن الحديث ضعيف كما سبق، وإن كان مضمونه صحيحًا للحديث المتفق عليه: (التمس ولو خاتمًا من حديد)</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'Âmir Ibn Rabî'a ( qu'Allah l'agrée ) rapporte , à travers ce hadith , qu'une femme de compagnon de la tribu des Banî Fazârah se maria moyennant une paire de sandales . Le Prophète ( paix et salut sur lui ) lui demanda si elle était satisfait de cette dot , puis elle lui répondit qu'elle était d'accord . Dès lors , le Prophète ( paix et salut sur lui ) approuva ce mariage et le ratifia ; cependant , ce hadith est jugé faible comme nous l'avons souligné auparavant , même si son contenu est correct par rapport au hadith authentique rapporté par Bukhârî et Muslim : " Va et cherche , quand bien même n'aurais-tu qu'une bague en fer ( en guise de dot ) ! "</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عامر بن ربيعة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بنعلين : تثنية نعل, وهو الحذاء</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نفسك ومالك : بكسر اللام أي بدل نفسك ومالك أو مع وجود مالك</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فأجازه : حكم بجوازه, أو أجاز بمعنى جعله نافذا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جعل المهر أي شيء له ثمن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الاكتفاء بالقليل من المهر ولو نعلان</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كون الصداق طعامًا أو متاعًا, وأنه لا يلزم أن يكون نقدًا من ذهبٍ أو فضةٍ</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المال دليل على أن المرأة لا تنفق من مالها إلا بإذن زوجها, لا أن الزوج يملك مالها بزواجها، ولكن الصحيح ما دلت عليه أحاديث أخرى كثيرة أن لها حق التصرف في مالها، جاء في فتاوى اللجنة الدائمة: (المرأة الرشيدة في المال لها حق التصرف المطلق في مالها، بتصدق أو تصرف مباح، ولا يتقيد ذلك بإذن زوج أو ولي للأدلة الكثيرة الدالة على ذلك)</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اعتبار تحديد الصداق بنحو أربع دراهم أو عشرة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الترمذي, تحقيق: محمد فؤاد عبد الباقي, مكتبة ومطبعة مصطفى البابي الطبعة: الثانية، 1395 هـ  - سنن ابن ماجه المؤلف: تحقيق: محمد فؤاد عبد الباقي, دار إحياء الكتب العربية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البدرُ التمام شرح بلوغ المرام للمَغرِبي, تحقيق: علي بن عبد الله الزبن, دار هجر, الطبعة: الأولى 1428 هـ - كشف اللثام شرح عمدة الأحكام للسفاريني, تحقيق: نور الدين طالب, وزارة الأوقاف والشؤون الإسلامية - الكويت، الطبعة: الأولى، 1428 هـ. - سبل السلام للصنعاني، نشر: دار الحديث. - مرقاة المفاتيح شرح مشكاة المصابيح للقاري , دار الفكر، بيروت , الطبعة: الأولى، 1422هـ  - إرواء الغليل في تخريج أحاديث منار السبيل للألباني , المكتب الإسلامي الطبعة: الثانية 1405 هـ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بن صلاح بن محمد الحسني الصنعاني المعروف كأسلافه بالأمير, حققه محَمَّد صُبْحي بن حَسَن حَلّاق أبو مصعب, مَكتَبَةُ الرُّشد، الرياض - المملكة الْعَرَبيَّة السعودية, الطبعة: الأولى، 1433 هـ - 2012 م</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7" w:name="_Toc495310067"/>
            <w:r w:rsidRPr="00FE3670">
              <w:rPr>
                <w:rFonts w:ascii="mylotus" w:hAnsi="mylotus" w:cs="KFGQPC Uthman Taha Naskh"/>
                <w:b/>
                <w:bCs/>
                <w:noProof/>
                <w:sz w:val="28"/>
                <w:szCs w:val="28"/>
                <w:rtl/>
              </w:rPr>
              <w:t>أن امرأة من جهينة أتت النبي وهي حبلى من الزنا</w:t>
            </w:r>
            <w:bookmarkEnd w:id="567"/>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68" w:name="_Toc495310068"/>
            <w:r w:rsidRPr="00FE3670">
              <w:rPr>
                <w:rFonts w:ascii="Georgia" w:hAnsi="Georgia"/>
                <w:b/>
                <w:bCs/>
                <w:noProof/>
                <w:sz w:val="24"/>
                <w:szCs w:val="24"/>
                <w:rtl/>
              </w:rPr>
              <w:t xml:space="preserve">« </w:t>
            </w:r>
            <w:r w:rsidRPr="00FE3670">
              <w:rPr>
                <w:rFonts w:ascii="Georgia" w:hAnsi="Georgia"/>
                <w:b/>
                <w:bCs/>
                <w:noProof/>
                <w:sz w:val="24"/>
                <w:szCs w:val="24"/>
              </w:rPr>
              <w:t>Une femme de [la tribu de] Juhayna qui avait commis la fornication et était tombée enceinte</w:t>
            </w:r>
            <w:r w:rsidRPr="00FE3670">
              <w:rPr>
                <w:rFonts w:ascii="Georgia" w:hAnsi="Georgia"/>
                <w:b/>
                <w:bCs/>
                <w:noProof/>
                <w:sz w:val="24"/>
                <w:szCs w:val="24"/>
                <w:rtl/>
              </w:rPr>
              <w:t xml:space="preserve"> ... »</w:t>
            </w:r>
            <w:bookmarkEnd w:id="568"/>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Al Husayn (qu’Allah l’agrée) raconte : « Une femme de [la tribu de] Juhayna qui avait commis la fornication et était tomee enceinte vint trouver le Prophète (sur lui la paix et le salut) et lui dit : « Ô Messager d’Allah ! J’ai commis un crime qui mérite une peine, alors applique-moi la moi ! » Le Prophète (sur lui la paix et le salut) convoqua alors son tuteur et lui dit : « prend soin d’elle et lorsqu’elle aura accouché, amène-la moi. » Quand l’homme eut fait ce que le prophète lui avait dit, ce dernier ordonna qu’on amène cette femme, qu’on lui attache bien ses vêtements et qu’on la lapide. Puis, il pria sur sa dépouille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 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informe qu’une femme qui était tombée enceinte suite à une relation hors mariage est venue au Prophète (sur lui la paix et le salut) pour lui demander de lui appliquer la peine corporelle, en l’occurrence : la lapidation, puisqu’elle était déjà mariée. Le Prophète (sur lui la paix et le salut) convoqua donc son tuteur et lui ordonna d’être bon envers elle, car il redoutait qu’il ne s’en prenne à elle, à cause de la honte et du déshonneur qu’elle avait attirés sur les siens. De même, s’il a redoublé de clémence envers elle, c’est parce qu’elle s’etait repentie. Il a donc encouragé à ce qu’on la traite correctement, car il savait que les gens ressentent de la répulsion envers une femme de ce genre, et n’hésitent pas à lui faire entendre des paroles déplaisantes. Une fois que la femme eut accouché, on l’amena alors au Prophète (sur lui la paix et le salut), qui lui ordonna de revenir après la fin de la période d’allaitement. Elle revint après cela, et le prophète lui appliqua la sentence. Le messager ordonna qu’on lui attache les vêtements, de sorte à ce que ses parties intimes ne se découvrent pas lorsqu’elle réagira à la lapidation. Puis, il ordonna qu’on la lapide et pria sur sa dépouille.</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Default="00CA799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جهينة : من قبيلة جهينة</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أصبت حدًّا : أي فعلت ذنباً يوجب الحد، وهو الزنا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وليها : قريبها الذي يلي أمرها</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فشدت عليها ثيابها : جمعت أطرافها لتستتر؛ لئلا تنكشف أثناء رجمها</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خلق المؤمن التألم والندم إذا وقع منه الذنب</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 يكفر الذنب، وتجب الصلاة على من مات بحد</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 الزنا لا يقام على الحامل حتى تضع حملها</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5649</w:t>
      </w:r>
      <w:r w:rsidRPr="00A9767F">
        <w:rPr>
          <w:rFonts w:ascii="mylotus" w:hAnsi="mylotus" w:cs="KFGQPC Uthman Taha Naskh" w:hint="cs"/>
          <w:color w:val="BFBFBF" w:themeColor="background1" w:themeShade="BF"/>
          <w:sz w:val="24"/>
          <w:szCs w:val="24"/>
          <w:rtl/>
        </w:rPr>
        <w:t>)</w:t>
      </w:r>
    </w:p>
    <w:p w:rsidR="00CA7992" w:rsidRPr="00583162" w:rsidRDefault="00CA7992" w:rsidP="00583162">
      <w:pPr>
        <w:bidi w:val="0"/>
      </w:pPr>
      <w:r>
        <w:rPr>
          <w:rtl/>
        </w:rPr>
        <w:br w:type="page"/>
      </w: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A7992" w:rsidRPr="009D1987" w:rsidTr="00D36FB7">
        <w:trPr>
          <w:trHeight w:val="372"/>
        </w:trPr>
        <w:tc>
          <w:tcPr>
            <w:tcW w:w="4077" w:type="dxa"/>
            <w:tcBorders>
              <w:right w:val="nil"/>
            </w:tcBorders>
            <w:vAlign w:val="center"/>
          </w:tcPr>
          <w:p w:rsidR="00CA7992" w:rsidRPr="00D90B7E" w:rsidRDefault="00CA799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9" w:name="_Toc495310069"/>
            <w:r w:rsidRPr="00FE3670">
              <w:rPr>
                <w:rFonts w:ascii="mylotus" w:hAnsi="mylotus" w:cs="KFGQPC Uthman Taha Naskh"/>
                <w:b/>
                <w:bCs/>
                <w:noProof/>
                <w:sz w:val="28"/>
                <w:szCs w:val="28"/>
                <w:rtl/>
              </w:rPr>
              <w:t>أن أم حبيبة استحيضت سبع سنين، فسألت رسول الله -صلى الله عليه وسلم- عن ذلك؟ فأمرها أن تغتسل</w:t>
            </w:r>
            <w:bookmarkEnd w:id="569"/>
          </w:p>
        </w:tc>
        <w:tc>
          <w:tcPr>
            <w:tcW w:w="104" w:type="dxa"/>
            <w:tcBorders>
              <w:left w:val="nil"/>
              <w:bottom w:val="nil"/>
            </w:tcBorders>
            <w:vAlign w:val="center"/>
          </w:tcPr>
          <w:p w:rsidR="00CA7992" w:rsidRPr="007509FE" w:rsidRDefault="00CA799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A7992" w:rsidRPr="00284F02" w:rsidRDefault="00CA7992" w:rsidP="00DE3DF2">
            <w:pPr>
              <w:pStyle w:val="Heading2"/>
              <w:bidi w:val="0"/>
              <w:spacing w:before="0" w:after="40"/>
              <w:contextualSpacing/>
              <w:jc w:val="center"/>
              <w:outlineLvl w:val="1"/>
              <w:rPr>
                <w:rFonts w:ascii="Georgia" w:hAnsi="Georgia"/>
                <w:b/>
                <w:bCs/>
                <w:sz w:val="24"/>
                <w:szCs w:val="24"/>
                <w:rtl/>
              </w:rPr>
            </w:pPr>
            <w:bookmarkStart w:id="570" w:name="_Toc495310070"/>
            <w:r w:rsidRPr="00FE3670">
              <w:rPr>
                <w:rFonts w:ascii="Georgia" w:hAnsi="Georgia"/>
                <w:b/>
                <w:bCs/>
                <w:noProof/>
                <w:sz w:val="24"/>
                <w:szCs w:val="24"/>
              </w:rPr>
              <w:t>Umm Habîbah fut atteinte de métrorragie durant sept années. Elle consulta le Messager d’Allah (sur lui la paix et le salut) à ce propos, et il lui ordonna de se purifier. Elle dit : « Je faisais le bain rituel pour chaque prière</w:t>
            </w:r>
            <w:r w:rsidRPr="00FE3670">
              <w:rPr>
                <w:rFonts w:ascii="Georgia" w:hAnsi="Georgia"/>
                <w:b/>
                <w:bCs/>
                <w:noProof/>
                <w:sz w:val="24"/>
                <w:szCs w:val="24"/>
                <w:rtl/>
              </w:rPr>
              <w:t>. »</w:t>
            </w:r>
            <w:bookmarkEnd w:id="570"/>
          </w:p>
        </w:tc>
      </w:tr>
    </w:tbl>
    <w:p w:rsidR="00CA7992" w:rsidRPr="00D36FB7" w:rsidRDefault="00CA799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A7992" w:rsidRPr="00B142B8" w:rsidTr="00184DCE">
        <w:trPr>
          <w:trHeight w:val="188"/>
        </w:trPr>
        <w:tc>
          <w:tcPr>
            <w:tcW w:w="4062" w:type="dxa"/>
            <w:gridSpan w:val="2"/>
            <w:tcBorders>
              <w:top w:val="nil"/>
              <w:bottom w:val="single" w:sz="8" w:space="0" w:color="A6A6A6" w:themeColor="background1" w:themeShade="A6"/>
              <w:right w:val="nil"/>
            </w:tcBorders>
          </w:tcPr>
          <w:p w:rsidR="00CA7992" w:rsidRPr="00583162" w:rsidRDefault="00CA7992" w:rsidP="00CA7992">
            <w:pPr>
              <w:pStyle w:val="ListParagraph"/>
              <w:numPr>
                <w:ilvl w:val="0"/>
                <w:numId w:val="23"/>
              </w:numPr>
              <w:spacing w:before="70" w:after="60" w:line="144" w:lineRule="auto"/>
              <w:jc w:val="both"/>
              <w:rPr>
                <w:rFonts w:ascii="mylotus" w:hAnsi="mylotus" w:cs="KFGQPC Uthman Taha Naskh"/>
                <w:noProof/>
                <w:sz w:val="26"/>
                <w:szCs w:val="26"/>
                <w:rtl/>
              </w:rPr>
            </w:pPr>
            <w:r w:rsidRPr="00583162">
              <w:rPr>
                <w:rFonts w:ascii="Cambria" w:hAnsi="Cambria" w:cs="KFGQPC Uthman Taha Naskh" w:hint="cs"/>
                <w:b/>
                <w:bCs/>
                <w:noProof/>
                <w:color w:val="BA0800"/>
                <w:sz w:val="30"/>
                <w:szCs w:val="30"/>
                <w:rtl/>
              </w:rPr>
              <w:t>الحديث</w:t>
            </w:r>
            <w:r w:rsidRPr="00583162">
              <w:rPr>
                <w:rFonts w:ascii="mylotus" w:hAnsi="mylotus" w:cs="KFGQPC Uthman Taha Naskh" w:hint="cs"/>
                <w:b/>
                <w:bCs/>
                <w:noProof/>
                <w:color w:val="BA0800"/>
                <w:sz w:val="30"/>
                <w:szCs w:val="30"/>
                <w:rtl/>
              </w:rPr>
              <w:t>:</w:t>
            </w:r>
          </w:p>
          <w:p w:rsidR="00CA7992" w:rsidRPr="00BD04CC" w:rsidRDefault="00CA7992"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tc>
        <w:tc>
          <w:tcPr>
            <w:tcW w:w="105" w:type="dxa"/>
            <w:tcBorders>
              <w:top w:val="nil"/>
              <w:left w:val="nil"/>
              <w:bottom w:val="nil"/>
              <w:right w:val="nil"/>
            </w:tcBorders>
          </w:tcPr>
          <w:p w:rsidR="00CA7992" w:rsidRPr="00197C42" w:rsidRDefault="00CA799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A7992" w:rsidRPr="00D163BD" w:rsidRDefault="00CA7992" w:rsidP="00CA7992">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A7992" w:rsidRPr="00BD04CC" w:rsidRDefault="00CA7992"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rapporte de manière directe qu’Umm Habîbah fut atteinte de métrorragie durant sept années. Elle consulta le Messager d’Allah (sur lui la paix et le salut) à ce propos, et il lui ordonna de se purifier. Elle dit : « Je faisais le bain rituel pour chaque prière</w:t>
            </w:r>
            <w:r w:rsidRPr="00FE3670">
              <w:rPr>
                <w:rFonts w:asciiTheme="minorBidi" w:hAnsiTheme="minorBidi"/>
                <w:noProof/>
                <w:rtl/>
              </w:rPr>
              <w:t>. »</w:t>
            </w:r>
          </w:p>
        </w:tc>
      </w:tr>
      <w:tr w:rsidR="00CA7992"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A7992" w:rsidRPr="00BD04CC" w:rsidRDefault="00CA7992"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A7992" w:rsidRPr="007E27C0"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A7992" w:rsidRPr="00BA5266" w:rsidRDefault="00CA7992"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A7992" w:rsidRPr="00BA5266" w:rsidRDefault="00CA7992"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A7992" w:rsidRPr="00AA266F" w:rsidRDefault="00CA7992"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A7992" w:rsidRPr="00683B1D" w:rsidTr="000D0EEF">
        <w:tc>
          <w:tcPr>
            <w:tcW w:w="4062" w:type="dxa"/>
          </w:tcPr>
          <w:p w:rsidR="00CA7992" w:rsidRPr="00BD04CC" w:rsidRDefault="00CA7992"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 وكانت تغتسل لكل صلاة تطوعًا منها</w:t>
            </w:r>
            <w:r w:rsidRPr="00FE3670">
              <w:rPr>
                <w:rFonts w:ascii="mylotus" w:hAnsi="mylotus" w:cs="KFGQPC Uthman Taha Naskh"/>
                <w:noProof/>
                <w:sz w:val="26"/>
                <w:szCs w:val="26"/>
              </w:rPr>
              <w:t>.</w:t>
            </w:r>
          </w:p>
        </w:tc>
        <w:tc>
          <w:tcPr>
            <w:tcW w:w="105" w:type="dxa"/>
            <w:tcBorders>
              <w:bottom w:val="nil"/>
            </w:tcBorders>
          </w:tcPr>
          <w:p w:rsidR="00CA7992" w:rsidRPr="00C11CF4" w:rsidRDefault="00CA799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7992" w:rsidRPr="003E53E6" w:rsidRDefault="00CA7992"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Lorsqu’Umm Habîbah demanda au Prophète (sur lui la paix et le salut) ce qu’elle devait faire concernant sa métrorragie, il lui ordonna de se laver ; elle faisait donc son bain rituel à chaque prière. Elle fut touchée par ces écoulements continus sept années durant.</w:t>
            </w:r>
          </w:p>
        </w:tc>
      </w:tr>
    </w:tbl>
    <w:p w:rsidR="00CA7992" w:rsidRPr="004B0D56" w:rsidRDefault="00CA799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A7992" w:rsidRPr="00FE3670" w:rsidRDefault="00CA7992" w:rsidP="0048464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p>
    <w:p w:rsidR="00CA7992" w:rsidRDefault="00CA7992"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CA7992" w:rsidRPr="007509FE" w:rsidRDefault="00CA7992"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A7992" w:rsidRDefault="00CA7992" w:rsidP="0048464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A7992" w:rsidRPr="00A07CF2" w:rsidRDefault="00CA799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اُسْتُحِيضَتْ : أصابتها الاستحاضة والاستحاضة: استمرار خروج دم المرأة كل وقت أو أكثره</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تَغْتَسِلَ : أي: عند انتهاء مدة حيضها</w:t>
      </w:r>
      <w:r w:rsidRPr="00FE3670">
        <w:rPr>
          <w:rFonts w:ascii="mylotus" w:hAnsi="mylotus" w:cs="KFGQPC Uthman Taha Naskh"/>
          <w:noProof/>
        </w:rPr>
        <w:t>.</w:t>
      </w:r>
    </w:p>
    <w:p w:rsidR="00CA7992" w:rsidRPr="00FE3670"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لِكُلِّ صَلاةٍ : أي صلاة مفروضة</w:t>
      </w:r>
      <w:r w:rsidRPr="00FE3670">
        <w:rPr>
          <w:rFonts w:ascii="mylotus" w:hAnsi="mylotus" w:cs="KFGQPC Uthman Taha Naskh"/>
          <w:noProof/>
        </w:rPr>
        <w:t>.</w:t>
      </w:r>
    </w:p>
    <w:p w:rsidR="00CA7992" w:rsidRDefault="00CA7992" w:rsidP="0048464B">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في اللغة الدعاء، وفي الشرع: عبادة ذات أقوال وأفعال معلومة، أولها التكبير وآخرها التسليم</w:t>
      </w:r>
      <w:r w:rsidRPr="00FE3670">
        <w:rPr>
          <w:rFonts w:ascii="mylotus" w:hAnsi="mylotus" w:cs="KFGQPC Uthman Taha Naskh"/>
          <w:noProof/>
        </w:rPr>
        <w:t>.</w:t>
      </w:r>
    </w:p>
    <w:p w:rsidR="00CA7992" w:rsidRDefault="00CA7992" w:rsidP="0058316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الغسل على المستحاضة عند انتهاء عدة أيام حيضها</w:t>
      </w:r>
      <w:r w:rsidRPr="00FE3670">
        <w:rPr>
          <w:rFonts w:ascii="mylotus" w:hAnsi="mylotus" w:cs="KFGQPC Uthman Taha Naskh"/>
          <w:noProof/>
        </w:rPr>
        <w:t>.</w:t>
      </w:r>
    </w:p>
    <w:p w:rsidR="00CA7992" w:rsidRPr="00FE3670"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العلم والفقه في الدين</w:t>
      </w:r>
      <w:r w:rsidRPr="00FE3670">
        <w:rPr>
          <w:rFonts w:ascii="mylotus" w:hAnsi="mylotus" w:cs="KFGQPC Uthman Taha Naskh"/>
          <w:noProof/>
        </w:rPr>
        <w:t>.</w:t>
      </w:r>
    </w:p>
    <w:p w:rsidR="00CA7992" w:rsidRDefault="00CA7992" w:rsidP="0048464B">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الاستحاضة قد تنقطع وتبرأ منها المرأة</w:t>
      </w:r>
      <w:r w:rsidRPr="00FE3670">
        <w:rPr>
          <w:rFonts w:ascii="mylotus" w:hAnsi="mylotus" w:cs="KFGQPC Uthman Taha Naskh"/>
          <w:noProof/>
        </w:rPr>
        <w:t>.</w:t>
      </w:r>
    </w:p>
    <w:p w:rsidR="00CA7992" w:rsidRDefault="00CA799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A7992" w:rsidRPr="00700EDB" w:rsidRDefault="00CA7992"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CA7992" w:rsidRDefault="00CA799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A7992" w:rsidRPr="00A427F3"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CA7992" w:rsidRDefault="00CA799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A7992" w:rsidSect="00583162">
          <w:headerReference w:type="default" r:id="rId581"/>
          <w:footerReference w:type="default" r:id="rId582"/>
          <w:type w:val="continuous"/>
          <w:pgSz w:w="11906" w:h="16838"/>
          <w:pgMar w:top="1627" w:right="1134" w:bottom="1264" w:left="1134" w:header="902" w:footer="488" w:gutter="0"/>
          <w:pgNumType w:chapStyle="2"/>
          <w:cols w:space="708"/>
          <w:bidi/>
          <w:rtlGutter/>
          <w:docGrid w:linePitch="360"/>
        </w:sectPr>
      </w:pPr>
    </w:p>
    <w:sdt>
      <w:sdtPr>
        <w:rPr>
          <w:rtl/>
        </w:rPr>
        <w:id w:val="155149049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A7992" w:rsidRPr="001C1C6E" w:rsidRDefault="001C1C6E" w:rsidP="001C1C6E">
          <w:pPr>
            <w:pStyle w:val="TOCHeading"/>
            <w:bidi/>
            <w:spacing w:before="0" w:line="240" w:lineRule="auto"/>
            <w:contextualSpacing/>
            <w:jc w:val="both"/>
            <w:rPr>
              <w:rFonts w:cs="KFGQPC Uthman Taha Naskh"/>
              <w:sz w:val="40"/>
              <w:szCs w:val="40"/>
            </w:rPr>
          </w:pPr>
          <w:r w:rsidRPr="001C1C6E">
            <w:rPr>
              <w:rFonts w:cs="KFGQPC Uthman Taha Naskh" w:hint="cs"/>
              <w:sz w:val="40"/>
              <w:szCs w:val="40"/>
              <w:rtl/>
            </w:rPr>
            <w:t>المحتويات</w:t>
          </w:r>
        </w:p>
        <w:p w:rsidR="00CA7992" w:rsidRDefault="00CA7992" w:rsidP="001C1C6E">
          <w:pPr>
            <w:pStyle w:val="TOC1"/>
            <w:tabs>
              <w:tab w:val="right" w:leader="dot" w:pos="9628"/>
            </w:tabs>
            <w:spacing w:after="0" w:line="240" w:lineRule="auto"/>
            <w:contextualSpacing/>
            <w:jc w:val="both"/>
            <w:rPr>
              <w:noProof/>
              <w:rtl/>
            </w:rPr>
          </w:pPr>
          <w:r>
            <w:fldChar w:fldCharType="begin"/>
          </w:r>
          <w:r>
            <w:instrText xml:space="preserve"> TOC \o "1-3" \h \z \u </w:instrText>
          </w:r>
          <w:r>
            <w:fldChar w:fldCharType="separate"/>
          </w:r>
          <w:hyperlink w:anchor="_Toc495309501" w:history="1">
            <w:r w:rsidRPr="00917FCB">
              <w:rPr>
                <w:rStyle w:val="Hyperlink"/>
                <w:rFonts w:cs="KFGQPC Uthman Taha Naskh"/>
                <w:noProof/>
                <w:rtl/>
              </w:rPr>
              <w:t>أحاديث العقيدة</w:t>
            </w:r>
            <w:r>
              <w:rPr>
                <w:noProof/>
                <w:webHidden/>
                <w:rtl/>
              </w:rPr>
              <w:tab/>
            </w:r>
          </w:hyperlink>
        </w:p>
        <w:p w:rsidR="00CA7992" w:rsidRDefault="00CA7992" w:rsidP="001C1C6E">
          <w:pPr>
            <w:pStyle w:val="TOC2"/>
            <w:tabs>
              <w:tab w:val="right" w:leader="dot" w:pos="9628"/>
            </w:tabs>
            <w:spacing w:after="0" w:line="240" w:lineRule="auto"/>
            <w:contextualSpacing/>
            <w:jc w:val="both"/>
            <w:rPr>
              <w:noProof/>
              <w:rtl/>
            </w:rPr>
          </w:pPr>
          <w:hyperlink w:anchor="_Toc495309502" w:history="1">
            <w:r w:rsidRPr="00917FCB">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Toc495309502 \h</w:instrText>
            </w:r>
            <w:r>
              <w:rPr>
                <w:noProof/>
                <w:webHidden/>
                <w:rtl/>
              </w:rPr>
              <w:instrText xml:space="preserve"> </w:instrText>
            </w:r>
            <w:r>
              <w:rPr>
                <w:noProof/>
                <w:webHidden/>
                <w:rtl/>
              </w:rPr>
            </w:r>
            <w:r>
              <w:rPr>
                <w:noProof/>
                <w:webHidden/>
                <w:rtl/>
              </w:rPr>
              <w:fldChar w:fldCharType="separate"/>
            </w:r>
            <w:r w:rsidR="009852AD">
              <w:rPr>
                <w:noProof/>
                <w:webHidden/>
                <w:rtl/>
              </w:rPr>
              <w:t>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3" w:history="1">
            <w:r w:rsidRPr="00917FCB">
              <w:rPr>
                <w:rStyle w:val="Hyperlink"/>
                <w:rFonts w:ascii="Georgia" w:hAnsi="Georgia"/>
                <w:noProof/>
              </w:rPr>
              <w:t>Quiconque accomplit une œuvre qui n'est pas conforme à ce sur quoi est notre affaire la verra rejetée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Toc495309503 \h</w:instrText>
            </w:r>
            <w:r>
              <w:rPr>
                <w:noProof/>
                <w:webHidden/>
                <w:rtl/>
              </w:rPr>
              <w:instrText xml:space="preserve"> </w:instrText>
            </w:r>
            <w:r>
              <w:rPr>
                <w:noProof/>
                <w:webHidden/>
                <w:rtl/>
              </w:rPr>
            </w:r>
            <w:r>
              <w:rPr>
                <w:noProof/>
                <w:webHidden/>
                <w:rtl/>
              </w:rPr>
              <w:fldChar w:fldCharType="separate"/>
            </w:r>
            <w:r w:rsidR="009852AD">
              <w:rPr>
                <w:noProof/>
                <w:webHidden/>
                <w:rtl/>
              </w:rPr>
              <w:t>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4" w:history="1">
            <w:r w:rsidRPr="00917FCB">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Toc495309504 \h</w:instrText>
            </w:r>
            <w:r>
              <w:rPr>
                <w:noProof/>
                <w:webHidden/>
                <w:rtl/>
              </w:rPr>
              <w:instrText xml:space="preserve"> </w:instrText>
            </w:r>
            <w:r>
              <w:rPr>
                <w:noProof/>
                <w:webHidden/>
                <w:rtl/>
              </w:rPr>
            </w:r>
            <w:r>
              <w:rPr>
                <w:noProof/>
                <w:webHidden/>
                <w:rtl/>
              </w:rPr>
              <w:fldChar w:fldCharType="separate"/>
            </w:r>
            <w:r w:rsidR="009852AD">
              <w:rPr>
                <w:noProof/>
                <w:webHidden/>
                <w:rtl/>
              </w:rPr>
              <w:t>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5" w:history="1">
            <w:r w:rsidRPr="00917FCB">
              <w:rPr>
                <w:rStyle w:val="Hyperlink"/>
                <w:rFonts w:ascii="Georgia" w:hAnsi="Georgia"/>
                <w:noProof/>
                <w:rtl/>
              </w:rPr>
              <w:t xml:space="preserve">« </w:t>
            </w:r>
            <w:r w:rsidRPr="00917FCB">
              <w:rPr>
                <w:rStyle w:val="Hyperlink"/>
                <w:rFonts w:ascii="Georgia" w:hAnsi="Georgia"/>
                <w:noProof/>
              </w:rPr>
              <w:t>Ordonnez à Abû Bakr de diriger les fidèles dans la prière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Toc495309505 \h</w:instrText>
            </w:r>
            <w:r>
              <w:rPr>
                <w:noProof/>
                <w:webHidden/>
                <w:rtl/>
              </w:rPr>
              <w:instrText xml:space="preserve"> </w:instrText>
            </w:r>
            <w:r>
              <w:rPr>
                <w:noProof/>
                <w:webHidden/>
                <w:rtl/>
              </w:rPr>
            </w:r>
            <w:r>
              <w:rPr>
                <w:noProof/>
                <w:webHidden/>
                <w:rtl/>
              </w:rPr>
              <w:fldChar w:fldCharType="separate"/>
            </w:r>
            <w:r w:rsidR="009852AD">
              <w:rPr>
                <w:noProof/>
                <w:webHidden/>
                <w:rtl/>
              </w:rPr>
              <w:t>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6" w:history="1">
            <w:r w:rsidRPr="00917FCB">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Toc495309506 \h</w:instrText>
            </w:r>
            <w:r>
              <w:rPr>
                <w:noProof/>
                <w:webHidden/>
                <w:rtl/>
              </w:rPr>
              <w:instrText xml:space="preserve"> </w:instrText>
            </w:r>
            <w:r>
              <w:rPr>
                <w:noProof/>
                <w:webHidden/>
                <w:rtl/>
              </w:rPr>
            </w:r>
            <w:r>
              <w:rPr>
                <w:noProof/>
                <w:webHidden/>
                <w:rtl/>
              </w:rPr>
              <w:fldChar w:fldCharType="separate"/>
            </w:r>
            <w:r w:rsidR="009852AD">
              <w:rPr>
                <w:noProof/>
                <w:webHidden/>
                <w:rtl/>
              </w:rPr>
              <w:t>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7" w:history="1">
            <w:r w:rsidRPr="00917FCB">
              <w:rPr>
                <w:rStyle w:val="Hyperlink"/>
                <w:rFonts w:ascii="Georgia" w:hAnsi="Georgia"/>
                <w:noProof/>
              </w:rPr>
              <w:t>Les sept cieux comparés au Koursiy (pose-pied d'Allah) sont semblables à sept pièces d'argents jetées au sol</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Toc495309507 \h</w:instrText>
            </w:r>
            <w:r>
              <w:rPr>
                <w:noProof/>
                <w:webHidden/>
                <w:rtl/>
              </w:rPr>
              <w:instrText xml:space="preserve"> </w:instrText>
            </w:r>
            <w:r>
              <w:rPr>
                <w:noProof/>
                <w:webHidden/>
                <w:rtl/>
              </w:rPr>
            </w:r>
            <w:r>
              <w:rPr>
                <w:noProof/>
                <w:webHidden/>
                <w:rtl/>
              </w:rPr>
              <w:fldChar w:fldCharType="separate"/>
            </w:r>
            <w:r w:rsidR="009852AD">
              <w:rPr>
                <w:noProof/>
                <w:webHidden/>
                <w:rtl/>
              </w:rPr>
              <w:t>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8" w:history="1">
            <w:r w:rsidRPr="00917FCB">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Toc495309508 \h</w:instrText>
            </w:r>
            <w:r>
              <w:rPr>
                <w:noProof/>
                <w:webHidden/>
                <w:rtl/>
              </w:rPr>
              <w:instrText xml:space="preserve"> </w:instrText>
            </w:r>
            <w:r>
              <w:rPr>
                <w:noProof/>
                <w:webHidden/>
                <w:rtl/>
              </w:rPr>
            </w:r>
            <w:r>
              <w:rPr>
                <w:noProof/>
                <w:webHidden/>
                <w:rtl/>
              </w:rPr>
              <w:fldChar w:fldCharType="separate"/>
            </w:r>
            <w:r w:rsidR="009852AD">
              <w:rPr>
                <w:noProof/>
                <w:webHidden/>
                <w:rtl/>
              </w:rPr>
              <w:t>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09" w:history="1">
            <w:r w:rsidRPr="00917FCB">
              <w:rPr>
                <w:rStyle w:val="Hyperlink"/>
                <w:rFonts w:ascii="Georgia" w:hAnsi="Georgia"/>
                <w:noProof/>
                <w:rtl/>
              </w:rPr>
              <w:t xml:space="preserve">« </w:t>
            </w:r>
            <w:r w:rsidRPr="00917FCB">
              <w:rPr>
                <w:rStyle w:val="Hyperlink"/>
                <w:rFonts w:ascii="Georgia" w:hAnsi="Georgia"/>
                <w:noProof/>
              </w:rPr>
              <w:t>Les sept Cieux et les sept Terres ne sont dans la main du Miséricordieux rien de plus qu’un grain de moutarde dans la main de l’un d’entre vous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Toc495309509 \h</w:instrText>
            </w:r>
            <w:r>
              <w:rPr>
                <w:noProof/>
                <w:webHidden/>
                <w:rtl/>
              </w:rPr>
              <w:instrText xml:space="preserve"> </w:instrText>
            </w:r>
            <w:r>
              <w:rPr>
                <w:noProof/>
                <w:webHidden/>
                <w:rtl/>
              </w:rPr>
            </w:r>
            <w:r>
              <w:rPr>
                <w:noProof/>
                <w:webHidden/>
                <w:rtl/>
              </w:rPr>
              <w:fldChar w:fldCharType="separate"/>
            </w:r>
            <w:r w:rsidR="009852AD">
              <w:rPr>
                <w:noProof/>
                <w:webHidden/>
                <w:rtl/>
              </w:rPr>
              <w:t>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0" w:history="1">
            <w:r w:rsidRPr="00917FCB">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Toc495309510 \h</w:instrText>
            </w:r>
            <w:r>
              <w:rPr>
                <w:noProof/>
                <w:webHidden/>
                <w:rtl/>
              </w:rPr>
              <w:instrText xml:space="preserve"> </w:instrText>
            </w:r>
            <w:r>
              <w:rPr>
                <w:noProof/>
                <w:webHidden/>
                <w:rtl/>
              </w:rPr>
            </w:r>
            <w:r>
              <w:rPr>
                <w:noProof/>
                <w:webHidden/>
                <w:rtl/>
              </w:rPr>
              <w:fldChar w:fldCharType="separate"/>
            </w:r>
            <w:r w:rsidR="009852AD">
              <w:rPr>
                <w:noProof/>
                <w:webHidden/>
                <w:rtl/>
              </w:rPr>
              <w:t>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1" w:history="1">
            <w:r w:rsidRPr="00917FCB">
              <w:rPr>
                <w:rStyle w:val="Hyperlink"/>
                <w:rFonts w:ascii="Georgia" w:hAnsi="Georgia"/>
                <w:noProof/>
              </w:rPr>
              <w:t>Le repose-pieds est, comparé au trône, tel un anneau de fer jeté dans une terre déserte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Toc495309511 \h</w:instrText>
            </w:r>
            <w:r>
              <w:rPr>
                <w:noProof/>
                <w:webHidden/>
                <w:rtl/>
              </w:rPr>
              <w:instrText xml:space="preserve"> </w:instrText>
            </w:r>
            <w:r>
              <w:rPr>
                <w:noProof/>
                <w:webHidden/>
                <w:rtl/>
              </w:rPr>
            </w:r>
            <w:r>
              <w:rPr>
                <w:noProof/>
                <w:webHidden/>
                <w:rtl/>
              </w:rPr>
              <w:fldChar w:fldCharType="separate"/>
            </w:r>
            <w:r w:rsidR="009852AD">
              <w:rPr>
                <w:noProof/>
                <w:webHidden/>
                <w:rtl/>
              </w:rPr>
              <w:t>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2" w:history="1">
            <w:r w:rsidRPr="00917FCB">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Toc495309512 \h</w:instrText>
            </w:r>
            <w:r>
              <w:rPr>
                <w:noProof/>
                <w:webHidden/>
                <w:rtl/>
              </w:rPr>
              <w:instrText xml:space="preserve"> </w:instrText>
            </w:r>
            <w:r>
              <w:rPr>
                <w:noProof/>
                <w:webHidden/>
                <w:rtl/>
              </w:rPr>
            </w:r>
            <w:r>
              <w:rPr>
                <w:noProof/>
                <w:webHidden/>
                <w:rtl/>
              </w:rPr>
              <w:fldChar w:fldCharType="separate"/>
            </w:r>
            <w:r w:rsidR="009852AD">
              <w:rPr>
                <w:noProof/>
                <w:webHidden/>
                <w:rtl/>
              </w:rPr>
              <w:t>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3" w:history="1">
            <w:r w:rsidRPr="00917FCB">
              <w:rPr>
                <w:rStyle w:val="Hyperlink"/>
                <w:rFonts w:ascii="Georgia" w:hAnsi="Georgia"/>
                <w:noProof/>
                <w:rtl/>
              </w:rPr>
              <w:t xml:space="preserve">« </w:t>
            </w:r>
            <w:r w:rsidRPr="00917FCB">
              <w:rPr>
                <w:rStyle w:val="Hyperlink"/>
                <w:rFonts w:ascii="Georgia" w:hAnsi="Georgia"/>
                <w:noProof/>
              </w:rPr>
              <w:t>Je ne pense pas qu’untel et untel connaissent quoi que ce soit de notre religion</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Toc495309513 \h</w:instrText>
            </w:r>
            <w:r>
              <w:rPr>
                <w:noProof/>
                <w:webHidden/>
                <w:rtl/>
              </w:rPr>
              <w:instrText xml:space="preserve"> </w:instrText>
            </w:r>
            <w:r>
              <w:rPr>
                <w:noProof/>
                <w:webHidden/>
                <w:rtl/>
              </w:rPr>
            </w:r>
            <w:r>
              <w:rPr>
                <w:noProof/>
                <w:webHidden/>
                <w:rtl/>
              </w:rPr>
              <w:fldChar w:fldCharType="separate"/>
            </w:r>
            <w:r w:rsidR="009852AD">
              <w:rPr>
                <w:noProof/>
                <w:webHidden/>
                <w:rtl/>
              </w:rPr>
              <w:t>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4" w:history="1">
            <w:r w:rsidRPr="00917FCB">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Toc495309514 \h</w:instrText>
            </w:r>
            <w:r>
              <w:rPr>
                <w:noProof/>
                <w:webHidden/>
                <w:rtl/>
              </w:rPr>
              <w:instrText xml:space="preserve"> </w:instrText>
            </w:r>
            <w:r>
              <w:rPr>
                <w:noProof/>
                <w:webHidden/>
                <w:rtl/>
              </w:rPr>
            </w:r>
            <w:r>
              <w:rPr>
                <w:noProof/>
                <w:webHidden/>
                <w:rtl/>
              </w:rPr>
              <w:fldChar w:fldCharType="separate"/>
            </w:r>
            <w:r w:rsidR="009852AD">
              <w:rPr>
                <w:noProof/>
                <w:webHidden/>
                <w:rtl/>
              </w:rPr>
              <w:t>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5" w:history="1">
            <w:r w:rsidRPr="00917FCB">
              <w:rPr>
                <w:rStyle w:val="Hyperlink"/>
                <w:rFonts w:ascii="Georgia" w:hAnsi="Georgia"/>
                <w:noProof/>
                <w:rtl/>
              </w:rPr>
              <w:t xml:space="preserve">« </w:t>
            </w:r>
            <w:r w:rsidRPr="00917FCB">
              <w:rPr>
                <w:rStyle w:val="Hyperlink"/>
                <w:rFonts w:ascii="Georgia" w:hAnsi="Georgia"/>
                <w:noProof/>
              </w:rPr>
              <w:t>Ce n’est pas parce que j'ignore que ce qui est auprès d'Allah est meilleur pour Son Messager (sur lui la paix et le salut) que je pleure. Je pleure parce que la révélation a cessé de descendre du ciel ». Les deux hommes en furent tout émus et ils se mirent à pleurer avec elle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Toc495309515 \h</w:instrText>
            </w:r>
            <w:r>
              <w:rPr>
                <w:noProof/>
                <w:webHidden/>
                <w:rtl/>
              </w:rPr>
              <w:instrText xml:space="preserve"> </w:instrText>
            </w:r>
            <w:r>
              <w:rPr>
                <w:noProof/>
                <w:webHidden/>
                <w:rtl/>
              </w:rPr>
            </w:r>
            <w:r>
              <w:rPr>
                <w:noProof/>
                <w:webHidden/>
                <w:rtl/>
              </w:rPr>
              <w:fldChar w:fldCharType="separate"/>
            </w:r>
            <w:r w:rsidR="009852AD">
              <w:rPr>
                <w:noProof/>
                <w:webHidden/>
                <w:rtl/>
              </w:rPr>
              <w:t>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6" w:history="1">
            <w:r w:rsidRPr="00917FCB">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Toc495309516 \h</w:instrText>
            </w:r>
            <w:r>
              <w:rPr>
                <w:noProof/>
                <w:webHidden/>
                <w:rtl/>
              </w:rPr>
              <w:instrText xml:space="preserve"> </w:instrText>
            </w:r>
            <w:r>
              <w:rPr>
                <w:noProof/>
                <w:webHidden/>
                <w:rtl/>
              </w:rPr>
            </w:r>
            <w:r>
              <w:rPr>
                <w:noProof/>
                <w:webHidden/>
                <w:rtl/>
              </w:rPr>
              <w:fldChar w:fldCharType="separate"/>
            </w:r>
            <w:r w:rsidR="009852AD">
              <w:rPr>
                <w:noProof/>
                <w:webHidden/>
                <w:rtl/>
              </w:rPr>
              <w:t>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7" w:history="1">
            <w:r w:rsidRPr="00917FCB">
              <w:rPr>
                <w:rStyle w:val="Hyperlink"/>
                <w:rFonts w:ascii="Georgia" w:hAnsi="Georgia"/>
                <w:noProof/>
                <w:rtl/>
              </w:rPr>
              <w:t xml:space="preserve">" </w:t>
            </w:r>
            <w:r w:rsidRPr="00917FCB">
              <w:rPr>
                <w:rStyle w:val="Hyperlink"/>
                <w:rFonts w:ascii="Georgia" w:hAnsi="Georgia"/>
                <w:noProof/>
              </w:rPr>
              <w:t>Nul n'a jamais mangé de nourriture meilleure que celle procurée par le travail de ses mains. Certes, le prophète Dawud (sur lui la paix) ne mangeait que du gain de son travail</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Toc495309517 \h</w:instrText>
            </w:r>
            <w:r>
              <w:rPr>
                <w:noProof/>
                <w:webHidden/>
                <w:rtl/>
              </w:rPr>
              <w:instrText xml:space="preserve"> </w:instrText>
            </w:r>
            <w:r>
              <w:rPr>
                <w:noProof/>
                <w:webHidden/>
                <w:rtl/>
              </w:rPr>
            </w:r>
            <w:r>
              <w:rPr>
                <w:noProof/>
                <w:webHidden/>
                <w:rtl/>
              </w:rPr>
              <w:fldChar w:fldCharType="separate"/>
            </w:r>
            <w:r w:rsidR="009852AD">
              <w:rPr>
                <w:noProof/>
                <w:webHidden/>
                <w:rtl/>
              </w:rPr>
              <w:t>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8" w:history="1">
            <w:r w:rsidRPr="00917FCB">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Toc495309518 \h</w:instrText>
            </w:r>
            <w:r>
              <w:rPr>
                <w:noProof/>
                <w:webHidden/>
                <w:rtl/>
              </w:rPr>
              <w:instrText xml:space="preserve"> </w:instrText>
            </w:r>
            <w:r>
              <w:rPr>
                <w:noProof/>
                <w:webHidden/>
                <w:rtl/>
              </w:rPr>
            </w:r>
            <w:r>
              <w:rPr>
                <w:noProof/>
                <w:webHidden/>
                <w:rtl/>
              </w:rPr>
              <w:fldChar w:fldCharType="separate"/>
            </w:r>
            <w:r w:rsidR="009852AD">
              <w:rPr>
                <w:noProof/>
                <w:webHidden/>
                <w:rtl/>
              </w:rPr>
              <w:t>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19" w:history="1">
            <w:r w:rsidRPr="00917FCB">
              <w:rPr>
                <w:rStyle w:val="Hyperlink"/>
                <w:rFonts w:ascii="Georgia" w:hAnsi="Georgia"/>
                <w:noProof/>
                <w:rtl/>
              </w:rPr>
              <w:t xml:space="preserve">« </w:t>
            </w:r>
            <w:r w:rsidRPr="00917FCB">
              <w:rPr>
                <w:rStyle w:val="Hyperlink"/>
                <w:rFonts w:ascii="Georgia" w:hAnsi="Georgia"/>
                <w:noProof/>
              </w:rPr>
              <w:t>Qu’ont donc certaines personnes à dire telle et telle chose !? En ce qui me concerne, je prie et je dors, je jeûne et je mange, et j’épouse des femmes ! Quant à celui qui s’écarte de ma Tradition, alors il n’est pas des miens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Toc495309519 \h</w:instrText>
            </w:r>
            <w:r>
              <w:rPr>
                <w:noProof/>
                <w:webHidden/>
                <w:rtl/>
              </w:rPr>
              <w:instrText xml:space="preserve"> </w:instrText>
            </w:r>
            <w:r>
              <w:rPr>
                <w:noProof/>
                <w:webHidden/>
                <w:rtl/>
              </w:rPr>
            </w:r>
            <w:r>
              <w:rPr>
                <w:noProof/>
                <w:webHidden/>
                <w:rtl/>
              </w:rPr>
              <w:fldChar w:fldCharType="separate"/>
            </w:r>
            <w:r w:rsidR="009852AD">
              <w:rPr>
                <w:noProof/>
                <w:webHidden/>
                <w:rtl/>
              </w:rPr>
              <w:t>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0" w:history="1">
            <w:r w:rsidRPr="00917FCB">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Toc495309520 \h</w:instrText>
            </w:r>
            <w:r>
              <w:rPr>
                <w:noProof/>
                <w:webHidden/>
                <w:rtl/>
              </w:rPr>
              <w:instrText xml:space="preserve"> </w:instrText>
            </w:r>
            <w:r>
              <w:rPr>
                <w:noProof/>
                <w:webHidden/>
                <w:rtl/>
              </w:rPr>
            </w:r>
            <w:r>
              <w:rPr>
                <w:noProof/>
                <w:webHidden/>
                <w:rtl/>
              </w:rPr>
              <w:fldChar w:fldCharType="separate"/>
            </w:r>
            <w:r w:rsidR="009852AD">
              <w:rPr>
                <w:noProof/>
                <w:webHidden/>
                <w:rtl/>
              </w:rPr>
              <w:t>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1" w:history="1">
            <w:r w:rsidRPr="00917FCB">
              <w:rPr>
                <w:rStyle w:val="Hyperlink"/>
                <w:rFonts w:ascii="Georgia" w:hAnsi="Georgia"/>
                <w:noProof/>
              </w:rPr>
              <w:t>Il n’est pas un homme musulman qui ait fréquenté les mosquées pour la prière et l’évocation, sans qu'Allah ne se réjouisse à son sujet comme se réjouissent les membres de la famille d’un absent lorsqu’il revient parmi eux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Toc495309521 \h</w:instrText>
            </w:r>
            <w:r>
              <w:rPr>
                <w:noProof/>
                <w:webHidden/>
                <w:rtl/>
              </w:rPr>
              <w:instrText xml:space="preserve"> </w:instrText>
            </w:r>
            <w:r>
              <w:rPr>
                <w:noProof/>
                <w:webHidden/>
                <w:rtl/>
              </w:rPr>
            </w:r>
            <w:r>
              <w:rPr>
                <w:noProof/>
                <w:webHidden/>
                <w:rtl/>
              </w:rPr>
              <w:fldChar w:fldCharType="separate"/>
            </w:r>
            <w:r w:rsidR="009852AD">
              <w:rPr>
                <w:noProof/>
                <w:webHidden/>
                <w:rtl/>
              </w:rPr>
              <w:t>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2" w:history="1">
            <w:r w:rsidRPr="00917FCB">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Toc495309522 \h</w:instrText>
            </w:r>
            <w:r>
              <w:rPr>
                <w:noProof/>
                <w:webHidden/>
                <w:rtl/>
              </w:rPr>
              <w:instrText xml:space="preserve"> </w:instrText>
            </w:r>
            <w:r>
              <w:rPr>
                <w:noProof/>
                <w:webHidden/>
                <w:rtl/>
              </w:rPr>
            </w:r>
            <w:r>
              <w:rPr>
                <w:noProof/>
                <w:webHidden/>
                <w:rtl/>
              </w:rPr>
              <w:fldChar w:fldCharType="separate"/>
            </w:r>
            <w:r w:rsidR="009852AD">
              <w:rPr>
                <w:noProof/>
                <w:webHidden/>
                <w:rtl/>
              </w:rPr>
              <w:t>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3" w:history="1">
            <w:r w:rsidRPr="00917FCB">
              <w:rPr>
                <w:rStyle w:val="Hyperlink"/>
                <w:rFonts w:ascii="Georgia" w:hAnsi="Georgia"/>
                <w:noProof/>
              </w:rPr>
              <w:t>Je n'ai jamais entendu le Prophète (sur lui la paix et le salut) dire qu'il sacrifierait père et mère pour quelqu'un après Sa'd. Je l'ai entendu lui dire : « Tire ! Que mon père et ma mère soient sacrifiés pour toi</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Toc495309523 \h</w:instrText>
            </w:r>
            <w:r>
              <w:rPr>
                <w:noProof/>
                <w:webHidden/>
                <w:rtl/>
              </w:rPr>
              <w:instrText xml:space="preserve"> </w:instrText>
            </w:r>
            <w:r>
              <w:rPr>
                <w:noProof/>
                <w:webHidden/>
                <w:rtl/>
              </w:rPr>
            </w:r>
            <w:r>
              <w:rPr>
                <w:noProof/>
                <w:webHidden/>
                <w:rtl/>
              </w:rPr>
              <w:fldChar w:fldCharType="separate"/>
            </w:r>
            <w:r w:rsidR="009852AD">
              <w:rPr>
                <w:noProof/>
                <w:webHidden/>
                <w:rtl/>
              </w:rPr>
              <w:t>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4" w:history="1">
            <w:r w:rsidRPr="00917FCB">
              <w:rPr>
                <w:rStyle w:val="Hyperlink"/>
                <w:rFonts w:ascii="mylotus" w:hAnsi="mylotus" w:cs="KFGQPC Uthman Taha Naskh"/>
                <w:noProof/>
                <w:rtl/>
              </w:rPr>
              <w:t>ما غرت على أحد من نساء النبي -صلى الله عليه وسلم- ما غرت على خديجة -رضي الله عنها-، وما رأيتها قط، ولكن كان يكثر ذكرها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Toc495309524 \h</w:instrText>
            </w:r>
            <w:r>
              <w:rPr>
                <w:noProof/>
                <w:webHidden/>
                <w:rtl/>
              </w:rPr>
              <w:instrText xml:space="preserve"> </w:instrText>
            </w:r>
            <w:r>
              <w:rPr>
                <w:noProof/>
                <w:webHidden/>
                <w:rtl/>
              </w:rPr>
            </w:r>
            <w:r>
              <w:rPr>
                <w:noProof/>
                <w:webHidden/>
                <w:rtl/>
              </w:rPr>
              <w:fldChar w:fldCharType="separate"/>
            </w:r>
            <w:r w:rsidR="009852AD">
              <w:rPr>
                <w:noProof/>
                <w:webHidden/>
                <w:rtl/>
              </w:rPr>
              <w:t>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5" w:history="1">
            <w:r w:rsidRPr="00917FCB">
              <w:rPr>
                <w:rStyle w:val="Hyperlink"/>
                <w:rFonts w:ascii="Georgia" w:hAnsi="Georgia"/>
                <w:noProof/>
              </w:rPr>
              <w:t>Jamais je n'ai éprouvé de jalousie envers une femme du Prophète (paix et salut sur lui) autant que j’en ai éprouvé envers Khadîjah (qu'Allah l'agrée). Pourtant, je ne l'ai jamais vue, mais il [i.e : le Prophète (paix et salut sur lui)] l'évoquait si souvent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Toc495309525 \h</w:instrText>
            </w:r>
            <w:r>
              <w:rPr>
                <w:noProof/>
                <w:webHidden/>
                <w:rtl/>
              </w:rPr>
              <w:instrText xml:space="preserve"> </w:instrText>
            </w:r>
            <w:r>
              <w:rPr>
                <w:noProof/>
                <w:webHidden/>
                <w:rtl/>
              </w:rPr>
            </w:r>
            <w:r>
              <w:rPr>
                <w:noProof/>
                <w:webHidden/>
                <w:rtl/>
              </w:rPr>
              <w:fldChar w:fldCharType="separate"/>
            </w:r>
            <w:r w:rsidR="009852AD">
              <w:rPr>
                <w:noProof/>
                <w:webHidden/>
                <w:rtl/>
              </w:rPr>
              <w:t>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6" w:history="1">
            <w:r w:rsidRPr="00917FCB">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Toc495309526 \h</w:instrText>
            </w:r>
            <w:r>
              <w:rPr>
                <w:noProof/>
                <w:webHidden/>
                <w:rtl/>
              </w:rPr>
              <w:instrText xml:space="preserve"> </w:instrText>
            </w:r>
            <w:r>
              <w:rPr>
                <w:noProof/>
                <w:webHidden/>
                <w:rtl/>
              </w:rPr>
            </w:r>
            <w:r>
              <w:rPr>
                <w:noProof/>
                <w:webHidden/>
                <w:rtl/>
              </w:rPr>
              <w:fldChar w:fldCharType="separate"/>
            </w:r>
            <w:r w:rsidR="009852AD">
              <w:rPr>
                <w:noProof/>
                <w:webHidden/>
                <w:rtl/>
              </w:rPr>
              <w:t>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7" w:history="1">
            <w:r w:rsidRPr="00917FCB">
              <w:rPr>
                <w:rStyle w:val="Hyperlink"/>
                <w:rFonts w:ascii="Georgia" w:hAnsi="Georgia"/>
                <w:noProof/>
              </w:rPr>
              <w:t>Je n’ai jamais jalousé l’une des femmes du Prophète (sur lui la paix et le salut), à l’exception de Khadîjah, que je n’ai pourtant pas connue. » Elle précisa : « Lorsque le Messager d’Allah (sur lui la paix et le salut) sacrifiait un mouton, il disait : « Envoyez-en aux amies de Khadîjah</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Toc495309527 \h</w:instrText>
            </w:r>
            <w:r>
              <w:rPr>
                <w:noProof/>
                <w:webHidden/>
                <w:rtl/>
              </w:rPr>
              <w:instrText xml:space="preserve"> </w:instrText>
            </w:r>
            <w:r>
              <w:rPr>
                <w:noProof/>
                <w:webHidden/>
                <w:rtl/>
              </w:rPr>
            </w:r>
            <w:r>
              <w:rPr>
                <w:noProof/>
                <w:webHidden/>
                <w:rtl/>
              </w:rPr>
              <w:fldChar w:fldCharType="separate"/>
            </w:r>
            <w:r w:rsidR="009852AD">
              <w:rPr>
                <w:noProof/>
                <w:webHidden/>
                <w:rtl/>
              </w:rPr>
              <w:t>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8" w:history="1">
            <w:r w:rsidRPr="00917FCB">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Toc495309528 \h</w:instrText>
            </w:r>
            <w:r>
              <w:rPr>
                <w:noProof/>
                <w:webHidden/>
                <w:rtl/>
              </w:rPr>
              <w:instrText xml:space="preserve"> </w:instrText>
            </w:r>
            <w:r>
              <w:rPr>
                <w:noProof/>
                <w:webHidden/>
                <w:rtl/>
              </w:rPr>
            </w:r>
            <w:r>
              <w:rPr>
                <w:noProof/>
                <w:webHidden/>
                <w:rtl/>
              </w:rPr>
              <w:fldChar w:fldCharType="separate"/>
            </w:r>
            <w:r w:rsidR="009852AD">
              <w:rPr>
                <w:noProof/>
                <w:webHidden/>
                <w:rtl/>
              </w:rPr>
              <w:t>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29" w:history="1">
            <w:r w:rsidRPr="00917FCB">
              <w:rPr>
                <w:rStyle w:val="Hyperlink"/>
                <w:rFonts w:ascii="Georgia" w:hAnsi="Georgia"/>
                <w:noProof/>
              </w:rPr>
              <w:t>Qu’est-ce qui leur fait peur ? Ils adhèrent et consentent lorsque les textes clairs sont évoqués et s’effondrent lorsque les textes équivoques le sont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Toc495309529 \h</w:instrText>
            </w:r>
            <w:r>
              <w:rPr>
                <w:noProof/>
                <w:webHidden/>
                <w:rtl/>
              </w:rPr>
              <w:instrText xml:space="preserve"> </w:instrText>
            </w:r>
            <w:r>
              <w:rPr>
                <w:noProof/>
                <w:webHidden/>
                <w:rtl/>
              </w:rPr>
            </w:r>
            <w:r>
              <w:rPr>
                <w:noProof/>
                <w:webHidden/>
                <w:rtl/>
              </w:rPr>
              <w:fldChar w:fldCharType="separate"/>
            </w:r>
            <w:r w:rsidR="009852AD">
              <w:rPr>
                <w:noProof/>
                <w:webHidden/>
                <w:rtl/>
              </w:rPr>
              <w:t>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0" w:history="1">
            <w:r w:rsidRPr="00917FCB">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Toc495309530 \h</w:instrText>
            </w:r>
            <w:r>
              <w:rPr>
                <w:noProof/>
                <w:webHidden/>
                <w:rtl/>
              </w:rPr>
              <w:instrText xml:space="preserve"> </w:instrText>
            </w:r>
            <w:r>
              <w:rPr>
                <w:noProof/>
                <w:webHidden/>
                <w:rtl/>
              </w:rPr>
            </w:r>
            <w:r>
              <w:rPr>
                <w:noProof/>
                <w:webHidden/>
                <w:rtl/>
              </w:rPr>
              <w:fldChar w:fldCharType="separate"/>
            </w:r>
            <w:r w:rsidR="009852AD">
              <w:rPr>
                <w:noProof/>
                <w:webHidden/>
                <w:rtl/>
              </w:rPr>
              <w:t>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1" w:history="1">
            <w:r w:rsidRPr="00917FCB">
              <w:rPr>
                <w:rStyle w:val="Hyperlink"/>
                <w:rFonts w:ascii="Georgia" w:hAnsi="Georgia"/>
                <w:noProof/>
                <w:rtl/>
              </w:rPr>
              <w:t>`</w:t>
            </w:r>
            <w:r w:rsidRPr="00917FCB">
              <w:rPr>
                <w:rStyle w:val="Hyperlink"/>
                <w:rFonts w:ascii="Georgia" w:hAnsi="Georgia"/>
                <w:noProof/>
              </w:rPr>
              <w:t>Ali ( qu'Allah l'agrée ) relate : " Alors que nous assistions à un enterrement à Baqî` Al-Gharqad, le messager d'Allah (sur lui la paix et le salut) vint et s'assit. Nous nous assîmes autour de lui et, alors qu'il tenait un bâton, il baissa la tête et se mit à taper le sol avec le bout de son bâton, avant de dire : " Chacun d'entre vous à dores et déjà sa place écrite, au paradis ou en enfer ". Ils dirent : Ô, messager d'Allah ! Ne devrions-nous pas nous reposer sur ce qui est écrit ? " Il dit : " Oeuvrez donc ! Chacun sera mené vers ce pour quoi il fut créé...", puis il évoqua le reste du récit de la tradition prophétique. Rapporté par Al-Bukhârî et Muslim</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Toc495309531 \h</w:instrText>
            </w:r>
            <w:r>
              <w:rPr>
                <w:noProof/>
                <w:webHidden/>
                <w:rtl/>
              </w:rPr>
              <w:instrText xml:space="preserve"> </w:instrText>
            </w:r>
            <w:r>
              <w:rPr>
                <w:noProof/>
                <w:webHidden/>
                <w:rtl/>
              </w:rPr>
            </w:r>
            <w:r>
              <w:rPr>
                <w:noProof/>
                <w:webHidden/>
                <w:rtl/>
              </w:rPr>
              <w:fldChar w:fldCharType="separate"/>
            </w:r>
            <w:r w:rsidR="009852AD">
              <w:rPr>
                <w:noProof/>
                <w:webHidden/>
                <w:rtl/>
              </w:rPr>
              <w:t>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2" w:history="1">
            <w:r w:rsidRPr="00917FCB">
              <w:rPr>
                <w:rStyle w:val="Hyperlink"/>
                <w:rFonts w:ascii="mylotus" w:hAnsi="mylotus" w:cs="KFGQPC Uthman Taha Naskh"/>
                <w:noProof/>
                <w:rtl/>
              </w:rPr>
              <w:t>ما مِن صاحب ذَهب ولا فِضَّة لا يُؤَدِّي منها حقَّها إلا إذا كان يوم القيامة صُفِّحَتْ له صَفَائِحُ من نار، فَأُحْمِيَ عليها في نار جهنَّم، فيُكْوى بها جَنبُه وجَبينُه وظهرُه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Toc495309532 \h</w:instrText>
            </w:r>
            <w:r>
              <w:rPr>
                <w:noProof/>
                <w:webHidden/>
                <w:rtl/>
              </w:rPr>
              <w:instrText xml:space="preserve"> </w:instrText>
            </w:r>
            <w:r>
              <w:rPr>
                <w:noProof/>
                <w:webHidden/>
                <w:rtl/>
              </w:rPr>
            </w:r>
            <w:r>
              <w:rPr>
                <w:noProof/>
                <w:webHidden/>
                <w:rtl/>
              </w:rPr>
              <w:fldChar w:fldCharType="separate"/>
            </w:r>
            <w:r w:rsidR="009852AD">
              <w:rPr>
                <w:noProof/>
                <w:webHidden/>
                <w:rtl/>
              </w:rPr>
              <w:t>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3" w:history="1">
            <w:r w:rsidRPr="00917FCB">
              <w:rPr>
                <w:rStyle w:val="Hyperlink"/>
                <w:rFonts w:ascii="Georgia" w:hAnsi="Georgia"/>
                <w:noProof/>
              </w:rPr>
              <w:t>Il n’est pas de détenteur d’or ou d’argent qui ne s’acquitte pas de son droit sans qu’au Jour de la Résurrection on en fasse des plaques de feu à son intention que l’on chauffera à blanc dans le feu de l’Enfer. Ses flancs, son front et son dos en seront cautérisés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Toc495309533 \h</w:instrText>
            </w:r>
            <w:r>
              <w:rPr>
                <w:noProof/>
                <w:webHidden/>
                <w:rtl/>
              </w:rPr>
              <w:instrText xml:space="preserve"> </w:instrText>
            </w:r>
            <w:r>
              <w:rPr>
                <w:noProof/>
                <w:webHidden/>
                <w:rtl/>
              </w:rPr>
            </w:r>
            <w:r>
              <w:rPr>
                <w:noProof/>
                <w:webHidden/>
                <w:rtl/>
              </w:rPr>
              <w:fldChar w:fldCharType="separate"/>
            </w:r>
            <w:r w:rsidR="009852AD">
              <w:rPr>
                <w:noProof/>
                <w:webHidden/>
                <w:rtl/>
              </w:rPr>
              <w:t>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4" w:history="1">
            <w:r w:rsidRPr="00917FCB">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Toc495309534 \h</w:instrText>
            </w:r>
            <w:r>
              <w:rPr>
                <w:noProof/>
                <w:webHidden/>
                <w:rtl/>
              </w:rPr>
              <w:instrText xml:space="preserve"> </w:instrText>
            </w:r>
            <w:r>
              <w:rPr>
                <w:noProof/>
                <w:webHidden/>
                <w:rtl/>
              </w:rPr>
            </w:r>
            <w:r>
              <w:rPr>
                <w:noProof/>
                <w:webHidden/>
                <w:rtl/>
              </w:rPr>
              <w:fldChar w:fldCharType="separate"/>
            </w:r>
            <w:r w:rsidR="009852AD">
              <w:rPr>
                <w:noProof/>
                <w:webHidden/>
                <w:rtl/>
              </w:rPr>
              <w:t>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5" w:history="1">
            <w:r w:rsidRPr="00917FCB">
              <w:rPr>
                <w:rStyle w:val="Hyperlink"/>
                <w:rFonts w:ascii="Georgia" w:hAnsi="Georgia"/>
                <w:noProof/>
              </w:rPr>
              <w:t>Allah n'a envoyé aucun prophète avant moi dans une communauté sans que ce dernier n'ait eu au sein de sa communauté des apôtres et des compagnons, qui suivirent sa tradition et se conformèrent à son commandement. Puis leur ont succédé des générations qui disaient ce qu'ils ne faisaient pas et faisaient ce qui ne leur avait pas été commandé. Celui qui les combat par sa main est croyant, celui qui les combat par sa langue est croyant et celui qui les combat par son cœur est croyant. Par contre après cela, il ne reste même pas un grain de moutarde de foi</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Toc495309535 \h</w:instrText>
            </w:r>
            <w:r>
              <w:rPr>
                <w:noProof/>
                <w:webHidden/>
                <w:rtl/>
              </w:rPr>
              <w:instrText xml:space="preserve"> </w:instrText>
            </w:r>
            <w:r>
              <w:rPr>
                <w:noProof/>
                <w:webHidden/>
                <w:rtl/>
              </w:rPr>
            </w:r>
            <w:r>
              <w:rPr>
                <w:noProof/>
                <w:webHidden/>
                <w:rtl/>
              </w:rPr>
              <w:fldChar w:fldCharType="separate"/>
            </w:r>
            <w:r w:rsidR="009852AD">
              <w:rPr>
                <w:noProof/>
                <w:webHidden/>
                <w:rtl/>
              </w:rPr>
              <w:t>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6" w:history="1">
            <w:r w:rsidRPr="00917FCB">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Toc495309536 \h</w:instrText>
            </w:r>
            <w:r>
              <w:rPr>
                <w:noProof/>
                <w:webHidden/>
                <w:rtl/>
              </w:rPr>
              <w:instrText xml:space="preserve"> </w:instrText>
            </w:r>
            <w:r>
              <w:rPr>
                <w:noProof/>
                <w:webHidden/>
                <w:rtl/>
              </w:rPr>
            </w:r>
            <w:r>
              <w:rPr>
                <w:noProof/>
                <w:webHidden/>
                <w:rtl/>
              </w:rPr>
              <w:fldChar w:fldCharType="separate"/>
            </w:r>
            <w:r w:rsidR="009852AD">
              <w:rPr>
                <w:noProof/>
                <w:webHidden/>
                <w:rtl/>
              </w:rPr>
              <w:t>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7" w:history="1">
            <w:r w:rsidRPr="00917FCB">
              <w:rPr>
                <w:rStyle w:val="Hyperlink"/>
                <w:rFonts w:ascii="Georgia" w:hAnsi="Georgia"/>
                <w:noProof/>
                <w:rtl/>
              </w:rPr>
              <w:t xml:space="preserve">« </w:t>
            </w:r>
            <w:r w:rsidRPr="00917FCB">
              <w:rPr>
                <w:rStyle w:val="Hyperlink"/>
                <w:rFonts w:ascii="Georgia" w:hAnsi="Georgia"/>
                <w:noProof/>
              </w:rPr>
              <w:t>Les épreuves ne cesseront d’atteindre le croyant et la croyante dans sa personne, ses enfants et ses biens, jusqu’à ce qu'il rencontre Allah (Gloire sur Lui) vierge de tout péché</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Toc495309537 \h</w:instrText>
            </w:r>
            <w:r>
              <w:rPr>
                <w:noProof/>
                <w:webHidden/>
                <w:rtl/>
              </w:rPr>
              <w:instrText xml:space="preserve"> </w:instrText>
            </w:r>
            <w:r>
              <w:rPr>
                <w:noProof/>
                <w:webHidden/>
                <w:rtl/>
              </w:rPr>
            </w:r>
            <w:r>
              <w:rPr>
                <w:noProof/>
                <w:webHidden/>
                <w:rtl/>
              </w:rPr>
              <w:fldChar w:fldCharType="separate"/>
            </w:r>
            <w:r w:rsidR="009852AD">
              <w:rPr>
                <w:noProof/>
                <w:webHidden/>
                <w:rtl/>
              </w:rPr>
              <w:t>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8" w:history="1">
            <w:r w:rsidRPr="00917FCB">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Toc495309538 \h</w:instrText>
            </w:r>
            <w:r>
              <w:rPr>
                <w:noProof/>
                <w:webHidden/>
                <w:rtl/>
              </w:rPr>
              <w:instrText xml:space="preserve"> </w:instrText>
            </w:r>
            <w:r>
              <w:rPr>
                <w:noProof/>
                <w:webHidden/>
                <w:rtl/>
              </w:rPr>
            </w:r>
            <w:r>
              <w:rPr>
                <w:noProof/>
                <w:webHidden/>
                <w:rtl/>
              </w:rPr>
              <w:fldChar w:fldCharType="separate"/>
            </w:r>
            <w:r w:rsidR="009852AD">
              <w:rPr>
                <w:noProof/>
                <w:webHidden/>
                <w:rtl/>
              </w:rPr>
              <w:t>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39" w:history="1">
            <w:r w:rsidRPr="00917FCB">
              <w:rPr>
                <w:rStyle w:val="Hyperlink"/>
                <w:rFonts w:ascii="Georgia" w:hAnsi="Georgia"/>
                <w:noProof/>
              </w:rPr>
              <w:t>Qu’est ce qui t’a empêché de venir nous rendre visite plus souvent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Toc495309539 \h</w:instrText>
            </w:r>
            <w:r>
              <w:rPr>
                <w:noProof/>
                <w:webHidden/>
                <w:rtl/>
              </w:rPr>
              <w:instrText xml:space="preserve"> </w:instrText>
            </w:r>
            <w:r>
              <w:rPr>
                <w:noProof/>
                <w:webHidden/>
                <w:rtl/>
              </w:rPr>
            </w:r>
            <w:r>
              <w:rPr>
                <w:noProof/>
                <w:webHidden/>
                <w:rtl/>
              </w:rPr>
              <w:fldChar w:fldCharType="separate"/>
            </w:r>
            <w:r w:rsidR="009852AD">
              <w:rPr>
                <w:noProof/>
                <w:webHidden/>
                <w:rtl/>
              </w:rPr>
              <w:t>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0" w:history="1">
            <w:r w:rsidRPr="00917FCB">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Toc495309540 \h</w:instrText>
            </w:r>
            <w:r>
              <w:rPr>
                <w:noProof/>
                <w:webHidden/>
                <w:rtl/>
              </w:rPr>
              <w:instrText xml:space="preserve"> </w:instrText>
            </w:r>
            <w:r>
              <w:rPr>
                <w:noProof/>
                <w:webHidden/>
                <w:rtl/>
              </w:rPr>
            </w:r>
            <w:r>
              <w:rPr>
                <w:noProof/>
                <w:webHidden/>
                <w:rtl/>
              </w:rPr>
              <w:fldChar w:fldCharType="separate"/>
            </w:r>
            <w:r w:rsidR="009852AD">
              <w:rPr>
                <w:noProof/>
                <w:webHidden/>
                <w:rtl/>
              </w:rPr>
              <w:t>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1" w:history="1">
            <w:r w:rsidRPr="00917FCB">
              <w:rPr>
                <w:rStyle w:val="Hyperlink"/>
                <w:rFonts w:ascii="Georgia" w:hAnsi="Georgia"/>
                <w:noProof/>
                <w:rtl/>
              </w:rPr>
              <w:t xml:space="preserve">« </w:t>
            </w:r>
            <w:r w:rsidRPr="00917FCB">
              <w:rPr>
                <w:rStyle w:val="Hyperlink"/>
                <w:rFonts w:ascii="Georgia" w:hAnsi="Georgia"/>
                <w:noProof/>
              </w:rPr>
              <w:t>Le Prophète (sur lui la paix et le salut) passa devant deux tombes et dit : « Tous deux se font châtier et on ne les châtie pas pour quelque chose de grave : l’un d’eux ne se prémunissait pas de son urine tandis que l’autre colportait les paroles des uns aux autres</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Toc495309541 \h</w:instrText>
            </w:r>
            <w:r>
              <w:rPr>
                <w:noProof/>
                <w:webHidden/>
                <w:rtl/>
              </w:rPr>
              <w:instrText xml:space="preserve"> </w:instrText>
            </w:r>
            <w:r>
              <w:rPr>
                <w:noProof/>
                <w:webHidden/>
                <w:rtl/>
              </w:rPr>
            </w:r>
            <w:r>
              <w:rPr>
                <w:noProof/>
                <w:webHidden/>
                <w:rtl/>
              </w:rPr>
              <w:fldChar w:fldCharType="separate"/>
            </w:r>
            <w:r w:rsidR="009852AD">
              <w:rPr>
                <w:noProof/>
                <w:webHidden/>
                <w:rtl/>
              </w:rPr>
              <w:t>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2" w:history="1">
            <w:r w:rsidRPr="00917FCB">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Toc495309542 \h</w:instrText>
            </w:r>
            <w:r>
              <w:rPr>
                <w:noProof/>
                <w:webHidden/>
                <w:rtl/>
              </w:rPr>
              <w:instrText xml:space="preserve"> </w:instrText>
            </w:r>
            <w:r>
              <w:rPr>
                <w:noProof/>
                <w:webHidden/>
                <w:rtl/>
              </w:rPr>
            </w:r>
            <w:r>
              <w:rPr>
                <w:noProof/>
                <w:webHidden/>
                <w:rtl/>
              </w:rPr>
              <w:fldChar w:fldCharType="separate"/>
            </w:r>
            <w:r w:rsidR="009852AD">
              <w:rPr>
                <w:noProof/>
                <w:webHidden/>
                <w:rtl/>
              </w:rPr>
              <w:t>46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3" w:history="1">
            <w:r w:rsidRPr="00917FCB">
              <w:rPr>
                <w:rStyle w:val="Hyperlink"/>
                <w:rFonts w:ascii="Georgia" w:hAnsi="Georgia"/>
                <w:noProof/>
              </w:rPr>
              <w:t>Celui qui aime Al-</w:t>
            </w:r>
            <w:r w:rsidRPr="00917FCB">
              <w:rPr>
                <w:rStyle w:val="Hyperlink"/>
                <w:rFonts w:ascii="Cambria" w:hAnsi="Cambria" w:cs="Cambria"/>
                <w:noProof/>
              </w:rPr>
              <w:t>Ḥ</w:t>
            </w:r>
            <w:r w:rsidRPr="00917FCB">
              <w:rPr>
                <w:rStyle w:val="Hyperlink"/>
                <w:rFonts w:ascii="Georgia" w:hAnsi="Georgia"/>
                <w:noProof/>
              </w:rPr>
              <w:t>asan et Al-Husayn m’a certainement aimé, et celui qui les déteste m’a certainement détesté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Toc495309543 \h</w:instrText>
            </w:r>
            <w:r>
              <w:rPr>
                <w:noProof/>
                <w:webHidden/>
                <w:rtl/>
              </w:rPr>
              <w:instrText xml:space="preserve"> </w:instrText>
            </w:r>
            <w:r>
              <w:rPr>
                <w:noProof/>
                <w:webHidden/>
                <w:rtl/>
              </w:rPr>
            </w:r>
            <w:r>
              <w:rPr>
                <w:noProof/>
                <w:webHidden/>
                <w:rtl/>
              </w:rPr>
              <w:fldChar w:fldCharType="separate"/>
            </w:r>
            <w:r w:rsidR="009852AD">
              <w:rPr>
                <w:noProof/>
                <w:webHidden/>
                <w:rtl/>
              </w:rPr>
              <w:t>46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4" w:history="1">
            <w:r w:rsidRPr="00917FCB">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Toc495309544 \h</w:instrText>
            </w:r>
            <w:r>
              <w:rPr>
                <w:noProof/>
                <w:webHidden/>
                <w:rtl/>
              </w:rPr>
              <w:instrText xml:space="preserve"> </w:instrText>
            </w:r>
            <w:r>
              <w:rPr>
                <w:noProof/>
                <w:webHidden/>
                <w:rtl/>
              </w:rPr>
            </w:r>
            <w:r>
              <w:rPr>
                <w:noProof/>
                <w:webHidden/>
                <w:rtl/>
              </w:rPr>
              <w:fldChar w:fldCharType="separate"/>
            </w:r>
            <w:r w:rsidR="009852AD">
              <w:rPr>
                <w:noProof/>
                <w:webHidden/>
                <w:rtl/>
              </w:rPr>
              <w:t>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5" w:history="1">
            <w:r w:rsidRPr="00917FCB">
              <w:rPr>
                <w:rStyle w:val="Hyperlink"/>
                <w:rFonts w:ascii="Georgia" w:hAnsi="Georgia"/>
                <w:noProof/>
              </w:rPr>
              <w:t>Qui est le plus digne de ton intercession ? Il répondit : "celui qui dit: "il n'est de divinité qu'Allah", sincèrement et du fond du cœur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Toc495309545 \h</w:instrText>
            </w:r>
            <w:r>
              <w:rPr>
                <w:noProof/>
                <w:webHidden/>
                <w:rtl/>
              </w:rPr>
              <w:instrText xml:space="preserve"> </w:instrText>
            </w:r>
            <w:r>
              <w:rPr>
                <w:noProof/>
                <w:webHidden/>
                <w:rtl/>
              </w:rPr>
            </w:r>
            <w:r>
              <w:rPr>
                <w:noProof/>
                <w:webHidden/>
                <w:rtl/>
              </w:rPr>
              <w:fldChar w:fldCharType="separate"/>
            </w:r>
            <w:r w:rsidR="009852AD">
              <w:rPr>
                <w:noProof/>
                <w:webHidden/>
                <w:rtl/>
              </w:rPr>
              <w:t>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6" w:history="1">
            <w:r w:rsidRPr="00917FCB">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Toc495309546 \h</w:instrText>
            </w:r>
            <w:r>
              <w:rPr>
                <w:noProof/>
                <w:webHidden/>
                <w:rtl/>
              </w:rPr>
              <w:instrText xml:space="preserve"> </w:instrText>
            </w:r>
            <w:r>
              <w:rPr>
                <w:noProof/>
                <w:webHidden/>
                <w:rtl/>
              </w:rPr>
            </w:r>
            <w:r>
              <w:rPr>
                <w:noProof/>
                <w:webHidden/>
                <w:rtl/>
              </w:rPr>
              <w:fldChar w:fldCharType="separate"/>
            </w:r>
            <w:r w:rsidR="009852AD">
              <w:rPr>
                <w:noProof/>
                <w:webHidden/>
                <w:rtl/>
              </w:rPr>
              <w:t>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7" w:history="1">
            <w:r w:rsidRPr="00917FCB">
              <w:rPr>
                <w:rStyle w:val="Hyperlink"/>
                <w:rFonts w:ascii="Georgia" w:hAnsi="Georgia"/>
                <w:noProof/>
                <w:rtl/>
              </w:rPr>
              <w:t xml:space="preserve">« </w:t>
            </w:r>
            <w:r w:rsidRPr="00917FCB">
              <w:rPr>
                <w:rStyle w:val="Hyperlink"/>
                <w:rFonts w:ascii="Georgia" w:hAnsi="Georgia"/>
                <w:noProof/>
              </w:rPr>
              <w:t>Celui qui, dans la nécessité, se tourne vers les gens, ne sera pas comblé. Celui qui, par contre, se tourne vers Allah, alors Allah ne tardera pas à lui accorder sa subsistance, tôt ou tard</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Toc495309547 \h</w:instrText>
            </w:r>
            <w:r>
              <w:rPr>
                <w:noProof/>
                <w:webHidden/>
                <w:rtl/>
              </w:rPr>
              <w:instrText xml:space="preserve"> </w:instrText>
            </w:r>
            <w:r>
              <w:rPr>
                <w:noProof/>
                <w:webHidden/>
                <w:rtl/>
              </w:rPr>
            </w:r>
            <w:r>
              <w:rPr>
                <w:noProof/>
                <w:webHidden/>
                <w:rtl/>
              </w:rPr>
              <w:fldChar w:fldCharType="separate"/>
            </w:r>
            <w:r w:rsidR="009852AD">
              <w:rPr>
                <w:noProof/>
                <w:webHidden/>
                <w:rtl/>
              </w:rPr>
              <w:t>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8" w:history="1">
            <w:r w:rsidRPr="00917FCB">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Toc495309548 \h</w:instrText>
            </w:r>
            <w:r>
              <w:rPr>
                <w:noProof/>
                <w:webHidden/>
                <w:rtl/>
              </w:rPr>
              <w:instrText xml:space="preserve"> </w:instrText>
            </w:r>
            <w:r>
              <w:rPr>
                <w:noProof/>
                <w:webHidden/>
                <w:rtl/>
              </w:rPr>
            </w:r>
            <w:r>
              <w:rPr>
                <w:noProof/>
                <w:webHidden/>
                <w:rtl/>
              </w:rPr>
              <w:fldChar w:fldCharType="separate"/>
            </w:r>
            <w:r w:rsidR="009852AD">
              <w:rPr>
                <w:noProof/>
                <w:webHidden/>
                <w:rtl/>
              </w:rPr>
              <w:t>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49" w:history="1">
            <w:r w:rsidRPr="00917FCB">
              <w:rPr>
                <w:rStyle w:val="Hyperlink"/>
                <w:rFonts w:ascii="Georgia" w:hAnsi="Georgia"/>
                <w:noProof/>
              </w:rPr>
              <w:t>Et celui qui a fait acte d’allégeance à un imam en mettant sa main dans la sienne et en l’assurant de sa sincère loyauté, alors qu’il lui obéisse autant que possible ! Et si quelqu’un d’autre vient disputer l’autorité de cet imam, alors tranchez la tête à ce dernier</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Toc495309549 \h</w:instrText>
            </w:r>
            <w:r>
              <w:rPr>
                <w:noProof/>
                <w:webHidden/>
                <w:rtl/>
              </w:rPr>
              <w:instrText xml:space="preserve"> </w:instrText>
            </w:r>
            <w:r>
              <w:rPr>
                <w:noProof/>
                <w:webHidden/>
                <w:rtl/>
              </w:rPr>
            </w:r>
            <w:r>
              <w:rPr>
                <w:noProof/>
                <w:webHidden/>
                <w:rtl/>
              </w:rPr>
              <w:fldChar w:fldCharType="separate"/>
            </w:r>
            <w:r w:rsidR="009852AD">
              <w:rPr>
                <w:noProof/>
                <w:webHidden/>
                <w:rtl/>
              </w:rPr>
              <w:t>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0" w:history="1">
            <w:r w:rsidRPr="00917FCB">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Toc495309550 \h</w:instrText>
            </w:r>
            <w:r>
              <w:rPr>
                <w:noProof/>
                <w:webHidden/>
                <w:rtl/>
              </w:rPr>
              <w:instrText xml:space="preserve"> </w:instrText>
            </w:r>
            <w:r>
              <w:rPr>
                <w:noProof/>
                <w:webHidden/>
                <w:rtl/>
              </w:rPr>
            </w:r>
            <w:r>
              <w:rPr>
                <w:noProof/>
                <w:webHidden/>
                <w:rtl/>
              </w:rPr>
              <w:fldChar w:fldCharType="separate"/>
            </w:r>
            <w:r w:rsidR="009852AD">
              <w:rPr>
                <w:noProof/>
                <w:webHidden/>
                <w:rtl/>
              </w:rPr>
              <w:t>53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1" w:history="1">
            <w:r w:rsidRPr="00917FCB">
              <w:rPr>
                <w:rStyle w:val="Hyperlink"/>
                <w:rFonts w:ascii="Georgia" w:hAnsi="Georgia"/>
                <w:noProof/>
              </w:rPr>
              <w:t>Quiconque imite un peuple, en fait partie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Toc495309551 \h</w:instrText>
            </w:r>
            <w:r>
              <w:rPr>
                <w:noProof/>
                <w:webHidden/>
                <w:rtl/>
              </w:rPr>
              <w:instrText xml:space="preserve"> </w:instrText>
            </w:r>
            <w:r>
              <w:rPr>
                <w:noProof/>
                <w:webHidden/>
                <w:rtl/>
              </w:rPr>
            </w:r>
            <w:r>
              <w:rPr>
                <w:noProof/>
                <w:webHidden/>
                <w:rtl/>
              </w:rPr>
              <w:fldChar w:fldCharType="separate"/>
            </w:r>
            <w:r w:rsidR="009852AD">
              <w:rPr>
                <w:noProof/>
                <w:webHidden/>
                <w:rtl/>
              </w:rPr>
              <w:t>53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2" w:history="1">
            <w:r w:rsidRPr="00917FCB">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Toc495309552 \h</w:instrText>
            </w:r>
            <w:r>
              <w:rPr>
                <w:noProof/>
                <w:webHidden/>
                <w:rtl/>
              </w:rPr>
              <w:instrText xml:space="preserve"> </w:instrText>
            </w:r>
            <w:r>
              <w:rPr>
                <w:noProof/>
                <w:webHidden/>
                <w:rtl/>
              </w:rPr>
            </w:r>
            <w:r>
              <w:rPr>
                <w:noProof/>
                <w:webHidden/>
                <w:rtl/>
              </w:rPr>
              <w:fldChar w:fldCharType="separate"/>
            </w:r>
            <w:r w:rsidR="009852AD">
              <w:rPr>
                <w:noProof/>
                <w:webHidden/>
                <w:rtl/>
              </w:rPr>
              <w:t>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3" w:history="1">
            <w:r w:rsidRPr="00917FCB">
              <w:rPr>
                <w:rStyle w:val="Hyperlink"/>
                <w:rFonts w:ascii="Georgia" w:hAnsi="Georgia"/>
                <w:noProof/>
              </w:rPr>
              <w:t>Celui qui porte un talisman, qu'Allah ne lui complète rien ! Et celui qui porte un coquillage, qu'Allah ne lui laisse rien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Toc495309553 \h</w:instrText>
            </w:r>
            <w:r>
              <w:rPr>
                <w:noProof/>
                <w:webHidden/>
                <w:rtl/>
              </w:rPr>
              <w:instrText xml:space="preserve"> </w:instrText>
            </w:r>
            <w:r>
              <w:rPr>
                <w:noProof/>
                <w:webHidden/>
                <w:rtl/>
              </w:rPr>
            </w:r>
            <w:r>
              <w:rPr>
                <w:noProof/>
                <w:webHidden/>
                <w:rtl/>
              </w:rPr>
              <w:fldChar w:fldCharType="separate"/>
            </w:r>
            <w:r w:rsidR="009852AD">
              <w:rPr>
                <w:noProof/>
                <w:webHidden/>
                <w:rtl/>
              </w:rPr>
              <w:t>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4" w:history="1">
            <w:r w:rsidRPr="00917FCB">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Toc495309554 \h</w:instrText>
            </w:r>
            <w:r>
              <w:rPr>
                <w:noProof/>
                <w:webHidden/>
                <w:rtl/>
              </w:rPr>
              <w:instrText xml:space="preserve"> </w:instrText>
            </w:r>
            <w:r>
              <w:rPr>
                <w:noProof/>
                <w:webHidden/>
                <w:rtl/>
              </w:rPr>
            </w:r>
            <w:r>
              <w:rPr>
                <w:noProof/>
                <w:webHidden/>
                <w:rtl/>
              </w:rPr>
              <w:fldChar w:fldCharType="separate"/>
            </w:r>
            <w:r w:rsidR="009852AD">
              <w:rPr>
                <w:noProof/>
                <w:webHidden/>
                <w:rtl/>
              </w:rPr>
              <w:t>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5" w:history="1">
            <w:r w:rsidRPr="00917FCB">
              <w:rPr>
                <w:rStyle w:val="Hyperlink"/>
                <w:rFonts w:ascii="Georgia" w:hAnsi="Georgia"/>
                <w:noProof/>
              </w:rPr>
              <w:t>Celui qui s'attache à quelque chose, se verra confié à cette même chose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Toc495309555 \h</w:instrText>
            </w:r>
            <w:r>
              <w:rPr>
                <w:noProof/>
                <w:webHidden/>
                <w:rtl/>
              </w:rPr>
              <w:instrText xml:space="preserve"> </w:instrText>
            </w:r>
            <w:r>
              <w:rPr>
                <w:noProof/>
                <w:webHidden/>
                <w:rtl/>
              </w:rPr>
            </w:r>
            <w:r>
              <w:rPr>
                <w:noProof/>
                <w:webHidden/>
                <w:rtl/>
              </w:rPr>
              <w:fldChar w:fldCharType="separate"/>
            </w:r>
            <w:r w:rsidR="009852AD">
              <w:rPr>
                <w:noProof/>
                <w:webHidden/>
                <w:rtl/>
              </w:rPr>
              <w:t>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6" w:history="1">
            <w:r w:rsidRPr="00917FCB">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Toc495309556 \h</w:instrText>
            </w:r>
            <w:r>
              <w:rPr>
                <w:noProof/>
                <w:webHidden/>
                <w:rtl/>
              </w:rPr>
              <w:instrText xml:space="preserve"> </w:instrText>
            </w:r>
            <w:r>
              <w:rPr>
                <w:noProof/>
                <w:webHidden/>
                <w:rtl/>
              </w:rPr>
            </w:r>
            <w:r>
              <w:rPr>
                <w:noProof/>
                <w:webHidden/>
                <w:rtl/>
              </w:rPr>
              <w:fldChar w:fldCharType="separate"/>
            </w:r>
            <w:r w:rsidR="009852AD">
              <w:rPr>
                <w:noProof/>
                <w:webHidden/>
                <w:rtl/>
              </w:rPr>
              <w:t>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7" w:history="1">
            <w:r w:rsidRPr="00917FCB">
              <w:rPr>
                <w:rStyle w:val="Hyperlink"/>
                <w:rFonts w:ascii="Georgia" w:hAnsi="Georgia"/>
                <w:noProof/>
                <w:rtl/>
              </w:rPr>
              <w:t xml:space="preserve">« </w:t>
            </w:r>
            <w:r w:rsidRPr="00917FCB">
              <w:rPr>
                <w:rStyle w:val="Hyperlink"/>
                <w:rFonts w:ascii="Georgia" w:hAnsi="Georgia"/>
                <w:noProof/>
              </w:rPr>
              <w:t>Quiconque jure par autre qu’Allah a, certes, mécru ou commis un acte de polythéisme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Toc495309557 \h</w:instrText>
            </w:r>
            <w:r>
              <w:rPr>
                <w:noProof/>
                <w:webHidden/>
                <w:rtl/>
              </w:rPr>
              <w:instrText xml:space="preserve"> </w:instrText>
            </w:r>
            <w:r>
              <w:rPr>
                <w:noProof/>
                <w:webHidden/>
                <w:rtl/>
              </w:rPr>
            </w:r>
            <w:r>
              <w:rPr>
                <w:noProof/>
                <w:webHidden/>
                <w:rtl/>
              </w:rPr>
              <w:fldChar w:fldCharType="separate"/>
            </w:r>
            <w:r w:rsidR="009852AD">
              <w:rPr>
                <w:noProof/>
                <w:webHidden/>
                <w:rtl/>
              </w:rPr>
              <w:t>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8" w:history="1">
            <w:r w:rsidRPr="00917FCB">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Toc495309558 \h</w:instrText>
            </w:r>
            <w:r>
              <w:rPr>
                <w:noProof/>
                <w:webHidden/>
                <w:rtl/>
              </w:rPr>
              <w:instrText xml:space="preserve"> </w:instrText>
            </w:r>
            <w:r>
              <w:rPr>
                <w:noProof/>
                <w:webHidden/>
                <w:rtl/>
              </w:rPr>
            </w:r>
            <w:r>
              <w:rPr>
                <w:noProof/>
                <w:webHidden/>
                <w:rtl/>
              </w:rPr>
              <w:fldChar w:fldCharType="separate"/>
            </w:r>
            <w:r w:rsidR="009852AD">
              <w:rPr>
                <w:noProof/>
                <w:webHidden/>
                <w:rtl/>
              </w:rPr>
              <w:t>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59" w:history="1">
            <w:r w:rsidRPr="00917FCB">
              <w:rPr>
                <w:rStyle w:val="Hyperlink"/>
                <w:rFonts w:ascii="Georgia" w:hAnsi="Georgia"/>
                <w:noProof/>
              </w:rPr>
              <w:t>Celui qui dupe la femme d’un homme ou son esclave, n’est pas des nôtres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Toc495309559 \h</w:instrText>
            </w:r>
            <w:r>
              <w:rPr>
                <w:noProof/>
                <w:webHidden/>
                <w:rtl/>
              </w:rPr>
              <w:instrText xml:space="preserve"> </w:instrText>
            </w:r>
            <w:r>
              <w:rPr>
                <w:noProof/>
                <w:webHidden/>
                <w:rtl/>
              </w:rPr>
            </w:r>
            <w:r>
              <w:rPr>
                <w:noProof/>
                <w:webHidden/>
                <w:rtl/>
              </w:rPr>
              <w:fldChar w:fldCharType="separate"/>
            </w:r>
            <w:r w:rsidR="009852AD">
              <w:rPr>
                <w:noProof/>
                <w:webHidden/>
                <w:rtl/>
              </w:rPr>
              <w:t>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0" w:history="1">
            <w:r w:rsidRPr="00917FCB">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Toc495309560 \h</w:instrText>
            </w:r>
            <w:r>
              <w:rPr>
                <w:noProof/>
                <w:webHidden/>
                <w:rtl/>
              </w:rPr>
              <w:instrText xml:space="preserve"> </w:instrText>
            </w:r>
            <w:r>
              <w:rPr>
                <w:noProof/>
                <w:webHidden/>
                <w:rtl/>
              </w:rPr>
            </w:r>
            <w:r>
              <w:rPr>
                <w:noProof/>
                <w:webHidden/>
                <w:rtl/>
              </w:rPr>
              <w:fldChar w:fldCharType="separate"/>
            </w:r>
            <w:r w:rsidR="009852AD">
              <w:rPr>
                <w:noProof/>
                <w:webHidden/>
                <w:rtl/>
              </w:rPr>
              <w:t>60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1" w:history="1">
            <w:r w:rsidRPr="00917FCB">
              <w:rPr>
                <w:rStyle w:val="Hyperlink"/>
                <w:rFonts w:ascii="Georgia" w:hAnsi="Georgia"/>
                <w:noProof/>
                <w:rtl/>
              </w:rPr>
              <w:t xml:space="preserve">« </w:t>
            </w:r>
            <w:r w:rsidRPr="00917FCB">
              <w:rPr>
                <w:rStyle w:val="Hyperlink"/>
                <w:rFonts w:ascii="Georgia" w:hAnsi="Georgia"/>
                <w:noProof/>
              </w:rPr>
              <w:t>Quiconque appelle à une guidée aura la même récompense que ceux qui le suivent, sans que cela ne diminue quoi que ce soit de leurs récompenses ; et quiconque appelle à un égarement portera le même péché que ceux qui le suivent, sans que cela ne diminue quoi que ce soit de leurs péchés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Toc495309561 \h</w:instrText>
            </w:r>
            <w:r>
              <w:rPr>
                <w:noProof/>
                <w:webHidden/>
                <w:rtl/>
              </w:rPr>
              <w:instrText xml:space="preserve"> </w:instrText>
            </w:r>
            <w:r>
              <w:rPr>
                <w:noProof/>
                <w:webHidden/>
                <w:rtl/>
              </w:rPr>
            </w:r>
            <w:r>
              <w:rPr>
                <w:noProof/>
                <w:webHidden/>
                <w:rtl/>
              </w:rPr>
              <w:fldChar w:fldCharType="separate"/>
            </w:r>
            <w:r w:rsidR="009852AD">
              <w:rPr>
                <w:noProof/>
                <w:webHidden/>
                <w:rtl/>
              </w:rPr>
              <w:t>60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2" w:history="1">
            <w:r w:rsidRPr="00917FCB">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Toc495309562 \h</w:instrText>
            </w:r>
            <w:r>
              <w:rPr>
                <w:noProof/>
                <w:webHidden/>
                <w:rtl/>
              </w:rPr>
              <w:instrText xml:space="preserve"> </w:instrText>
            </w:r>
            <w:r>
              <w:rPr>
                <w:noProof/>
                <w:webHidden/>
                <w:rtl/>
              </w:rPr>
            </w:r>
            <w:r>
              <w:rPr>
                <w:noProof/>
                <w:webHidden/>
                <w:rtl/>
              </w:rPr>
              <w:fldChar w:fldCharType="separate"/>
            </w:r>
            <w:r w:rsidR="009852AD">
              <w:rPr>
                <w:noProof/>
                <w:webHidden/>
                <w:rtl/>
              </w:rPr>
              <w:t>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3" w:history="1">
            <w:r w:rsidRPr="00917FCB">
              <w:rPr>
                <w:rStyle w:val="Hyperlink"/>
                <w:rFonts w:ascii="Georgia" w:hAnsi="Georgia"/>
                <w:noProof/>
                <w:rtl/>
              </w:rPr>
              <w:t xml:space="preserve">" </w:t>
            </w:r>
            <w:r w:rsidRPr="00917FCB">
              <w:rPr>
                <w:rStyle w:val="Hyperlink"/>
                <w:rFonts w:ascii="Georgia" w:hAnsi="Georgia"/>
                <w:noProof/>
              </w:rPr>
              <w:t>Celui qui instaure dans l'Islam une bonne habitude, gagnera une récompense pour celle-ci ainsi que les récompenses de ceux qui la pratiqueront après lui, sans que cela ne diminue en rien de leurs récompenses. Et celui qui instaure dans l'Islam une mauvaise habitude, portera un péché pour celle-ci ainsi que les péchés de ceux qui la pratiqueront après lui, sans que cela ne diminue en rien de leurs péchés</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Toc495309563 \h</w:instrText>
            </w:r>
            <w:r>
              <w:rPr>
                <w:noProof/>
                <w:webHidden/>
                <w:rtl/>
              </w:rPr>
              <w:instrText xml:space="preserve"> </w:instrText>
            </w:r>
            <w:r>
              <w:rPr>
                <w:noProof/>
                <w:webHidden/>
                <w:rtl/>
              </w:rPr>
            </w:r>
            <w:r>
              <w:rPr>
                <w:noProof/>
                <w:webHidden/>
                <w:rtl/>
              </w:rPr>
              <w:fldChar w:fldCharType="separate"/>
            </w:r>
            <w:r w:rsidR="009852AD">
              <w:rPr>
                <w:noProof/>
                <w:webHidden/>
                <w:rtl/>
              </w:rPr>
              <w:t>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4" w:history="1">
            <w:r w:rsidRPr="00917FCB">
              <w:rPr>
                <w:rStyle w:val="Hyperlink"/>
                <w:rFonts w:ascii="mylotus" w:hAnsi="mylotus" w:cs="KFGQPC Uthman Taha Naskh"/>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Toc495309564 \h</w:instrText>
            </w:r>
            <w:r>
              <w:rPr>
                <w:noProof/>
                <w:webHidden/>
                <w:rtl/>
              </w:rPr>
              <w:instrText xml:space="preserve"> </w:instrText>
            </w:r>
            <w:r>
              <w:rPr>
                <w:noProof/>
                <w:webHidden/>
                <w:rtl/>
              </w:rPr>
            </w:r>
            <w:r>
              <w:rPr>
                <w:noProof/>
                <w:webHidden/>
                <w:rtl/>
              </w:rPr>
              <w:fldChar w:fldCharType="separate"/>
            </w:r>
            <w:r w:rsidR="009852AD">
              <w:rPr>
                <w:noProof/>
                <w:webHidden/>
                <w:rtl/>
              </w:rPr>
              <w:t>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5" w:history="1">
            <w:r w:rsidRPr="00917FCB">
              <w:rPr>
                <w:rStyle w:val="Hyperlink"/>
                <w:rFonts w:ascii="Georgia" w:hAnsi="Georgia"/>
                <w:noProof/>
                <w:rtl/>
              </w:rPr>
              <w:t xml:space="preserve">« </w:t>
            </w:r>
            <w:r w:rsidRPr="00917FCB">
              <w:rPr>
                <w:rStyle w:val="Hyperlink"/>
                <w:rFonts w:ascii="Georgia" w:hAnsi="Georgia"/>
                <w:noProof/>
              </w:rPr>
              <w:t>Quiconque atteste qu’il n’y a aucune divinité, digne d’adoration, en dehors d’Allah, Unique et sans associé ; que Muhammad est Son serviteur et messager ; que Jésus (« ‘Issâ ») est le serviteur d’Allah, Son messager, Sa Parole qu’Il envoya à Marie (« Maryam »), et une âme provenant de Lui ; que le paradis est vérité et que l’enfer est vérité, entrera au paradis quels qu'aient été ses actes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Toc495309565 \h</w:instrText>
            </w:r>
            <w:r>
              <w:rPr>
                <w:noProof/>
                <w:webHidden/>
                <w:rtl/>
              </w:rPr>
              <w:instrText xml:space="preserve"> </w:instrText>
            </w:r>
            <w:r>
              <w:rPr>
                <w:noProof/>
                <w:webHidden/>
                <w:rtl/>
              </w:rPr>
            </w:r>
            <w:r>
              <w:rPr>
                <w:noProof/>
                <w:webHidden/>
                <w:rtl/>
              </w:rPr>
              <w:fldChar w:fldCharType="separate"/>
            </w:r>
            <w:r w:rsidR="009852AD">
              <w:rPr>
                <w:noProof/>
                <w:webHidden/>
                <w:rtl/>
              </w:rPr>
              <w:t>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6" w:history="1">
            <w:r w:rsidRPr="00917FCB">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Toc495309566 \h</w:instrText>
            </w:r>
            <w:r>
              <w:rPr>
                <w:noProof/>
                <w:webHidden/>
                <w:rtl/>
              </w:rPr>
              <w:instrText xml:space="preserve"> </w:instrText>
            </w:r>
            <w:r>
              <w:rPr>
                <w:noProof/>
                <w:webHidden/>
                <w:rtl/>
              </w:rPr>
            </w:r>
            <w:r>
              <w:rPr>
                <w:noProof/>
                <w:webHidden/>
                <w:rtl/>
              </w:rPr>
              <w:fldChar w:fldCharType="separate"/>
            </w:r>
            <w:r w:rsidR="009852AD">
              <w:rPr>
                <w:noProof/>
                <w:webHidden/>
                <w:rtl/>
              </w:rPr>
              <w:t>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7" w:history="1">
            <w:r w:rsidRPr="00917FCB">
              <w:rPr>
                <w:rStyle w:val="Hyperlink"/>
                <w:rFonts w:ascii="Georgia" w:hAnsi="Georgia"/>
                <w:noProof/>
              </w:rPr>
              <w:t>Celui qui nuit à un musulman, Allah lui nuira. Et celui qui accable un musulman, Allah l'accablera</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Toc495309567 \h</w:instrText>
            </w:r>
            <w:r>
              <w:rPr>
                <w:noProof/>
                <w:webHidden/>
                <w:rtl/>
              </w:rPr>
              <w:instrText xml:space="preserve"> </w:instrText>
            </w:r>
            <w:r>
              <w:rPr>
                <w:noProof/>
                <w:webHidden/>
                <w:rtl/>
              </w:rPr>
            </w:r>
            <w:r>
              <w:rPr>
                <w:noProof/>
                <w:webHidden/>
                <w:rtl/>
              </w:rPr>
              <w:fldChar w:fldCharType="separate"/>
            </w:r>
            <w:r w:rsidR="009852AD">
              <w:rPr>
                <w:noProof/>
                <w:webHidden/>
                <w:rtl/>
              </w:rPr>
              <w:t>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8" w:history="1">
            <w:r w:rsidRPr="00917FCB">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Toc495309568 \h</w:instrText>
            </w:r>
            <w:r>
              <w:rPr>
                <w:noProof/>
                <w:webHidden/>
                <w:rtl/>
              </w:rPr>
              <w:instrText xml:space="preserve"> </w:instrText>
            </w:r>
            <w:r>
              <w:rPr>
                <w:noProof/>
                <w:webHidden/>
                <w:rtl/>
              </w:rPr>
            </w:r>
            <w:r>
              <w:rPr>
                <w:noProof/>
                <w:webHidden/>
                <w:rtl/>
              </w:rPr>
              <w:fldChar w:fldCharType="separate"/>
            </w:r>
            <w:r w:rsidR="009852AD">
              <w:rPr>
                <w:noProof/>
                <w:webHidden/>
                <w:rtl/>
              </w:rPr>
              <w:t>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69" w:history="1">
            <w:r w:rsidRPr="00917FCB">
              <w:rPr>
                <w:rStyle w:val="Hyperlink"/>
                <w:rFonts w:ascii="Georgia" w:hAnsi="Georgia"/>
                <w:noProof/>
              </w:rPr>
              <w:t>Quiconque dit en entendant l'Adhân : « Ô Allah ! Maître de cet appel parfait et de la prière que l'on va accomplir, accorde à Muhammad la place éminente et le rang honorifique, et ressuscite-le dans la position louable que Tu lui as promise » bénéficiera de mon intercession le Jour de la résurrection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Toc495309569 \h</w:instrText>
            </w:r>
            <w:r>
              <w:rPr>
                <w:noProof/>
                <w:webHidden/>
                <w:rtl/>
              </w:rPr>
              <w:instrText xml:space="preserve"> </w:instrText>
            </w:r>
            <w:r>
              <w:rPr>
                <w:noProof/>
                <w:webHidden/>
                <w:rtl/>
              </w:rPr>
            </w:r>
            <w:r>
              <w:rPr>
                <w:noProof/>
                <w:webHidden/>
                <w:rtl/>
              </w:rPr>
              <w:fldChar w:fldCharType="separate"/>
            </w:r>
            <w:r w:rsidR="009852AD">
              <w:rPr>
                <w:noProof/>
                <w:webHidden/>
                <w:rtl/>
              </w:rPr>
              <w:t>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0" w:history="1">
            <w:r w:rsidRPr="00917FCB">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Toc495309570 \h</w:instrText>
            </w:r>
            <w:r>
              <w:rPr>
                <w:noProof/>
                <w:webHidden/>
                <w:rtl/>
              </w:rPr>
              <w:instrText xml:space="preserve"> </w:instrText>
            </w:r>
            <w:r>
              <w:rPr>
                <w:noProof/>
                <w:webHidden/>
                <w:rtl/>
              </w:rPr>
            </w:r>
            <w:r>
              <w:rPr>
                <w:noProof/>
                <w:webHidden/>
                <w:rtl/>
              </w:rPr>
              <w:fldChar w:fldCharType="separate"/>
            </w:r>
            <w:r w:rsidR="009852AD">
              <w:rPr>
                <w:noProof/>
                <w:webHidden/>
                <w:rtl/>
              </w:rPr>
              <w:t>74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1" w:history="1">
            <w:r w:rsidRPr="00917FCB">
              <w:rPr>
                <w:rStyle w:val="Hyperlink"/>
                <w:rFonts w:ascii="Georgia" w:hAnsi="Georgia"/>
                <w:noProof/>
              </w:rPr>
              <w:t>Celui qui retire un talisman porté par une personne, a la récompense de celui qui affranchit un esclave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Toc495309571 \h</w:instrText>
            </w:r>
            <w:r>
              <w:rPr>
                <w:noProof/>
                <w:webHidden/>
                <w:rtl/>
              </w:rPr>
              <w:instrText xml:space="preserve"> </w:instrText>
            </w:r>
            <w:r>
              <w:rPr>
                <w:noProof/>
                <w:webHidden/>
                <w:rtl/>
              </w:rPr>
            </w:r>
            <w:r>
              <w:rPr>
                <w:noProof/>
                <w:webHidden/>
                <w:rtl/>
              </w:rPr>
              <w:fldChar w:fldCharType="separate"/>
            </w:r>
            <w:r w:rsidR="009852AD">
              <w:rPr>
                <w:noProof/>
                <w:webHidden/>
                <w:rtl/>
              </w:rPr>
              <w:t>74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2" w:history="1">
            <w:r w:rsidRPr="00917FCB">
              <w:rPr>
                <w:rStyle w:val="Hyperlink"/>
                <w:rFonts w:ascii="mylotus" w:hAnsi="mylotus" w:cs="KFGQPC Uthman Taha Naskh"/>
                <w:noProof/>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Toc495309572 \h</w:instrText>
            </w:r>
            <w:r>
              <w:rPr>
                <w:noProof/>
                <w:webHidden/>
                <w:rtl/>
              </w:rPr>
              <w:instrText xml:space="preserve"> </w:instrText>
            </w:r>
            <w:r>
              <w:rPr>
                <w:noProof/>
                <w:webHidden/>
                <w:rtl/>
              </w:rPr>
            </w:r>
            <w:r>
              <w:rPr>
                <w:noProof/>
                <w:webHidden/>
                <w:rtl/>
              </w:rPr>
              <w:fldChar w:fldCharType="separate"/>
            </w:r>
            <w:r w:rsidR="009852AD">
              <w:rPr>
                <w:noProof/>
                <w:webHidden/>
                <w:rtl/>
              </w:rPr>
              <w:t>75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3" w:history="1">
            <w:r w:rsidRPr="00917FCB">
              <w:rPr>
                <w:rStyle w:val="Hyperlink"/>
                <w:rFonts w:ascii="Georgia" w:hAnsi="Georgia"/>
                <w:noProof/>
              </w:rPr>
              <w:t>Quiconque croit en Allah et au Jour Dernier, qu’il soit généreux avec son invité dans ses dons ! » Ils dirent : « Qu’entends-tu par ses dons, ô Messager d'Allah ? » Il répondit : « Un jour et une nuit et l’hospitalité est de trois jours. Au-delà de cela, c’est une aumône qu’il lui fait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Toc495309573 \h</w:instrText>
            </w:r>
            <w:r>
              <w:rPr>
                <w:noProof/>
                <w:webHidden/>
                <w:rtl/>
              </w:rPr>
              <w:instrText xml:space="preserve"> </w:instrText>
            </w:r>
            <w:r>
              <w:rPr>
                <w:noProof/>
                <w:webHidden/>
                <w:rtl/>
              </w:rPr>
            </w:r>
            <w:r>
              <w:rPr>
                <w:noProof/>
                <w:webHidden/>
                <w:rtl/>
              </w:rPr>
              <w:fldChar w:fldCharType="separate"/>
            </w:r>
            <w:r w:rsidR="009852AD">
              <w:rPr>
                <w:noProof/>
                <w:webHidden/>
                <w:rtl/>
              </w:rPr>
              <w:t>75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4" w:history="1">
            <w:r w:rsidRPr="00917FCB">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Toc495309574 \h</w:instrText>
            </w:r>
            <w:r>
              <w:rPr>
                <w:noProof/>
                <w:webHidden/>
                <w:rtl/>
              </w:rPr>
              <w:instrText xml:space="preserve"> </w:instrText>
            </w:r>
            <w:r>
              <w:rPr>
                <w:noProof/>
                <w:webHidden/>
                <w:rtl/>
              </w:rPr>
            </w:r>
            <w:r>
              <w:rPr>
                <w:noProof/>
                <w:webHidden/>
                <w:rtl/>
              </w:rPr>
              <w:fldChar w:fldCharType="separate"/>
            </w:r>
            <w:r w:rsidR="009852AD">
              <w:rPr>
                <w:noProof/>
                <w:webHidden/>
                <w:rtl/>
              </w:rPr>
              <w:t>78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5" w:history="1">
            <w:r w:rsidRPr="00917FCB">
              <w:rPr>
                <w:rStyle w:val="Hyperlink"/>
                <w:rFonts w:ascii="Georgia" w:hAnsi="Georgia"/>
                <w:noProof/>
                <w:rtl/>
              </w:rPr>
              <w:t xml:space="preserve">« </w:t>
            </w:r>
            <w:r w:rsidRPr="00917FCB">
              <w:rPr>
                <w:rStyle w:val="Hyperlink"/>
                <w:rFonts w:ascii="Georgia" w:hAnsi="Georgia"/>
                <w:noProof/>
              </w:rPr>
              <w:t>Celui qui contient sa colère, alors qu’il pourrait la laisser éclater, Allah (Gloire sur Lui) - le Très-Haut - l’appellera le jour de la Résurrection devant tout le monde, afin qu’il puisse choisir la Houri de son choix</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Toc495309575 \h</w:instrText>
            </w:r>
            <w:r>
              <w:rPr>
                <w:noProof/>
                <w:webHidden/>
                <w:rtl/>
              </w:rPr>
              <w:instrText xml:space="preserve"> </w:instrText>
            </w:r>
            <w:r>
              <w:rPr>
                <w:noProof/>
                <w:webHidden/>
                <w:rtl/>
              </w:rPr>
            </w:r>
            <w:r>
              <w:rPr>
                <w:noProof/>
                <w:webHidden/>
                <w:rtl/>
              </w:rPr>
              <w:fldChar w:fldCharType="separate"/>
            </w:r>
            <w:r w:rsidR="009852AD">
              <w:rPr>
                <w:noProof/>
                <w:webHidden/>
                <w:rtl/>
              </w:rPr>
              <w:t>78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6" w:history="1">
            <w:r w:rsidRPr="00917FCB">
              <w:rPr>
                <w:rStyle w:val="Hyperlink"/>
                <w:rFonts w:ascii="mylotus" w:hAnsi="mylotus" w:cs="KFGQPC Uthman Taha Naskh"/>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Toc495309576 \h</w:instrText>
            </w:r>
            <w:r>
              <w:rPr>
                <w:noProof/>
                <w:webHidden/>
                <w:rtl/>
              </w:rPr>
              <w:instrText xml:space="preserve"> </w:instrText>
            </w:r>
            <w:r>
              <w:rPr>
                <w:noProof/>
                <w:webHidden/>
                <w:rtl/>
              </w:rPr>
            </w:r>
            <w:r>
              <w:rPr>
                <w:noProof/>
                <w:webHidden/>
                <w:rtl/>
              </w:rPr>
              <w:fldChar w:fldCharType="separate"/>
            </w:r>
            <w:r w:rsidR="009852AD">
              <w:rPr>
                <w:noProof/>
                <w:webHidden/>
                <w:rtl/>
              </w:rPr>
              <w:t>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7" w:history="1">
            <w:r w:rsidRPr="00917FCB">
              <w:rPr>
                <w:rStyle w:val="Hyperlink"/>
                <w:rFonts w:ascii="Georgia" w:hAnsi="Georgia"/>
                <w:noProof/>
                <w:rtl/>
              </w:rPr>
              <w:t xml:space="preserve">" </w:t>
            </w:r>
            <w:r w:rsidRPr="00917FCB">
              <w:rPr>
                <w:rStyle w:val="Hyperlink"/>
                <w:rFonts w:ascii="Georgia" w:hAnsi="Georgia"/>
                <w:noProof/>
              </w:rPr>
              <w:t>Quiconque rencontre Allah sans Lui avoir rien associé entrera au paradis, et quiconque le rencontre en Lui ayant associé quoi que ce soit, entrera en enfer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Toc495309577 \h</w:instrText>
            </w:r>
            <w:r>
              <w:rPr>
                <w:noProof/>
                <w:webHidden/>
                <w:rtl/>
              </w:rPr>
              <w:instrText xml:space="preserve"> </w:instrText>
            </w:r>
            <w:r>
              <w:rPr>
                <w:noProof/>
                <w:webHidden/>
                <w:rtl/>
              </w:rPr>
            </w:r>
            <w:r>
              <w:rPr>
                <w:noProof/>
                <w:webHidden/>
                <w:rtl/>
              </w:rPr>
              <w:fldChar w:fldCharType="separate"/>
            </w:r>
            <w:r w:rsidR="009852AD">
              <w:rPr>
                <w:noProof/>
                <w:webHidden/>
                <w:rtl/>
              </w:rPr>
              <w:t>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8" w:history="1">
            <w:r w:rsidRPr="00917FCB">
              <w:rPr>
                <w:rStyle w:val="Hyperlink"/>
                <w:rFonts w:ascii="mylotus" w:hAnsi="mylotus" w:cs="KFGQPC Uthman Taha Naskh"/>
                <w:noProof/>
                <w:rtl/>
              </w:rPr>
              <w:t>من مات وهو يدعو من دون الله ندًّا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Toc495309578 \h</w:instrText>
            </w:r>
            <w:r>
              <w:rPr>
                <w:noProof/>
                <w:webHidden/>
                <w:rtl/>
              </w:rPr>
              <w:instrText xml:space="preserve"> </w:instrText>
            </w:r>
            <w:r>
              <w:rPr>
                <w:noProof/>
                <w:webHidden/>
                <w:rtl/>
              </w:rPr>
            </w:r>
            <w:r>
              <w:rPr>
                <w:noProof/>
                <w:webHidden/>
                <w:rtl/>
              </w:rPr>
              <w:fldChar w:fldCharType="separate"/>
            </w:r>
            <w:r w:rsidR="009852AD">
              <w:rPr>
                <w:noProof/>
                <w:webHidden/>
                <w:rtl/>
              </w:rPr>
              <w:t>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79" w:history="1">
            <w:r w:rsidRPr="00917FCB">
              <w:rPr>
                <w:rStyle w:val="Hyperlink"/>
                <w:rFonts w:ascii="Georgia" w:hAnsi="Georgia"/>
                <w:noProof/>
                <w:rtl/>
              </w:rPr>
              <w:t xml:space="preserve">" </w:t>
            </w:r>
            <w:r w:rsidRPr="00917FCB">
              <w:rPr>
                <w:rStyle w:val="Hyperlink"/>
                <w:rFonts w:ascii="Georgia" w:hAnsi="Georgia"/>
                <w:noProof/>
              </w:rPr>
              <w:t>Quiconque meurt en invoquant un égal à Allah entrera en enfer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Toc495309579 \h</w:instrText>
            </w:r>
            <w:r>
              <w:rPr>
                <w:noProof/>
                <w:webHidden/>
                <w:rtl/>
              </w:rPr>
              <w:instrText xml:space="preserve"> </w:instrText>
            </w:r>
            <w:r>
              <w:rPr>
                <w:noProof/>
                <w:webHidden/>
                <w:rtl/>
              </w:rPr>
            </w:r>
            <w:r>
              <w:rPr>
                <w:noProof/>
                <w:webHidden/>
                <w:rtl/>
              </w:rPr>
              <w:fldChar w:fldCharType="separate"/>
            </w:r>
            <w:r w:rsidR="009852AD">
              <w:rPr>
                <w:noProof/>
                <w:webHidden/>
                <w:rtl/>
              </w:rPr>
              <w:t>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0" w:history="1">
            <w:r w:rsidRPr="00917FCB">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Toc495309580 \h</w:instrText>
            </w:r>
            <w:r>
              <w:rPr>
                <w:noProof/>
                <w:webHidden/>
                <w:rtl/>
              </w:rPr>
              <w:instrText xml:space="preserve"> </w:instrText>
            </w:r>
            <w:r>
              <w:rPr>
                <w:noProof/>
                <w:webHidden/>
                <w:rtl/>
              </w:rPr>
            </w:r>
            <w:r>
              <w:rPr>
                <w:noProof/>
                <w:webHidden/>
                <w:rtl/>
              </w:rPr>
              <w:fldChar w:fldCharType="separate"/>
            </w:r>
            <w:r w:rsidR="009852AD">
              <w:rPr>
                <w:noProof/>
                <w:webHidden/>
                <w:rtl/>
              </w:rPr>
              <w:t>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1" w:history="1">
            <w:r w:rsidRPr="00917FCB">
              <w:rPr>
                <w:rStyle w:val="Hyperlink"/>
                <w:rFonts w:ascii="Georgia" w:hAnsi="Georgia"/>
                <w:noProof/>
                <w:rtl/>
              </w:rPr>
              <w:t xml:space="preserve">« </w:t>
            </w:r>
            <w:r w:rsidRPr="00917FCB">
              <w:rPr>
                <w:rStyle w:val="Hyperlink"/>
                <w:rFonts w:ascii="Georgia" w:hAnsi="Georgia"/>
                <w:noProof/>
              </w:rPr>
              <w:t>Celui à qui Allah veut du bien, Il l’éprouve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Toc495309581 \h</w:instrText>
            </w:r>
            <w:r>
              <w:rPr>
                <w:noProof/>
                <w:webHidden/>
                <w:rtl/>
              </w:rPr>
              <w:instrText xml:space="preserve"> </w:instrText>
            </w:r>
            <w:r>
              <w:rPr>
                <w:noProof/>
                <w:webHidden/>
                <w:rtl/>
              </w:rPr>
            </w:r>
            <w:r>
              <w:rPr>
                <w:noProof/>
                <w:webHidden/>
                <w:rtl/>
              </w:rPr>
              <w:fldChar w:fldCharType="separate"/>
            </w:r>
            <w:r w:rsidR="009852AD">
              <w:rPr>
                <w:noProof/>
                <w:webHidden/>
                <w:rtl/>
              </w:rPr>
              <w:t>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2" w:history="1">
            <w:r w:rsidRPr="00917FCB">
              <w:rPr>
                <w:rStyle w:val="Hyperlink"/>
                <w:rFonts w:ascii="mylotus" w:hAnsi="mylotus" w:cs="KFGQPC Uthman Taha Naskh"/>
                <w:noProof/>
                <w:rtl/>
              </w:rPr>
              <w:t>منعت العراق درهمها وقفيزها، ومنعت الشأم مديها ودينارها، ومنعت مصر إردبها ودينارها، وعدتم من حيث بدأتم، وعدتم من حيث بدأتم، وعدتم من حيث بدأتم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Toc495309582 \h</w:instrText>
            </w:r>
            <w:r>
              <w:rPr>
                <w:noProof/>
                <w:webHidden/>
                <w:rtl/>
              </w:rPr>
              <w:instrText xml:space="preserve"> </w:instrText>
            </w:r>
            <w:r>
              <w:rPr>
                <w:noProof/>
                <w:webHidden/>
                <w:rtl/>
              </w:rPr>
            </w:r>
            <w:r>
              <w:rPr>
                <w:noProof/>
                <w:webHidden/>
                <w:rtl/>
              </w:rPr>
              <w:fldChar w:fldCharType="separate"/>
            </w:r>
            <w:r w:rsidR="009852AD">
              <w:rPr>
                <w:noProof/>
                <w:webHidden/>
                <w:rtl/>
              </w:rPr>
              <w:t>85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3" w:history="1">
            <w:r w:rsidRPr="00917FCB">
              <w:rPr>
                <w:rStyle w:val="Hyperlink"/>
                <w:rFonts w:ascii="Georgia" w:hAnsi="Georgia"/>
                <w:noProof/>
              </w:rPr>
              <w:t>L’Irâq refusera de donner son dirham et son « Qafîz ». Le Shâm refusera de donner son dinar et son « Mudî » et son dinar. L’Egypte refusera de donner son « Irdab ». Alors, vous retournerez à votre point de départ ! Vous retournerez à votre point de départ ! Vous retournerez à votre point de départ</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Toc495309583 \h</w:instrText>
            </w:r>
            <w:r>
              <w:rPr>
                <w:noProof/>
                <w:webHidden/>
                <w:rtl/>
              </w:rPr>
              <w:instrText xml:space="preserve"> </w:instrText>
            </w:r>
            <w:r>
              <w:rPr>
                <w:noProof/>
                <w:webHidden/>
                <w:rtl/>
              </w:rPr>
            </w:r>
            <w:r>
              <w:rPr>
                <w:noProof/>
                <w:webHidden/>
                <w:rtl/>
              </w:rPr>
              <w:fldChar w:fldCharType="separate"/>
            </w:r>
            <w:r w:rsidR="009852AD">
              <w:rPr>
                <w:noProof/>
                <w:webHidden/>
                <w:rtl/>
              </w:rPr>
              <w:t>85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4" w:history="1">
            <w:r w:rsidRPr="00917FCB">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Toc495309584 \h</w:instrText>
            </w:r>
            <w:r>
              <w:rPr>
                <w:noProof/>
                <w:webHidden/>
                <w:rtl/>
              </w:rPr>
              <w:instrText xml:space="preserve"> </w:instrText>
            </w:r>
            <w:r>
              <w:rPr>
                <w:noProof/>
                <w:webHidden/>
                <w:rtl/>
              </w:rPr>
            </w:r>
            <w:r>
              <w:rPr>
                <w:noProof/>
                <w:webHidden/>
                <w:rtl/>
              </w:rPr>
              <w:fldChar w:fldCharType="separate"/>
            </w:r>
            <w:r w:rsidR="009852AD">
              <w:rPr>
                <w:noProof/>
                <w:webHidden/>
                <w:rtl/>
              </w:rPr>
              <w:t>87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5" w:history="1">
            <w:r w:rsidRPr="00917FCB">
              <w:rPr>
                <w:rStyle w:val="Hyperlink"/>
                <w:rFonts w:ascii="Georgia" w:hAnsi="Georgia"/>
                <w:noProof/>
              </w:rPr>
              <w:t>Il en est parmi eux dont le Feu arrivera aux chevilles, d’autres aux genoux, d’autres à la taille et d’autres aux clavicules</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Toc495309585 \h</w:instrText>
            </w:r>
            <w:r>
              <w:rPr>
                <w:noProof/>
                <w:webHidden/>
                <w:rtl/>
              </w:rPr>
              <w:instrText xml:space="preserve"> </w:instrText>
            </w:r>
            <w:r>
              <w:rPr>
                <w:noProof/>
                <w:webHidden/>
                <w:rtl/>
              </w:rPr>
            </w:r>
            <w:r>
              <w:rPr>
                <w:noProof/>
                <w:webHidden/>
                <w:rtl/>
              </w:rPr>
              <w:fldChar w:fldCharType="separate"/>
            </w:r>
            <w:r w:rsidR="009852AD">
              <w:rPr>
                <w:noProof/>
                <w:webHidden/>
                <w:rtl/>
              </w:rPr>
              <w:t>87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6" w:history="1">
            <w:r w:rsidRPr="00917FCB">
              <w:rPr>
                <w:rStyle w:val="Hyperlink"/>
                <w:rFonts w:ascii="mylotus" w:hAnsi="mylotus" w:cs="KFGQPC Uthman Taha Naskh"/>
                <w:noProof/>
                <w:rtl/>
              </w:rPr>
              <w:t>نزل جبريل فأمني، فصليت معه، ثم صليت معه، ثم صليت معه، ثم صليت معه، ثم صليت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Toc495309586 \h</w:instrText>
            </w:r>
            <w:r>
              <w:rPr>
                <w:noProof/>
                <w:webHidden/>
                <w:rtl/>
              </w:rPr>
              <w:instrText xml:space="preserve"> </w:instrText>
            </w:r>
            <w:r>
              <w:rPr>
                <w:noProof/>
                <w:webHidden/>
                <w:rtl/>
              </w:rPr>
            </w:r>
            <w:r>
              <w:rPr>
                <w:noProof/>
                <w:webHidden/>
                <w:rtl/>
              </w:rPr>
              <w:fldChar w:fldCharType="separate"/>
            </w:r>
            <w:r w:rsidR="009852AD">
              <w:rPr>
                <w:noProof/>
                <w:webHidden/>
                <w:rtl/>
              </w:rPr>
              <w:t>89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7" w:history="1">
            <w:r w:rsidRPr="00917FCB">
              <w:rPr>
                <w:rStyle w:val="Hyperlink"/>
                <w:rFonts w:ascii="Georgia" w:hAnsi="Georgia"/>
                <w:noProof/>
              </w:rPr>
              <w:t>Jibrîl descendit et me dirigea dans la prière . Je fis la prière avec lui , puis fis la prière avec lui , puis fis la prière avec lui , puis fis la prière avec lui , puis fis la prière avec lui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Toc495309587 \h</w:instrText>
            </w:r>
            <w:r>
              <w:rPr>
                <w:noProof/>
                <w:webHidden/>
                <w:rtl/>
              </w:rPr>
              <w:instrText xml:space="preserve"> </w:instrText>
            </w:r>
            <w:r>
              <w:rPr>
                <w:noProof/>
                <w:webHidden/>
                <w:rtl/>
              </w:rPr>
            </w:r>
            <w:r>
              <w:rPr>
                <w:noProof/>
                <w:webHidden/>
                <w:rtl/>
              </w:rPr>
              <w:fldChar w:fldCharType="separate"/>
            </w:r>
            <w:r w:rsidR="009852AD">
              <w:rPr>
                <w:noProof/>
                <w:webHidden/>
                <w:rtl/>
              </w:rPr>
              <w:t>89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8" w:history="1">
            <w:r w:rsidRPr="00917FCB">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Toc495309588 \h</w:instrText>
            </w:r>
            <w:r>
              <w:rPr>
                <w:noProof/>
                <w:webHidden/>
                <w:rtl/>
              </w:rPr>
              <w:instrText xml:space="preserve"> </w:instrText>
            </w:r>
            <w:r>
              <w:rPr>
                <w:noProof/>
                <w:webHidden/>
                <w:rtl/>
              </w:rPr>
            </w:r>
            <w:r>
              <w:rPr>
                <w:noProof/>
                <w:webHidden/>
                <w:rtl/>
              </w:rPr>
              <w:fldChar w:fldCharType="separate"/>
            </w:r>
            <w:r w:rsidR="009852AD">
              <w:rPr>
                <w:noProof/>
                <w:webHidden/>
                <w:rtl/>
              </w:rPr>
              <w:t>91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89" w:history="1">
            <w:r w:rsidRPr="00917FCB">
              <w:rPr>
                <w:rStyle w:val="Hyperlink"/>
                <w:rFonts w:ascii="Georgia" w:hAnsi="Georgia"/>
                <w:noProof/>
              </w:rPr>
              <w:t>Le messager d'Allah (sur lui la paix et le salut) a interdit le jet de pierre et idisait : " Cela ne tue pas le gibier et ça ne blesse pas l'ennemi ; par contre, ça peut crever un œil ou casser une dent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Toc495309589 \h</w:instrText>
            </w:r>
            <w:r>
              <w:rPr>
                <w:noProof/>
                <w:webHidden/>
                <w:rtl/>
              </w:rPr>
              <w:instrText xml:space="preserve"> </w:instrText>
            </w:r>
            <w:r>
              <w:rPr>
                <w:noProof/>
                <w:webHidden/>
                <w:rtl/>
              </w:rPr>
            </w:r>
            <w:r>
              <w:rPr>
                <w:noProof/>
                <w:webHidden/>
                <w:rtl/>
              </w:rPr>
              <w:fldChar w:fldCharType="separate"/>
            </w:r>
            <w:r w:rsidR="009852AD">
              <w:rPr>
                <w:noProof/>
                <w:webHidden/>
                <w:rtl/>
              </w:rPr>
              <w:t>91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0" w:history="1">
            <w:r w:rsidRPr="00917FCB">
              <w:rPr>
                <w:rStyle w:val="Hyperlink"/>
                <w:rFonts w:ascii="mylotus" w:hAnsi="mylotus" w:cs="KFGQPC Uthman Taha Naskh"/>
                <w:noProof/>
                <w:rtl/>
              </w:rPr>
              <w:t>هذا الذي تحرك له العرش، وفتحت له أبواب السماء، وشهده سبعون ألفًا من الملائكة، لقد ضم ضمة، ثم فرج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Toc495309590 \h</w:instrText>
            </w:r>
            <w:r>
              <w:rPr>
                <w:noProof/>
                <w:webHidden/>
                <w:rtl/>
              </w:rPr>
              <w:instrText xml:space="preserve"> </w:instrText>
            </w:r>
            <w:r>
              <w:rPr>
                <w:noProof/>
                <w:webHidden/>
                <w:rtl/>
              </w:rPr>
            </w:r>
            <w:r>
              <w:rPr>
                <w:noProof/>
                <w:webHidden/>
                <w:rtl/>
              </w:rPr>
              <w:fldChar w:fldCharType="separate"/>
            </w:r>
            <w:r w:rsidR="009852AD">
              <w:rPr>
                <w:noProof/>
                <w:webHidden/>
                <w:rtl/>
              </w:rPr>
              <w:t>93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1" w:history="1">
            <w:r w:rsidRPr="00917FCB">
              <w:rPr>
                <w:rStyle w:val="Hyperlink"/>
                <w:rFonts w:ascii="Georgia" w:hAnsi="Georgia"/>
                <w:noProof/>
              </w:rPr>
              <w:t>Voici celui pour qui le Trône divin a tremblé ( à sa mort ) , les portes du ciel lui ont été ouvertes et soixante-dix mille Anges ont pris part à ses funérailles . Malgré cela , il a été étreint une fois ( dans sa tombe) avant d'être relâché ; puis il fut soulagé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Toc495309591 \h</w:instrText>
            </w:r>
            <w:r>
              <w:rPr>
                <w:noProof/>
                <w:webHidden/>
                <w:rtl/>
              </w:rPr>
              <w:instrText xml:space="preserve"> </w:instrText>
            </w:r>
            <w:r>
              <w:rPr>
                <w:noProof/>
                <w:webHidden/>
                <w:rtl/>
              </w:rPr>
            </w:r>
            <w:r>
              <w:rPr>
                <w:noProof/>
                <w:webHidden/>
                <w:rtl/>
              </w:rPr>
              <w:fldChar w:fldCharType="separate"/>
            </w:r>
            <w:r w:rsidR="009852AD">
              <w:rPr>
                <w:noProof/>
                <w:webHidden/>
                <w:rtl/>
              </w:rPr>
              <w:t>93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2" w:history="1">
            <w:r w:rsidRPr="00917FCB">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Toc495309592 \h</w:instrText>
            </w:r>
            <w:r>
              <w:rPr>
                <w:noProof/>
                <w:webHidden/>
                <w:rtl/>
              </w:rPr>
              <w:instrText xml:space="preserve"> </w:instrText>
            </w:r>
            <w:r>
              <w:rPr>
                <w:noProof/>
                <w:webHidden/>
                <w:rtl/>
              </w:rPr>
            </w:r>
            <w:r>
              <w:rPr>
                <w:noProof/>
                <w:webHidden/>
                <w:rtl/>
              </w:rPr>
              <w:fldChar w:fldCharType="separate"/>
            </w:r>
            <w:r w:rsidR="009852AD">
              <w:rPr>
                <w:noProof/>
                <w:webHidden/>
                <w:rtl/>
              </w:rPr>
              <w:t>95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3" w:history="1">
            <w:r w:rsidRPr="00917FCB">
              <w:rPr>
                <w:rStyle w:val="Hyperlink"/>
                <w:rFonts w:ascii="Georgia" w:hAnsi="Georgia"/>
                <w:noProof/>
              </w:rPr>
              <w:t>Voici Jibrîl qui te salue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Toc495309593 \h</w:instrText>
            </w:r>
            <w:r>
              <w:rPr>
                <w:noProof/>
                <w:webHidden/>
                <w:rtl/>
              </w:rPr>
              <w:instrText xml:space="preserve"> </w:instrText>
            </w:r>
            <w:r>
              <w:rPr>
                <w:noProof/>
                <w:webHidden/>
                <w:rtl/>
              </w:rPr>
            </w:r>
            <w:r>
              <w:rPr>
                <w:noProof/>
                <w:webHidden/>
                <w:rtl/>
              </w:rPr>
              <w:fldChar w:fldCharType="separate"/>
            </w:r>
            <w:r w:rsidR="009852AD">
              <w:rPr>
                <w:noProof/>
                <w:webHidden/>
                <w:rtl/>
              </w:rPr>
              <w:t>95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4" w:history="1">
            <w:r w:rsidRPr="00917FCB">
              <w:rPr>
                <w:rStyle w:val="Hyperlink"/>
                <w:rFonts w:ascii="mylotus" w:hAnsi="mylotus" w:cs="KFGQPC Uthman Taha Naskh"/>
                <w:noProof/>
                <w:rtl/>
              </w:rPr>
              <w:t>هل تضارون في رؤية الشمس في الظهيرة، ليست في سحابة؟ قالوا: لا. قال: فهل تضارون في رؤية القمر ليلة البدر، ليس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Toc495309594 \h</w:instrText>
            </w:r>
            <w:r>
              <w:rPr>
                <w:noProof/>
                <w:webHidden/>
                <w:rtl/>
              </w:rPr>
              <w:instrText xml:space="preserve"> </w:instrText>
            </w:r>
            <w:r>
              <w:rPr>
                <w:noProof/>
                <w:webHidden/>
                <w:rtl/>
              </w:rPr>
            </w:r>
            <w:r>
              <w:rPr>
                <w:noProof/>
                <w:webHidden/>
                <w:rtl/>
              </w:rPr>
              <w:fldChar w:fldCharType="separate"/>
            </w:r>
            <w:r w:rsidR="009852AD">
              <w:rPr>
                <w:noProof/>
                <w:webHidden/>
                <w:rtl/>
              </w:rPr>
              <w:t>97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5" w:history="1">
            <w:r w:rsidRPr="00917FCB">
              <w:rPr>
                <w:rStyle w:val="Hyperlink"/>
                <w:rFonts w:ascii="Georgia" w:hAnsi="Georgia"/>
                <w:noProof/>
              </w:rPr>
              <w:t>Eprouvez-vous de la difficulté à voir le soleil à midi quand il n'y a aucun nuage ? " - " Non ", répondirent-ils. Il poursuivit : " Eprouvez-vous de la difficulté la nuit à voir la lune quand elle est pleine et qu'il n'y a aucun nuage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Toc495309595 \h</w:instrText>
            </w:r>
            <w:r>
              <w:rPr>
                <w:noProof/>
                <w:webHidden/>
                <w:rtl/>
              </w:rPr>
              <w:instrText xml:space="preserve"> </w:instrText>
            </w:r>
            <w:r>
              <w:rPr>
                <w:noProof/>
                <w:webHidden/>
                <w:rtl/>
              </w:rPr>
            </w:r>
            <w:r>
              <w:rPr>
                <w:noProof/>
                <w:webHidden/>
                <w:rtl/>
              </w:rPr>
              <w:fldChar w:fldCharType="separate"/>
            </w:r>
            <w:r w:rsidR="009852AD">
              <w:rPr>
                <w:noProof/>
                <w:webHidden/>
                <w:rtl/>
              </w:rPr>
              <w:t>97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6" w:history="1">
            <w:r w:rsidRPr="00917FCB">
              <w:rPr>
                <w:rStyle w:val="Hyperlink"/>
                <w:rFonts w:ascii="mylotus" w:hAnsi="mylotus" w:cs="KFGQPC Uthman Taha Naskh"/>
                <w:noProof/>
                <w:rtl/>
              </w:rPr>
              <w:t>هلك المتنطعون -قالها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Toc495309596 \h</w:instrText>
            </w:r>
            <w:r>
              <w:rPr>
                <w:noProof/>
                <w:webHidden/>
                <w:rtl/>
              </w:rPr>
              <w:instrText xml:space="preserve"> </w:instrText>
            </w:r>
            <w:r>
              <w:rPr>
                <w:noProof/>
                <w:webHidden/>
                <w:rtl/>
              </w:rPr>
            </w:r>
            <w:r>
              <w:rPr>
                <w:noProof/>
                <w:webHidden/>
                <w:rtl/>
              </w:rPr>
              <w:fldChar w:fldCharType="separate"/>
            </w:r>
            <w:r w:rsidR="009852AD">
              <w:rPr>
                <w:noProof/>
                <w:webHidden/>
                <w:rtl/>
              </w:rPr>
              <w:t>101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7" w:history="1">
            <w:r w:rsidRPr="00917FCB">
              <w:rPr>
                <w:rStyle w:val="Hyperlink"/>
                <w:rFonts w:ascii="Georgia" w:hAnsi="Georgia"/>
                <w:noProof/>
                <w:rtl/>
              </w:rPr>
              <w:t xml:space="preserve">" </w:t>
            </w:r>
            <w:r w:rsidRPr="00917FCB">
              <w:rPr>
                <w:rStyle w:val="Hyperlink"/>
                <w:rFonts w:ascii="Georgia" w:hAnsi="Georgia"/>
                <w:noProof/>
              </w:rPr>
              <w:t>Les exagérateurs courent à leur perte !" Il le répéta à trois reprises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Toc495309597 \h</w:instrText>
            </w:r>
            <w:r>
              <w:rPr>
                <w:noProof/>
                <w:webHidden/>
                <w:rtl/>
              </w:rPr>
              <w:instrText xml:space="preserve"> </w:instrText>
            </w:r>
            <w:r>
              <w:rPr>
                <w:noProof/>
                <w:webHidden/>
                <w:rtl/>
              </w:rPr>
            </w:r>
            <w:r>
              <w:rPr>
                <w:noProof/>
                <w:webHidden/>
                <w:rtl/>
              </w:rPr>
              <w:fldChar w:fldCharType="separate"/>
            </w:r>
            <w:r w:rsidR="009852AD">
              <w:rPr>
                <w:noProof/>
                <w:webHidden/>
                <w:rtl/>
              </w:rPr>
              <w:t>101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8" w:history="1">
            <w:r w:rsidRPr="00917FCB">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Toc495309598 \h</w:instrText>
            </w:r>
            <w:r>
              <w:rPr>
                <w:noProof/>
                <w:webHidden/>
                <w:rtl/>
              </w:rPr>
              <w:instrText xml:space="preserve"> </w:instrText>
            </w:r>
            <w:r>
              <w:rPr>
                <w:noProof/>
                <w:webHidden/>
                <w:rtl/>
              </w:rPr>
            </w:r>
            <w:r>
              <w:rPr>
                <w:noProof/>
                <w:webHidden/>
                <w:rtl/>
              </w:rPr>
              <w:fldChar w:fldCharType="separate"/>
            </w:r>
            <w:r w:rsidR="009852AD">
              <w:rPr>
                <w:noProof/>
                <w:webHidden/>
                <w:rtl/>
              </w:rPr>
              <w:t>102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599" w:history="1">
            <w:r w:rsidRPr="00917FCB">
              <w:rPr>
                <w:rStyle w:val="Hyperlink"/>
                <w:rFonts w:ascii="Georgia" w:hAnsi="Georgia"/>
                <w:noProof/>
              </w:rPr>
              <w:t>Allah a confié l'utérus à un ange, qui dit : « Ô Seigneur ! Voici une goutte ! Ô Seigneur ! Voici un caillot ! Ô Seigneur ! Voici un morceau de chair ! » Puis, quand Allah veut achever sa création, l'ange dit : « Ô Seigneur ! Est-ce un mâle ou une femelle ? Heureux ou malheureux ? Quelle subsistance ? Quel délai de vie ? » Et c'est ainsi que tout sera écrit dans le ventre de sa mère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Toc495309599 \h</w:instrText>
            </w:r>
            <w:r>
              <w:rPr>
                <w:noProof/>
                <w:webHidden/>
                <w:rtl/>
              </w:rPr>
              <w:instrText xml:space="preserve"> </w:instrText>
            </w:r>
            <w:r>
              <w:rPr>
                <w:noProof/>
                <w:webHidden/>
                <w:rtl/>
              </w:rPr>
            </w:r>
            <w:r>
              <w:rPr>
                <w:noProof/>
                <w:webHidden/>
                <w:rtl/>
              </w:rPr>
              <w:fldChar w:fldCharType="separate"/>
            </w:r>
            <w:r w:rsidR="009852AD">
              <w:rPr>
                <w:noProof/>
                <w:webHidden/>
                <w:rtl/>
              </w:rPr>
              <w:t>102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0" w:history="1">
            <w:r w:rsidRPr="00917FCB">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Toc495309600 \h</w:instrText>
            </w:r>
            <w:r>
              <w:rPr>
                <w:noProof/>
                <w:webHidden/>
                <w:rtl/>
              </w:rPr>
              <w:instrText xml:space="preserve"> </w:instrText>
            </w:r>
            <w:r>
              <w:rPr>
                <w:noProof/>
                <w:webHidden/>
                <w:rtl/>
              </w:rPr>
            </w:r>
            <w:r>
              <w:rPr>
                <w:noProof/>
                <w:webHidden/>
                <w:rtl/>
              </w:rPr>
              <w:fldChar w:fldCharType="separate"/>
            </w:r>
            <w:r w:rsidR="009852AD">
              <w:rPr>
                <w:noProof/>
                <w:webHidden/>
                <w:rtl/>
              </w:rPr>
              <w:t>104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1" w:history="1">
            <w:r w:rsidRPr="00917FCB">
              <w:rPr>
                <w:rStyle w:val="Hyperlink"/>
                <w:rFonts w:ascii="Georgia" w:hAnsi="Georgia"/>
                <w:noProof/>
                <w:rtl/>
              </w:rPr>
              <w:t xml:space="preserve">« </w:t>
            </w:r>
            <w:r w:rsidRPr="00917FCB">
              <w:rPr>
                <w:rStyle w:val="Hyperlink"/>
                <w:rFonts w:ascii="Georgia" w:hAnsi="Georgia"/>
                <w:noProof/>
              </w:rPr>
              <w:t>Par Celui qui détient l’âme de Muhammad dans Sa Main ! » dit alors le prophète « Certes, j’ai bon espoir que vous serez la moitié des gens du Paradis. En effet, seule une âme musulmane accède au Paradis ! Or, parmi les polythéistes, vous êtes comme un poil blanc sur la peau d’un taureau noir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Toc495309601 \h</w:instrText>
            </w:r>
            <w:r>
              <w:rPr>
                <w:noProof/>
                <w:webHidden/>
                <w:rtl/>
              </w:rPr>
              <w:instrText xml:space="preserve"> </w:instrText>
            </w:r>
            <w:r>
              <w:rPr>
                <w:noProof/>
                <w:webHidden/>
                <w:rtl/>
              </w:rPr>
            </w:r>
            <w:r>
              <w:rPr>
                <w:noProof/>
                <w:webHidden/>
                <w:rtl/>
              </w:rPr>
              <w:fldChar w:fldCharType="separate"/>
            </w:r>
            <w:r w:rsidR="009852AD">
              <w:rPr>
                <w:noProof/>
                <w:webHidden/>
                <w:rtl/>
              </w:rPr>
              <w:t>104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2" w:history="1">
            <w:r w:rsidRPr="00917FCB">
              <w:rPr>
                <w:rStyle w:val="Hyperlink"/>
                <w:rFonts w:ascii="mylotus" w:hAnsi="mylotus" w:cs="KFGQPC Uthman Taha Naskh"/>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Toc495309602 \h</w:instrText>
            </w:r>
            <w:r>
              <w:rPr>
                <w:noProof/>
                <w:webHidden/>
                <w:rtl/>
              </w:rPr>
              <w:instrText xml:space="preserve"> </w:instrText>
            </w:r>
            <w:r>
              <w:rPr>
                <w:noProof/>
                <w:webHidden/>
                <w:rtl/>
              </w:rPr>
            </w:r>
            <w:r>
              <w:rPr>
                <w:noProof/>
                <w:webHidden/>
                <w:rtl/>
              </w:rPr>
              <w:fldChar w:fldCharType="separate"/>
            </w:r>
            <w:r w:rsidR="009852AD">
              <w:rPr>
                <w:noProof/>
                <w:webHidden/>
                <w:rtl/>
              </w:rPr>
              <w:t>106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3" w:history="1">
            <w:r w:rsidRPr="00917FCB">
              <w:rPr>
                <w:rStyle w:val="Hyperlink"/>
                <w:rFonts w:ascii="Georgia" w:hAnsi="Georgia"/>
                <w:noProof/>
              </w:rPr>
              <w:t>Par Celui qui détient l'âme de Muhammad dans Sa Main ! Tout juif ou chrétien de cette communauté qui entend parler de moi, puis meurt sans croire en ce avec quoi j'ai été envoyé fera partie des gens de l'Enfer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Toc495309603 \h</w:instrText>
            </w:r>
            <w:r>
              <w:rPr>
                <w:noProof/>
                <w:webHidden/>
                <w:rtl/>
              </w:rPr>
              <w:instrText xml:space="preserve"> </w:instrText>
            </w:r>
            <w:r>
              <w:rPr>
                <w:noProof/>
                <w:webHidden/>
                <w:rtl/>
              </w:rPr>
            </w:r>
            <w:r>
              <w:rPr>
                <w:noProof/>
                <w:webHidden/>
                <w:rtl/>
              </w:rPr>
              <w:fldChar w:fldCharType="separate"/>
            </w:r>
            <w:r w:rsidR="009852AD">
              <w:rPr>
                <w:noProof/>
                <w:webHidden/>
                <w:rtl/>
              </w:rPr>
              <w:t>106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4" w:history="1">
            <w:r w:rsidRPr="00917FCB">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Toc495309604 \h</w:instrText>
            </w:r>
            <w:r>
              <w:rPr>
                <w:noProof/>
                <w:webHidden/>
                <w:rtl/>
              </w:rPr>
              <w:instrText xml:space="preserve"> </w:instrText>
            </w:r>
            <w:r>
              <w:rPr>
                <w:noProof/>
                <w:webHidden/>
                <w:rtl/>
              </w:rPr>
            </w:r>
            <w:r>
              <w:rPr>
                <w:noProof/>
                <w:webHidden/>
                <w:rtl/>
              </w:rPr>
              <w:fldChar w:fldCharType="separate"/>
            </w:r>
            <w:r w:rsidR="009852AD">
              <w:rPr>
                <w:noProof/>
                <w:webHidden/>
                <w:rtl/>
              </w:rPr>
              <w:t>108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5" w:history="1">
            <w:r w:rsidRPr="00917FCB">
              <w:rPr>
                <w:rStyle w:val="Hyperlink"/>
                <w:rFonts w:ascii="Georgia" w:hAnsi="Georgia"/>
                <w:noProof/>
                <w:rtl/>
              </w:rPr>
              <w:t xml:space="preserve">« </w:t>
            </w:r>
            <w:r w:rsidRPr="00917FCB">
              <w:rPr>
                <w:rStyle w:val="Hyperlink"/>
                <w:rFonts w:ascii="Georgia" w:hAnsi="Georgia"/>
                <w:noProof/>
              </w:rPr>
              <w:t>Par celui qui détient mon âme dans Sa main ! Ce bas monde ne disparaîtra pas avant que l’homme ne passe devant une tombe et se vautre dessus en disant : « Si seulement, j’étais à la place de ce mort ! » Il n’est pourtant pas endetté, seulement il est éprouvé</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Toc495309605 \h</w:instrText>
            </w:r>
            <w:r>
              <w:rPr>
                <w:noProof/>
                <w:webHidden/>
                <w:rtl/>
              </w:rPr>
              <w:instrText xml:space="preserve"> </w:instrText>
            </w:r>
            <w:r>
              <w:rPr>
                <w:noProof/>
                <w:webHidden/>
                <w:rtl/>
              </w:rPr>
            </w:r>
            <w:r>
              <w:rPr>
                <w:noProof/>
                <w:webHidden/>
                <w:rtl/>
              </w:rPr>
              <w:fldChar w:fldCharType="separate"/>
            </w:r>
            <w:r w:rsidR="009852AD">
              <w:rPr>
                <w:noProof/>
                <w:webHidden/>
                <w:rtl/>
              </w:rPr>
              <w:t>108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6" w:history="1">
            <w:r w:rsidRPr="00917FCB">
              <w:rPr>
                <w:rStyle w:val="Hyperlink"/>
                <w:rFonts w:ascii="mylotus" w:hAnsi="mylotus" w:cs="KFGQPC Uthman Taha Naskh"/>
                <w:noProof/>
                <w:rtl/>
              </w:rPr>
              <w:t>وصف بعض نعيم القبر وعذابه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Toc495309606 \h</w:instrText>
            </w:r>
            <w:r>
              <w:rPr>
                <w:noProof/>
                <w:webHidden/>
                <w:rtl/>
              </w:rPr>
              <w:instrText xml:space="preserve"> </w:instrText>
            </w:r>
            <w:r>
              <w:rPr>
                <w:noProof/>
                <w:webHidden/>
                <w:rtl/>
              </w:rPr>
            </w:r>
            <w:r>
              <w:rPr>
                <w:noProof/>
                <w:webHidden/>
                <w:rtl/>
              </w:rPr>
              <w:fldChar w:fldCharType="separate"/>
            </w:r>
            <w:r w:rsidR="009852AD">
              <w:rPr>
                <w:noProof/>
                <w:webHidden/>
                <w:rtl/>
              </w:rPr>
              <w:t>110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7" w:history="1">
            <w:r w:rsidRPr="00917FCB">
              <w:rPr>
                <w:rStyle w:val="Hyperlink"/>
                <w:rFonts w:ascii="Georgia" w:hAnsi="Georgia"/>
                <w:noProof/>
              </w:rPr>
              <w:t>Description d'une partie du bonheur dans la tombe et son châtiment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Toc495309607 \h</w:instrText>
            </w:r>
            <w:r>
              <w:rPr>
                <w:noProof/>
                <w:webHidden/>
                <w:rtl/>
              </w:rPr>
              <w:instrText xml:space="preserve"> </w:instrText>
            </w:r>
            <w:r>
              <w:rPr>
                <w:noProof/>
                <w:webHidden/>
                <w:rtl/>
              </w:rPr>
            </w:r>
            <w:r>
              <w:rPr>
                <w:noProof/>
                <w:webHidden/>
                <w:rtl/>
              </w:rPr>
              <w:fldChar w:fldCharType="separate"/>
            </w:r>
            <w:r w:rsidR="009852AD">
              <w:rPr>
                <w:noProof/>
                <w:webHidden/>
                <w:rtl/>
              </w:rPr>
              <w:t>110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8" w:history="1">
            <w:r w:rsidRPr="00917FCB">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Toc495309608 \h</w:instrText>
            </w:r>
            <w:r>
              <w:rPr>
                <w:noProof/>
                <w:webHidden/>
                <w:rtl/>
              </w:rPr>
              <w:instrText xml:space="preserve"> </w:instrText>
            </w:r>
            <w:r>
              <w:rPr>
                <w:noProof/>
                <w:webHidden/>
                <w:rtl/>
              </w:rPr>
            </w:r>
            <w:r>
              <w:rPr>
                <w:noProof/>
                <w:webHidden/>
                <w:rtl/>
              </w:rPr>
              <w:fldChar w:fldCharType="separate"/>
            </w:r>
            <w:r w:rsidR="009852AD">
              <w:rPr>
                <w:noProof/>
                <w:webHidden/>
                <w:rtl/>
              </w:rPr>
              <w:t>112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09" w:history="1">
            <w:r w:rsidRPr="00917FCB">
              <w:rPr>
                <w:rStyle w:val="Hyperlink"/>
                <w:rFonts w:ascii="Georgia" w:hAnsi="Georgia"/>
                <w:noProof/>
              </w:rPr>
              <w:t>Mon Seigneur m’a promis de faire entrer au Paradis, de ma communauté, soixante-dix mille personnes sans qu’elles ne subissent ni jugement, ni châtiment. Pour chaque groupe de mille personnes, il y aura soixante-dix mille personnes, ainsi que trois poignées que mon Seigneur prendra</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Toc495309609 \h</w:instrText>
            </w:r>
            <w:r>
              <w:rPr>
                <w:noProof/>
                <w:webHidden/>
                <w:rtl/>
              </w:rPr>
              <w:instrText xml:space="preserve"> </w:instrText>
            </w:r>
            <w:r>
              <w:rPr>
                <w:noProof/>
                <w:webHidden/>
                <w:rtl/>
              </w:rPr>
            </w:r>
            <w:r>
              <w:rPr>
                <w:noProof/>
                <w:webHidden/>
                <w:rtl/>
              </w:rPr>
              <w:fldChar w:fldCharType="separate"/>
            </w:r>
            <w:r w:rsidR="009852AD">
              <w:rPr>
                <w:noProof/>
                <w:webHidden/>
                <w:rtl/>
              </w:rPr>
              <w:t>112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0" w:history="1">
            <w:r w:rsidRPr="00917FCB">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Toc495309610 \h</w:instrText>
            </w:r>
            <w:r>
              <w:rPr>
                <w:noProof/>
                <w:webHidden/>
                <w:rtl/>
              </w:rPr>
              <w:instrText xml:space="preserve"> </w:instrText>
            </w:r>
            <w:r>
              <w:rPr>
                <w:noProof/>
                <w:webHidden/>
                <w:rtl/>
              </w:rPr>
            </w:r>
            <w:r>
              <w:rPr>
                <w:noProof/>
                <w:webHidden/>
                <w:rtl/>
              </w:rPr>
              <w:fldChar w:fldCharType="separate"/>
            </w:r>
            <w:r w:rsidR="009852AD">
              <w:rPr>
                <w:noProof/>
                <w:webHidden/>
                <w:rtl/>
              </w:rPr>
              <w:t>114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1" w:history="1">
            <w:r w:rsidRPr="00917FCB">
              <w:rPr>
                <w:rStyle w:val="Hyperlink"/>
                <w:rFonts w:ascii="Georgia" w:hAnsi="Georgia"/>
                <w:noProof/>
                <w:rtl/>
              </w:rPr>
              <w:t xml:space="preserve">« </w:t>
            </w:r>
            <w:r w:rsidRPr="00917FCB">
              <w:rPr>
                <w:rStyle w:val="Hyperlink"/>
                <w:rFonts w:ascii="Georgia" w:hAnsi="Georgia"/>
                <w:noProof/>
              </w:rPr>
              <w:t>Qu’Allah fasse miséricorde à Moïse ! Il fut davantage offensé et pourtant, il se montra patient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Toc495309611 \h</w:instrText>
            </w:r>
            <w:r>
              <w:rPr>
                <w:noProof/>
                <w:webHidden/>
                <w:rtl/>
              </w:rPr>
              <w:instrText xml:space="preserve"> </w:instrText>
            </w:r>
            <w:r>
              <w:rPr>
                <w:noProof/>
                <w:webHidden/>
                <w:rtl/>
              </w:rPr>
            </w:r>
            <w:r>
              <w:rPr>
                <w:noProof/>
                <w:webHidden/>
                <w:rtl/>
              </w:rPr>
              <w:fldChar w:fldCharType="separate"/>
            </w:r>
            <w:r w:rsidR="009852AD">
              <w:rPr>
                <w:noProof/>
                <w:webHidden/>
                <w:rtl/>
              </w:rPr>
              <w:t>114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2" w:history="1">
            <w:r w:rsidRPr="00917FCB">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Toc495309612 \h</w:instrText>
            </w:r>
            <w:r>
              <w:rPr>
                <w:noProof/>
                <w:webHidden/>
                <w:rtl/>
              </w:rPr>
              <w:instrText xml:space="preserve"> </w:instrText>
            </w:r>
            <w:r>
              <w:rPr>
                <w:noProof/>
                <w:webHidden/>
                <w:rtl/>
              </w:rPr>
            </w:r>
            <w:r>
              <w:rPr>
                <w:noProof/>
                <w:webHidden/>
                <w:rtl/>
              </w:rPr>
              <w:fldChar w:fldCharType="separate"/>
            </w:r>
            <w:r w:rsidR="009852AD">
              <w:rPr>
                <w:noProof/>
                <w:webHidden/>
                <w:rtl/>
              </w:rPr>
              <w:t>117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3" w:history="1">
            <w:r w:rsidRPr="00917FCB">
              <w:rPr>
                <w:rStyle w:val="Hyperlink"/>
                <w:rFonts w:ascii="Georgia" w:hAnsi="Georgia"/>
                <w:noProof/>
                <w:rtl/>
              </w:rPr>
              <w:t xml:space="preserve">« </w:t>
            </w:r>
            <w:r w:rsidRPr="00917FCB">
              <w:rPr>
                <w:rStyle w:val="Hyperlink"/>
                <w:rFonts w:ascii="Georgia" w:hAnsi="Georgia"/>
                <w:noProof/>
              </w:rPr>
              <w:t>[A la fin des temps] Une armée marchera sur la « Ka’ba » [pour la détruire]. Arrivée à « Al Baydâ » [i.e. : un désert entre Médine et la Mecque], cette armée sera engloutie du premier jusqu’au dernier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Toc495309613 \h</w:instrText>
            </w:r>
            <w:r>
              <w:rPr>
                <w:noProof/>
                <w:webHidden/>
                <w:rtl/>
              </w:rPr>
              <w:instrText xml:space="preserve"> </w:instrText>
            </w:r>
            <w:r>
              <w:rPr>
                <w:noProof/>
                <w:webHidden/>
                <w:rtl/>
              </w:rPr>
            </w:r>
            <w:r>
              <w:rPr>
                <w:noProof/>
                <w:webHidden/>
                <w:rtl/>
              </w:rPr>
              <w:fldChar w:fldCharType="separate"/>
            </w:r>
            <w:r w:rsidR="009852AD">
              <w:rPr>
                <w:noProof/>
                <w:webHidden/>
                <w:rtl/>
              </w:rPr>
              <w:t>117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4" w:history="1">
            <w:r w:rsidRPr="00917FCB">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Toc495309614 \h</w:instrText>
            </w:r>
            <w:r>
              <w:rPr>
                <w:noProof/>
                <w:webHidden/>
                <w:rtl/>
              </w:rPr>
              <w:instrText xml:space="preserve"> </w:instrText>
            </w:r>
            <w:r>
              <w:rPr>
                <w:noProof/>
                <w:webHidden/>
                <w:rtl/>
              </w:rPr>
            </w:r>
            <w:r>
              <w:rPr>
                <w:noProof/>
                <w:webHidden/>
                <w:rtl/>
              </w:rPr>
              <w:fldChar w:fldCharType="separate"/>
            </w:r>
            <w:r w:rsidR="009852AD">
              <w:rPr>
                <w:noProof/>
                <w:webHidden/>
                <w:rtl/>
              </w:rPr>
              <w:t>119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5" w:history="1">
            <w:r w:rsidRPr="00917FCB">
              <w:rPr>
                <w:rStyle w:val="Hyperlink"/>
                <w:rFonts w:ascii="Georgia" w:hAnsi="Georgia"/>
                <w:noProof/>
              </w:rPr>
              <w:t>Les gens se tiendront debout devant le Seigneur des Mondes, au point ou l’un d’eux disparaîtra dans sa transpiration qui parviendra jusqu’à la moitié de ses oreilles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Toc495309615 \h</w:instrText>
            </w:r>
            <w:r>
              <w:rPr>
                <w:noProof/>
                <w:webHidden/>
                <w:rtl/>
              </w:rPr>
              <w:instrText xml:space="preserve"> </w:instrText>
            </w:r>
            <w:r>
              <w:rPr>
                <w:noProof/>
                <w:webHidden/>
                <w:rtl/>
              </w:rPr>
            </w:r>
            <w:r>
              <w:rPr>
                <w:noProof/>
                <w:webHidden/>
                <w:rtl/>
              </w:rPr>
              <w:fldChar w:fldCharType="separate"/>
            </w:r>
            <w:r w:rsidR="009852AD">
              <w:rPr>
                <w:noProof/>
                <w:webHidden/>
                <w:rtl/>
              </w:rPr>
              <w:t>119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6" w:history="1">
            <w:r w:rsidRPr="00917FCB">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Toc495309616 \h</w:instrText>
            </w:r>
            <w:r>
              <w:rPr>
                <w:noProof/>
                <w:webHidden/>
                <w:rtl/>
              </w:rPr>
              <w:instrText xml:space="preserve"> </w:instrText>
            </w:r>
            <w:r>
              <w:rPr>
                <w:noProof/>
                <w:webHidden/>
                <w:rtl/>
              </w:rPr>
            </w:r>
            <w:r>
              <w:rPr>
                <w:noProof/>
                <w:webHidden/>
                <w:rtl/>
              </w:rPr>
              <w:fldChar w:fldCharType="separate"/>
            </w:r>
            <w:r w:rsidR="009852AD">
              <w:rPr>
                <w:noProof/>
                <w:webHidden/>
                <w:rtl/>
              </w:rPr>
              <w:t>120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7" w:history="1">
            <w:r w:rsidRPr="00917FCB">
              <w:rPr>
                <w:rStyle w:val="Hyperlink"/>
                <w:rFonts w:ascii="Georgia" w:hAnsi="Georgia"/>
                <w:noProof/>
              </w:rPr>
              <w:t>Chaque individu sera ressuscité dans l’état où il se trouvait lors de sa mort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Toc495309617 \h</w:instrText>
            </w:r>
            <w:r>
              <w:rPr>
                <w:noProof/>
                <w:webHidden/>
                <w:rtl/>
              </w:rPr>
              <w:instrText xml:space="preserve"> </w:instrText>
            </w:r>
            <w:r>
              <w:rPr>
                <w:noProof/>
                <w:webHidden/>
                <w:rtl/>
              </w:rPr>
            </w:r>
            <w:r>
              <w:rPr>
                <w:noProof/>
                <w:webHidden/>
                <w:rtl/>
              </w:rPr>
              <w:fldChar w:fldCharType="separate"/>
            </w:r>
            <w:r w:rsidR="009852AD">
              <w:rPr>
                <w:noProof/>
                <w:webHidden/>
                <w:rtl/>
              </w:rPr>
              <w:t>120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8" w:history="1">
            <w:r w:rsidRPr="00917FCB">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Toc495309618 \h</w:instrText>
            </w:r>
            <w:r>
              <w:rPr>
                <w:noProof/>
                <w:webHidden/>
                <w:rtl/>
              </w:rPr>
              <w:instrText xml:space="preserve"> </w:instrText>
            </w:r>
            <w:r>
              <w:rPr>
                <w:noProof/>
                <w:webHidden/>
                <w:rtl/>
              </w:rPr>
            </w:r>
            <w:r>
              <w:rPr>
                <w:noProof/>
                <w:webHidden/>
                <w:rtl/>
              </w:rPr>
              <w:fldChar w:fldCharType="separate"/>
            </w:r>
            <w:r w:rsidR="009852AD">
              <w:rPr>
                <w:noProof/>
                <w:webHidden/>
                <w:rtl/>
              </w:rPr>
              <w:t>121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19" w:history="1">
            <w:r w:rsidRPr="00917FCB">
              <w:rPr>
                <w:rStyle w:val="Hyperlink"/>
                <w:rFonts w:ascii="Georgia" w:hAnsi="Georgia"/>
                <w:noProof/>
              </w:rPr>
              <w:t>Le Jour de la Résurrection, les gens seront rassemblés pieds nus, dénudés et incirconcis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Toc495309619 \h</w:instrText>
            </w:r>
            <w:r>
              <w:rPr>
                <w:noProof/>
                <w:webHidden/>
                <w:rtl/>
              </w:rPr>
              <w:instrText xml:space="preserve"> </w:instrText>
            </w:r>
            <w:r>
              <w:rPr>
                <w:noProof/>
                <w:webHidden/>
                <w:rtl/>
              </w:rPr>
            </w:r>
            <w:r>
              <w:rPr>
                <w:noProof/>
                <w:webHidden/>
                <w:rtl/>
              </w:rPr>
              <w:fldChar w:fldCharType="separate"/>
            </w:r>
            <w:r w:rsidR="009852AD">
              <w:rPr>
                <w:noProof/>
                <w:webHidden/>
                <w:rtl/>
              </w:rPr>
              <w:t>121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0" w:history="1">
            <w:r w:rsidRPr="00917FCB">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Toc495309620 \h</w:instrText>
            </w:r>
            <w:r>
              <w:rPr>
                <w:noProof/>
                <w:webHidden/>
                <w:rtl/>
              </w:rPr>
              <w:instrText xml:space="preserve"> </w:instrText>
            </w:r>
            <w:r>
              <w:rPr>
                <w:noProof/>
                <w:webHidden/>
                <w:rtl/>
              </w:rPr>
            </w:r>
            <w:r>
              <w:rPr>
                <w:noProof/>
                <w:webHidden/>
                <w:rtl/>
              </w:rPr>
              <w:fldChar w:fldCharType="separate"/>
            </w:r>
            <w:r w:rsidR="009852AD">
              <w:rPr>
                <w:noProof/>
                <w:webHidden/>
                <w:rtl/>
              </w:rPr>
              <w:t>123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1" w:history="1">
            <w:r w:rsidRPr="00917FCB">
              <w:rPr>
                <w:rStyle w:val="Hyperlink"/>
                <w:rFonts w:ascii="Georgia" w:hAnsi="Georgia"/>
                <w:noProof/>
              </w:rPr>
              <w:t>Je te les ai dissimulés dans le bas-monde et Je te les pardonne aujourd'hui</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Toc495309621 \h</w:instrText>
            </w:r>
            <w:r>
              <w:rPr>
                <w:noProof/>
                <w:webHidden/>
                <w:rtl/>
              </w:rPr>
              <w:instrText xml:space="preserve"> </w:instrText>
            </w:r>
            <w:r>
              <w:rPr>
                <w:noProof/>
                <w:webHidden/>
                <w:rtl/>
              </w:rPr>
            </w:r>
            <w:r>
              <w:rPr>
                <w:noProof/>
                <w:webHidden/>
                <w:rtl/>
              </w:rPr>
              <w:fldChar w:fldCharType="separate"/>
            </w:r>
            <w:r w:rsidR="009852AD">
              <w:rPr>
                <w:noProof/>
                <w:webHidden/>
                <w:rtl/>
              </w:rPr>
              <w:t>123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2" w:history="1">
            <w:r w:rsidRPr="00917FCB">
              <w:rPr>
                <w:rStyle w:val="Hyperlink"/>
                <w:rFonts w:ascii="mylotus" w:hAnsi="mylotus" w:cs="KFGQPC Uthman Taha Naskh"/>
                <w:noProof/>
                <w:rtl/>
              </w:rPr>
              <w:t>يا أبا عائشة، ثلاث من تكلم بواحدة منهن فقد أعظم على الله الفرية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Toc495309622 \h</w:instrText>
            </w:r>
            <w:r>
              <w:rPr>
                <w:noProof/>
                <w:webHidden/>
                <w:rtl/>
              </w:rPr>
              <w:instrText xml:space="preserve"> </w:instrText>
            </w:r>
            <w:r>
              <w:rPr>
                <w:noProof/>
                <w:webHidden/>
                <w:rtl/>
              </w:rPr>
            </w:r>
            <w:r>
              <w:rPr>
                <w:noProof/>
                <w:webHidden/>
                <w:rtl/>
              </w:rPr>
              <w:fldChar w:fldCharType="separate"/>
            </w:r>
            <w:r w:rsidR="009852AD">
              <w:rPr>
                <w:noProof/>
                <w:webHidden/>
                <w:rtl/>
              </w:rPr>
              <w:t>125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3" w:history="1">
            <w:r w:rsidRPr="00917FCB">
              <w:rPr>
                <w:rStyle w:val="Hyperlink"/>
                <w:rFonts w:ascii="Georgia" w:hAnsi="Georgia"/>
                <w:noProof/>
              </w:rPr>
              <w:t>Ô Abu 'Aïsha ! Il est trois choses . Celui qui affirme l'une d'elles aura proféré un grand mensonge au sujet d'Allah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Toc495309623 \h</w:instrText>
            </w:r>
            <w:r>
              <w:rPr>
                <w:noProof/>
                <w:webHidden/>
                <w:rtl/>
              </w:rPr>
              <w:instrText xml:space="preserve"> </w:instrText>
            </w:r>
            <w:r>
              <w:rPr>
                <w:noProof/>
                <w:webHidden/>
                <w:rtl/>
              </w:rPr>
            </w:r>
            <w:r>
              <w:rPr>
                <w:noProof/>
                <w:webHidden/>
                <w:rtl/>
              </w:rPr>
              <w:fldChar w:fldCharType="separate"/>
            </w:r>
            <w:r w:rsidR="009852AD">
              <w:rPr>
                <w:noProof/>
                <w:webHidden/>
                <w:rtl/>
              </w:rPr>
              <w:t>125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4" w:history="1">
            <w:r w:rsidRPr="00917FCB">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Toc495309624 \h</w:instrText>
            </w:r>
            <w:r>
              <w:rPr>
                <w:noProof/>
                <w:webHidden/>
                <w:rtl/>
              </w:rPr>
              <w:instrText xml:space="preserve"> </w:instrText>
            </w:r>
            <w:r>
              <w:rPr>
                <w:noProof/>
                <w:webHidden/>
                <w:rtl/>
              </w:rPr>
            </w:r>
            <w:r>
              <w:rPr>
                <w:noProof/>
                <w:webHidden/>
                <w:rtl/>
              </w:rPr>
              <w:fldChar w:fldCharType="separate"/>
            </w:r>
            <w:r w:rsidR="009852AD">
              <w:rPr>
                <w:noProof/>
                <w:webHidden/>
                <w:rtl/>
              </w:rPr>
              <w:t>128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5" w:history="1">
            <w:r w:rsidRPr="00917FCB">
              <w:rPr>
                <w:rStyle w:val="Hyperlink"/>
                <w:rFonts w:ascii="Georgia" w:hAnsi="Georgia"/>
                <w:noProof/>
              </w:rPr>
              <w:t>Ô Usâmah ! L'as-tu tué après qu'il ait déclaré : « Aucune divinité n’est digne d’être adorée en dehors d’Allah</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Toc495309625 \h</w:instrText>
            </w:r>
            <w:r>
              <w:rPr>
                <w:noProof/>
                <w:webHidden/>
                <w:rtl/>
              </w:rPr>
              <w:instrText xml:space="preserve"> </w:instrText>
            </w:r>
            <w:r>
              <w:rPr>
                <w:noProof/>
                <w:webHidden/>
                <w:rtl/>
              </w:rPr>
            </w:r>
            <w:r>
              <w:rPr>
                <w:noProof/>
                <w:webHidden/>
                <w:rtl/>
              </w:rPr>
              <w:fldChar w:fldCharType="separate"/>
            </w:r>
            <w:r w:rsidR="009852AD">
              <w:rPr>
                <w:noProof/>
                <w:webHidden/>
                <w:rtl/>
              </w:rPr>
              <w:t>128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6" w:history="1">
            <w:r w:rsidRPr="00917FCB">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Toc495309626 \h</w:instrText>
            </w:r>
            <w:r>
              <w:rPr>
                <w:noProof/>
                <w:webHidden/>
                <w:rtl/>
              </w:rPr>
              <w:instrText xml:space="preserve"> </w:instrText>
            </w:r>
            <w:r>
              <w:rPr>
                <w:noProof/>
                <w:webHidden/>
                <w:rtl/>
              </w:rPr>
            </w:r>
            <w:r>
              <w:rPr>
                <w:noProof/>
                <w:webHidden/>
                <w:rtl/>
              </w:rPr>
              <w:fldChar w:fldCharType="separate"/>
            </w:r>
            <w:r w:rsidR="009852AD">
              <w:rPr>
                <w:noProof/>
                <w:webHidden/>
                <w:rtl/>
              </w:rPr>
              <w:t>131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7" w:history="1">
            <w:r w:rsidRPr="00917FCB">
              <w:rPr>
                <w:rStyle w:val="Hyperlink"/>
                <w:rFonts w:ascii="Georgia" w:hAnsi="Georgia"/>
                <w:noProof/>
                <w:rtl/>
              </w:rPr>
              <w:t xml:space="preserve">« </w:t>
            </w:r>
            <w:r w:rsidRPr="00917FCB">
              <w:rPr>
                <w:rStyle w:val="Hyperlink"/>
                <w:rFonts w:ascii="Georgia" w:hAnsi="Georgia"/>
                <w:noProof/>
              </w:rPr>
              <w:t>Ô mère de Hâritha ! Il y a plusieurs degrés dans le Paradis ! Quant à ton fils, il a atteint : « Al Firdaws », qui est le plus haut degré</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Toc495309627 \h</w:instrText>
            </w:r>
            <w:r>
              <w:rPr>
                <w:noProof/>
                <w:webHidden/>
                <w:rtl/>
              </w:rPr>
              <w:instrText xml:space="preserve"> </w:instrText>
            </w:r>
            <w:r>
              <w:rPr>
                <w:noProof/>
                <w:webHidden/>
                <w:rtl/>
              </w:rPr>
            </w:r>
            <w:r>
              <w:rPr>
                <w:noProof/>
                <w:webHidden/>
                <w:rtl/>
              </w:rPr>
              <w:fldChar w:fldCharType="separate"/>
            </w:r>
            <w:r w:rsidR="009852AD">
              <w:rPr>
                <w:noProof/>
                <w:webHidden/>
                <w:rtl/>
              </w:rPr>
              <w:t>131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8" w:history="1">
            <w:r w:rsidRPr="00917FCB">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Toc495309628 \h</w:instrText>
            </w:r>
            <w:r>
              <w:rPr>
                <w:noProof/>
                <w:webHidden/>
                <w:rtl/>
              </w:rPr>
              <w:instrText xml:space="preserve"> </w:instrText>
            </w:r>
            <w:r>
              <w:rPr>
                <w:noProof/>
                <w:webHidden/>
                <w:rtl/>
              </w:rPr>
            </w:r>
            <w:r>
              <w:rPr>
                <w:noProof/>
                <w:webHidden/>
                <w:rtl/>
              </w:rPr>
              <w:fldChar w:fldCharType="separate"/>
            </w:r>
            <w:r w:rsidR="009852AD">
              <w:rPr>
                <w:noProof/>
                <w:webHidden/>
                <w:rtl/>
              </w:rPr>
              <w:t>133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29" w:history="1">
            <w:r w:rsidRPr="00917FCB">
              <w:rPr>
                <w:rStyle w:val="Hyperlink"/>
                <w:rFonts w:ascii="Georgia" w:hAnsi="Georgia"/>
                <w:noProof/>
                <w:rtl/>
              </w:rPr>
              <w:t xml:space="preserve">« </w:t>
            </w:r>
            <w:r w:rsidRPr="00917FCB">
              <w:rPr>
                <w:rStyle w:val="Hyperlink"/>
                <w:rFonts w:ascii="Georgia" w:hAnsi="Georgia"/>
                <w:noProof/>
              </w:rPr>
              <w:t>Ô commandeur des Croyants ! Allah, le Très-Haut, a dit à Son Prophète : {Accepte ce qu’on t’offre de raisonnable, commande ce qui est convenable et éloigne-toi des ignorants.} (Sourate : Al A’râf / Verset : 199). Et cet homme est de toute évidence un ignorant ! » Ibn ‘Abbâs (qu’Allah les agrées tous les deux) dit : « Par Allah, dès qu’il lui cita ce verset, ‘Umar (qu’Allah l’agrée) ne dépassa pas Ses commandements ; il respectait, en effet, scrupuleusement les directives du Livre d’Allah, le Très-Haut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Toc495309629 \h</w:instrText>
            </w:r>
            <w:r>
              <w:rPr>
                <w:noProof/>
                <w:webHidden/>
                <w:rtl/>
              </w:rPr>
              <w:instrText xml:space="preserve"> </w:instrText>
            </w:r>
            <w:r>
              <w:rPr>
                <w:noProof/>
                <w:webHidden/>
                <w:rtl/>
              </w:rPr>
            </w:r>
            <w:r>
              <w:rPr>
                <w:noProof/>
                <w:webHidden/>
                <w:rtl/>
              </w:rPr>
              <w:fldChar w:fldCharType="separate"/>
            </w:r>
            <w:r w:rsidR="009852AD">
              <w:rPr>
                <w:noProof/>
                <w:webHidden/>
                <w:rtl/>
              </w:rPr>
              <w:t>133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0" w:history="1">
            <w:r w:rsidRPr="00917FCB">
              <w:rPr>
                <w:rStyle w:val="Hyperlink"/>
                <w:rFonts w:ascii="mylotus" w:hAnsi="mylotus" w:cs="KFGQPC Uthman Taha Naskh"/>
                <w:noProof/>
                <w:rtl/>
              </w:rPr>
              <w:t>يا رسولَ الله، هل نرى ربَّنا يوم القيامة؟ قال: هل تُضَارُّون في رؤية الشمس والقمر إذا كانت صَحْوًا؟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Toc495309630 \h</w:instrText>
            </w:r>
            <w:r>
              <w:rPr>
                <w:noProof/>
                <w:webHidden/>
                <w:rtl/>
              </w:rPr>
              <w:instrText xml:space="preserve"> </w:instrText>
            </w:r>
            <w:r>
              <w:rPr>
                <w:noProof/>
                <w:webHidden/>
                <w:rtl/>
              </w:rPr>
            </w:r>
            <w:r>
              <w:rPr>
                <w:noProof/>
                <w:webHidden/>
                <w:rtl/>
              </w:rPr>
              <w:fldChar w:fldCharType="separate"/>
            </w:r>
            <w:r w:rsidR="009852AD">
              <w:rPr>
                <w:noProof/>
                <w:webHidden/>
                <w:rtl/>
              </w:rPr>
              <w:t>136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1" w:history="1">
            <w:r w:rsidRPr="00917FCB">
              <w:rPr>
                <w:rStyle w:val="Hyperlink"/>
                <w:rFonts w:ascii="Georgia" w:hAnsi="Georgia"/>
                <w:noProof/>
              </w:rPr>
              <w:t xml:space="preserve">Le </w:t>
            </w:r>
            <w:r w:rsidRPr="00917FCB">
              <w:rPr>
                <w:rStyle w:val="Hyperlink"/>
                <w:rFonts w:ascii="Cambria" w:hAnsi="Cambria" w:cs="Cambria"/>
                <w:noProof/>
              </w:rPr>
              <w:t>Ḥ</w:t>
            </w:r>
            <w:r w:rsidRPr="00917FCB">
              <w:rPr>
                <w:rStyle w:val="Hyperlink"/>
                <w:rFonts w:ascii="Georgia" w:hAnsi="Georgia"/>
                <w:noProof/>
              </w:rPr>
              <w:t>adith de Abû Sa'îd Al-Khudrî dans lequel il y a des observations liées au Jour de la Résurrection : la vision d'Allah, à Lui la Puissance et la Grandeur, par les croyants, le Pont, la sortie de l'Enfer de toute personne ayant un atome de foi dans son cœur, l'Intercession, etc</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Toc495309631 \h</w:instrText>
            </w:r>
            <w:r>
              <w:rPr>
                <w:noProof/>
                <w:webHidden/>
                <w:rtl/>
              </w:rPr>
              <w:instrText xml:space="preserve"> </w:instrText>
            </w:r>
            <w:r>
              <w:rPr>
                <w:noProof/>
                <w:webHidden/>
                <w:rtl/>
              </w:rPr>
            </w:r>
            <w:r>
              <w:rPr>
                <w:noProof/>
                <w:webHidden/>
                <w:rtl/>
              </w:rPr>
              <w:fldChar w:fldCharType="separate"/>
            </w:r>
            <w:r w:rsidR="009852AD">
              <w:rPr>
                <w:noProof/>
                <w:webHidden/>
                <w:rtl/>
              </w:rPr>
              <w:t>136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2" w:history="1">
            <w:r w:rsidRPr="00917FCB">
              <w:rPr>
                <w:rStyle w:val="Hyperlink"/>
                <w:rFonts w:ascii="mylotus" w:hAnsi="mylotus" w:cs="KFGQPC Uthman Taha Naskh"/>
                <w:noProof/>
                <w:rtl/>
              </w:rPr>
              <w:t>يا رسول الله أخبرني بعمل يُدخِلُنِي الجنة ويُبَاعِدُني عن النار، قال: لقد سألت عن عظيم وإنه ليَسير على من يَسَّره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Toc495309632 \h</w:instrText>
            </w:r>
            <w:r>
              <w:rPr>
                <w:noProof/>
                <w:webHidden/>
                <w:rtl/>
              </w:rPr>
              <w:instrText xml:space="preserve"> </w:instrText>
            </w:r>
            <w:r>
              <w:rPr>
                <w:noProof/>
                <w:webHidden/>
                <w:rtl/>
              </w:rPr>
            </w:r>
            <w:r>
              <w:rPr>
                <w:noProof/>
                <w:webHidden/>
                <w:rtl/>
              </w:rPr>
              <w:fldChar w:fldCharType="separate"/>
            </w:r>
            <w:r w:rsidR="009852AD">
              <w:rPr>
                <w:noProof/>
                <w:webHidden/>
                <w:rtl/>
              </w:rPr>
              <w:t>145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3" w:history="1">
            <w:r w:rsidRPr="00917FCB">
              <w:rPr>
                <w:rStyle w:val="Hyperlink"/>
                <w:rFonts w:ascii="Georgia" w:hAnsi="Georgia"/>
                <w:noProof/>
              </w:rPr>
              <w:t>Ô Messager d'Allah ! Informe-moi d’une œuvre qui me fera entrer au Paradis et qui m’éloignera du Feu ! Il a dit : « Tu viens d'interroger sur une immense affaire qui est pourtant aisée pour qui Allah, Exalté soit-Il, l'a rendue aisée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Toc495309633 \h</w:instrText>
            </w:r>
            <w:r>
              <w:rPr>
                <w:noProof/>
                <w:webHidden/>
                <w:rtl/>
              </w:rPr>
              <w:instrText xml:space="preserve"> </w:instrText>
            </w:r>
            <w:r>
              <w:rPr>
                <w:noProof/>
                <w:webHidden/>
                <w:rtl/>
              </w:rPr>
            </w:r>
            <w:r>
              <w:rPr>
                <w:noProof/>
                <w:webHidden/>
                <w:rtl/>
              </w:rPr>
              <w:fldChar w:fldCharType="separate"/>
            </w:r>
            <w:r w:rsidR="009852AD">
              <w:rPr>
                <w:noProof/>
                <w:webHidden/>
                <w:rtl/>
              </w:rPr>
              <w:t>145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4" w:history="1">
            <w:r w:rsidRPr="00917FCB">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Toc495309634 \h</w:instrText>
            </w:r>
            <w:r>
              <w:rPr>
                <w:noProof/>
                <w:webHidden/>
                <w:rtl/>
              </w:rPr>
              <w:instrText xml:space="preserve"> </w:instrText>
            </w:r>
            <w:r>
              <w:rPr>
                <w:noProof/>
                <w:webHidden/>
                <w:rtl/>
              </w:rPr>
            </w:r>
            <w:r>
              <w:rPr>
                <w:noProof/>
                <w:webHidden/>
                <w:rtl/>
              </w:rPr>
              <w:fldChar w:fldCharType="separate"/>
            </w:r>
            <w:r w:rsidR="009852AD">
              <w:rPr>
                <w:noProof/>
                <w:webHidden/>
                <w:rtl/>
              </w:rPr>
              <w:t>148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5" w:history="1">
            <w:r w:rsidRPr="00917FCB">
              <w:rPr>
                <w:rStyle w:val="Hyperlink"/>
                <w:rFonts w:ascii="Georgia" w:hAnsi="Georgia"/>
                <w:noProof/>
              </w:rPr>
              <w:t>Ô Rouwayfi’ ! Tu auras surement une longue vie ! Informe donc les gens que celui qui noue sa barbe, qui s’accroche une amulette autour du cou, ou qui se nettoie avec des excréments d’animaux ou leurs os, Mu</w:t>
            </w:r>
            <w:r w:rsidRPr="00917FCB">
              <w:rPr>
                <w:rStyle w:val="Hyperlink"/>
                <w:rFonts w:ascii="Cambria" w:hAnsi="Cambria" w:cs="Cambria"/>
                <w:noProof/>
              </w:rPr>
              <w:t>ḥ</w:t>
            </w:r>
            <w:r w:rsidRPr="00917FCB">
              <w:rPr>
                <w:rStyle w:val="Hyperlink"/>
                <w:rFonts w:ascii="Georgia" w:hAnsi="Georgia"/>
                <w:noProof/>
              </w:rPr>
              <w:t>ammad se désavoue de lui</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Toc495309635 \h</w:instrText>
            </w:r>
            <w:r>
              <w:rPr>
                <w:noProof/>
                <w:webHidden/>
                <w:rtl/>
              </w:rPr>
              <w:instrText xml:space="preserve"> </w:instrText>
            </w:r>
            <w:r>
              <w:rPr>
                <w:noProof/>
                <w:webHidden/>
                <w:rtl/>
              </w:rPr>
            </w:r>
            <w:r>
              <w:rPr>
                <w:noProof/>
                <w:webHidden/>
                <w:rtl/>
              </w:rPr>
              <w:fldChar w:fldCharType="separate"/>
            </w:r>
            <w:r w:rsidR="009852AD">
              <w:rPr>
                <w:noProof/>
                <w:webHidden/>
                <w:rtl/>
              </w:rPr>
              <w:t>148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6" w:history="1">
            <w:r w:rsidRPr="00917FCB">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Toc495309636 \h</w:instrText>
            </w:r>
            <w:r>
              <w:rPr>
                <w:noProof/>
                <w:webHidden/>
                <w:rtl/>
              </w:rPr>
              <w:instrText xml:space="preserve"> </w:instrText>
            </w:r>
            <w:r>
              <w:rPr>
                <w:noProof/>
                <w:webHidden/>
                <w:rtl/>
              </w:rPr>
            </w:r>
            <w:r>
              <w:rPr>
                <w:noProof/>
                <w:webHidden/>
                <w:rtl/>
              </w:rPr>
              <w:fldChar w:fldCharType="separate"/>
            </w:r>
            <w:r w:rsidR="009852AD">
              <w:rPr>
                <w:noProof/>
                <w:webHidden/>
                <w:rtl/>
              </w:rPr>
              <w:t>150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7" w:history="1">
            <w:r w:rsidRPr="00917FCB">
              <w:rPr>
                <w:rStyle w:val="Hyperlink"/>
                <w:rFonts w:ascii="Georgia" w:hAnsi="Georgia"/>
                <w:noProof/>
              </w:rPr>
              <w:t>Ô Mes serviteurs ! Je Me suis interdit l’injustice et Je l’ai rendue interdite entre vous. Ne soyez donc pas injustes les uns envers les autres ! Ô Mes serviteurs ! Vous êtes tous égarés, sauf celui que Je guide. Demandez-Moi donc de vous guider, Je vous guiderai</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Toc495309637 \h</w:instrText>
            </w:r>
            <w:r>
              <w:rPr>
                <w:noProof/>
                <w:webHidden/>
                <w:rtl/>
              </w:rPr>
              <w:instrText xml:space="preserve"> </w:instrText>
            </w:r>
            <w:r>
              <w:rPr>
                <w:noProof/>
                <w:webHidden/>
                <w:rtl/>
              </w:rPr>
            </w:r>
            <w:r>
              <w:rPr>
                <w:noProof/>
                <w:webHidden/>
                <w:rtl/>
              </w:rPr>
              <w:fldChar w:fldCharType="separate"/>
            </w:r>
            <w:r w:rsidR="009852AD">
              <w:rPr>
                <w:noProof/>
                <w:webHidden/>
                <w:rtl/>
              </w:rPr>
              <w:t>150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8" w:history="1">
            <w:r w:rsidRPr="00917FCB">
              <w:rPr>
                <w:rStyle w:val="Hyperlink"/>
                <w:rFonts w:ascii="mylotus" w:hAnsi="mylotus" w:cs="KFGQPC Uthman Taha Naskh"/>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Toc495309638 \h</w:instrText>
            </w:r>
            <w:r>
              <w:rPr>
                <w:noProof/>
                <w:webHidden/>
                <w:rtl/>
              </w:rPr>
              <w:instrText xml:space="preserve"> </w:instrText>
            </w:r>
            <w:r>
              <w:rPr>
                <w:noProof/>
                <w:webHidden/>
                <w:rtl/>
              </w:rPr>
            </w:r>
            <w:r>
              <w:rPr>
                <w:noProof/>
                <w:webHidden/>
                <w:rtl/>
              </w:rPr>
              <w:fldChar w:fldCharType="separate"/>
            </w:r>
            <w:r w:rsidR="009852AD">
              <w:rPr>
                <w:noProof/>
                <w:webHidden/>
                <w:rtl/>
              </w:rPr>
              <w:t>154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39" w:history="1">
            <w:r w:rsidRPr="00917FCB">
              <w:rPr>
                <w:rStyle w:val="Hyperlink"/>
                <w:rFonts w:ascii="Georgia" w:hAnsi="Georgia"/>
                <w:noProof/>
              </w:rPr>
              <w:t>Ô jeune homme ! Je vais t’enseigner quelques paroles : Préserve Allah et Il te préservera. Préserve Allah et tu Le trouveras devant toi. Lorsque tu demandes, demande à Allah. Lorsque tu sollicites de l’aide, sollicite celle d’Allah</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Toc495309639 \h</w:instrText>
            </w:r>
            <w:r>
              <w:rPr>
                <w:noProof/>
                <w:webHidden/>
                <w:rtl/>
              </w:rPr>
              <w:instrText xml:space="preserve"> </w:instrText>
            </w:r>
            <w:r>
              <w:rPr>
                <w:noProof/>
                <w:webHidden/>
                <w:rtl/>
              </w:rPr>
            </w:r>
            <w:r>
              <w:rPr>
                <w:noProof/>
                <w:webHidden/>
                <w:rtl/>
              </w:rPr>
              <w:fldChar w:fldCharType="separate"/>
            </w:r>
            <w:r w:rsidR="009852AD">
              <w:rPr>
                <w:noProof/>
                <w:webHidden/>
                <w:rtl/>
              </w:rPr>
              <w:t>154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0" w:history="1">
            <w:r w:rsidRPr="00917FCB">
              <w:rPr>
                <w:rStyle w:val="Hyperlink"/>
                <w:rFonts w:ascii="mylotus" w:hAnsi="mylotus" w:cs="KFGQPC Uthman Taha Naskh"/>
                <w:noProof/>
                <w:rtl/>
              </w:rPr>
              <w:t>يا معشر المهاجرين والأنصار، إن من إخوانكم قوما ليس لهم مال، ولا عشيرة، فلْيَضُمَّ أحدكم إليه الرَّجُلَيْنِ أو الثلاثة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Toc495309640 \h</w:instrText>
            </w:r>
            <w:r>
              <w:rPr>
                <w:noProof/>
                <w:webHidden/>
                <w:rtl/>
              </w:rPr>
              <w:instrText xml:space="preserve"> </w:instrText>
            </w:r>
            <w:r>
              <w:rPr>
                <w:noProof/>
                <w:webHidden/>
                <w:rtl/>
              </w:rPr>
            </w:r>
            <w:r>
              <w:rPr>
                <w:noProof/>
                <w:webHidden/>
                <w:rtl/>
              </w:rPr>
              <w:fldChar w:fldCharType="separate"/>
            </w:r>
            <w:r w:rsidR="009852AD">
              <w:rPr>
                <w:noProof/>
                <w:webHidden/>
                <w:rtl/>
              </w:rPr>
              <w:t>157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1" w:history="1">
            <w:r w:rsidRPr="00917FCB">
              <w:rPr>
                <w:rStyle w:val="Hyperlink"/>
                <w:rFonts w:ascii="Georgia" w:hAnsi="Georgia"/>
                <w:noProof/>
              </w:rPr>
              <w:t>Ô groupe des Emigrés et des An</w:t>
            </w:r>
            <w:r w:rsidRPr="00917FCB">
              <w:rPr>
                <w:rStyle w:val="Hyperlink"/>
                <w:rFonts w:ascii="Cambria" w:hAnsi="Cambria" w:cs="Cambria"/>
                <w:noProof/>
              </w:rPr>
              <w:t>ṣ</w:t>
            </w:r>
            <w:r w:rsidRPr="00917FCB">
              <w:rPr>
                <w:rStyle w:val="Hyperlink"/>
                <w:rFonts w:ascii="Georgia" w:hAnsi="Georgia"/>
                <w:noProof/>
              </w:rPr>
              <w:t>ârs ! Certains de vos frères n’ont ni biens, ni clan. Que chacun d’entre vous joigne à lui deux ou trois hommes d’entre eux et chacun d’entre nous ne montera sur sa monture que lorsque son tour viendra, comme pour les autres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Toc495309641 \h</w:instrText>
            </w:r>
            <w:r>
              <w:rPr>
                <w:noProof/>
                <w:webHidden/>
                <w:rtl/>
              </w:rPr>
              <w:instrText xml:space="preserve"> </w:instrText>
            </w:r>
            <w:r>
              <w:rPr>
                <w:noProof/>
                <w:webHidden/>
                <w:rtl/>
              </w:rPr>
            </w:r>
            <w:r>
              <w:rPr>
                <w:noProof/>
                <w:webHidden/>
                <w:rtl/>
              </w:rPr>
              <w:fldChar w:fldCharType="separate"/>
            </w:r>
            <w:r w:rsidR="009852AD">
              <w:rPr>
                <w:noProof/>
                <w:webHidden/>
                <w:rtl/>
              </w:rPr>
              <w:t>157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2" w:history="1">
            <w:r w:rsidRPr="00917FCB">
              <w:rPr>
                <w:rStyle w:val="Hyperlink"/>
                <w:rFonts w:ascii="mylotus" w:hAnsi="mylotus" w:cs="KFGQPC Uthman Taha Naskh"/>
                <w:noProof/>
                <w:rtl/>
              </w:rPr>
              <w:t>يا موسى لو أن السموات السبع وعامرهن غيري والأرضين السبع في كفة، ولا إله إلا الله في كفة، مالت بهن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Toc495309642 \h</w:instrText>
            </w:r>
            <w:r>
              <w:rPr>
                <w:noProof/>
                <w:webHidden/>
                <w:rtl/>
              </w:rPr>
              <w:instrText xml:space="preserve"> </w:instrText>
            </w:r>
            <w:r>
              <w:rPr>
                <w:noProof/>
                <w:webHidden/>
                <w:rtl/>
              </w:rPr>
            </w:r>
            <w:r>
              <w:rPr>
                <w:noProof/>
                <w:webHidden/>
                <w:rtl/>
              </w:rPr>
              <w:fldChar w:fldCharType="separate"/>
            </w:r>
            <w:r w:rsidR="009852AD">
              <w:rPr>
                <w:noProof/>
                <w:webHidden/>
                <w:rtl/>
              </w:rPr>
              <w:t>159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3" w:history="1">
            <w:r w:rsidRPr="00917FCB">
              <w:rPr>
                <w:rStyle w:val="Hyperlink"/>
                <w:rFonts w:ascii="Georgia" w:hAnsi="Georgia"/>
                <w:noProof/>
                <w:rtl/>
              </w:rPr>
              <w:t xml:space="preserve">« </w:t>
            </w:r>
            <w:r w:rsidRPr="00917FCB">
              <w:rPr>
                <w:rStyle w:val="Hyperlink"/>
                <w:rFonts w:ascii="Georgia" w:hAnsi="Georgia"/>
                <w:noProof/>
              </w:rPr>
              <w:t>Ô Moise ! Si les sept cieux et leurs occupants, mis à part Moi, et les sept terres étaient posées sur un des plateaux d'une balance, et que la parole « Il n'y a pas de divinité en droit d'être adoré si ce n'est qu'Allah. » était posée sur l'autre plateau, la balance pencherait du côté où est posée cette parole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Toc495309643 \h</w:instrText>
            </w:r>
            <w:r>
              <w:rPr>
                <w:noProof/>
                <w:webHidden/>
                <w:rtl/>
              </w:rPr>
              <w:instrText xml:space="preserve"> </w:instrText>
            </w:r>
            <w:r>
              <w:rPr>
                <w:noProof/>
                <w:webHidden/>
                <w:rtl/>
              </w:rPr>
            </w:r>
            <w:r>
              <w:rPr>
                <w:noProof/>
                <w:webHidden/>
                <w:rtl/>
              </w:rPr>
              <w:fldChar w:fldCharType="separate"/>
            </w:r>
            <w:r w:rsidR="009852AD">
              <w:rPr>
                <w:noProof/>
                <w:webHidden/>
                <w:rtl/>
              </w:rPr>
              <w:t>159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4" w:history="1">
            <w:r w:rsidRPr="00917FCB">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Toc495309644 \h</w:instrText>
            </w:r>
            <w:r>
              <w:rPr>
                <w:noProof/>
                <w:webHidden/>
                <w:rtl/>
              </w:rPr>
              <w:instrText xml:space="preserve"> </w:instrText>
            </w:r>
            <w:r>
              <w:rPr>
                <w:noProof/>
                <w:webHidden/>
                <w:rtl/>
              </w:rPr>
            </w:r>
            <w:r>
              <w:rPr>
                <w:noProof/>
                <w:webHidden/>
                <w:rtl/>
              </w:rPr>
              <w:fldChar w:fldCharType="separate"/>
            </w:r>
            <w:r w:rsidR="009852AD">
              <w:rPr>
                <w:noProof/>
                <w:webHidden/>
                <w:rtl/>
              </w:rPr>
              <w:t>162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5" w:history="1">
            <w:r w:rsidRPr="00917FCB">
              <w:rPr>
                <w:rStyle w:val="Hyperlink"/>
                <w:rFonts w:ascii="Georgia" w:hAnsi="Georgia"/>
                <w:noProof/>
                <w:rtl/>
              </w:rPr>
              <w:t>"</w:t>
            </w:r>
            <w:r w:rsidRPr="00917FCB">
              <w:rPr>
                <w:rStyle w:val="Hyperlink"/>
                <w:rFonts w:ascii="Georgia" w:hAnsi="Georgia"/>
                <w:noProof/>
              </w:rPr>
              <w:t>Ils délaisseront Médine à son apogée; seules les bêtes qui errent à la recherche de nourriture y entreront" - c'est-à-dire les fauves et les oiseaux</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Toc495309645 \h</w:instrText>
            </w:r>
            <w:r>
              <w:rPr>
                <w:noProof/>
                <w:webHidden/>
                <w:rtl/>
              </w:rPr>
              <w:instrText xml:space="preserve"> </w:instrText>
            </w:r>
            <w:r>
              <w:rPr>
                <w:noProof/>
                <w:webHidden/>
                <w:rtl/>
              </w:rPr>
            </w:r>
            <w:r>
              <w:rPr>
                <w:noProof/>
                <w:webHidden/>
                <w:rtl/>
              </w:rPr>
              <w:fldChar w:fldCharType="separate"/>
            </w:r>
            <w:r w:rsidR="009852AD">
              <w:rPr>
                <w:noProof/>
                <w:webHidden/>
                <w:rtl/>
              </w:rPr>
              <w:t>162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6" w:history="1">
            <w:r w:rsidRPr="00917FCB">
              <w:rPr>
                <w:rStyle w:val="Hyperlink"/>
                <w:rFonts w:ascii="mylotus" w:hAnsi="mylotus" w:cs="KFGQPC Uthman Taha Naskh"/>
                <w:noProof/>
                <w:rtl/>
              </w:rPr>
              <w:t>يحشر الناس يوم القيامة -أو قال: العباد- عُرَاةً غُرْلًا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Toc495309646 \h</w:instrText>
            </w:r>
            <w:r>
              <w:rPr>
                <w:noProof/>
                <w:webHidden/>
                <w:rtl/>
              </w:rPr>
              <w:instrText xml:space="preserve"> </w:instrText>
            </w:r>
            <w:r>
              <w:rPr>
                <w:noProof/>
                <w:webHidden/>
                <w:rtl/>
              </w:rPr>
            </w:r>
            <w:r>
              <w:rPr>
                <w:noProof/>
                <w:webHidden/>
                <w:rtl/>
              </w:rPr>
              <w:fldChar w:fldCharType="separate"/>
            </w:r>
            <w:r w:rsidR="009852AD">
              <w:rPr>
                <w:noProof/>
                <w:webHidden/>
                <w:rtl/>
              </w:rPr>
              <w:t>164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7" w:history="1">
            <w:r w:rsidRPr="00917FCB">
              <w:rPr>
                <w:rStyle w:val="Hyperlink"/>
                <w:rFonts w:ascii="Georgia" w:hAnsi="Georgia"/>
                <w:noProof/>
              </w:rPr>
              <w:t>Au Jour de la Résurrection, Allah rassemblera les hommes - ou il a dit : les serviteurs - nus, incirconcis et démunis. » Je l’interrompis : « Que veux-tu dire par : démunis ? » Il répliqua : « Ils seront dépourvus de tout. Il les appellera d’une voix entendue par le proche aussi bien que l’éloigné, qui dira : « Je suis le Roi ! Je suis Celui qui rétribue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Toc495309647 \h</w:instrText>
            </w:r>
            <w:r>
              <w:rPr>
                <w:noProof/>
                <w:webHidden/>
                <w:rtl/>
              </w:rPr>
              <w:instrText xml:space="preserve"> </w:instrText>
            </w:r>
            <w:r>
              <w:rPr>
                <w:noProof/>
                <w:webHidden/>
                <w:rtl/>
              </w:rPr>
            </w:r>
            <w:r>
              <w:rPr>
                <w:noProof/>
                <w:webHidden/>
                <w:rtl/>
              </w:rPr>
              <w:fldChar w:fldCharType="separate"/>
            </w:r>
            <w:r w:rsidR="009852AD">
              <w:rPr>
                <w:noProof/>
                <w:webHidden/>
                <w:rtl/>
              </w:rPr>
              <w:t>164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8" w:history="1">
            <w:r w:rsidRPr="00917FCB">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Toc495309648 \h</w:instrText>
            </w:r>
            <w:r>
              <w:rPr>
                <w:noProof/>
                <w:webHidden/>
                <w:rtl/>
              </w:rPr>
              <w:instrText xml:space="preserve"> </w:instrText>
            </w:r>
            <w:r>
              <w:rPr>
                <w:noProof/>
                <w:webHidden/>
                <w:rtl/>
              </w:rPr>
            </w:r>
            <w:r>
              <w:rPr>
                <w:noProof/>
                <w:webHidden/>
                <w:rtl/>
              </w:rPr>
              <w:fldChar w:fldCharType="separate"/>
            </w:r>
            <w:r w:rsidR="009852AD">
              <w:rPr>
                <w:noProof/>
                <w:webHidden/>
                <w:rtl/>
              </w:rPr>
              <w:t>168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49" w:history="1">
            <w:r w:rsidRPr="00917FCB">
              <w:rPr>
                <w:rStyle w:val="Hyperlink"/>
                <w:rFonts w:ascii="Georgia" w:hAnsi="Georgia"/>
                <w:noProof/>
                <w:rtl/>
              </w:rPr>
              <w:t xml:space="preserve">" </w:t>
            </w:r>
            <w:r w:rsidRPr="00917FCB">
              <w:rPr>
                <w:rStyle w:val="Hyperlink"/>
                <w:rFonts w:ascii="Georgia" w:hAnsi="Georgia"/>
                <w:noProof/>
              </w:rPr>
              <w:t>Les gens vertueux disparaîtront les uns après les autres jusqu’à ce qu’il ne subsiste que le rebut, tel le rebut d'orge ou de dattes, auquel Allah n’accordera aucune considération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Toc495309649 \h</w:instrText>
            </w:r>
            <w:r>
              <w:rPr>
                <w:noProof/>
                <w:webHidden/>
                <w:rtl/>
              </w:rPr>
              <w:instrText xml:space="preserve"> </w:instrText>
            </w:r>
            <w:r>
              <w:rPr>
                <w:noProof/>
                <w:webHidden/>
                <w:rtl/>
              </w:rPr>
            </w:r>
            <w:r>
              <w:rPr>
                <w:noProof/>
                <w:webHidden/>
                <w:rtl/>
              </w:rPr>
              <w:fldChar w:fldCharType="separate"/>
            </w:r>
            <w:r w:rsidR="009852AD">
              <w:rPr>
                <w:noProof/>
                <w:webHidden/>
                <w:rtl/>
              </w:rPr>
              <w:t>168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0" w:history="1">
            <w:r w:rsidRPr="00917FCB">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Toc495309650 \h</w:instrText>
            </w:r>
            <w:r>
              <w:rPr>
                <w:noProof/>
                <w:webHidden/>
                <w:rtl/>
              </w:rPr>
              <w:instrText xml:space="preserve"> </w:instrText>
            </w:r>
            <w:r>
              <w:rPr>
                <w:noProof/>
                <w:webHidden/>
                <w:rtl/>
              </w:rPr>
            </w:r>
            <w:r>
              <w:rPr>
                <w:noProof/>
                <w:webHidden/>
                <w:rtl/>
              </w:rPr>
              <w:fldChar w:fldCharType="separate"/>
            </w:r>
            <w:r w:rsidR="009852AD">
              <w:rPr>
                <w:noProof/>
                <w:webHidden/>
                <w:rtl/>
              </w:rPr>
              <w:t>169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1" w:history="1">
            <w:r w:rsidRPr="00917FCB">
              <w:rPr>
                <w:rStyle w:val="Hyperlink"/>
                <w:rFonts w:ascii="Georgia" w:hAnsi="Georgia"/>
                <w:noProof/>
              </w:rPr>
              <w:t>Allah, Glorifié et Exalté soit-Il, rit au sujet de deux hommes dont l’un tue l’autre et qui entrent tous les deux au Paradis. » On demanda : « Comment, ô Messager d’Allah ? » Il répondit : « Celui-ci combat dans la voie d’Allah et tombe martyr. Puis, Allah accorde le repentir au tueur, il devient musulman et tombe lui aussi martyr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Toc495309651 \h</w:instrText>
            </w:r>
            <w:r>
              <w:rPr>
                <w:noProof/>
                <w:webHidden/>
                <w:rtl/>
              </w:rPr>
              <w:instrText xml:space="preserve"> </w:instrText>
            </w:r>
            <w:r>
              <w:rPr>
                <w:noProof/>
                <w:webHidden/>
                <w:rtl/>
              </w:rPr>
            </w:r>
            <w:r>
              <w:rPr>
                <w:noProof/>
                <w:webHidden/>
                <w:rtl/>
              </w:rPr>
              <w:fldChar w:fldCharType="separate"/>
            </w:r>
            <w:r w:rsidR="009852AD">
              <w:rPr>
                <w:noProof/>
                <w:webHidden/>
                <w:rtl/>
              </w:rPr>
              <w:t>169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2" w:history="1">
            <w:r w:rsidRPr="00917FCB">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Toc495309652 \h</w:instrText>
            </w:r>
            <w:r>
              <w:rPr>
                <w:noProof/>
                <w:webHidden/>
                <w:rtl/>
              </w:rPr>
              <w:instrText xml:space="preserve"> </w:instrText>
            </w:r>
            <w:r>
              <w:rPr>
                <w:noProof/>
                <w:webHidden/>
                <w:rtl/>
              </w:rPr>
            </w:r>
            <w:r>
              <w:rPr>
                <w:noProof/>
                <w:webHidden/>
                <w:rtl/>
              </w:rPr>
              <w:fldChar w:fldCharType="separate"/>
            </w:r>
            <w:r w:rsidR="009852AD">
              <w:rPr>
                <w:noProof/>
                <w:webHidden/>
                <w:rtl/>
              </w:rPr>
              <w:t>171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3" w:history="1">
            <w:r w:rsidRPr="00917FCB">
              <w:rPr>
                <w:rStyle w:val="Hyperlink"/>
                <w:rFonts w:ascii="Georgia" w:hAnsi="Georgia"/>
                <w:noProof/>
                <w:rtl/>
              </w:rPr>
              <w:t xml:space="preserve">« </w:t>
            </w:r>
            <w:r w:rsidRPr="00917FCB">
              <w:rPr>
                <w:rStyle w:val="Hyperlink"/>
                <w:rFonts w:ascii="Georgia" w:hAnsi="Georgia"/>
                <w:noProof/>
              </w:rPr>
              <w:t>Allah pliera les cieux le Jour du jugement, puis les saisira de Sa main droite, et dira : « C’est Moi Le Roi ! Où sont les tyrans ? Où sont les orgueilleux ? » Puis Il pliera les sept Terres, et les saisira avec sa [main] gauche, et dira : « C’est Moi Le Roi ! Où sont les tyrans ? Où sont les orgueilleux</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Toc495309653 \h</w:instrText>
            </w:r>
            <w:r>
              <w:rPr>
                <w:noProof/>
                <w:webHidden/>
                <w:rtl/>
              </w:rPr>
              <w:instrText xml:space="preserve"> </w:instrText>
            </w:r>
            <w:r>
              <w:rPr>
                <w:noProof/>
                <w:webHidden/>
                <w:rtl/>
              </w:rPr>
            </w:r>
            <w:r>
              <w:rPr>
                <w:noProof/>
                <w:webHidden/>
                <w:rtl/>
              </w:rPr>
              <w:fldChar w:fldCharType="separate"/>
            </w:r>
            <w:r w:rsidR="009852AD">
              <w:rPr>
                <w:noProof/>
                <w:webHidden/>
                <w:rtl/>
              </w:rPr>
              <w:t>171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4" w:history="1">
            <w:r w:rsidRPr="00917FCB">
              <w:rPr>
                <w:rStyle w:val="Hyperlink"/>
                <w:rFonts w:ascii="mylotus" w:hAnsi="mylotus" w:cs="KFGQPC Uthman Taha Naskh"/>
                <w:noProof/>
                <w:rtl/>
              </w:rPr>
              <w:t>يقول الله: إذا أراد عبدي أن يعمل سيئة، فلا تكتبوها عليه حتى يعملها، فإن عملها فاكتبوها بمثلها، وإن تركها من أجلي فاكتبوها له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Toc495309654 \h</w:instrText>
            </w:r>
            <w:r>
              <w:rPr>
                <w:noProof/>
                <w:webHidden/>
                <w:rtl/>
              </w:rPr>
              <w:instrText xml:space="preserve"> </w:instrText>
            </w:r>
            <w:r>
              <w:rPr>
                <w:noProof/>
                <w:webHidden/>
                <w:rtl/>
              </w:rPr>
            </w:r>
            <w:r>
              <w:rPr>
                <w:noProof/>
                <w:webHidden/>
                <w:rtl/>
              </w:rPr>
              <w:fldChar w:fldCharType="separate"/>
            </w:r>
            <w:r w:rsidR="009852AD">
              <w:rPr>
                <w:noProof/>
                <w:webHidden/>
                <w:rtl/>
              </w:rPr>
              <w:t>173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5" w:history="1">
            <w:r w:rsidRPr="00917FCB">
              <w:rPr>
                <w:rStyle w:val="Hyperlink"/>
                <w:rFonts w:ascii="Georgia" w:hAnsi="Georgia"/>
                <w:noProof/>
                <w:rtl/>
              </w:rPr>
              <w:t xml:space="preserve">« </w:t>
            </w:r>
            <w:r w:rsidRPr="00917FCB">
              <w:rPr>
                <w:rStyle w:val="Hyperlink"/>
                <w:rFonts w:ascii="Georgia" w:hAnsi="Georgia"/>
                <w:noProof/>
              </w:rPr>
              <w:t>Allah (Gloire sur Lui) a dit [en s’adressant aux Anges chargés d’observer chaque personne] : « Lorsque Mon serviteur envisage de commettre une mauvaise action, inscrivez-la uniquement lorsqu’il la commet. S’il la commet, inscrivez alors son équivalent. Mais s’il ne l’accomplit pas pour Moi, alors inscrivez-lui une bonne action. Si Mon serviteur envisage d’accomplir une bonne action, alors inscrivez-la décuplée et majorée jusqu’à plus de sept cent fois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Toc495309655 \h</w:instrText>
            </w:r>
            <w:r>
              <w:rPr>
                <w:noProof/>
                <w:webHidden/>
                <w:rtl/>
              </w:rPr>
              <w:instrText xml:space="preserve"> </w:instrText>
            </w:r>
            <w:r>
              <w:rPr>
                <w:noProof/>
                <w:webHidden/>
                <w:rtl/>
              </w:rPr>
            </w:r>
            <w:r>
              <w:rPr>
                <w:noProof/>
                <w:webHidden/>
                <w:rtl/>
              </w:rPr>
              <w:fldChar w:fldCharType="separate"/>
            </w:r>
            <w:r w:rsidR="009852AD">
              <w:rPr>
                <w:noProof/>
                <w:webHidden/>
                <w:rtl/>
              </w:rPr>
              <w:t>173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6" w:history="1">
            <w:r w:rsidRPr="00917FCB">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Toc495309656 \h</w:instrText>
            </w:r>
            <w:r>
              <w:rPr>
                <w:noProof/>
                <w:webHidden/>
                <w:rtl/>
              </w:rPr>
              <w:instrText xml:space="preserve"> </w:instrText>
            </w:r>
            <w:r>
              <w:rPr>
                <w:noProof/>
                <w:webHidden/>
                <w:rtl/>
              </w:rPr>
            </w:r>
            <w:r>
              <w:rPr>
                <w:noProof/>
                <w:webHidden/>
                <w:rtl/>
              </w:rPr>
              <w:fldChar w:fldCharType="separate"/>
            </w:r>
            <w:r w:rsidR="009852AD">
              <w:rPr>
                <w:noProof/>
                <w:webHidden/>
                <w:rtl/>
              </w:rPr>
              <w:t>176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7" w:history="1">
            <w:r w:rsidRPr="00917FCB">
              <w:rPr>
                <w:rStyle w:val="Hyperlink"/>
                <w:rFonts w:ascii="Georgia" w:hAnsi="Georgia"/>
                <w:noProof/>
              </w:rPr>
              <w:t>Ibrâhim An-Nakha’i considérait qu’il était interdit de dire : «Je demande refuge auprès d’Allah et de toi», mais qu’il convenait plutôt de dire : «Je demande refuge auprès d’Allah puis de toi». Aussi, il convient de dire : «S’il n’y avait pas eu Allah puis toi», et il interdisait de dire : «S’il n’y avait pas eu Allah et toi</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Toc495309657 \h</w:instrText>
            </w:r>
            <w:r>
              <w:rPr>
                <w:noProof/>
                <w:webHidden/>
                <w:rtl/>
              </w:rPr>
              <w:instrText xml:space="preserve"> </w:instrText>
            </w:r>
            <w:r>
              <w:rPr>
                <w:noProof/>
                <w:webHidden/>
                <w:rtl/>
              </w:rPr>
            </w:r>
            <w:r>
              <w:rPr>
                <w:noProof/>
                <w:webHidden/>
                <w:rtl/>
              </w:rPr>
              <w:fldChar w:fldCharType="separate"/>
            </w:r>
            <w:r w:rsidR="009852AD">
              <w:rPr>
                <w:noProof/>
                <w:webHidden/>
                <w:rtl/>
              </w:rPr>
              <w:t>176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8" w:history="1">
            <w:r w:rsidRPr="00917FCB">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Toc495309658 \h</w:instrText>
            </w:r>
            <w:r>
              <w:rPr>
                <w:noProof/>
                <w:webHidden/>
                <w:rtl/>
              </w:rPr>
              <w:instrText xml:space="preserve"> </w:instrText>
            </w:r>
            <w:r>
              <w:rPr>
                <w:noProof/>
                <w:webHidden/>
                <w:rtl/>
              </w:rPr>
            </w:r>
            <w:r>
              <w:rPr>
                <w:noProof/>
                <w:webHidden/>
                <w:rtl/>
              </w:rPr>
              <w:fldChar w:fldCharType="separate"/>
            </w:r>
            <w:r w:rsidR="009852AD">
              <w:rPr>
                <w:noProof/>
                <w:webHidden/>
                <w:rtl/>
              </w:rPr>
              <w:t>178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59" w:history="1">
            <w:r w:rsidRPr="00917FCB">
              <w:rPr>
                <w:rStyle w:val="Hyperlink"/>
                <w:rFonts w:ascii="Georgia" w:hAnsi="Georgia"/>
                <w:noProof/>
              </w:rPr>
              <w:t>Notre Seigneur découvrira Sa jambe, tout croyant et toute croyante se prosternera alors devant Lui. Il ne restera que ceux qui se prosternaient par ostentation et pour la renommée en ce bas monde. Lorsque l’un d’entre eux voudra se prosterner, son dos deviendra telle une plaque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Toc495309659 \h</w:instrText>
            </w:r>
            <w:r>
              <w:rPr>
                <w:noProof/>
                <w:webHidden/>
                <w:rtl/>
              </w:rPr>
              <w:instrText xml:space="preserve"> </w:instrText>
            </w:r>
            <w:r>
              <w:rPr>
                <w:noProof/>
                <w:webHidden/>
                <w:rtl/>
              </w:rPr>
            </w:r>
            <w:r>
              <w:rPr>
                <w:noProof/>
                <w:webHidden/>
                <w:rtl/>
              </w:rPr>
              <w:fldChar w:fldCharType="separate"/>
            </w:r>
            <w:r w:rsidR="009852AD">
              <w:rPr>
                <w:noProof/>
                <w:webHidden/>
                <w:rtl/>
              </w:rPr>
              <w:t>178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0" w:history="1">
            <w:r w:rsidRPr="00917FCB">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Toc495309660 \h</w:instrText>
            </w:r>
            <w:r>
              <w:rPr>
                <w:noProof/>
                <w:webHidden/>
                <w:rtl/>
              </w:rPr>
              <w:instrText xml:space="preserve"> </w:instrText>
            </w:r>
            <w:r>
              <w:rPr>
                <w:noProof/>
                <w:webHidden/>
                <w:rtl/>
              </w:rPr>
            </w:r>
            <w:r>
              <w:rPr>
                <w:noProof/>
                <w:webHidden/>
                <w:rtl/>
              </w:rPr>
              <w:fldChar w:fldCharType="separate"/>
            </w:r>
            <w:r w:rsidR="009852AD">
              <w:rPr>
                <w:noProof/>
                <w:webHidden/>
                <w:rtl/>
              </w:rPr>
              <w:t>180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1" w:history="1">
            <w:r w:rsidRPr="00917FCB">
              <w:rPr>
                <w:rStyle w:val="Hyperlink"/>
                <w:rFonts w:ascii="Georgia" w:hAnsi="Georgia"/>
                <w:noProof/>
              </w:rPr>
              <w:t>Il y aura à la fin des temps, un calife qui distribuera l'argent sans compter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Toc495309661 \h</w:instrText>
            </w:r>
            <w:r>
              <w:rPr>
                <w:noProof/>
                <w:webHidden/>
                <w:rtl/>
              </w:rPr>
              <w:instrText xml:space="preserve"> </w:instrText>
            </w:r>
            <w:r>
              <w:rPr>
                <w:noProof/>
                <w:webHidden/>
                <w:rtl/>
              </w:rPr>
            </w:r>
            <w:r>
              <w:rPr>
                <w:noProof/>
                <w:webHidden/>
                <w:rtl/>
              </w:rPr>
              <w:fldChar w:fldCharType="separate"/>
            </w:r>
            <w:r w:rsidR="009852AD">
              <w:rPr>
                <w:noProof/>
                <w:webHidden/>
                <w:rtl/>
              </w:rPr>
              <w:t>180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2" w:history="1">
            <w:r w:rsidRPr="00917FCB">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Toc495309662 \h</w:instrText>
            </w:r>
            <w:r>
              <w:rPr>
                <w:noProof/>
                <w:webHidden/>
                <w:rtl/>
              </w:rPr>
              <w:instrText xml:space="preserve"> </w:instrText>
            </w:r>
            <w:r>
              <w:rPr>
                <w:noProof/>
                <w:webHidden/>
                <w:rtl/>
              </w:rPr>
            </w:r>
            <w:r>
              <w:rPr>
                <w:noProof/>
                <w:webHidden/>
                <w:rtl/>
              </w:rPr>
              <w:fldChar w:fldCharType="separate"/>
            </w:r>
            <w:r w:rsidR="009852AD">
              <w:rPr>
                <w:noProof/>
                <w:webHidden/>
                <w:rtl/>
              </w:rPr>
              <w:t>181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3" w:history="1">
            <w:r w:rsidRPr="00917FCB">
              <w:rPr>
                <w:rStyle w:val="Hyperlink"/>
                <w:rFonts w:ascii="Georgia" w:hAnsi="Georgia"/>
                <w:noProof/>
              </w:rPr>
              <w:t>Vers la fin de ma communauté se trouvera un calife qui jettera l’argent à pleines mains et ne le comptera pas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Toc495309663 \h</w:instrText>
            </w:r>
            <w:r>
              <w:rPr>
                <w:noProof/>
                <w:webHidden/>
                <w:rtl/>
              </w:rPr>
              <w:instrText xml:space="preserve"> </w:instrText>
            </w:r>
            <w:r>
              <w:rPr>
                <w:noProof/>
                <w:webHidden/>
                <w:rtl/>
              </w:rPr>
            </w:r>
            <w:r>
              <w:rPr>
                <w:noProof/>
                <w:webHidden/>
                <w:rtl/>
              </w:rPr>
              <w:fldChar w:fldCharType="separate"/>
            </w:r>
            <w:r w:rsidR="009852AD">
              <w:rPr>
                <w:noProof/>
                <w:webHidden/>
                <w:rtl/>
              </w:rPr>
              <w:t>181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4" w:history="1">
            <w:r w:rsidRPr="00917FCB">
              <w:rPr>
                <w:rStyle w:val="Hyperlink"/>
                <w:rFonts w:ascii="mylotus" w:hAnsi="mylotus" w:cs="KFGQPC Uthman Taha Naskh"/>
                <w:noProof/>
                <w:rtl/>
              </w:rPr>
              <w:t>ينام الرجل النومة فتقبض الأمانة من قلبه، فيظل أثرها مثل الوكت، ثم ينام النومة فتقبض الأمانة من قلبه، فيظل أثرها مثل أثر المجل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Toc495309664 \h</w:instrText>
            </w:r>
            <w:r>
              <w:rPr>
                <w:noProof/>
                <w:webHidden/>
                <w:rtl/>
              </w:rPr>
              <w:instrText xml:space="preserve"> </w:instrText>
            </w:r>
            <w:r>
              <w:rPr>
                <w:noProof/>
                <w:webHidden/>
                <w:rtl/>
              </w:rPr>
            </w:r>
            <w:r>
              <w:rPr>
                <w:noProof/>
                <w:webHidden/>
                <w:rtl/>
              </w:rPr>
              <w:fldChar w:fldCharType="separate"/>
            </w:r>
            <w:r w:rsidR="009852AD">
              <w:rPr>
                <w:noProof/>
                <w:webHidden/>
                <w:rtl/>
              </w:rPr>
              <w:t>183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5" w:history="1">
            <w:r w:rsidRPr="00917FCB">
              <w:rPr>
                <w:rStyle w:val="Hyperlink"/>
                <w:rFonts w:ascii="Georgia" w:hAnsi="Georgia"/>
                <w:noProof/>
              </w:rPr>
              <w:t>L’homme plongera dans un sommeil et on ôtera le dépôt de son cœur, de sorte qu’il n’en restera qu’une trace semblable à un point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Toc495309665 \h</w:instrText>
            </w:r>
            <w:r>
              <w:rPr>
                <w:noProof/>
                <w:webHidden/>
                <w:rtl/>
              </w:rPr>
              <w:instrText xml:space="preserve"> </w:instrText>
            </w:r>
            <w:r>
              <w:rPr>
                <w:noProof/>
                <w:webHidden/>
                <w:rtl/>
              </w:rPr>
            </w:r>
            <w:r>
              <w:rPr>
                <w:noProof/>
                <w:webHidden/>
                <w:rtl/>
              </w:rPr>
              <w:fldChar w:fldCharType="separate"/>
            </w:r>
            <w:r w:rsidR="009852AD">
              <w:rPr>
                <w:noProof/>
                <w:webHidden/>
                <w:rtl/>
              </w:rPr>
              <w:t>183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6" w:history="1">
            <w:r w:rsidRPr="00917FCB">
              <w:rPr>
                <w:rStyle w:val="Hyperlink"/>
                <w:rFonts w:ascii="mylotus" w:hAnsi="mylotus" w:cs="KFGQPC Uthman Taha Naskh"/>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Toc495309666 \h</w:instrText>
            </w:r>
            <w:r>
              <w:rPr>
                <w:noProof/>
                <w:webHidden/>
                <w:rtl/>
              </w:rPr>
              <w:instrText xml:space="preserve"> </w:instrText>
            </w:r>
            <w:r>
              <w:rPr>
                <w:noProof/>
                <w:webHidden/>
                <w:rtl/>
              </w:rPr>
            </w:r>
            <w:r>
              <w:rPr>
                <w:noProof/>
                <w:webHidden/>
                <w:rtl/>
              </w:rPr>
              <w:fldChar w:fldCharType="separate"/>
            </w:r>
            <w:r w:rsidR="009852AD">
              <w:rPr>
                <w:noProof/>
                <w:webHidden/>
                <w:rtl/>
              </w:rPr>
              <w:t>186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7" w:history="1">
            <w:r w:rsidRPr="00917FCB">
              <w:rPr>
                <w:rStyle w:val="Hyperlink"/>
                <w:rFonts w:ascii="Georgia" w:hAnsi="Georgia"/>
                <w:noProof/>
              </w:rPr>
              <w:t>Notre Seigneur, Béni et Exalté soit-Il, descend chaque nuit au ciel le plus bas, quand il ne reste que le dernier tiers de la nuit. Il déclare : « Qui M'invoque que Je l'exauce ? Qui Me demande que Je lui donne ? Qui implore Mon pardon que Je lui pardonne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Toc495309667 \h</w:instrText>
            </w:r>
            <w:r>
              <w:rPr>
                <w:noProof/>
                <w:webHidden/>
                <w:rtl/>
              </w:rPr>
              <w:instrText xml:space="preserve"> </w:instrText>
            </w:r>
            <w:r>
              <w:rPr>
                <w:noProof/>
                <w:webHidden/>
                <w:rtl/>
              </w:rPr>
            </w:r>
            <w:r>
              <w:rPr>
                <w:noProof/>
                <w:webHidden/>
                <w:rtl/>
              </w:rPr>
              <w:fldChar w:fldCharType="separate"/>
            </w:r>
            <w:r w:rsidR="009852AD">
              <w:rPr>
                <w:noProof/>
                <w:webHidden/>
                <w:rtl/>
              </w:rPr>
              <w:t>186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8" w:history="1">
            <w:r w:rsidRPr="00917FCB">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Toc495309668 \h</w:instrText>
            </w:r>
            <w:r>
              <w:rPr>
                <w:noProof/>
                <w:webHidden/>
                <w:rtl/>
              </w:rPr>
              <w:instrText xml:space="preserve"> </w:instrText>
            </w:r>
            <w:r>
              <w:rPr>
                <w:noProof/>
                <w:webHidden/>
                <w:rtl/>
              </w:rPr>
            </w:r>
            <w:r>
              <w:rPr>
                <w:noProof/>
                <w:webHidden/>
                <w:rtl/>
              </w:rPr>
              <w:fldChar w:fldCharType="separate"/>
            </w:r>
            <w:r w:rsidR="009852AD">
              <w:rPr>
                <w:noProof/>
                <w:webHidden/>
                <w:rtl/>
              </w:rPr>
              <w:t>188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69" w:history="1">
            <w:r w:rsidRPr="00917FCB">
              <w:rPr>
                <w:rStyle w:val="Hyperlink"/>
                <w:rFonts w:ascii="Georgia" w:hAnsi="Georgia"/>
                <w:noProof/>
              </w:rPr>
              <w:t>On suspendra le Pont au milieu de l’Enfer. Il aura des épines telles les épines du « Sa’dân ». Puis, les gens passeront. L’un s’en sortira sain et sauf, un autre sera touché, puis s’en sortira, un autre encore y sera retenu</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Toc495309669 \h</w:instrText>
            </w:r>
            <w:r>
              <w:rPr>
                <w:noProof/>
                <w:webHidden/>
                <w:rtl/>
              </w:rPr>
              <w:instrText xml:space="preserve"> </w:instrText>
            </w:r>
            <w:r>
              <w:rPr>
                <w:noProof/>
                <w:webHidden/>
                <w:rtl/>
              </w:rPr>
            </w:r>
            <w:r>
              <w:rPr>
                <w:noProof/>
                <w:webHidden/>
                <w:rtl/>
              </w:rPr>
              <w:fldChar w:fldCharType="separate"/>
            </w:r>
            <w:r w:rsidR="009852AD">
              <w:rPr>
                <w:noProof/>
                <w:webHidden/>
                <w:rtl/>
              </w:rPr>
              <w:t>188</w:t>
            </w:r>
            <w:r>
              <w:rPr>
                <w:noProof/>
                <w:webHidden/>
                <w:rtl/>
              </w:rPr>
              <w:fldChar w:fldCharType="end"/>
            </w:r>
          </w:hyperlink>
        </w:p>
        <w:p w:rsidR="00CA7992" w:rsidRDefault="00CA7992" w:rsidP="001C1C6E">
          <w:pPr>
            <w:pStyle w:val="TOC1"/>
            <w:tabs>
              <w:tab w:val="right" w:leader="dot" w:pos="9628"/>
            </w:tabs>
            <w:spacing w:after="0" w:line="240" w:lineRule="auto"/>
            <w:contextualSpacing/>
            <w:jc w:val="both"/>
            <w:rPr>
              <w:noProof/>
              <w:rtl/>
            </w:rPr>
          </w:pPr>
          <w:hyperlink w:anchor="_Toc495309670" w:history="1">
            <w:r w:rsidRPr="00917FCB">
              <w:rPr>
                <w:rStyle w:val="Hyperlink"/>
                <w:rFonts w:cs="KFGQPC Uthman Taha Naskh"/>
                <w:noProof/>
                <w:rtl/>
              </w:rPr>
              <w:t>أحاديث الفقه وأصوله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Toc495309670 \h</w:instrText>
            </w:r>
            <w:r>
              <w:rPr>
                <w:noProof/>
                <w:webHidden/>
                <w:rtl/>
              </w:rPr>
              <w:instrText xml:space="preserve"> </w:instrText>
            </w:r>
            <w:r>
              <w:rPr>
                <w:noProof/>
                <w:webHidden/>
                <w:rtl/>
              </w:rPr>
            </w:r>
            <w:r>
              <w:rPr>
                <w:noProof/>
                <w:webHidden/>
                <w:rtl/>
              </w:rPr>
              <w:fldChar w:fldCharType="separate"/>
            </w:r>
            <w:r w:rsidR="009852AD">
              <w:rPr>
                <w:noProof/>
                <w:webHidden/>
                <w:rtl/>
              </w:rPr>
              <w:t>191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1" w:history="1">
            <w:r w:rsidRPr="00917FCB">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Toc495309671 \h</w:instrText>
            </w:r>
            <w:r>
              <w:rPr>
                <w:noProof/>
                <w:webHidden/>
                <w:rtl/>
              </w:rPr>
              <w:instrText xml:space="preserve"> </w:instrText>
            </w:r>
            <w:r>
              <w:rPr>
                <w:noProof/>
                <w:webHidden/>
                <w:rtl/>
              </w:rPr>
            </w:r>
            <w:r>
              <w:rPr>
                <w:noProof/>
                <w:webHidden/>
                <w:rtl/>
              </w:rPr>
              <w:fldChar w:fldCharType="separate"/>
            </w:r>
            <w:r w:rsidR="009852AD">
              <w:rPr>
                <w:noProof/>
                <w:webHidden/>
                <w:rtl/>
              </w:rPr>
              <w:t>193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2" w:history="1">
            <w:r w:rsidRPr="00917FCB">
              <w:rPr>
                <w:rStyle w:val="Hyperlink"/>
                <w:rFonts w:ascii="Georgia" w:hAnsi="Georgia"/>
                <w:noProof/>
              </w:rPr>
              <w:t>Celui qui s'accapare le droit d'un musulman par le biais d'un serment, Allah le condamne à l'enfer et lui interdit le paradis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Toc495309672 \h</w:instrText>
            </w:r>
            <w:r>
              <w:rPr>
                <w:noProof/>
                <w:webHidden/>
                <w:rtl/>
              </w:rPr>
              <w:instrText xml:space="preserve"> </w:instrText>
            </w:r>
            <w:r>
              <w:rPr>
                <w:noProof/>
                <w:webHidden/>
                <w:rtl/>
              </w:rPr>
            </w:r>
            <w:r>
              <w:rPr>
                <w:noProof/>
                <w:webHidden/>
                <w:rtl/>
              </w:rPr>
              <w:fldChar w:fldCharType="separate"/>
            </w:r>
            <w:r w:rsidR="009852AD">
              <w:rPr>
                <w:noProof/>
                <w:webHidden/>
                <w:rtl/>
              </w:rPr>
              <w:t>193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3" w:history="1">
            <w:r w:rsidRPr="00917FCB">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Toc495309673 \h</w:instrText>
            </w:r>
            <w:r>
              <w:rPr>
                <w:noProof/>
                <w:webHidden/>
                <w:rtl/>
              </w:rPr>
              <w:instrText xml:space="preserve"> </w:instrText>
            </w:r>
            <w:r>
              <w:rPr>
                <w:noProof/>
                <w:webHidden/>
                <w:rtl/>
              </w:rPr>
            </w:r>
            <w:r>
              <w:rPr>
                <w:noProof/>
                <w:webHidden/>
                <w:rtl/>
              </w:rPr>
              <w:fldChar w:fldCharType="separate"/>
            </w:r>
            <w:r w:rsidR="009852AD">
              <w:rPr>
                <w:noProof/>
                <w:webHidden/>
                <w:rtl/>
              </w:rPr>
              <w:t>194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4" w:history="1">
            <w:r w:rsidRPr="00917FCB">
              <w:rPr>
                <w:rStyle w:val="Hyperlink"/>
                <w:rFonts w:ascii="Georgia" w:hAnsi="Georgia"/>
                <w:noProof/>
              </w:rPr>
              <w:t>Prenez part aux expéditions dans la voie d’Allah ! Celui qui a combattu dans la voie d’Allah le temps qui sépare les deux traites d’une chamelle, se verra attribuer obligatoirement le Paradis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Toc495309674 \h</w:instrText>
            </w:r>
            <w:r>
              <w:rPr>
                <w:noProof/>
                <w:webHidden/>
                <w:rtl/>
              </w:rPr>
              <w:instrText xml:space="preserve"> </w:instrText>
            </w:r>
            <w:r>
              <w:rPr>
                <w:noProof/>
                <w:webHidden/>
                <w:rtl/>
              </w:rPr>
            </w:r>
            <w:r>
              <w:rPr>
                <w:noProof/>
                <w:webHidden/>
                <w:rtl/>
              </w:rPr>
              <w:fldChar w:fldCharType="separate"/>
            </w:r>
            <w:r w:rsidR="009852AD">
              <w:rPr>
                <w:noProof/>
                <w:webHidden/>
                <w:rtl/>
              </w:rPr>
              <w:t>194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5" w:history="1">
            <w:r w:rsidRPr="00917FCB">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Toc495309675 \h</w:instrText>
            </w:r>
            <w:r>
              <w:rPr>
                <w:noProof/>
                <w:webHidden/>
                <w:rtl/>
              </w:rPr>
              <w:instrText xml:space="preserve"> </w:instrText>
            </w:r>
            <w:r>
              <w:rPr>
                <w:noProof/>
                <w:webHidden/>
                <w:rtl/>
              </w:rPr>
            </w:r>
            <w:r>
              <w:rPr>
                <w:noProof/>
                <w:webHidden/>
                <w:rtl/>
              </w:rPr>
              <w:fldChar w:fldCharType="separate"/>
            </w:r>
            <w:r w:rsidR="009852AD">
              <w:rPr>
                <w:noProof/>
                <w:webHidden/>
                <w:rtl/>
              </w:rPr>
              <w:t>197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6" w:history="1">
            <w:r w:rsidRPr="00917FCB">
              <w:rPr>
                <w:rStyle w:val="Hyperlink"/>
                <w:rFonts w:ascii="Georgia" w:hAnsi="Georgia"/>
                <w:noProof/>
                <w:rtl/>
              </w:rPr>
              <w:t xml:space="preserve">« </w:t>
            </w:r>
            <w:r w:rsidRPr="00917FCB">
              <w:rPr>
                <w:rStyle w:val="Hyperlink"/>
                <w:rFonts w:ascii="Georgia" w:hAnsi="Georgia"/>
                <w:noProof/>
              </w:rPr>
              <w:t>Craignez les deux grandes causes de malédiction ! » Ils dirent : « Et quelles sont les deux grandes causes de malédiction, ô, Messager d'Allah ? » Il dit : « Celui qui fait ses besoins sur le chemin des gens ou les endroits ombragés que ceux-ci utilisent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Toc495309676 \h</w:instrText>
            </w:r>
            <w:r>
              <w:rPr>
                <w:noProof/>
                <w:webHidden/>
                <w:rtl/>
              </w:rPr>
              <w:instrText xml:space="preserve"> </w:instrText>
            </w:r>
            <w:r>
              <w:rPr>
                <w:noProof/>
                <w:webHidden/>
                <w:rtl/>
              </w:rPr>
            </w:r>
            <w:r>
              <w:rPr>
                <w:noProof/>
                <w:webHidden/>
                <w:rtl/>
              </w:rPr>
              <w:fldChar w:fldCharType="separate"/>
            </w:r>
            <w:r w:rsidR="009852AD">
              <w:rPr>
                <w:noProof/>
                <w:webHidden/>
                <w:rtl/>
              </w:rPr>
              <w:t>197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7" w:history="1">
            <w:r w:rsidRPr="00917FCB">
              <w:rPr>
                <w:rStyle w:val="Hyperlink"/>
                <w:rFonts w:ascii="mylotus" w:hAnsi="mylotus" w:cs="KFGQPC Uthman Taha Naskh"/>
                <w:noProof/>
                <w:rtl/>
              </w:rPr>
              <w:t>اذهبوا بخميصتي هذه إلى أبي جهم، وأتوني بأنبجانية أبي جهم؛ فإنها ألهتني آنفا عن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Toc495309677 \h</w:instrText>
            </w:r>
            <w:r>
              <w:rPr>
                <w:noProof/>
                <w:webHidden/>
                <w:rtl/>
              </w:rPr>
              <w:instrText xml:space="preserve"> </w:instrText>
            </w:r>
            <w:r>
              <w:rPr>
                <w:noProof/>
                <w:webHidden/>
                <w:rtl/>
              </w:rPr>
            </w:r>
            <w:r>
              <w:rPr>
                <w:noProof/>
                <w:webHidden/>
                <w:rtl/>
              </w:rPr>
              <w:fldChar w:fldCharType="separate"/>
            </w:r>
            <w:r w:rsidR="009852AD">
              <w:rPr>
                <w:noProof/>
                <w:webHidden/>
                <w:rtl/>
              </w:rPr>
              <w:t>199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8" w:history="1">
            <w:r w:rsidRPr="00917FCB">
              <w:rPr>
                <w:rStyle w:val="Hyperlink"/>
                <w:rFonts w:ascii="Georgia" w:hAnsi="Georgia"/>
                <w:noProof/>
              </w:rPr>
              <w:t>Rendez ce vêtement noir à motifs à Abû Jahm et apportez-moi le vêtement sans motifs d'Abû Jahm, car celui-ci m'a distrait dans ma prière, tantôt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Toc495309678 \h</w:instrText>
            </w:r>
            <w:r>
              <w:rPr>
                <w:noProof/>
                <w:webHidden/>
                <w:rtl/>
              </w:rPr>
              <w:instrText xml:space="preserve"> </w:instrText>
            </w:r>
            <w:r>
              <w:rPr>
                <w:noProof/>
                <w:webHidden/>
                <w:rtl/>
              </w:rPr>
            </w:r>
            <w:r>
              <w:rPr>
                <w:noProof/>
                <w:webHidden/>
                <w:rtl/>
              </w:rPr>
              <w:fldChar w:fldCharType="separate"/>
            </w:r>
            <w:r w:rsidR="009852AD">
              <w:rPr>
                <w:noProof/>
                <w:webHidden/>
                <w:rtl/>
              </w:rPr>
              <w:t>199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79" w:history="1">
            <w:r w:rsidRPr="00917FCB">
              <w:rPr>
                <w:rStyle w:val="Hyperlink"/>
                <w:rFonts w:ascii="mylotus" w:hAnsi="mylotus" w:cs="KFGQPC Uthman Taha Naskh"/>
                <w:noProof/>
                <w:rtl/>
              </w:rPr>
              <w:t>ارْمُوا بَنِي إسماعيل، فإن أبَاكُم كان رَامِيًا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Toc495309679 \h</w:instrText>
            </w:r>
            <w:r>
              <w:rPr>
                <w:noProof/>
                <w:webHidden/>
                <w:rtl/>
              </w:rPr>
              <w:instrText xml:space="preserve"> </w:instrText>
            </w:r>
            <w:r>
              <w:rPr>
                <w:noProof/>
                <w:webHidden/>
                <w:rtl/>
              </w:rPr>
            </w:r>
            <w:r>
              <w:rPr>
                <w:noProof/>
                <w:webHidden/>
                <w:rtl/>
              </w:rPr>
              <w:fldChar w:fldCharType="separate"/>
            </w:r>
            <w:r w:rsidR="009852AD">
              <w:rPr>
                <w:noProof/>
                <w:webHidden/>
                <w:rtl/>
              </w:rPr>
              <w:t>201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0" w:history="1">
            <w:r w:rsidRPr="00917FCB">
              <w:rPr>
                <w:rStyle w:val="Hyperlink"/>
                <w:rFonts w:ascii="Georgia" w:hAnsi="Georgia"/>
                <w:noProof/>
              </w:rPr>
              <w:t>Salamah Ibn Al Akwa' (qu'Allah l'agrée) relate que le Prophète (sur lui la paix et le salut) passa près d'un groupe qui concourrait au tir à l'arc et leur dit:" Tirez ô fils d'Ismâ'îl, votre aïeul était un habile archer</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Toc495309680 \h</w:instrText>
            </w:r>
            <w:r>
              <w:rPr>
                <w:noProof/>
                <w:webHidden/>
                <w:rtl/>
              </w:rPr>
              <w:instrText xml:space="preserve"> </w:instrText>
            </w:r>
            <w:r>
              <w:rPr>
                <w:noProof/>
                <w:webHidden/>
                <w:rtl/>
              </w:rPr>
            </w:r>
            <w:r>
              <w:rPr>
                <w:noProof/>
                <w:webHidden/>
                <w:rtl/>
              </w:rPr>
              <w:fldChar w:fldCharType="separate"/>
            </w:r>
            <w:r w:rsidR="009852AD">
              <w:rPr>
                <w:noProof/>
                <w:webHidden/>
                <w:rtl/>
              </w:rPr>
              <w:t>201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1" w:history="1">
            <w:r w:rsidRPr="00917FCB">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Toc495309681 \h</w:instrText>
            </w:r>
            <w:r>
              <w:rPr>
                <w:noProof/>
                <w:webHidden/>
                <w:rtl/>
              </w:rPr>
              <w:instrText xml:space="preserve"> </w:instrText>
            </w:r>
            <w:r>
              <w:rPr>
                <w:noProof/>
                <w:webHidden/>
                <w:rtl/>
              </w:rPr>
            </w:r>
            <w:r>
              <w:rPr>
                <w:noProof/>
                <w:webHidden/>
                <w:rtl/>
              </w:rPr>
              <w:fldChar w:fldCharType="separate"/>
            </w:r>
            <w:r w:rsidR="009852AD">
              <w:rPr>
                <w:noProof/>
                <w:webHidden/>
                <w:rtl/>
              </w:rPr>
              <w:t>203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2" w:history="1">
            <w:r w:rsidRPr="00917FCB">
              <w:rPr>
                <w:rStyle w:val="Hyperlink"/>
                <w:rFonts w:ascii="Georgia" w:hAnsi="Georgia"/>
                <w:noProof/>
                <w:rtl/>
              </w:rPr>
              <w:t xml:space="preserve">« </w:t>
            </w:r>
            <w:r w:rsidRPr="00917FCB">
              <w:rPr>
                <w:rStyle w:val="Hyperlink"/>
                <w:rFonts w:ascii="Georgia" w:hAnsi="Georgia"/>
                <w:noProof/>
              </w:rPr>
              <w:t>Retournez auprès de vos familles, restez avec eux, instruisez les et commander les. Priez telle prière à tel moment, et telle [autre], à tel [autre] moment. Lorsque qu’il est l’heure de la prière, que l’un d’entre vous fasse l’appel, et que le plus âgé la dirige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Toc495309682 \h</w:instrText>
            </w:r>
            <w:r>
              <w:rPr>
                <w:noProof/>
                <w:webHidden/>
                <w:rtl/>
              </w:rPr>
              <w:instrText xml:space="preserve"> </w:instrText>
            </w:r>
            <w:r>
              <w:rPr>
                <w:noProof/>
                <w:webHidden/>
                <w:rtl/>
              </w:rPr>
            </w:r>
            <w:r>
              <w:rPr>
                <w:noProof/>
                <w:webHidden/>
                <w:rtl/>
              </w:rPr>
              <w:fldChar w:fldCharType="separate"/>
            </w:r>
            <w:r w:rsidR="009852AD">
              <w:rPr>
                <w:noProof/>
                <w:webHidden/>
                <w:rtl/>
              </w:rPr>
              <w:t>203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3" w:history="1">
            <w:r w:rsidRPr="00917FCB">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Toc495309683 \h</w:instrText>
            </w:r>
            <w:r>
              <w:rPr>
                <w:noProof/>
                <w:webHidden/>
                <w:rtl/>
              </w:rPr>
              <w:instrText xml:space="preserve"> </w:instrText>
            </w:r>
            <w:r>
              <w:rPr>
                <w:noProof/>
                <w:webHidden/>
                <w:rtl/>
              </w:rPr>
            </w:r>
            <w:r>
              <w:rPr>
                <w:noProof/>
                <w:webHidden/>
                <w:rtl/>
              </w:rPr>
              <w:fldChar w:fldCharType="separate"/>
            </w:r>
            <w:r w:rsidR="009852AD">
              <w:rPr>
                <w:noProof/>
                <w:webHidden/>
                <w:rtl/>
              </w:rPr>
              <w:t>206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4" w:history="1">
            <w:r w:rsidRPr="00917FCB">
              <w:rPr>
                <w:rStyle w:val="Hyperlink"/>
                <w:rFonts w:ascii="Georgia" w:hAnsi="Georgia"/>
                <w:noProof/>
              </w:rPr>
              <w:t>Al ‘Abbâs Ibn ‘Abd Al Muttalib demanda l’autorisation au Messager d’Allah (sur lui la paix et le salut) de passer la nuit à La Mecque lors des nuits de Mina, afin d’abreuver les pèlerins et ce dernier la lui donna</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Toc495309684 \h</w:instrText>
            </w:r>
            <w:r>
              <w:rPr>
                <w:noProof/>
                <w:webHidden/>
                <w:rtl/>
              </w:rPr>
              <w:instrText xml:space="preserve"> </w:instrText>
            </w:r>
            <w:r>
              <w:rPr>
                <w:noProof/>
                <w:webHidden/>
                <w:rtl/>
              </w:rPr>
            </w:r>
            <w:r>
              <w:rPr>
                <w:noProof/>
                <w:webHidden/>
                <w:rtl/>
              </w:rPr>
              <w:fldChar w:fldCharType="separate"/>
            </w:r>
            <w:r w:rsidR="009852AD">
              <w:rPr>
                <w:noProof/>
                <w:webHidden/>
                <w:rtl/>
              </w:rPr>
              <w:t>206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5" w:history="1">
            <w:r w:rsidRPr="00917FCB">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Toc495309685 \h</w:instrText>
            </w:r>
            <w:r>
              <w:rPr>
                <w:noProof/>
                <w:webHidden/>
                <w:rtl/>
              </w:rPr>
              <w:instrText xml:space="preserve"> </w:instrText>
            </w:r>
            <w:r>
              <w:rPr>
                <w:noProof/>
                <w:webHidden/>
                <w:rtl/>
              </w:rPr>
            </w:r>
            <w:r>
              <w:rPr>
                <w:noProof/>
                <w:webHidden/>
                <w:rtl/>
              </w:rPr>
              <w:fldChar w:fldCharType="separate"/>
            </w:r>
            <w:r w:rsidR="009852AD">
              <w:rPr>
                <w:noProof/>
                <w:webHidden/>
                <w:rtl/>
              </w:rPr>
              <w:t>208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6" w:history="1">
            <w:r w:rsidRPr="00917FCB">
              <w:rPr>
                <w:rStyle w:val="Hyperlink"/>
                <w:rFonts w:ascii="Georgia" w:hAnsi="Georgia"/>
                <w:noProof/>
                <w:rtl/>
              </w:rPr>
              <w:t xml:space="preserve">« </w:t>
            </w:r>
            <w:r w:rsidRPr="00917FCB">
              <w:rPr>
                <w:rStyle w:val="Hyperlink"/>
                <w:rFonts w:ascii="Georgia" w:hAnsi="Georgia"/>
                <w:noProof/>
              </w:rPr>
              <w:t>Sa’d Ibn ‘Ubâdah a requis l’avis du Messager d’Allah (sur lui la paix et le salut) au sujet de sa mère qui avait fait un vœu, mais est morte avant de l’accomplir. Le Messager d’Allah (sur lui la paix et le salut) lui répondit : « accompli-le pour elle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Toc495309686 \h</w:instrText>
            </w:r>
            <w:r>
              <w:rPr>
                <w:noProof/>
                <w:webHidden/>
                <w:rtl/>
              </w:rPr>
              <w:instrText xml:space="preserve"> </w:instrText>
            </w:r>
            <w:r>
              <w:rPr>
                <w:noProof/>
                <w:webHidden/>
                <w:rtl/>
              </w:rPr>
            </w:r>
            <w:r>
              <w:rPr>
                <w:noProof/>
                <w:webHidden/>
                <w:rtl/>
              </w:rPr>
              <w:fldChar w:fldCharType="separate"/>
            </w:r>
            <w:r w:rsidR="009852AD">
              <w:rPr>
                <w:noProof/>
                <w:webHidden/>
                <w:rtl/>
              </w:rPr>
              <w:t>208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7" w:history="1">
            <w:r w:rsidRPr="00917FCB">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Toc495309687 \h</w:instrText>
            </w:r>
            <w:r>
              <w:rPr>
                <w:noProof/>
                <w:webHidden/>
                <w:rtl/>
              </w:rPr>
              <w:instrText xml:space="preserve"> </w:instrText>
            </w:r>
            <w:r>
              <w:rPr>
                <w:noProof/>
                <w:webHidden/>
                <w:rtl/>
              </w:rPr>
            </w:r>
            <w:r>
              <w:rPr>
                <w:noProof/>
                <w:webHidden/>
                <w:rtl/>
              </w:rPr>
              <w:fldChar w:fldCharType="separate"/>
            </w:r>
            <w:r w:rsidR="009852AD">
              <w:rPr>
                <w:noProof/>
                <w:webHidden/>
                <w:rtl/>
              </w:rPr>
              <w:t>209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8" w:history="1">
            <w:r w:rsidRPr="00917FCB">
              <w:rPr>
                <w:rStyle w:val="Hyperlink"/>
                <w:rFonts w:ascii="Georgia" w:hAnsi="Georgia"/>
                <w:noProof/>
                <w:rtl/>
              </w:rPr>
              <w:t xml:space="preserve">« </w:t>
            </w:r>
            <w:r w:rsidRPr="00917FCB">
              <w:rPr>
                <w:rStyle w:val="Hyperlink"/>
                <w:rFonts w:ascii="Georgia" w:hAnsi="Georgia"/>
                <w:noProof/>
              </w:rPr>
              <w:t>Soyez bons avec les femmes. En effet, elles ont été créées à l’origine à partir d’une côte, et la partie de la côte la plus tordue est la partie supérieure : si tu essaies de la redresser, tu vas la briser ; et si tu la laisses telle quelle, elle restera tordue. Soyez donc bons avec les femmes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Toc495309688 \h</w:instrText>
            </w:r>
            <w:r>
              <w:rPr>
                <w:noProof/>
                <w:webHidden/>
                <w:rtl/>
              </w:rPr>
              <w:instrText xml:space="preserve"> </w:instrText>
            </w:r>
            <w:r>
              <w:rPr>
                <w:noProof/>
                <w:webHidden/>
                <w:rtl/>
              </w:rPr>
            </w:r>
            <w:r>
              <w:rPr>
                <w:noProof/>
                <w:webHidden/>
                <w:rtl/>
              </w:rPr>
              <w:fldChar w:fldCharType="separate"/>
            </w:r>
            <w:r w:rsidR="009852AD">
              <w:rPr>
                <w:noProof/>
                <w:webHidden/>
                <w:rtl/>
              </w:rPr>
              <w:t>209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89" w:history="1">
            <w:r w:rsidRPr="00917FCB">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Toc495309689 \h</w:instrText>
            </w:r>
            <w:r>
              <w:rPr>
                <w:noProof/>
                <w:webHidden/>
                <w:rtl/>
              </w:rPr>
              <w:instrText xml:space="preserve"> </w:instrText>
            </w:r>
            <w:r>
              <w:rPr>
                <w:noProof/>
                <w:webHidden/>
                <w:rtl/>
              </w:rPr>
            </w:r>
            <w:r>
              <w:rPr>
                <w:noProof/>
                <w:webHidden/>
                <w:rtl/>
              </w:rPr>
              <w:fldChar w:fldCharType="separate"/>
            </w:r>
            <w:r w:rsidR="009852AD">
              <w:rPr>
                <w:noProof/>
                <w:webHidden/>
                <w:rtl/>
              </w:rPr>
              <w:t>211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0" w:history="1">
            <w:r w:rsidRPr="00917FCB">
              <w:rPr>
                <w:rStyle w:val="Hyperlink"/>
                <w:rFonts w:ascii="Georgia" w:hAnsi="Georgia"/>
                <w:noProof/>
                <w:rtl/>
              </w:rPr>
              <w:t xml:space="preserve">« </w:t>
            </w:r>
            <w:r w:rsidRPr="00917FCB">
              <w:rPr>
                <w:rStyle w:val="Hyperlink"/>
                <w:rFonts w:ascii="Georgia" w:hAnsi="Georgia"/>
                <w:noProof/>
              </w:rPr>
              <w:t>Un homme acheta un terrain à un autre. Celui qui avait acheté le terrain trouva dans ce dernier un sac d’or et dit à celui qui lui avait vendu le terrain : « Reprends ton or, car je t’ai acheté le terrain, pas l’or ! » Mais, celui qui possédait le terrain répondit : « Je t’ai vendu le terrain avec tout ce qui s’y trouve ! » Ils en référèrent à un homme, qui leur dit : « Avez-vous des enfants ? » « J’ai un garçon » répondit l’un « J’ai une fille. » dit l’autre. [L’homme] leur dit : « Alors, mariez les, dépensez [de cet or] pour eux et faites-en aumône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Toc495309690 \h</w:instrText>
            </w:r>
            <w:r>
              <w:rPr>
                <w:noProof/>
                <w:webHidden/>
                <w:rtl/>
              </w:rPr>
              <w:instrText xml:space="preserve"> </w:instrText>
            </w:r>
            <w:r>
              <w:rPr>
                <w:noProof/>
                <w:webHidden/>
                <w:rtl/>
              </w:rPr>
            </w:r>
            <w:r>
              <w:rPr>
                <w:noProof/>
                <w:webHidden/>
                <w:rtl/>
              </w:rPr>
              <w:fldChar w:fldCharType="separate"/>
            </w:r>
            <w:r w:rsidR="009852AD">
              <w:rPr>
                <w:noProof/>
                <w:webHidden/>
                <w:rtl/>
              </w:rPr>
              <w:t>211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1" w:history="1">
            <w:r w:rsidRPr="00917FCB">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Toc495309691 \h</w:instrText>
            </w:r>
            <w:r>
              <w:rPr>
                <w:noProof/>
                <w:webHidden/>
                <w:rtl/>
              </w:rPr>
              <w:instrText xml:space="preserve"> </w:instrText>
            </w:r>
            <w:r>
              <w:rPr>
                <w:noProof/>
                <w:webHidden/>
                <w:rtl/>
              </w:rPr>
            </w:r>
            <w:r>
              <w:rPr>
                <w:noProof/>
                <w:webHidden/>
                <w:rtl/>
              </w:rPr>
              <w:fldChar w:fldCharType="separate"/>
            </w:r>
            <w:r w:rsidR="009852AD">
              <w:rPr>
                <w:noProof/>
                <w:webHidden/>
                <w:rtl/>
              </w:rPr>
              <w:t>213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2" w:history="1">
            <w:r w:rsidRPr="00917FCB">
              <w:rPr>
                <w:rStyle w:val="Hyperlink"/>
                <w:rFonts w:ascii="Georgia" w:hAnsi="Georgia"/>
                <w:noProof/>
                <w:rtl/>
              </w:rPr>
              <w:t xml:space="preserve">« </w:t>
            </w:r>
            <w:r w:rsidRPr="00917FCB">
              <w:rPr>
                <w:rStyle w:val="Hyperlink"/>
                <w:rFonts w:ascii="Georgia" w:hAnsi="Georgia"/>
                <w:noProof/>
              </w:rPr>
              <w:t>Prosternez-vous convenablement et n’étalez vos avant-bras comme le fait le chien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Toc495309692 \h</w:instrText>
            </w:r>
            <w:r>
              <w:rPr>
                <w:noProof/>
                <w:webHidden/>
                <w:rtl/>
              </w:rPr>
              <w:instrText xml:space="preserve"> </w:instrText>
            </w:r>
            <w:r>
              <w:rPr>
                <w:noProof/>
                <w:webHidden/>
                <w:rtl/>
              </w:rPr>
            </w:r>
            <w:r>
              <w:rPr>
                <w:noProof/>
                <w:webHidden/>
                <w:rtl/>
              </w:rPr>
              <w:fldChar w:fldCharType="separate"/>
            </w:r>
            <w:r w:rsidR="009852AD">
              <w:rPr>
                <w:noProof/>
                <w:webHidden/>
                <w:rtl/>
              </w:rPr>
              <w:t>213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3" w:history="1">
            <w:r w:rsidRPr="00917FCB">
              <w:rPr>
                <w:rStyle w:val="Hyperlink"/>
                <w:rFonts w:ascii="mylotus" w:hAnsi="mylotus" w:cs="KFGQPC Uthman Taha Naskh"/>
                <w:noProof/>
                <w:rtl/>
              </w:rPr>
              <w:t>اقْتَتَلَتْ امْرَأَتَانِ مِنْ هُذَيْلٍ، فَرَمَتْ إحْدَاهُمَا الأُخْرَى بِحَجَرٍ، فَقَتَلَتْهَا وَمَا فِي بَطْنِهَا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Toc495309693 \h</w:instrText>
            </w:r>
            <w:r>
              <w:rPr>
                <w:noProof/>
                <w:webHidden/>
                <w:rtl/>
              </w:rPr>
              <w:instrText xml:space="preserve"> </w:instrText>
            </w:r>
            <w:r>
              <w:rPr>
                <w:noProof/>
                <w:webHidden/>
                <w:rtl/>
              </w:rPr>
            </w:r>
            <w:r>
              <w:rPr>
                <w:noProof/>
                <w:webHidden/>
                <w:rtl/>
              </w:rPr>
              <w:fldChar w:fldCharType="separate"/>
            </w:r>
            <w:r w:rsidR="009852AD">
              <w:rPr>
                <w:noProof/>
                <w:webHidden/>
                <w:rtl/>
              </w:rPr>
              <w:t>215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4" w:history="1">
            <w:r w:rsidRPr="00917FCB">
              <w:rPr>
                <w:rStyle w:val="Hyperlink"/>
                <w:rFonts w:ascii="Georgia" w:hAnsi="Georgia"/>
                <w:noProof/>
              </w:rPr>
              <w:t>Deux femmes de la tribu de Hudhayl se battirent. L'une d'elles frappa l'autre avec une pierre, la tuant ainsi que le fœtus qu'elle portait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Toc495309694 \h</w:instrText>
            </w:r>
            <w:r>
              <w:rPr>
                <w:noProof/>
                <w:webHidden/>
                <w:rtl/>
              </w:rPr>
              <w:instrText xml:space="preserve"> </w:instrText>
            </w:r>
            <w:r>
              <w:rPr>
                <w:noProof/>
                <w:webHidden/>
                <w:rtl/>
              </w:rPr>
            </w:r>
            <w:r>
              <w:rPr>
                <w:noProof/>
                <w:webHidden/>
                <w:rtl/>
              </w:rPr>
              <w:fldChar w:fldCharType="separate"/>
            </w:r>
            <w:r w:rsidR="009852AD">
              <w:rPr>
                <w:noProof/>
                <w:webHidden/>
                <w:rtl/>
              </w:rPr>
              <w:t>215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5" w:history="1">
            <w:r w:rsidRPr="00917FCB">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Toc495309695 \h</w:instrText>
            </w:r>
            <w:r>
              <w:rPr>
                <w:noProof/>
                <w:webHidden/>
                <w:rtl/>
              </w:rPr>
              <w:instrText xml:space="preserve"> </w:instrText>
            </w:r>
            <w:r>
              <w:rPr>
                <w:noProof/>
                <w:webHidden/>
                <w:rtl/>
              </w:rPr>
            </w:r>
            <w:r>
              <w:rPr>
                <w:noProof/>
                <w:webHidden/>
                <w:rtl/>
              </w:rPr>
              <w:fldChar w:fldCharType="separate"/>
            </w:r>
            <w:r w:rsidR="009852AD">
              <w:rPr>
                <w:noProof/>
                <w:webHidden/>
                <w:rtl/>
              </w:rPr>
              <w:t>217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6" w:history="1">
            <w:r w:rsidRPr="00917FCB">
              <w:rPr>
                <w:rStyle w:val="Hyperlink"/>
                <w:rFonts w:ascii="Georgia" w:hAnsi="Georgia"/>
                <w:noProof/>
              </w:rPr>
              <w:t>Faire la guerre, c’est ruser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Toc495309696 \h</w:instrText>
            </w:r>
            <w:r>
              <w:rPr>
                <w:noProof/>
                <w:webHidden/>
                <w:rtl/>
              </w:rPr>
              <w:instrText xml:space="preserve"> </w:instrText>
            </w:r>
            <w:r>
              <w:rPr>
                <w:noProof/>
                <w:webHidden/>
                <w:rtl/>
              </w:rPr>
            </w:r>
            <w:r>
              <w:rPr>
                <w:noProof/>
                <w:webHidden/>
                <w:rtl/>
              </w:rPr>
              <w:fldChar w:fldCharType="separate"/>
            </w:r>
            <w:r w:rsidR="009852AD">
              <w:rPr>
                <w:noProof/>
                <w:webHidden/>
                <w:rtl/>
              </w:rPr>
              <w:t>217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7" w:history="1">
            <w:r w:rsidRPr="00917FCB">
              <w:rPr>
                <w:rStyle w:val="Hyperlink"/>
                <w:rFonts w:ascii="mylotus" w:hAnsi="mylotus" w:cs="KFGQPC Uthman Taha Naskh"/>
                <w:noProof/>
                <w:rtl/>
              </w:rPr>
              <w:t>البزاق في المسجد خطيئة وكفارتها دفنها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Toc495309697 \h</w:instrText>
            </w:r>
            <w:r>
              <w:rPr>
                <w:noProof/>
                <w:webHidden/>
                <w:rtl/>
              </w:rPr>
              <w:instrText xml:space="preserve"> </w:instrText>
            </w:r>
            <w:r>
              <w:rPr>
                <w:noProof/>
                <w:webHidden/>
                <w:rtl/>
              </w:rPr>
            </w:r>
            <w:r>
              <w:rPr>
                <w:noProof/>
                <w:webHidden/>
                <w:rtl/>
              </w:rPr>
              <w:fldChar w:fldCharType="separate"/>
            </w:r>
            <w:r w:rsidR="009852AD">
              <w:rPr>
                <w:noProof/>
                <w:webHidden/>
                <w:rtl/>
              </w:rPr>
              <w:t>218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8" w:history="1">
            <w:r w:rsidRPr="00917FCB">
              <w:rPr>
                <w:rStyle w:val="Hyperlink"/>
                <w:rFonts w:ascii="Georgia" w:hAnsi="Georgia"/>
                <w:noProof/>
              </w:rPr>
              <w:t>Cracher dans la mosquée est un péché et son expiation consiste à le recouvrir de terre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Toc495309698 \h</w:instrText>
            </w:r>
            <w:r>
              <w:rPr>
                <w:noProof/>
                <w:webHidden/>
                <w:rtl/>
              </w:rPr>
              <w:instrText xml:space="preserve"> </w:instrText>
            </w:r>
            <w:r>
              <w:rPr>
                <w:noProof/>
                <w:webHidden/>
                <w:rtl/>
              </w:rPr>
            </w:r>
            <w:r>
              <w:rPr>
                <w:noProof/>
                <w:webHidden/>
                <w:rtl/>
              </w:rPr>
              <w:fldChar w:fldCharType="separate"/>
            </w:r>
            <w:r w:rsidR="009852AD">
              <w:rPr>
                <w:noProof/>
                <w:webHidden/>
                <w:rtl/>
              </w:rPr>
              <w:t>218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699" w:history="1">
            <w:r w:rsidRPr="00917FCB">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Toc495309699 \h</w:instrText>
            </w:r>
            <w:r>
              <w:rPr>
                <w:noProof/>
                <w:webHidden/>
                <w:rtl/>
              </w:rPr>
              <w:instrText xml:space="preserve"> </w:instrText>
            </w:r>
            <w:r>
              <w:rPr>
                <w:noProof/>
                <w:webHidden/>
                <w:rtl/>
              </w:rPr>
            </w:r>
            <w:r>
              <w:rPr>
                <w:noProof/>
                <w:webHidden/>
                <w:rtl/>
              </w:rPr>
              <w:fldChar w:fldCharType="separate"/>
            </w:r>
            <w:r w:rsidR="009852AD">
              <w:rPr>
                <w:noProof/>
                <w:webHidden/>
                <w:rtl/>
              </w:rPr>
              <w:t>220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0" w:history="1">
            <w:r w:rsidRPr="00917FCB">
              <w:rPr>
                <w:rStyle w:val="Hyperlink"/>
                <w:rFonts w:ascii="Georgia" w:hAnsi="Georgia"/>
                <w:noProof/>
              </w:rPr>
              <w:t>Le bâillement pendant la prière provient du Diable ; donc, lorsque l'un d'entre vous baille, qu’il se retienne autant qu’il le peut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Toc495309700 \h</w:instrText>
            </w:r>
            <w:r>
              <w:rPr>
                <w:noProof/>
                <w:webHidden/>
                <w:rtl/>
              </w:rPr>
              <w:instrText xml:space="preserve"> </w:instrText>
            </w:r>
            <w:r>
              <w:rPr>
                <w:noProof/>
                <w:webHidden/>
                <w:rtl/>
              </w:rPr>
            </w:r>
            <w:r>
              <w:rPr>
                <w:noProof/>
                <w:webHidden/>
                <w:rtl/>
              </w:rPr>
              <w:fldChar w:fldCharType="separate"/>
            </w:r>
            <w:r w:rsidR="009852AD">
              <w:rPr>
                <w:noProof/>
                <w:webHidden/>
                <w:rtl/>
              </w:rPr>
              <w:t>220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1" w:history="1">
            <w:r w:rsidRPr="00917FCB">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Toc495309701 \h</w:instrText>
            </w:r>
            <w:r>
              <w:rPr>
                <w:noProof/>
                <w:webHidden/>
                <w:rtl/>
              </w:rPr>
              <w:instrText xml:space="preserve"> </w:instrText>
            </w:r>
            <w:r>
              <w:rPr>
                <w:noProof/>
                <w:webHidden/>
                <w:rtl/>
              </w:rPr>
            </w:r>
            <w:r>
              <w:rPr>
                <w:noProof/>
                <w:webHidden/>
                <w:rtl/>
              </w:rPr>
              <w:fldChar w:fldCharType="separate"/>
            </w:r>
            <w:r w:rsidR="009852AD">
              <w:rPr>
                <w:noProof/>
                <w:webHidden/>
                <w:rtl/>
              </w:rPr>
              <w:t>222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2" w:history="1">
            <w:r w:rsidRPr="00917FCB">
              <w:rPr>
                <w:rStyle w:val="Hyperlink"/>
                <w:rFonts w:ascii="Georgia" w:hAnsi="Georgia"/>
                <w:noProof/>
              </w:rPr>
              <w:t>La glorification est réservée aux hommes et frapper des mains est réservé aux femmes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Toc495309702 \h</w:instrText>
            </w:r>
            <w:r>
              <w:rPr>
                <w:noProof/>
                <w:webHidden/>
                <w:rtl/>
              </w:rPr>
              <w:instrText xml:space="preserve"> </w:instrText>
            </w:r>
            <w:r>
              <w:rPr>
                <w:noProof/>
                <w:webHidden/>
                <w:rtl/>
              </w:rPr>
            </w:r>
            <w:r>
              <w:rPr>
                <w:noProof/>
                <w:webHidden/>
                <w:rtl/>
              </w:rPr>
              <w:fldChar w:fldCharType="separate"/>
            </w:r>
            <w:r w:rsidR="009852AD">
              <w:rPr>
                <w:noProof/>
                <w:webHidden/>
                <w:rtl/>
              </w:rPr>
              <w:t>222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3" w:history="1">
            <w:r w:rsidRPr="00917FCB">
              <w:rPr>
                <w:rStyle w:val="Hyperlink"/>
                <w:rFonts w:ascii="mylotus" w:hAnsi="mylotus" w:cs="KFGQPC Uthman Taha Naskh"/>
                <w:noProof/>
                <w:rtl/>
              </w:rPr>
              <w:t>التيمم ضربتان: ضربة للوجه، وضربة لليدين إلى المرفقين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Toc495309703 \h</w:instrText>
            </w:r>
            <w:r>
              <w:rPr>
                <w:noProof/>
                <w:webHidden/>
                <w:rtl/>
              </w:rPr>
              <w:instrText xml:space="preserve"> </w:instrText>
            </w:r>
            <w:r>
              <w:rPr>
                <w:noProof/>
                <w:webHidden/>
                <w:rtl/>
              </w:rPr>
            </w:r>
            <w:r>
              <w:rPr>
                <w:noProof/>
                <w:webHidden/>
                <w:rtl/>
              </w:rPr>
              <w:fldChar w:fldCharType="separate"/>
            </w:r>
            <w:r w:rsidR="009852AD">
              <w:rPr>
                <w:noProof/>
                <w:webHidden/>
                <w:rtl/>
              </w:rPr>
              <w:t>224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4" w:history="1">
            <w:r w:rsidRPr="00917FCB">
              <w:rPr>
                <w:rStyle w:val="Hyperlink"/>
                <w:rFonts w:ascii="Georgia" w:hAnsi="Georgia"/>
                <w:noProof/>
              </w:rPr>
              <w:t>Les ablutions sèches consistent à poser les mains sur la terre deux fois : une fois pour le visage et une autre fois pour les mains jusqu'aux coudes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Toc495309704 \h</w:instrText>
            </w:r>
            <w:r>
              <w:rPr>
                <w:noProof/>
                <w:webHidden/>
                <w:rtl/>
              </w:rPr>
              <w:instrText xml:space="preserve"> </w:instrText>
            </w:r>
            <w:r>
              <w:rPr>
                <w:noProof/>
                <w:webHidden/>
                <w:rtl/>
              </w:rPr>
            </w:r>
            <w:r>
              <w:rPr>
                <w:noProof/>
                <w:webHidden/>
                <w:rtl/>
              </w:rPr>
              <w:fldChar w:fldCharType="separate"/>
            </w:r>
            <w:r w:rsidR="009852AD">
              <w:rPr>
                <w:noProof/>
                <w:webHidden/>
                <w:rtl/>
              </w:rPr>
              <w:t>224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5" w:history="1">
            <w:r w:rsidRPr="00917FCB">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Toc495309705 \h</w:instrText>
            </w:r>
            <w:r>
              <w:rPr>
                <w:noProof/>
                <w:webHidden/>
                <w:rtl/>
              </w:rPr>
              <w:instrText xml:space="preserve"> </w:instrText>
            </w:r>
            <w:r>
              <w:rPr>
                <w:noProof/>
                <w:webHidden/>
                <w:rtl/>
              </w:rPr>
            </w:r>
            <w:r>
              <w:rPr>
                <w:noProof/>
                <w:webHidden/>
                <w:rtl/>
              </w:rPr>
              <w:fldChar w:fldCharType="separate"/>
            </w:r>
            <w:r w:rsidR="009852AD">
              <w:rPr>
                <w:noProof/>
                <w:webHidden/>
                <w:rtl/>
              </w:rPr>
              <w:t>226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6" w:history="1">
            <w:r w:rsidRPr="00917FCB">
              <w:rPr>
                <w:rStyle w:val="Hyperlink"/>
                <w:rFonts w:ascii="Georgia" w:hAnsi="Georgia"/>
                <w:noProof/>
                <w:rtl/>
              </w:rPr>
              <w:t xml:space="preserve">« </w:t>
            </w:r>
            <w:r w:rsidRPr="00917FCB">
              <w:rPr>
                <w:rStyle w:val="Hyperlink"/>
                <w:rFonts w:ascii="Georgia" w:hAnsi="Georgia"/>
                <w:noProof/>
              </w:rPr>
              <w:t>Faire la guerre, c’est ruser</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Toc495309706 \h</w:instrText>
            </w:r>
            <w:r>
              <w:rPr>
                <w:noProof/>
                <w:webHidden/>
                <w:rtl/>
              </w:rPr>
              <w:instrText xml:space="preserve"> </w:instrText>
            </w:r>
            <w:r>
              <w:rPr>
                <w:noProof/>
                <w:webHidden/>
                <w:rtl/>
              </w:rPr>
            </w:r>
            <w:r>
              <w:rPr>
                <w:noProof/>
                <w:webHidden/>
                <w:rtl/>
              </w:rPr>
              <w:fldChar w:fldCharType="separate"/>
            </w:r>
            <w:r w:rsidR="009852AD">
              <w:rPr>
                <w:noProof/>
                <w:webHidden/>
                <w:rtl/>
              </w:rPr>
              <w:t>226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7" w:history="1">
            <w:r w:rsidRPr="00917FCB">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Toc495309707 \h</w:instrText>
            </w:r>
            <w:r>
              <w:rPr>
                <w:noProof/>
                <w:webHidden/>
                <w:rtl/>
              </w:rPr>
              <w:instrText xml:space="preserve"> </w:instrText>
            </w:r>
            <w:r>
              <w:rPr>
                <w:noProof/>
                <w:webHidden/>
                <w:rtl/>
              </w:rPr>
            </w:r>
            <w:r>
              <w:rPr>
                <w:noProof/>
                <w:webHidden/>
                <w:rtl/>
              </w:rPr>
              <w:fldChar w:fldCharType="separate"/>
            </w:r>
            <w:r w:rsidR="009852AD">
              <w:rPr>
                <w:noProof/>
                <w:webHidden/>
                <w:rtl/>
              </w:rPr>
              <w:t>227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8" w:history="1">
            <w:r w:rsidRPr="00917FCB">
              <w:rPr>
                <w:rStyle w:val="Hyperlink"/>
                <w:rFonts w:ascii="Georgia" w:hAnsi="Georgia"/>
                <w:noProof/>
                <w:rtl/>
              </w:rPr>
              <w:t xml:space="preserve">« </w:t>
            </w:r>
            <w:r w:rsidRPr="00917FCB">
              <w:rPr>
                <w:rStyle w:val="Hyperlink"/>
                <w:rFonts w:ascii="Georgia" w:hAnsi="Georgia"/>
                <w:noProof/>
              </w:rPr>
              <w:t>La fièvre provient de l’ardeur de l’Enfer. Par conséquent, refroidissez-la avec de l’eau</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Toc495309708 \h</w:instrText>
            </w:r>
            <w:r>
              <w:rPr>
                <w:noProof/>
                <w:webHidden/>
                <w:rtl/>
              </w:rPr>
              <w:instrText xml:space="preserve"> </w:instrText>
            </w:r>
            <w:r>
              <w:rPr>
                <w:noProof/>
                <w:webHidden/>
                <w:rtl/>
              </w:rPr>
            </w:r>
            <w:r>
              <w:rPr>
                <w:noProof/>
                <w:webHidden/>
                <w:rtl/>
              </w:rPr>
              <w:fldChar w:fldCharType="separate"/>
            </w:r>
            <w:r w:rsidR="009852AD">
              <w:rPr>
                <w:noProof/>
                <w:webHidden/>
                <w:rtl/>
              </w:rPr>
              <w:t>227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09" w:history="1">
            <w:r w:rsidRPr="00917FCB">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Toc495309709 \h</w:instrText>
            </w:r>
            <w:r>
              <w:rPr>
                <w:noProof/>
                <w:webHidden/>
                <w:rtl/>
              </w:rPr>
              <w:instrText xml:space="preserve"> </w:instrText>
            </w:r>
            <w:r>
              <w:rPr>
                <w:noProof/>
                <w:webHidden/>
                <w:rtl/>
              </w:rPr>
            </w:r>
            <w:r>
              <w:rPr>
                <w:noProof/>
                <w:webHidden/>
                <w:rtl/>
              </w:rPr>
              <w:fldChar w:fldCharType="separate"/>
            </w:r>
            <w:r w:rsidR="009852AD">
              <w:rPr>
                <w:noProof/>
                <w:webHidden/>
                <w:rtl/>
              </w:rPr>
              <w:t>228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0" w:history="1">
            <w:r w:rsidRPr="00917FCB">
              <w:rPr>
                <w:rStyle w:val="Hyperlink"/>
                <w:rFonts w:ascii="Georgia" w:hAnsi="Georgia"/>
                <w:noProof/>
              </w:rPr>
              <w:t>Le bien est attaché au toupet des chevaux jusqu’au Jour de la résurrection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Toc495309710 \h</w:instrText>
            </w:r>
            <w:r>
              <w:rPr>
                <w:noProof/>
                <w:webHidden/>
                <w:rtl/>
              </w:rPr>
              <w:instrText xml:space="preserve"> </w:instrText>
            </w:r>
            <w:r>
              <w:rPr>
                <w:noProof/>
                <w:webHidden/>
                <w:rtl/>
              </w:rPr>
            </w:r>
            <w:r>
              <w:rPr>
                <w:noProof/>
                <w:webHidden/>
                <w:rtl/>
              </w:rPr>
              <w:fldChar w:fldCharType="separate"/>
            </w:r>
            <w:r w:rsidR="009852AD">
              <w:rPr>
                <w:noProof/>
                <w:webHidden/>
                <w:rtl/>
              </w:rPr>
              <w:t>228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1" w:history="1">
            <w:r w:rsidRPr="00917FCB">
              <w:rPr>
                <w:rStyle w:val="Hyperlink"/>
                <w:rFonts w:ascii="mylotus" w:hAnsi="mylotus" w:cs="KFGQPC Uthman Taha Naskh"/>
                <w:noProof/>
                <w:rtl/>
              </w:rPr>
              <w:t>الخازن المسلم الأمين الذي ينفذ ما أمر به فيعطيه كاملا موفرا طيبة به نفسه فيدفعه إلى الذي أمر له به، أحد المتصدقين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Toc495309711 \h</w:instrText>
            </w:r>
            <w:r>
              <w:rPr>
                <w:noProof/>
                <w:webHidden/>
                <w:rtl/>
              </w:rPr>
              <w:instrText xml:space="preserve"> </w:instrText>
            </w:r>
            <w:r>
              <w:rPr>
                <w:noProof/>
                <w:webHidden/>
                <w:rtl/>
              </w:rPr>
            </w:r>
            <w:r>
              <w:rPr>
                <w:noProof/>
                <w:webHidden/>
                <w:rtl/>
              </w:rPr>
              <w:fldChar w:fldCharType="separate"/>
            </w:r>
            <w:r w:rsidR="009852AD">
              <w:rPr>
                <w:noProof/>
                <w:webHidden/>
                <w:rtl/>
              </w:rPr>
              <w:t>230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2" w:history="1">
            <w:r w:rsidRPr="00917FCB">
              <w:rPr>
                <w:rStyle w:val="Hyperlink"/>
                <w:rFonts w:ascii="Georgia" w:hAnsi="Georgia"/>
                <w:noProof/>
                <w:rtl/>
              </w:rPr>
              <w:t xml:space="preserve">« </w:t>
            </w:r>
            <w:r w:rsidRPr="00917FCB">
              <w:rPr>
                <w:rStyle w:val="Hyperlink"/>
                <w:rFonts w:ascii="Georgia" w:hAnsi="Georgia"/>
                <w:noProof/>
              </w:rPr>
              <w:t>Le consignataire musulman intègre, qui exécute ce qui lui a été ordonné [de faire] ; qui verse donc la somme qui est due dans son entièreté, de bon cœur, à celui à qui, il lui a été ordonné de le faire, sera [compté] comme l’un des bienfaiteurs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Toc495309712 \h</w:instrText>
            </w:r>
            <w:r>
              <w:rPr>
                <w:noProof/>
                <w:webHidden/>
                <w:rtl/>
              </w:rPr>
              <w:instrText xml:space="preserve"> </w:instrText>
            </w:r>
            <w:r>
              <w:rPr>
                <w:noProof/>
                <w:webHidden/>
                <w:rtl/>
              </w:rPr>
            </w:r>
            <w:r>
              <w:rPr>
                <w:noProof/>
                <w:webHidden/>
                <w:rtl/>
              </w:rPr>
              <w:fldChar w:fldCharType="separate"/>
            </w:r>
            <w:r w:rsidR="009852AD">
              <w:rPr>
                <w:noProof/>
                <w:webHidden/>
                <w:rtl/>
              </w:rPr>
              <w:t>230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3" w:history="1">
            <w:r w:rsidRPr="00917FCB">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Toc495309713 \h</w:instrText>
            </w:r>
            <w:r>
              <w:rPr>
                <w:noProof/>
                <w:webHidden/>
                <w:rtl/>
              </w:rPr>
              <w:instrText xml:space="preserve"> </w:instrText>
            </w:r>
            <w:r>
              <w:rPr>
                <w:noProof/>
                <w:webHidden/>
                <w:rtl/>
              </w:rPr>
            </w:r>
            <w:r>
              <w:rPr>
                <w:noProof/>
                <w:webHidden/>
                <w:rtl/>
              </w:rPr>
              <w:fldChar w:fldCharType="separate"/>
            </w:r>
            <w:r w:rsidR="009852AD">
              <w:rPr>
                <w:noProof/>
                <w:webHidden/>
                <w:rtl/>
              </w:rPr>
              <w:t>233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4" w:history="1">
            <w:r w:rsidRPr="00917FCB">
              <w:rPr>
                <w:rStyle w:val="Hyperlink"/>
                <w:rFonts w:ascii="Georgia" w:hAnsi="Georgia"/>
                <w:noProof/>
                <w:rtl/>
              </w:rPr>
              <w:t xml:space="preserve">« </w:t>
            </w:r>
            <w:r w:rsidRPr="00917FCB">
              <w:rPr>
                <w:rStyle w:val="Hyperlink"/>
                <w:rFonts w:ascii="Georgia" w:hAnsi="Georgia"/>
                <w:noProof/>
              </w:rPr>
              <w:t>De l’or contre de l’or, c’est de l’usure sauf : « Tiens ! Et tiens ! » De l’argent contre de l’argent, c’est de l’usure sauf : « Tiens ! Et tiens ! » Du blé contre du blé, c’est de l’usure sauf : « Tiens ! Et tiens ! » De l’orge contre de l’orge, c’est de l’usure sauf : « Tiens ! Et tiens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Toc495309714 \h</w:instrText>
            </w:r>
            <w:r>
              <w:rPr>
                <w:noProof/>
                <w:webHidden/>
                <w:rtl/>
              </w:rPr>
              <w:instrText xml:space="preserve"> </w:instrText>
            </w:r>
            <w:r>
              <w:rPr>
                <w:noProof/>
                <w:webHidden/>
                <w:rtl/>
              </w:rPr>
            </w:r>
            <w:r>
              <w:rPr>
                <w:noProof/>
                <w:webHidden/>
                <w:rtl/>
              </w:rPr>
              <w:fldChar w:fldCharType="separate"/>
            </w:r>
            <w:r w:rsidR="009852AD">
              <w:rPr>
                <w:noProof/>
                <w:webHidden/>
                <w:rtl/>
              </w:rPr>
              <w:t>233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5" w:history="1">
            <w:r w:rsidRPr="00917FCB">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Toc495309715 \h</w:instrText>
            </w:r>
            <w:r>
              <w:rPr>
                <w:noProof/>
                <w:webHidden/>
                <w:rtl/>
              </w:rPr>
              <w:instrText xml:space="preserve"> </w:instrText>
            </w:r>
            <w:r>
              <w:rPr>
                <w:noProof/>
                <w:webHidden/>
                <w:rtl/>
              </w:rPr>
            </w:r>
            <w:r>
              <w:rPr>
                <w:noProof/>
                <w:webHidden/>
                <w:rtl/>
              </w:rPr>
              <w:fldChar w:fldCharType="separate"/>
            </w:r>
            <w:r w:rsidR="009852AD">
              <w:rPr>
                <w:noProof/>
                <w:webHidden/>
                <w:rtl/>
              </w:rPr>
              <w:t>235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6" w:history="1">
            <w:r w:rsidRPr="00917FCB">
              <w:rPr>
                <w:rStyle w:val="Hyperlink"/>
                <w:rFonts w:ascii="Georgia" w:hAnsi="Georgia"/>
                <w:noProof/>
              </w:rPr>
              <w:t>L’allaitement interdit ce que l’enfantement interdit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Toc495309716 \h</w:instrText>
            </w:r>
            <w:r>
              <w:rPr>
                <w:noProof/>
                <w:webHidden/>
                <w:rtl/>
              </w:rPr>
              <w:instrText xml:space="preserve"> </w:instrText>
            </w:r>
            <w:r>
              <w:rPr>
                <w:noProof/>
                <w:webHidden/>
                <w:rtl/>
              </w:rPr>
            </w:r>
            <w:r>
              <w:rPr>
                <w:noProof/>
                <w:webHidden/>
                <w:rtl/>
              </w:rPr>
              <w:fldChar w:fldCharType="separate"/>
            </w:r>
            <w:r w:rsidR="009852AD">
              <w:rPr>
                <w:noProof/>
                <w:webHidden/>
                <w:rtl/>
              </w:rPr>
              <w:t>235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7" w:history="1">
            <w:r w:rsidRPr="00917FCB">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Toc495309717 \h</w:instrText>
            </w:r>
            <w:r>
              <w:rPr>
                <w:noProof/>
                <w:webHidden/>
                <w:rtl/>
              </w:rPr>
              <w:instrText xml:space="preserve"> </w:instrText>
            </w:r>
            <w:r>
              <w:rPr>
                <w:noProof/>
                <w:webHidden/>
                <w:rtl/>
              </w:rPr>
            </w:r>
            <w:r>
              <w:rPr>
                <w:noProof/>
                <w:webHidden/>
                <w:rtl/>
              </w:rPr>
              <w:fldChar w:fldCharType="separate"/>
            </w:r>
            <w:r w:rsidR="009852AD">
              <w:rPr>
                <w:noProof/>
                <w:webHidden/>
                <w:rtl/>
              </w:rPr>
              <w:t>237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8" w:history="1">
            <w:r w:rsidRPr="00917FCB">
              <w:rPr>
                <w:rStyle w:val="Hyperlink"/>
                <w:rFonts w:ascii="Georgia" w:hAnsi="Georgia"/>
                <w:noProof/>
                <w:rtl/>
              </w:rPr>
              <w:t xml:space="preserve">« </w:t>
            </w:r>
            <w:r w:rsidRPr="00917FCB">
              <w:rPr>
                <w:rStyle w:val="Hyperlink"/>
                <w:rFonts w:ascii="Georgia" w:hAnsi="Georgia"/>
                <w:noProof/>
              </w:rPr>
              <w:t>Le siwâk  purifie la bouche et satisfait le Seigneur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Toc495309718 \h</w:instrText>
            </w:r>
            <w:r>
              <w:rPr>
                <w:noProof/>
                <w:webHidden/>
                <w:rtl/>
              </w:rPr>
              <w:instrText xml:space="preserve"> </w:instrText>
            </w:r>
            <w:r>
              <w:rPr>
                <w:noProof/>
                <w:webHidden/>
                <w:rtl/>
              </w:rPr>
            </w:r>
            <w:r>
              <w:rPr>
                <w:noProof/>
                <w:webHidden/>
                <w:rtl/>
              </w:rPr>
              <w:fldChar w:fldCharType="separate"/>
            </w:r>
            <w:r w:rsidR="009852AD">
              <w:rPr>
                <w:noProof/>
                <w:webHidden/>
                <w:rtl/>
              </w:rPr>
              <w:t>237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19" w:history="1">
            <w:r w:rsidRPr="00917FCB">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Toc495309719 \h</w:instrText>
            </w:r>
            <w:r>
              <w:rPr>
                <w:noProof/>
                <w:webHidden/>
                <w:rtl/>
              </w:rPr>
              <w:instrText xml:space="preserve"> </w:instrText>
            </w:r>
            <w:r>
              <w:rPr>
                <w:noProof/>
                <w:webHidden/>
                <w:rtl/>
              </w:rPr>
            </w:r>
            <w:r>
              <w:rPr>
                <w:noProof/>
                <w:webHidden/>
                <w:rtl/>
              </w:rPr>
              <w:fldChar w:fldCharType="separate"/>
            </w:r>
            <w:r w:rsidR="009852AD">
              <w:rPr>
                <w:noProof/>
                <w:webHidden/>
                <w:rtl/>
              </w:rPr>
              <w:t>239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0" w:history="1">
            <w:r w:rsidRPr="00917FCB">
              <w:rPr>
                <w:rStyle w:val="Hyperlink"/>
                <w:rFonts w:ascii="Georgia" w:hAnsi="Georgia"/>
                <w:noProof/>
                <w:rtl/>
              </w:rPr>
              <w:t xml:space="preserve">« </w:t>
            </w:r>
            <w:r w:rsidRPr="00917FCB">
              <w:rPr>
                <w:rStyle w:val="Hyperlink"/>
                <w:rFonts w:ascii="Georgia" w:hAnsi="Georgia"/>
                <w:noProof/>
              </w:rPr>
              <w:t>Salut à vous, gens de cette demeure, musulmans et croyants ! Si Allah le souhaite, nous vous rejoindrons bientôt. Et je demande à Allah, pour nous et pour vous, la préservation [et le salut]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Toc495309720 \h</w:instrText>
            </w:r>
            <w:r>
              <w:rPr>
                <w:noProof/>
                <w:webHidden/>
                <w:rtl/>
              </w:rPr>
              <w:instrText xml:space="preserve"> </w:instrText>
            </w:r>
            <w:r>
              <w:rPr>
                <w:noProof/>
                <w:webHidden/>
                <w:rtl/>
              </w:rPr>
            </w:r>
            <w:r>
              <w:rPr>
                <w:noProof/>
                <w:webHidden/>
                <w:rtl/>
              </w:rPr>
              <w:fldChar w:fldCharType="separate"/>
            </w:r>
            <w:r w:rsidR="009852AD">
              <w:rPr>
                <w:noProof/>
                <w:webHidden/>
                <w:rtl/>
              </w:rPr>
              <w:t>239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1" w:history="1">
            <w:r w:rsidRPr="00917FCB">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Toc495309721 \h</w:instrText>
            </w:r>
            <w:r>
              <w:rPr>
                <w:noProof/>
                <w:webHidden/>
                <w:rtl/>
              </w:rPr>
              <w:instrText xml:space="preserve"> </w:instrText>
            </w:r>
            <w:r>
              <w:rPr>
                <w:noProof/>
                <w:webHidden/>
                <w:rtl/>
              </w:rPr>
            </w:r>
            <w:r>
              <w:rPr>
                <w:noProof/>
                <w:webHidden/>
                <w:rtl/>
              </w:rPr>
              <w:fldChar w:fldCharType="separate"/>
            </w:r>
            <w:r w:rsidR="009852AD">
              <w:rPr>
                <w:noProof/>
                <w:webHidden/>
                <w:rtl/>
              </w:rPr>
              <w:t>241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2" w:history="1">
            <w:r w:rsidRPr="00917FCB">
              <w:rPr>
                <w:rStyle w:val="Hyperlink"/>
                <w:rFonts w:ascii="Georgia" w:hAnsi="Georgia"/>
                <w:noProof/>
              </w:rPr>
              <w:t>Le crépuscule est la lueur rouge. Lorsqu’il disparaît, la prière est prescrite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Toc495309722 \h</w:instrText>
            </w:r>
            <w:r>
              <w:rPr>
                <w:noProof/>
                <w:webHidden/>
                <w:rtl/>
              </w:rPr>
              <w:instrText xml:space="preserve"> </w:instrText>
            </w:r>
            <w:r>
              <w:rPr>
                <w:noProof/>
                <w:webHidden/>
                <w:rtl/>
              </w:rPr>
            </w:r>
            <w:r>
              <w:rPr>
                <w:noProof/>
                <w:webHidden/>
                <w:rtl/>
              </w:rPr>
              <w:fldChar w:fldCharType="separate"/>
            </w:r>
            <w:r w:rsidR="009852AD">
              <w:rPr>
                <w:noProof/>
                <w:webHidden/>
                <w:rtl/>
              </w:rPr>
              <w:t>241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3" w:history="1">
            <w:r w:rsidRPr="00917FCB">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Toc495309723 \h</w:instrText>
            </w:r>
            <w:r>
              <w:rPr>
                <w:noProof/>
                <w:webHidden/>
                <w:rtl/>
              </w:rPr>
              <w:instrText xml:space="preserve"> </w:instrText>
            </w:r>
            <w:r>
              <w:rPr>
                <w:noProof/>
                <w:webHidden/>
                <w:rtl/>
              </w:rPr>
            </w:r>
            <w:r>
              <w:rPr>
                <w:noProof/>
                <w:webHidden/>
                <w:rtl/>
              </w:rPr>
              <w:fldChar w:fldCharType="separate"/>
            </w:r>
            <w:r w:rsidR="009852AD">
              <w:rPr>
                <w:noProof/>
                <w:webHidden/>
                <w:rtl/>
              </w:rPr>
              <w:t>243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4" w:history="1">
            <w:r w:rsidRPr="00917FCB">
              <w:rPr>
                <w:rStyle w:val="Hyperlink"/>
                <w:rFonts w:ascii="Georgia" w:hAnsi="Georgia"/>
                <w:noProof/>
                <w:rtl/>
              </w:rPr>
              <w:t xml:space="preserve">« </w:t>
            </w:r>
            <w:r w:rsidRPr="00917FCB">
              <w:rPr>
                <w:rStyle w:val="Hyperlink"/>
                <w:rFonts w:ascii="Georgia" w:hAnsi="Georgia"/>
                <w:noProof/>
              </w:rPr>
              <w:t>Les martyrs sont au nombre de cinq : Celui qui succombe à la peste, celui qui meurt d’une maladie du ventre, celui qui meurt noyé, celui qui meurt sous les décombres et celui qui meurt martyr dans la voie d’Allah</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Toc495309724 \h</w:instrText>
            </w:r>
            <w:r>
              <w:rPr>
                <w:noProof/>
                <w:webHidden/>
                <w:rtl/>
              </w:rPr>
              <w:instrText xml:space="preserve"> </w:instrText>
            </w:r>
            <w:r>
              <w:rPr>
                <w:noProof/>
                <w:webHidden/>
                <w:rtl/>
              </w:rPr>
            </w:r>
            <w:r>
              <w:rPr>
                <w:noProof/>
                <w:webHidden/>
                <w:rtl/>
              </w:rPr>
              <w:fldChar w:fldCharType="separate"/>
            </w:r>
            <w:r w:rsidR="009852AD">
              <w:rPr>
                <w:noProof/>
                <w:webHidden/>
                <w:rtl/>
              </w:rPr>
              <w:t>243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5" w:history="1">
            <w:r w:rsidRPr="00917FCB">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Toc495309725 \h</w:instrText>
            </w:r>
            <w:r>
              <w:rPr>
                <w:noProof/>
                <w:webHidden/>
                <w:rtl/>
              </w:rPr>
              <w:instrText xml:space="preserve"> </w:instrText>
            </w:r>
            <w:r>
              <w:rPr>
                <w:noProof/>
                <w:webHidden/>
                <w:rtl/>
              </w:rPr>
            </w:r>
            <w:r>
              <w:rPr>
                <w:noProof/>
                <w:webHidden/>
                <w:rtl/>
              </w:rPr>
              <w:fldChar w:fldCharType="separate"/>
            </w:r>
            <w:r w:rsidR="009852AD">
              <w:rPr>
                <w:noProof/>
                <w:webHidden/>
                <w:rtl/>
              </w:rPr>
              <w:t>245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6" w:history="1">
            <w:r w:rsidRPr="00917FCB">
              <w:rPr>
                <w:rStyle w:val="Hyperlink"/>
                <w:rFonts w:ascii="Georgia" w:hAnsi="Georgia"/>
                <w:noProof/>
              </w:rPr>
              <w:t>La terre pure est ce qu'utilise le musulman pour ses ablutions, même si cela devait durer dix ans. Et lorsque tu trouves de l'eau, fais-la toucher ta peau, car cela est meilleur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Toc495309726 \h</w:instrText>
            </w:r>
            <w:r>
              <w:rPr>
                <w:noProof/>
                <w:webHidden/>
                <w:rtl/>
              </w:rPr>
              <w:instrText xml:space="preserve"> </w:instrText>
            </w:r>
            <w:r>
              <w:rPr>
                <w:noProof/>
                <w:webHidden/>
                <w:rtl/>
              </w:rPr>
            </w:r>
            <w:r>
              <w:rPr>
                <w:noProof/>
                <w:webHidden/>
                <w:rtl/>
              </w:rPr>
              <w:fldChar w:fldCharType="separate"/>
            </w:r>
            <w:r w:rsidR="009852AD">
              <w:rPr>
                <w:noProof/>
                <w:webHidden/>
                <w:rtl/>
              </w:rPr>
              <w:t>245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7" w:history="1">
            <w:r w:rsidRPr="00917FCB">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Toc495309727 \h</w:instrText>
            </w:r>
            <w:r>
              <w:rPr>
                <w:noProof/>
                <w:webHidden/>
                <w:rtl/>
              </w:rPr>
              <w:instrText xml:space="preserve"> </w:instrText>
            </w:r>
            <w:r>
              <w:rPr>
                <w:noProof/>
                <w:webHidden/>
                <w:rtl/>
              </w:rPr>
            </w:r>
            <w:r>
              <w:rPr>
                <w:noProof/>
                <w:webHidden/>
                <w:rtl/>
              </w:rPr>
              <w:fldChar w:fldCharType="separate"/>
            </w:r>
            <w:r w:rsidR="009852AD">
              <w:rPr>
                <w:noProof/>
                <w:webHidden/>
                <w:rtl/>
              </w:rPr>
              <w:t>248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8" w:history="1">
            <w:r w:rsidRPr="00917FCB">
              <w:rPr>
                <w:rStyle w:val="Hyperlink"/>
                <w:rFonts w:ascii="Georgia" w:hAnsi="Georgia"/>
                <w:noProof/>
                <w:rtl/>
              </w:rPr>
              <w:t xml:space="preserve">« </w:t>
            </w:r>
            <w:r w:rsidRPr="00917FCB">
              <w:rPr>
                <w:rStyle w:val="Hyperlink"/>
                <w:rFonts w:ascii="Georgia" w:hAnsi="Georgia"/>
                <w:noProof/>
              </w:rPr>
              <w:t>Les cinq prières obligatoires, celle du vendredi jusqu’au vendredi suivant, le mois de Ramadan jusqu’au prochain,  expient [les péchés] durant ce laps de temps tant que les grands péchés sont évités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Toc495309728 \h</w:instrText>
            </w:r>
            <w:r>
              <w:rPr>
                <w:noProof/>
                <w:webHidden/>
                <w:rtl/>
              </w:rPr>
              <w:instrText xml:space="preserve"> </w:instrText>
            </w:r>
            <w:r>
              <w:rPr>
                <w:noProof/>
                <w:webHidden/>
                <w:rtl/>
              </w:rPr>
            </w:r>
            <w:r>
              <w:rPr>
                <w:noProof/>
                <w:webHidden/>
                <w:rtl/>
              </w:rPr>
              <w:fldChar w:fldCharType="separate"/>
            </w:r>
            <w:r w:rsidR="009852AD">
              <w:rPr>
                <w:noProof/>
                <w:webHidden/>
                <w:rtl/>
              </w:rPr>
              <w:t>248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29" w:history="1">
            <w:r w:rsidRPr="00917FCB">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Toc495309729 \h</w:instrText>
            </w:r>
            <w:r>
              <w:rPr>
                <w:noProof/>
                <w:webHidden/>
                <w:rtl/>
              </w:rPr>
              <w:instrText xml:space="preserve"> </w:instrText>
            </w:r>
            <w:r>
              <w:rPr>
                <w:noProof/>
                <w:webHidden/>
                <w:rtl/>
              </w:rPr>
            </w:r>
            <w:r>
              <w:rPr>
                <w:noProof/>
                <w:webHidden/>
                <w:rtl/>
              </w:rPr>
              <w:fldChar w:fldCharType="separate"/>
            </w:r>
            <w:r w:rsidR="009852AD">
              <w:rPr>
                <w:noProof/>
                <w:webHidden/>
                <w:rtl/>
              </w:rPr>
              <w:t>250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0" w:history="1">
            <w:r w:rsidRPr="00917FCB">
              <w:rPr>
                <w:rStyle w:val="Hyperlink"/>
                <w:rFonts w:ascii="Georgia" w:hAnsi="Georgia"/>
                <w:noProof/>
              </w:rPr>
              <w:t>Le préjudice causé par l'animal est irrépréhensible, il en est de même pour le puits et pour la mine. En revanche, le cinquième de la valeur du trésor découvert est dû</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Toc495309730 \h</w:instrText>
            </w:r>
            <w:r>
              <w:rPr>
                <w:noProof/>
                <w:webHidden/>
                <w:rtl/>
              </w:rPr>
              <w:instrText xml:space="preserve"> </w:instrText>
            </w:r>
            <w:r>
              <w:rPr>
                <w:noProof/>
                <w:webHidden/>
                <w:rtl/>
              </w:rPr>
            </w:r>
            <w:r>
              <w:rPr>
                <w:noProof/>
                <w:webHidden/>
                <w:rtl/>
              </w:rPr>
              <w:fldChar w:fldCharType="separate"/>
            </w:r>
            <w:r w:rsidR="009852AD">
              <w:rPr>
                <w:noProof/>
                <w:webHidden/>
                <w:rtl/>
              </w:rPr>
              <w:t>250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1" w:history="1">
            <w:r w:rsidRPr="00917FCB">
              <w:rPr>
                <w:rStyle w:val="Hyperlink"/>
                <w:rFonts w:ascii="mylotus" w:hAnsi="mylotus" w:cs="KFGQPC Uthman Taha Naskh"/>
                <w:noProof/>
                <w:rtl/>
              </w:rPr>
              <w:t>الفجر فجران: فأما الفجر الذي يكون كذنب السرحان فلا تحل الصلاة فيه ولا يحرم الطعام، وأما الذي يذهب مستطيلا في الأفق فإنه يحل الصلاة، ويحرم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Toc495309731 \h</w:instrText>
            </w:r>
            <w:r>
              <w:rPr>
                <w:noProof/>
                <w:webHidden/>
                <w:rtl/>
              </w:rPr>
              <w:instrText xml:space="preserve"> </w:instrText>
            </w:r>
            <w:r>
              <w:rPr>
                <w:noProof/>
                <w:webHidden/>
                <w:rtl/>
              </w:rPr>
            </w:r>
            <w:r>
              <w:rPr>
                <w:noProof/>
                <w:webHidden/>
                <w:rtl/>
              </w:rPr>
              <w:fldChar w:fldCharType="separate"/>
            </w:r>
            <w:r w:rsidR="009852AD">
              <w:rPr>
                <w:noProof/>
                <w:webHidden/>
                <w:rtl/>
              </w:rPr>
              <w:t>252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2" w:history="1">
            <w:r w:rsidRPr="00917FCB">
              <w:rPr>
                <w:rStyle w:val="Hyperlink"/>
                <w:rFonts w:ascii="Georgia" w:hAnsi="Georgia"/>
                <w:noProof/>
              </w:rPr>
              <w:t>Il y a deux aubes : l'une dont la lueur s'élève comme une queue de loup, et qui ne permet pas de prier la prière de l'aube mais qui autorise à de manger ; et une autre dont la lueur s'étend à l'horizon, qui permet de prier et interdit de manger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Toc495309732 \h</w:instrText>
            </w:r>
            <w:r>
              <w:rPr>
                <w:noProof/>
                <w:webHidden/>
                <w:rtl/>
              </w:rPr>
              <w:instrText xml:space="preserve"> </w:instrText>
            </w:r>
            <w:r>
              <w:rPr>
                <w:noProof/>
                <w:webHidden/>
                <w:rtl/>
              </w:rPr>
            </w:r>
            <w:r>
              <w:rPr>
                <w:noProof/>
                <w:webHidden/>
                <w:rtl/>
              </w:rPr>
              <w:fldChar w:fldCharType="separate"/>
            </w:r>
            <w:r w:rsidR="009852AD">
              <w:rPr>
                <w:noProof/>
                <w:webHidden/>
                <w:rtl/>
              </w:rPr>
              <w:t>252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3" w:history="1">
            <w:r w:rsidRPr="00917FCB">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Toc495309733 \h</w:instrText>
            </w:r>
            <w:r>
              <w:rPr>
                <w:noProof/>
                <w:webHidden/>
                <w:rtl/>
              </w:rPr>
              <w:instrText xml:space="preserve"> </w:instrText>
            </w:r>
            <w:r>
              <w:rPr>
                <w:noProof/>
                <w:webHidden/>
                <w:rtl/>
              </w:rPr>
            </w:r>
            <w:r>
              <w:rPr>
                <w:noProof/>
                <w:webHidden/>
                <w:rtl/>
              </w:rPr>
              <w:fldChar w:fldCharType="separate"/>
            </w:r>
            <w:r w:rsidR="009852AD">
              <w:rPr>
                <w:noProof/>
                <w:webHidden/>
                <w:rtl/>
              </w:rPr>
              <w:t>254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4" w:history="1">
            <w:r w:rsidRPr="00917FCB">
              <w:rPr>
                <w:rStyle w:val="Hyperlink"/>
                <w:rFonts w:ascii="Georgia" w:hAnsi="Georgia"/>
                <w:noProof/>
                <w:rtl/>
              </w:rPr>
              <w:t xml:space="preserve">« </w:t>
            </w:r>
            <w:r w:rsidRPr="00917FCB">
              <w:rPr>
                <w:rStyle w:val="Hyperlink"/>
                <w:rFonts w:ascii="Georgia" w:hAnsi="Georgia"/>
                <w:noProof/>
              </w:rPr>
              <w:t>La nature [saine] est dans cinq choses : La circoncision, se raser le pubis, se tailler la moustache, se couper les ongles et s’épiler les aisselles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Toc495309734 \h</w:instrText>
            </w:r>
            <w:r>
              <w:rPr>
                <w:noProof/>
                <w:webHidden/>
                <w:rtl/>
              </w:rPr>
              <w:instrText xml:space="preserve"> </w:instrText>
            </w:r>
            <w:r>
              <w:rPr>
                <w:noProof/>
                <w:webHidden/>
                <w:rtl/>
              </w:rPr>
            </w:r>
            <w:r>
              <w:rPr>
                <w:noProof/>
                <w:webHidden/>
                <w:rtl/>
              </w:rPr>
              <w:fldChar w:fldCharType="separate"/>
            </w:r>
            <w:r w:rsidR="009852AD">
              <w:rPr>
                <w:noProof/>
                <w:webHidden/>
                <w:rtl/>
              </w:rPr>
              <w:t>254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5" w:history="1">
            <w:r w:rsidRPr="00917FCB">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Toc495309735 \h</w:instrText>
            </w:r>
            <w:r>
              <w:rPr>
                <w:noProof/>
                <w:webHidden/>
                <w:rtl/>
              </w:rPr>
              <w:instrText xml:space="preserve"> </w:instrText>
            </w:r>
            <w:r>
              <w:rPr>
                <w:noProof/>
                <w:webHidden/>
                <w:rtl/>
              </w:rPr>
            </w:r>
            <w:r>
              <w:rPr>
                <w:noProof/>
                <w:webHidden/>
                <w:rtl/>
              </w:rPr>
              <w:fldChar w:fldCharType="separate"/>
            </w:r>
            <w:r w:rsidR="009852AD">
              <w:rPr>
                <w:noProof/>
                <w:webHidden/>
                <w:rtl/>
              </w:rPr>
              <w:t>256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6" w:history="1">
            <w:r w:rsidRPr="00917FCB">
              <w:rPr>
                <w:rStyle w:val="Hyperlink"/>
                <w:rFonts w:ascii="Georgia" w:hAnsi="Georgia"/>
                <w:noProof/>
                <w:rtl/>
              </w:rPr>
              <w:t xml:space="preserve">« </w:t>
            </w:r>
            <w:r w:rsidRPr="00917FCB">
              <w:rPr>
                <w:rStyle w:val="Hyperlink"/>
                <w:rFonts w:ascii="Georgia" w:hAnsi="Georgia"/>
                <w:noProof/>
              </w:rPr>
              <w:t>Ô Allah, fais miséricorde à ceux qui se rasent les cheveux ! » Ils demandèrent : « Et ceux qui se les coupent, ô envoyé d’Allah ? » Il dit alors : « Ô Allah, fais miséricorde à ceux qui se rasent les cheveux ! » Ils demandèrent : « Et ceux qui se les coupent, ô envoyé d’Allah ? » Il dit à nouveau : « Ô Allah, fais miséricorde à ceux qui se rasent les cheveux ! » Ils demandèrent : « Et ceux qui se les coupent, ô envoyé d’Allah ? » Il répondit : « Et à ceux qui se les coupent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Toc495309736 \h</w:instrText>
            </w:r>
            <w:r>
              <w:rPr>
                <w:noProof/>
                <w:webHidden/>
                <w:rtl/>
              </w:rPr>
              <w:instrText xml:space="preserve"> </w:instrText>
            </w:r>
            <w:r>
              <w:rPr>
                <w:noProof/>
                <w:webHidden/>
                <w:rtl/>
              </w:rPr>
            </w:r>
            <w:r>
              <w:rPr>
                <w:noProof/>
                <w:webHidden/>
                <w:rtl/>
              </w:rPr>
              <w:fldChar w:fldCharType="separate"/>
            </w:r>
            <w:r w:rsidR="009852AD">
              <w:rPr>
                <w:noProof/>
                <w:webHidden/>
                <w:rtl/>
              </w:rPr>
              <w:t>256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7" w:history="1">
            <w:r w:rsidRPr="00917FCB">
              <w:rPr>
                <w:rStyle w:val="Hyperlink"/>
                <w:rFonts w:ascii="mylotus" w:hAnsi="mylotus" w:cs="KFGQPC Uthman Taha Naskh"/>
                <w:noProof/>
                <w:rtl/>
              </w:rPr>
              <w:t>اللَّهُمَّ إني أَعُوذ بِرِضَاك من سَخَطِك، وبِمُعَافَاتِكَ من عُقُوبَتِكَ، وأعُوذ بِك مِنْك، لا أُحْصِي ثَناءً عليك أنت كما أَثْنَيْتَ على نفسك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Toc495309737 \h</w:instrText>
            </w:r>
            <w:r>
              <w:rPr>
                <w:noProof/>
                <w:webHidden/>
                <w:rtl/>
              </w:rPr>
              <w:instrText xml:space="preserve"> </w:instrText>
            </w:r>
            <w:r>
              <w:rPr>
                <w:noProof/>
                <w:webHidden/>
                <w:rtl/>
              </w:rPr>
            </w:r>
            <w:r>
              <w:rPr>
                <w:noProof/>
                <w:webHidden/>
                <w:rtl/>
              </w:rPr>
              <w:fldChar w:fldCharType="separate"/>
            </w:r>
            <w:r w:rsidR="009852AD">
              <w:rPr>
                <w:noProof/>
                <w:webHidden/>
                <w:rtl/>
              </w:rPr>
              <w:t>258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8" w:history="1">
            <w:r w:rsidRPr="00917FCB">
              <w:rPr>
                <w:rStyle w:val="Hyperlink"/>
                <w:rFonts w:ascii="Times New Roman" w:hAnsi="Times New Roman" w:cs="Times New Roman"/>
                <w:noProof/>
              </w:rPr>
              <w:t>ʽ</w:t>
            </w:r>
            <w:r w:rsidRPr="00917FCB">
              <w:rPr>
                <w:rStyle w:val="Hyperlink"/>
                <w:rFonts w:ascii="Georgia" w:hAnsi="Georgia"/>
                <w:noProof/>
              </w:rPr>
              <w:t>A’ishah (qu’Allah l’agrée) a dit : « Une nuit, ne trouvant pas le Prophète (sur lui la paix et le salut), je le cherchai et revins ensuite. Il était alors incliné ou prosterné et il disait : « Gloire [et Pureté] à Toi et par Ta louange ! Il n’y a aucune divinité [digne d’adoration] en dehors de Toi ! » Et dans une autre version : « Soudain, mes mains touchèrent la plante de ses pieds qui étaient dressés et le Messager d’Allah (sur lui la paix et le salut) se trouvait dans la mosquée en prosternation. Il disait : « Ô Allah ! Je me réfugie auprès de Ta satisfaction contre Ton courroux et auprès de Ta grâce contre Ta punition. Je me réfugie auprès de Toi contre Toi-même. Je ne peux te rendre l’éloge que Tu mérites ; Tu es Tel que Tu T’es loué Toi-même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Toc495309738 \h</w:instrText>
            </w:r>
            <w:r>
              <w:rPr>
                <w:noProof/>
                <w:webHidden/>
                <w:rtl/>
              </w:rPr>
              <w:instrText xml:space="preserve"> </w:instrText>
            </w:r>
            <w:r>
              <w:rPr>
                <w:noProof/>
                <w:webHidden/>
                <w:rtl/>
              </w:rPr>
            </w:r>
            <w:r>
              <w:rPr>
                <w:noProof/>
                <w:webHidden/>
                <w:rtl/>
              </w:rPr>
              <w:fldChar w:fldCharType="separate"/>
            </w:r>
            <w:r w:rsidR="009852AD">
              <w:rPr>
                <w:noProof/>
                <w:webHidden/>
                <w:rtl/>
              </w:rPr>
              <w:t>258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39" w:history="1">
            <w:r w:rsidRPr="00917FCB">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Toc495309739 \h</w:instrText>
            </w:r>
            <w:r>
              <w:rPr>
                <w:noProof/>
                <w:webHidden/>
                <w:rtl/>
              </w:rPr>
              <w:instrText xml:space="preserve"> </w:instrText>
            </w:r>
            <w:r>
              <w:rPr>
                <w:noProof/>
                <w:webHidden/>
                <w:rtl/>
              </w:rPr>
            </w:r>
            <w:r>
              <w:rPr>
                <w:noProof/>
                <w:webHidden/>
                <w:rtl/>
              </w:rPr>
              <w:fldChar w:fldCharType="separate"/>
            </w:r>
            <w:r w:rsidR="009852AD">
              <w:rPr>
                <w:noProof/>
                <w:webHidden/>
                <w:rtl/>
              </w:rPr>
              <w:t>261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0" w:history="1">
            <w:r w:rsidRPr="00917FCB">
              <w:rPr>
                <w:rStyle w:val="Hyperlink"/>
                <w:rFonts w:ascii="Georgia" w:hAnsi="Georgia"/>
                <w:noProof/>
              </w:rPr>
              <w:t>Ô Allah ! Mets de la lumière dans mon cœur, de la lumière dans ma vue, de la lumière dans mon ouïe, de la lumière à ma droite, de la lumière à ma gauche, de la lumière au-dessus de moi, de la lumière en-dessous de moi, de la lumière devant moi, de la lumière derrière moi et donne-moi de la lumière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Toc495309740 \h</w:instrText>
            </w:r>
            <w:r>
              <w:rPr>
                <w:noProof/>
                <w:webHidden/>
                <w:rtl/>
              </w:rPr>
              <w:instrText xml:space="preserve"> </w:instrText>
            </w:r>
            <w:r>
              <w:rPr>
                <w:noProof/>
                <w:webHidden/>
                <w:rtl/>
              </w:rPr>
            </w:r>
            <w:r>
              <w:rPr>
                <w:noProof/>
                <w:webHidden/>
                <w:rtl/>
              </w:rPr>
              <w:fldChar w:fldCharType="separate"/>
            </w:r>
            <w:r w:rsidR="009852AD">
              <w:rPr>
                <w:noProof/>
                <w:webHidden/>
                <w:rtl/>
              </w:rPr>
              <w:t>261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1" w:history="1">
            <w:r w:rsidRPr="00917FCB">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Toc495309741 \h</w:instrText>
            </w:r>
            <w:r>
              <w:rPr>
                <w:noProof/>
                <w:webHidden/>
                <w:rtl/>
              </w:rPr>
              <w:instrText xml:space="preserve"> </w:instrText>
            </w:r>
            <w:r>
              <w:rPr>
                <w:noProof/>
                <w:webHidden/>
                <w:rtl/>
              </w:rPr>
            </w:r>
            <w:r>
              <w:rPr>
                <w:noProof/>
                <w:webHidden/>
                <w:rtl/>
              </w:rPr>
              <w:fldChar w:fldCharType="separate"/>
            </w:r>
            <w:r w:rsidR="009852AD">
              <w:rPr>
                <w:noProof/>
                <w:webHidden/>
                <w:rtl/>
              </w:rPr>
              <w:t>266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2" w:history="1">
            <w:r w:rsidRPr="00917FCB">
              <w:rPr>
                <w:rStyle w:val="Hyperlink"/>
                <w:rFonts w:ascii="Georgia" w:hAnsi="Georgia"/>
                <w:noProof/>
                <w:rtl/>
              </w:rPr>
              <w:t xml:space="preserve">« </w:t>
            </w:r>
            <w:r w:rsidRPr="00917FCB">
              <w:rPr>
                <w:rStyle w:val="Hyperlink"/>
                <w:rFonts w:ascii="Georgia" w:hAnsi="Georgia"/>
                <w:noProof/>
              </w:rPr>
              <w:t>Ô Allah ! Pardonne à ceux parmi nous qui sont encore vivants ainsi qu'à nos morts, à nos jeunes ainsi qu'à nos personnes âgées, à nos hommes ainsi qu'à nos femmes, aux personnes présentes ainsi qu'à celles qui sont absentes. Ô Allah ! Celui d’entre nous que Tu maintiens en vie, alors fais-le vivre conformément à l’Islam, et celui d’entre nous dont Tu reprends l’âme, alors fais-le mourir dans la foi. Ô Allah ! Ne nous prive pas de sa récompense et ne nous tente pas après lui</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Toc495309742 \h</w:instrText>
            </w:r>
            <w:r>
              <w:rPr>
                <w:noProof/>
                <w:webHidden/>
                <w:rtl/>
              </w:rPr>
              <w:instrText xml:space="preserve"> </w:instrText>
            </w:r>
            <w:r>
              <w:rPr>
                <w:noProof/>
                <w:webHidden/>
                <w:rtl/>
              </w:rPr>
            </w:r>
            <w:r>
              <w:rPr>
                <w:noProof/>
                <w:webHidden/>
                <w:rtl/>
              </w:rPr>
              <w:fldChar w:fldCharType="separate"/>
            </w:r>
            <w:r w:rsidR="009852AD">
              <w:rPr>
                <w:noProof/>
                <w:webHidden/>
                <w:rtl/>
              </w:rPr>
              <w:t>266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3" w:history="1">
            <w:r w:rsidRPr="00917FCB">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Toc495309743 \h</w:instrText>
            </w:r>
            <w:r>
              <w:rPr>
                <w:noProof/>
                <w:webHidden/>
                <w:rtl/>
              </w:rPr>
              <w:instrText xml:space="preserve"> </w:instrText>
            </w:r>
            <w:r>
              <w:rPr>
                <w:noProof/>
                <w:webHidden/>
                <w:rtl/>
              </w:rPr>
            </w:r>
            <w:r>
              <w:rPr>
                <w:noProof/>
                <w:webHidden/>
                <w:rtl/>
              </w:rPr>
              <w:fldChar w:fldCharType="separate"/>
            </w:r>
            <w:r w:rsidR="009852AD">
              <w:rPr>
                <w:noProof/>
                <w:webHidden/>
                <w:rtl/>
              </w:rPr>
              <w:t>268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4" w:history="1">
            <w:r w:rsidRPr="00917FCB">
              <w:rPr>
                <w:rStyle w:val="Hyperlink"/>
                <w:rFonts w:ascii="Georgia" w:hAnsi="Georgia"/>
                <w:noProof/>
              </w:rPr>
              <w:t>Ô Allah ! Voilà untel fils d’untel sous Ta protection et dans Ton voisinage. Préserve-le donc de l’épreuve de la tombe et du châtiment de l’Enfer. Certes, Tu es Digne de loyauté et de louanges. Ô Allah ! Pardonne-lui et fais-lui miséricorde, Tu es certes Celui qui pardonne et Le Très Miséricordieux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Toc495309744 \h</w:instrText>
            </w:r>
            <w:r>
              <w:rPr>
                <w:noProof/>
                <w:webHidden/>
                <w:rtl/>
              </w:rPr>
              <w:instrText xml:space="preserve"> </w:instrText>
            </w:r>
            <w:r>
              <w:rPr>
                <w:noProof/>
                <w:webHidden/>
                <w:rtl/>
              </w:rPr>
            </w:r>
            <w:r>
              <w:rPr>
                <w:noProof/>
                <w:webHidden/>
                <w:rtl/>
              </w:rPr>
              <w:fldChar w:fldCharType="separate"/>
            </w:r>
            <w:r w:rsidR="009852AD">
              <w:rPr>
                <w:noProof/>
                <w:webHidden/>
                <w:rtl/>
              </w:rPr>
              <w:t>268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5" w:history="1">
            <w:r w:rsidRPr="00917FCB">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Toc495309745 \h</w:instrText>
            </w:r>
            <w:r>
              <w:rPr>
                <w:noProof/>
                <w:webHidden/>
                <w:rtl/>
              </w:rPr>
              <w:instrText xml:space="preserve"> </w:instrText>
            </w:r>
            <w:r>
              <w:rPr>
                <w:noProof/>
                <w:webHidden/>
                <w:rtl/>
              </w:rPr>
            </w:r>
            <w:r>
              <w:rPr>
                <w:noProof/>
                <w:webHidden/>
                <w:rtl/>
              </w:rPr>
              <w:fldChar w:fldCharType="separate"/>
            </w:r>
            <w:r w:rsidR="009852AD">
              <w:rPr>
                <w:noProof/>
                <w:webHidden/>
                <w:rtl/>
              </w:rPr>
              <w:t>270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6" w:history="1">
            <w:r w:rsidRPr="00917FCB">
              <w:rPr>
                <w:rStyle w:val="Hyperlink"/>
                <w:rFonts w:ascii="Georgia" w:hAnsi="Georgia"/>
                <w:noProof/>
              </w:rPr>
              <w:t>Ô, Allah ! J'accable celui qui viole le droit des deux faibles que sont la femme et l'orphelin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Toc495309746 \h</w:instrText>
            </w:r>
            <w:r>
              <w:rPr>
                <w:noProof/>
                <w:webHidden/>
                <w:rtl/>
              </w:rPr>
              <w:instrText xml:space="preserve"> </w:instrText>
            </w:r>
            <w:r>
              <w:rPr>
                <w:noProof/>
                <w:webHidden/>
                <w:rtl/>
              </w:rPr>
            </w:r>
            <w:r>
              <w:rPr>
                <w:noProof/>
                <w:webHidden/>
                <w:rtl/>
              </w:rPr>
              <w:fldChar w:fldCharType="separate"/>
            </w:r>
            <w:r w:rsidR="009852AD">
              <w:rPr>
                <w:noProof/>
                <w:webHidden/>
                <w:rtl/>
              </w:rPr>
              <w:t>270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7" w:history="1">
            <w:r w:rsidRPr="00917FCB">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Toc495309747 \h</w:instrText>
            </w:r>
            <w:r>
              <w:rPr>
                <w:noProof/>
                <w:webHidden/>
                <w:rtl/>
              </w:rPr>
              <w:instrText xml:space="preserve"> </w:instrText>
            </w:r>
            <w:r>
              <w:rPr>
                <w:noProof/>
                <w:webHidden/>
                <w:rtl/>
              </w:rPr>
            </w:r>
            <w:r>
              <w:rPr>
                <w:noProof/>
                <w:webHidden/>
                <w:rtl/>
              </w:rPr>
              <w:fldChar w:fldCharType="separate"/>
            </w:r>
            <w:r w:rsidR="009852AD">
              <w:rPr>
                <w:noProof/>
                <w:webHidden/>
                <w:rtl/>
              </w:rPr>
              <w:t>271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8" w:history="1">
            <w:r w:rsidRPr="00917FCB">
              <w:rPr>
                <w:rStyle w:val="Hyperlink"/>
                <w:rFonts w:ascii="Georgia" w:hAnsi="Georgia"/>
                <w:noProof/>
                <w:rtl/>
              </w:rPr>
              <w:t xml:space="preserve">« </w:t>
            </w:r>
            <w:r w:rsidRPr="00917FCB">
              <w:rPr>
                <w:rStyle w:val="Hyperlink"/>
                <w:rFonts w:ascii="Georgia" w:hAnsi="Georgia"/>
                <w:noProof/>
              </w:rPr>
              <w:t>Ô Allah ! Je me réfugie auprès de Toi contre les démons, mâles et femelles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Toc495309748 \h</w:instrText>
            </w:r>
            <w:r>
              <w:rPr>
                <w:noProof/>
                <w:webHidden/>
                <w:rtl/>
              </w:rPr>
              <w:instrText xml:space="preserve"> </w:instrText>
            </w:r>
            <w:r>
              <w:rPr>
                <w:noProof/>
                <w:webHidden/>
                <w:rtl/>
              </w:rPr>
            </w:r>
            <w:r>
              <w:rPr>
                <w:noProof/>
                <w:webHidden/>
                <w:rtl/>
              </w:rPr>
              <w:fldChar w:fldCharType="separate"/>
            </w:r>
            <w:r w:rsidR="009852AD">
              <w:rPr>
                <w:noProof/>
                <w:webHidden/>
                <w:rtl/>
              </w:rPr>
              <w:t>271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49" w:history="1">
            <w:r w:rsidRPr="00917FCB">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Toc495309749 \h</w:instrText>
            </w:r>
            <w:r>
              <w:rPr>
                <w:noProof/>
                <w:webHidden/>
                <w:rtl/>
              </w:rPr>
              <w:instrText xml:space="preserve"> </w:instrText>
            </w:r>
            <w:r>
              <w:rPr>
                <w:noProof/>
                <w:webHidden/>
                <w:rtl/>
              </w:rPr>
            </w:r>
            <w:r>
              <w:rPr>
                <w:noProof/>
                <w:webHidden/>
                <w:rtl/>
              </w:rPr>
              <w:fldChar w:fldCharType="separate"/>
            </w:r>
            <w:r w:rsidR="009852AD">
              <w:rPr>
                <w:noProof/>
                <w:webHidden/>
                <w:rtl/>
              </w:rPr>
              <w:t>273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0" w:history="1">
            <w:r w:rsidRPr="00917FCB">
              <w:rPr>
                <w:rStyle w:val="Hyperlink"/>
                <w:rFonts w:ascii="Georgia" w:hAnsi="Georgia"/>
                <w:noProof/>
                <w:rtl/>
              </w:rPr>
              <w:t xml:space="preserve">« </w:t>
            </w:r>
            <w:r w:rsidRPr="00917FCB">
              <w:rPr>
                <w:rStyle w:val="Hyperlink"/>
                <w:rFonts w:ascii="Georgia" w:hAnsi="Georgia"/>
                <w:noProof/>
              </w:rPr>
              <w:t>Ô Allah ! Délivre ‘Ayâsh Ibn Abî Rabi’ah ! Ô Allah ! Délivre Salamah Ibn Hishâm ! Ô Allah ! Délivre Al Walîd Ibn Al Walîd ! Ô Allah ! Délivre les faibles opprimés parmi les croyants ! Ô Allah ! Durcis Ton châtiment contre la tribu de Mudar et fais-leur subir des années de famine semblables à celles qui ont sévi à l’époque de Joseph (sur lui la paix)</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Toc495309750 \h</w:instrText>
            </w:r>
            <w:r>
              <w:rPr>
                <w:noProof/>
                <w:webHidden/>
                <w:rtl/>
              </w:rPr>
              <w:instrText xml:space="preserve"> </w:instrText>
            </w:r>
            <w:r>
              <w:rPr>
                <w:noProof/>
                <w:webHidden/>
                <w:rtl/>
              </w:rPr>
            </w:r>
            <w:r>
              <w:rPr>
                <w:noProof/>
                <w:webHidden/>
                <w:rtl/>
              </w:rPr>
              <w:fldChar w:fldCharType="separate"/>
            </w:r>
            <w:r w:rsidR="009852AD">
              <w:rPr>
                <w:noProof/>
                <w:webHidden/>
                <w:rtl/>
              </w:rPr>
              <w:t>273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1" w:history="1">
            <w:r w:rsidRPr="00917FCB">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Toc495309751 \h</w:instrText>
            </w:r>
            <w:r>
              <w:rPr>
                <w:noProof/>
                <w:webHidden/>
                <w:rtl/>
              </w:rPr>
              <w:instrText xml:space="preserve"> </w:instrText>
            </w:r>
            <w:r>
              <w:rPr>
                <w:noProof/>
                <w:webHidden/>
                <w:rtl/>
              </w:rPr>
            </w:r>
            <w:r>
              <w:rPr>
                <w:noProof/>
                <w:webHidden/>
                <w:rtl/>
              </w:rPr>
              <w:fldChar w:fldCharType="separate"/>
            </w:r>
            <w:r w:rsidR="009852AD">
              <w:rPr>
                <w:noProof/>
                <w:webHidden/>
                <w:rtl/>
              </w:rPr>
              <w:t>276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2" w:history="1">
            <w:r w:rsidRPr="00917FCB">
              <w:rPr>
                <w:rStyle w:val="Hyperlink"/>
                <w:rFonts w:ascii="Georgia" w:hAnsi="Georgia"/>
                <w:noProof/>
              </w:rPr>
              <w:t>Abû Hurayrah (qu’Allah l’agrée) relate : « Lorsque le Messager d’Allah (sur lui la paix et le salut) prononçait le « Takbîr » dans la prière, il se taisait un instant avant de réciter. Je demandai : « Ô Messager d’Allah ! Je sacrifierai père et mère pour toi ! Que dis-tu lorsque tu gardes le silence entre le « Takbîr » et la récitation ? » Il répondit : « Je dis : Ô Allah ! Eloigne de moi mes fautes, comme Tu as éloigné le levant du couchant. Ô Allah ! Nettoie-moi de mes fautes, comme on nettoie un vêtement blanc de l’impureté. Ô Allah ! Lave moi de mes fautes avec de la neige, de l’eau et de la glace ! » Rapporté par Muslim dans son recueil authentique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Toc495309752 \h</w:instrText>
            </w:r>
            <w:r>
              <w:rPr>
                <w:noProof/>
                <w:webHidden/>
                <w:rtl/>
              </w:rPr>
              <w:instrText xml:space="preserve"> </w:instrText>
            </w:r>
            <w:r>
              <w:rPr>
                <w:noProof/>
                <w:webHidden/>
                <w:rtl/>
              </w:rPr>
            </w:r>
            <w:r>
              <w:rPr>
                <w:noProof/>
                <w:webHidden/>
                <w:rtl/>
              </w:rPr>
              <w:fldChar w:fldCharType="separate"/>
            </w:r>
            <w:r w:rsidR="009852AD">
              <w:rPr>
                <w:noProof/>
                <w:webHidden/>
                <w:rtl/>
              </w:rPr>
              <w:t>276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3" w:history="1">
            <w:r w:rsidRPr="00917FCB">
              <w:rPr>
                <w:rStyle w:val="Hyperlink"/>
                <w:rFonts w:ascii="mylotus" w:hAnsi="mylotus" w:cs="KFGQPC Uthman Taha Naskh"/>
                <w:noProof/>
                <w:rtl/>
              </w:rPr>
              <w:t>اللهم رب الناس مذهب البأس اشْفِ أنْتَ الشَّافِي، لاَ شَافِيَ إِلاَّ أنْتَ، شِفَاءً لاَ يُغَادِرُ سَقماً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Toc495309753 \h</w:instrText>
            </w:r>
            <w:r>
              <w:rPr>
                <w:noProof/>
                <w:webHidden/>
                <w:rtl/>
              </w:rPr>
              <w:instrText xml:space="preserve"> </w:instrText>
            </w:r>
            <w:r>
              <w:rPr>
                <w:noProof/>
                <w:webHidden/>
                <w:rtl/>
              </w:rPr>
            </w:r>
            <w:r>
              <w:rPr>
                <w:noProof/>
                <w:webHidden/>
                <w:rtl/>
              </w:rPr>
              <w:fldChar w:fldCharType="separate"/>
            </w:r>
            <w:r w:rsidR="009852AD">
              <w:rPr>
                <w:noProof/>
                <w:webHidden/>
                <w:rtl/>
              </w:rPr>
              <w:t>279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4" w:history="1">
            <w:r w:rsidRPr="00917FCB">
              <w:rPr>
                <w:rStyle w:val="Hyperlink"/>
                <w:rFonts w:ascii="Georgia" w:hAnsi="Georgia"/>
                <w:noProof/>
              </w:rPr>
              <w:t>Ô Allah ! Seigneur des gens, Toi qui éloignes les maux ! Guéris ! Tu es Celui qui Guéris ! Point de guérison si ce n'est celle que tu accordes, une guérison ne laissant aucun mal après elle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Toc495309754 \h</w:instrText>
            </w:r>
            <w:r>
              <w:rPr>
                <w:noProof/>
                <w:webHidden/>
                <w:rtl/>
              </w:rPr>
              <w:instrText xml:space="preserve"> </w:instrText>
            </w:r>
            <w:r>
              <w:rPr>
                <w:noProof/>
                <w:webHidden/>
                <w:rtl/>
              </w:rPr>
            </w:r>
            <w:r>
              <w:rPr>
                <w:noProof/>
                <w:webHidden/>
                <w:rtl/>
              </w:rPr>
              <w:fldChar w:fldCharType="separate"/>
            </w:r>
            <w:r w:rsidR="009852AD">
              <w:rPr>
                <w:noProof/>
                <w:webHidden/>
                <w:rtl/>
              </w:rPr>
              <w:t>279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5" w:history="1">
            <w:r w:rsidRPr="00917FCB">
              <w:rPr>
                <w:rStyle w:val="Hyperlink"/>
                <w:rFonts w:ascii="mylotus" w:hAnsi="mylotus" w:cs="KFGQPC Uthman Taha Naskh"/>
                <w:noProof/>
                <w:rtl/>
              </w:rPr>
              <w:t>المتشبع بما لم يعط كلابس ثوبي زور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Toc495309755 \h</w:instrText>
            </w:r>
            <w:r>
              <w:rPr>
                <w:noProof/>
                <w:webHidden/>
                <w:rtl/>
              </w:rPr>
              <w:instrText xml:space="preserve"> </w:instrText>
            </w:r>
            <w:r>
              <w:rPr>
                <w:noProof/>
                <w:webHidden/>
                <w:rtl/>
              </w:rPr>
            </w:r>
            <w:r>
              <w:rPr>
                <w:noProof/>
                <w:webHidden/>
                <w:rtl/>
              </w:rPr>
              <w:fldChar w:fldCharType="separate"/>
            </w:r>
            <w:r w:rsidR="009852AD">
              <w:rPr>
                <w:noProof/>
                <w:webHidden/>
                <w:rtl/>
              </w:rPr>
              <w:t>281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6" w:history="1">
            <w:r w:rsidRPr="00917FCB">
              <w:rPr>
                <w:rStyle w:val="Hyperlink"/>
                <w:rFonts w:ascii="Georgia" w:hAnsi="Georgia"/>
                <w:noProof/>
              </w:rPr>
              <w:t>Asmâ’ (qu’Allah l’agrée) relate qu’une femme a dit : « Ô Messager d’Allah ! J’ai une coépouse, serais-je en tort si je me vante de ce que mon mari ne me donne pas ? » Le Prophète (paix et salut sur lui) a alors dit : « Celui qui se vante de ce qu’il n’a pas reçu est comme celui qui porte deux vêtements mensongers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Toc495309756 \h</w:instrText>
            </w:r>
            <w:r>
              <w:rPr>
                <w:noProof/>
                <w:webHidden/>
                <w:rtl/>
              </w:rPr>
              <w:instrText xml:space="preserve"> </w:instrText>
            </w:r>
            <w:r>
              <w:rPr>
                <w:noProof/>
                <w:webHidden/>
                <w:rtl/>
              </w:rPr>
            </w:r>
            <w:r>
              <w:rPr>
                <w:noProof/>
                <w:webHidden/>
                <w:rtl/>
              </w:rPr>
              <w:fldChar w:fldCharType="separate"/>
            </w:r>
            <w:r w:rsidR="009852AD">
              <w:rPr>
                <w:noProof/>
                <w:webHidden/>
                <w:rtl/>
              </w:rPr>
              <w:t>281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7" w:history="1">
            <w:r w:rsidRPr="00917FCB">
              <w:rPr>
                <w:rStyle w:val="Hyperlink"/>
                <w:rFonts w:ascii="mylotus" w:hAnsi="mylotus" w:cs="KFGQPC Uthman Taha Naskh"/>
                <w:noProof/>
                <w:rtl/>
              </w:rPr>
              <w:t>المؤذن أملك بالأذان، والإمام أملك بالإقامة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Toc495309757 \h</w:instrText>
            </w:r>
            <w:r>
              <w:rPr>
                <w:noProof/>
                <w:webHidden/>
                <w:rtl/>
              </w:rPr>
              <w:instrText xml:space="preserve"> </w:instrText>
            </w:r>
            <w:r>
              <w:rPr>
                <w:noProof/>
                <w:webHidden/>
                <w:rtl/>
              </w:rPr>
            </w:r>
            <w:r>
              <w:rPr>
                <w:noProof/>
                <w:webHidden/>
                <w:rtl/>
              </w:rPr>
              <w:fldChar w:fldCharType="separate"/>
            </w:r>
            <w:r w:rsidR="009852AD">
              <w:rPr>
                <w:noProof/>
                <w:webHidden/>
                <w:rtl/>
              </w:rPr>
              <w:t>283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8" w:history="1">
            <w:r w:rsidRPr="00917FCB">
              <w:rPr>
                <w:rStyle w:val="Hyperlink"/>
                <w:rFonts w:ascii="Georgia" w:hAnsi="Georgia"/>
                <w:noProof/>
              </w:rPr>
              <w:t>Le Muezzin est plus en droit d'accomplir l'Adhân, et l'imam est plus en droit d'ordonner qu'on accomplisse l'Iqâmah</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Toc495309758 \h</w:instrText>
            </w:r>
            <w:r>
              <w:rPr>
                <w:noProof/>
                <w:webHidden/>
                <w:rtl/>
              </w:rPr>
              <w:instrText xml:space="preserve"> </w:instrText>
            </w:r>
            <w:r>
              <w:rPr>
                <w:noProof/>
                <w:webHidden/>
                <w:rtl/>
              </w:rPr>
            </w:r>
            <w:r>
              <w:rPr>
                <w:noProof/>
                <w:webHidden/>
                <w:rtl/>
              </w:rPr>
              <w:fldChar w:fldCharType="separate"/>
            </w:r>
            <w:r w:rsidR="009852AD">
              <w:rPr>
                <w:noProof/>
                <w:webHidden/>
                <w:rtl/>
              </w:rPr>
              <w:t>283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59" w:history="1">
            <w:r w:rsidRPr="00917FCB">
              <w:rPr>
                <w:rStyle w:val="Hyperlink"/>
                <w:rFonts w:ascii="mylotus" w:hAnsi="mylotus" w:cs="KFGQPC Uthman Taha Naskh"/>
                <w:noProof/>
                <w:rtl/>
              </w:rPr>
              <w:t>الوتر حق، فمن شاء أوتر بسبع، ومن شاء أوتر بخمس، ومن شاء أوتر بثلاث، ومن شاء أوتر بواحدة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Toc495309759 \h</w:instrText>
            </w:r>
            <w:r>
              <w:rPr>
                <w:noProof/>
                <w:webHidden/>
                <w:rtl/>
              </w:rPr>
              <w:instrText xml:space="preserve"> </w:instrText>
            </w:r>
            <w:r>
              <w:rPr>
                <w:noProof/>
                <w:webHidden/>
                <w:rtl/>
              </w:rPr>
            </w:r>
            <w:r>
              <w:rPr>
                <w:noProof/>
                <w:webHidden/>
                <w:rtl/>
              </w:rPr>
              <w:fldChar w:fldCharType="separate"/>
            </w:r>
            <w:r w:rsidR="009852AD">
              <w:rPr>
                <w:noProof/>
                <w:webHidden/>
                <w:rtl/>
              </w:rPr>
              <w:t>284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0" w:history="1">
            <w:r w:rsidRPr="00917FCB">
              <w:rPr>
                <w:rStyle w:val="Hyperlink"/>
                <w:rFonts w:ascii="Georgia" w:hAnsi="Georgia"/>
                <w:noProof/>
              </w:rPr>
              <w:t>L’impair est une vérité. Quiconque le souhaite, qu’il prie donc une prière impaire de sept unités. Quiconque le souhaite, qu’il prie donc une prière impaire de cinq unités. Quiconque le souhaite, qu’il prie donc une prière de trois unités . Et quiconque le souhaite, qu’il prie donc une prière impaire d’une seule unité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Toc495309760 \h</w:instrText>
            </w:r>
            <w:r>
              <w:rPr>
                <w:noProof/>
                <w:webHidden/>
                <w:rtl/>
              </w:rPr>
              <w:instrText xml:space="preserve"> </w:instrText>
            </w:r>
            <w:r>
              <w:rPr>
                <w:noProof/>
                <w:webHidden/>
                <w:rtl/>
              </w:rPr>
            </w:r>
            <w:r>
              <w:rPr>
                <w:noProof/>
                <w:webHidden/>
                <w:rtl/>
              </w:rPr>
              <w:fldChar w:fldCharType="separate"/>
            </w:r>
            <w:r w:rsidR="009852AD">
              <w:rPr>
                <w:noProof/>
                <w:webHidden/>
                <w:rtl/>
              </w:rPr>
              <w:t>284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1" w:history="1">
            <w:r w:rsidRPr="00917FCB">
              <w:rPr>
                <w:rStyle w:val="Hyperlink"/>
                <w:rFonts w:ascii="mylotus" w:hAnsi="mylotus" w:cs="KFGQPC Uthman Taha Naskh"/>
                <w:noProof/>
                <w:rtl/>
              </w:rPr>
              <w:t>اليدُ العُلْيَا خير من اليدِ السُّفْلَى، واليد العُلْيَا هي المُنْفِقَةُ، والسُّفْلَى هي السَائِلة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Toc495309761 \h</w:instrText>
            </w:r>
            <w:r>
              <w:rPr>
                <w:noProof/>
                <w:webHidden/>
                <w:rtl/>
              </w:rPr>
              <w:instrText xml:space="preserve"> </w:instrText>
            </w:r>
            <w:r>
              <w:rPr>
                <w:noProof/>
                <w:webHidden/>
                <w:rtl/>
              </w:rPr>
            </w:r>
            <w:r>
              <w:rPr>
                <w:noProof/>
                <w:webHidden/>
                <w:rtl/>
              </w:rPr>
              <w:fldChar w:fldCharType="separate"/>
            </w:r>
            <w:r w:rsidR="009852AD">
              <w:rPr>
                <w:noProof/>
                <w:webHidden/>
                <w:rtl/>
              </w:rPr>
              <w:t>288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2" w:history="1">
            <w:r w:rsidRPr="00917FCB">
              <w:rPr>
                <w:rStyle w:val="Hyperlink"/>
                <w:rFonts w:ascii="Georgia" w:hAnsi="Georgia"/>
                <w:noProof/>
                <w:rtl/>
              </w:rPr>
              <w:t xml:space="preserve">« </w:t>
            </w:r>
            <w:r w:rsidRPr="00917FCB">
              <w:rPr>
                <w:rStyle w:val="Hyperlink"/>
                <w:rFonts w:ascii="Georgia" w:hAnsi="Georgia"/>
                <w:noProof/>
              </w:rPr>
              <w:t>La main supérieure est meilleure que la main inférieure; la main supérieure est celle qui donne, la main inférieure est celle qui reçoit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Toc495309762 \h</w:instrText>
            </w:r>
            <w:r>
              <w:rPr>
                <w:noProof/>
                <w:webHidden/>
                <w:rtl/>
              </w:rPr>
              <w:instrText xml:space="preserve"> </w:instrText>
            </w:r>
            <w:r>
              <w:rPr>
                <w:noProof/>
                <w:webHidden/>
                <w:rtl/>
              </w:rPr>
            </w:r>
            <w:r>
              <w:rPr>
                <w:noProof/>
                <w:webHidden/>
                <w:rtl/>
              </w:rPr>
              <w:fldChar w:fldCharType="separate"/>
            </w:r>
            <w:r w:rsidR="009852AD">
              <w:rPr>
                <w:noProof/>
                <w:webHidden/>
                <w:rtl/>
              </w:rPr>
              <w:t>288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3" w:history="1">
            <w:r w:rsidRPr="00917FCB">
              <w:rPr>
                <w:rStyle w:val="Hyperlink"/>
                <w:rFonts w:ascii="mylotus" w:hAnsi="mylotus" w:cs="KFGQPC Uthman Taha Naskh"/>
                <w:noProof/>
                <w:rtl/>
              </w:rPr>
              <w:t>امكثي قدر ما كانت تحبسك حيضتك، ثم اغتسلي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Toc495309763 \h</w:instrText>
            </w:r>
            <w:r>
              <w:rPr>
                <w:noProof/>
                <w:webHidden/>
                <w:rtl/>
              </w:rPr>
              <w:instrText xml:space="preserve"> </w:instrText>
            </w:r>
            <w:r>
              <w:rPr>
                <w:noProof/>
                <w:webHidden/>
                <w:rtl/>
              </w:rPr>
            </w:r>
            <w:r>
              <w:rPr>
                <w:noProof/>
                <w:webHidden/>
                <w:rtl/>
              </w:rPr>
              <w:fldChar w:fldCharType="separate"/>
            </w:r>
            <w:r w:rsidR="009852AD">
              <w:rPr>
                <w:noProof/>
                <w:webHidden/>
                <w:rtl/>
              </w:rPr>
              <w:t>290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4" w:history="1">
            <w:r w:rsidRPr="00917FCB">
              <w:rPr>
                <w:rStyle w:val="Hyperlink"/>
                <w:rFonts w:ascii="Georgia" w:hAnsi="Georgia"/>
                <w:noProof/>
              </w:rPr>
              <w:t>Considère-toi [comme réglée] autant de temps que tes règles te retenaient, puis lave-toi</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Toc495309764 \h</w:instrText>
            </w:r>
            <w:r>
              <w:rPr>
                <w:noProof/>
                <w:webHidden/>
                <w:rtl/>
              </w:rPr>
              <w:instrText xml:space="preserve"> </w:instrText>
            </w:r>
            <w:r>
              <w:rPr>
                <w:noProof/>
                <w:webHidden/>
                <w:rtl/>
              </w:rPr>
            </w:r>
            <w:r>
              <w:rPr>
                <w:noProof/>
                <w:webHidden/>
                <w:rtl/>
              </w:rPr>
              <w:fldChar w:fldCharType="separate"/>
            </w:r>
            <w:r w:rsidR="009852AD">
              <w:rPr>
                <w:noProof/>
                <w:webHidden/>
                <w:rtl/>
              </w:rPr>
              <w:t>290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5" w:history="1">
            <w:r w:rsidRPr="00917FCB">
              <w:rPr>
                <w:rStyle w:val="Hyperlink"/>
                <w:rFonts w:ascii="mylotus" w:hAnsi="mylotus" w:cs="KFGQPC Uthman Taha Naskh"/>
                <w:noProof/>
                <w:rtl/>
              </w:rPr>
              <w:t>انْصُرْ أخاكَ ظالمًا أو مَظْلُومًا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Toc495309765 \h</w:instrText>
            </w:r>
            <w:r>
              <w:rPr>
                <w:noProof/>
                <w:webHidden/>
                <w:rtl/>
              </w:rPr>
              <w:instrText xml:space="preserve"> </w:instrText>
            </w:r>
            <w:r>
              <w:rPr>
                <w:noProof/>
                <w:webHidden/>
                <w:rtl/>
              </w:rPr>
            </w:r>
            <w:r>
              <w:rPr>
                <w:noProof/>
                <w:webHidden/>
                <w:rtl/>
              </w:rPr>
              <w:fldChar w:fldCharType="separate"/>
            </w:r>
            <w:r w:rsidR="009852AD">
              <w:rPr>
                <w:noProof/>
                <w:webHidden/>
                <w:rtl/>
              </w:rPr>
              <w:t>292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6" w:history="1">
            <w:r w:rsidRPr="00917FCB">
              <w:rPr>
                <w:rStyle w:val="Hyperlink"/>
                <w:rFonts w:ascii="Georgia" w:hAnsi="Georgia"/>
                <w:noProof/>
              </w:rPr>
              <w:t>Secours ton frère qu’il soit oppresseur ou opprimé</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Toc495309766 \h</w:instrText>
            </w:r>
            <w:r>
              <w:rPr>
                <w:noProof/>
                <w:webHidden/>
                <w:rtl/>
              </w:rPr>
              <w:instrText xml:space="preserve"> </w:instrText>
            </w:r>
            <w:r>
              <w:rPr>
                <w:noProof/>
                <w:webHidden/>
                <w:rtl/>
              </w:rPr>
            </w:r>
            <w:r>
              <w:rPr>
                <w:noProof/>
                <w:webHidden/>
                <w:rtl/>
              </w:rPr>
              <w:fldChar w:fldCharType="separate"/>
            </w:r>
            <w:r w:rsidR="009852AD">
              <w:rPr>
                <w:noProof/>
                <w:webHidden/>
                <w:rtl/>
              </w:rPr>
              <w:t>292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7" w:history="1">
            <w:r w:rsidRPr="00917FCB">
              <w:rPr>
                <w:rStyle w:val="Hyperlink"/>
                <w:rFonts w:ascii="mylotus" w:hAnsi="mylotus" w:cs="KFGQPC Uthman Taha Naskh"/>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Toc495309767 \h</w:instrText>
            </w:r>
            <w:r>
              <w:rPr>
                <w:noProof/>
                <w:webHidden/>
                <w:rtl/>
              </w:rPr>
              <w:instrText xml:space="preserve"> </w:instrText>
            </w:r>
            <w:r>
              <w:rPr>
                <w:noProof/>
                <w:webHidden/>
                <w:rtl/>
              </w:rPr>
            </w:r>
            <w:r>
              <w:rPr>
                <w:noProof/>
                <w:webHidden/>
                <w:rtl/>
              </w:rPr>
              <w:fldChar w:fldCharType="separate"/>
            </w:r>
            <w:r w:rsidR="009852AD">
              <w:rPr>
                <w:noProof/>
                <w:webHidden/>
                <w:rtl/>
              </w:rPr>
              <w:t>294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8" w:history="1">
            <w:r w:rsidRPr="00917FCB">
              <w:rPr>
                <w:rStyle w:val="Hyperlink"/>
                <w:rFonts w:ascii="Georgia" w:hAnsi="Georgia"/>
                <w:noProof/>
              </w:rPr>
              <w:t>Abû Mas’ûd Al Badrî (qu’Allah l’agrée) relate que Prophète (sur lui la paix et le salut) a dit : « Certes, lorsque le musulman effectue une dépense pour sa famille dont il espère la récompense divine, celle-ci lui est comptée comme une aumône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Toc495309768 \h</w:instrText>
            </w:r>
            <w:r>
              <w:rPr>
                <w:noProof/>
                <w:webHidden/>
                <w:rtl/>
              </w:rPr>
              <w:instrText xml:space="preserve"> </w:instrText>
            </w:r>
            <w:r>
              <w:rPr>
                <w:noProof/>
                <w:webHidden/>
                <w:rtl/>
              </w:rPr>
            </w:r>
            <w:r>
              <w:rPr>
                <w:noProof/>
                <w:webHidden/>
                <w:rtl/>
              </w:rPr>
              <w:fldChar w:fldCharType="separate"/>
            </w:r>
            <w:r w:rsidR="009852AD">
              <w:rPr>
                <w:noProof/>
                <w:webHidden/>
                <w:rtl/>
              </w:rPr>
              <w:t>294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69" w:history="1">
            <w:r w:rsidRPr="00917FCB">
              <w:rPr>
                <w:rStyle w:val="Hyperlink"/>
                <w:rFonts w:ascii="mylotus" w:hAnsi="mylotus" w:cs="KFGQPC Uthman Taha Naskh"/>
                <w:noProof/>
                <w:rtl/>
              </w:rPr>
              <w:t>إِنَّمَا يَلْبَسُ الحَرِيرَ مَنْ لا خَلَاقَ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Toc495309769 \h</w:instrText>
            </w:r>
            <w:r>
              <w:rPr>
                <w:noProof/>
                <w:webHidden/>
                <w:rtl/>
              </w:rPr>
              <w:instrText xml:space="preserve"> </w:instrText>
            </w:r>
            <w:r>
              <w:rPr>
                <w:noProof/>
                <w:webHidden/>
                <w:rtl/>
              </w:rPr>
            </w:r>
            <w:r>
              <w:rPr>
                <w:noProof/>
                <w:webHidden/>
                <w:rtl/>
              </w:rPr>
              <w:fldChar w:fldCharType="separate"/>
            </w:r>
            <w:r w:rsidR="009852AD">
              <w:rPr>
                <w:noProof/>
                <w:webHidden/>
                <w:rtl/>
              </w:rPr>
              <w:t>295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0" w:history="1">
            <w:r w:rsidRPr="00917FCB">
              <w:rPr>
                <w:rStyle w:val="Hyperlink"/>
                <w:rFonts w:ascii="Georgia" w:hAnsi="Georgia"/>
                <w:noProof/>
                <w:rtl/>
              </w:rPr>
              <w:t xml:space="preserve">« </w:t>
            </w:r>
            <w:r w:rsidRPr="00917FCB">
              <w:rPr>
                <w:rStyle w:val="Hyperlink"/>
                <w:rFonts w:ascii="Georgia" w:hAnsi="Georgia"/>
                <w:noProof/>
              </w:rPr>
              <w:t>Ne porte de la soie que celui qui n’a aucune part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Toc495309770 \h</w:instrText>
            </w:r>
            <w:r>
              <w:rPr>
                <w:noProof/>
                <w:webHidden/>
                <w:rtl/>
              </w:rPr>
              <w:instrText xml:space="preserve"> </w:instrText>
            </w:r>
            <w:r>
              <w:rPr>
                <w:noProof/>
                <w:webHidden/>
                <w:rtl/>
              </w:rPr>
            </w:r>
            <w:r>
              <w:rPr>
                <w:noProof/>
                <w:webHidden/>
                <w:rtl/>
              </w:rPr>
              <w:fldChar w:fldCharType="separate"/>
            </w:r>
            <w:r w:rsidR="009852AD">
              <w:rPr>
                <w:noProof/>
                <w:webHidden/>
                <w:rtl/>
              </w:rPr>
              <w:t>295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1" w:history="1">
            <w:r w:rsidRPr="00917FCB">
              <w:rPr>
                <w:rStyle w:val="Hyperlink"/>
                <w:rFonts w:ascii="mylotus" w:hAnsi="mylotus" w:cs="KFGQPC Uthman Taha Naskh"/>
                <w:noProof/>
                <w:rtl/>
              </w:rPr>
              <w:t>إِنَّهُ كان يُصَلِّي وهو مُسْبِلٌ إِزَارَه، وإِنَّ اللهَ لا يقبل صلاةَ رجل مُسْبِل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Toc495309771 \h</w:instrText>
            </w:r>
            <w:r>
              <w:rPr>
                <w:noProof/>
                <w:webHidden/>
                <w:rtl/>
              </w:rPr>
              <w:instrText xml:space="preserve"> </w:instrText>
            </w:r>
            <w:r>
              <w:rPr>
                <w:noProof/>
                <w:webHidden/>
                <w:rtl/>
              </w:rPr>
            </w:r>
            <w:r>
              <w:rPr>
                <w:noProof/>
                <w:webHidden/>
                <w:rtl/>
              </w:rPr>
              <w:fldChar w:fldCharType="separate"/>
            </w:r>
            <w:r w:rsidR="009852AD">
              <w:rPr>
                <w:noProof/>
                <w:webHidden/>
                <w:rtl/>
              </w:rPr>
              <w:t>296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2" w:history="1">
            <w:r w:rsidRPr="00917FCB">
              <w:rPr>
                <w:rStyle w:val="Hyperlink"/>
                <w:rFonts w:ascii="Georgia" w:hAnsi="Georgia"/>
                <w:noProof/>
                <w:rtl/>
              </w:rPr>
              <w:t xml:space="preserve">« </w:t>
            </w:r>
            <w:r w:rsidRPr="00917FCB">
              <w:rPr>
                <w:rStyle w:val="Hyperlink"/>
                <w:rFonts w:ascii="Georgia" w:hAnsi="Georgia"/>
                <w:noProof/>
              </w:rPr>
              <w:t>Il priait en laissant traîner son habit ! » répondit le prophète « Et Allah n’accepte pas la prière de quelqu’un qui laisse trainer son habit</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Toc495309772 \h</w:instrText>
            </w:r>
            <w:r>
              <w:rPr>
                <w:noProof/>
                <w:webHidden/>
                <w:rtl/>
              </w:rPr>
              <w:instrText xml:space="preserve"> </w:instrText>
            </w:r>
            <w:r>
              <w:rPr>
                <w:noProof/>
                <w:webHidden/>
                <w:rtl/>
              </w:rPr>
            </w:r>
            <w:r>
              <w:rPr>
                <w:noProof/>
                <w:webHidden/>
                <w:rtl/>
              </w:rPr>
              <w:fldChar w:fldCharType="separate"/>
            </w:r>
            <w:r w:rsidR="009852AD">
              <w:rPr>
                <w:noProof/>
                <w:webHidden/>
                <w:rtl/>
              </w:rPr>
              <w:t>296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3" w:history="1">
            <w:r w:rsidRPr="00917FCB">
              <w:rPr>
                <w:rStyle w:val="Hyperlink"/>
                <w:rFonts w:ascii="mylotus" w:hAnsi="mylotus" w:cs="KFGQPC Uthman Taha Naskh"/>
                <w:noProof/>
                <w:rtl/>
              </w:rPr>
              <w:t>إذا استأذنت أحدَكم امرأتُه إلى المسجد فلا يمنعها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Toc495309773 \h</w:instrText>
            </w:r>
            <w:r>
              <w:rPr>
                <w:noProof/>
                <w:webHidden/>
                <w:rtl/>
              </w:rPr>
              <w:instrText xml:space="preserve"> </w:instrText>
            </w:r>
            <w:r>
              <w:rPr>
                <w:noProof/>
                <w:webHidden/>
                <w:rtl/>
              </w:rPr>
            </w:r>
            <w:r>
              <w:rPr>
                <w:noProof/>
                <w:webHidden/>
                <w:rtl/>
              </w:rPr>
              <w:fldChar w:fldCharType="separate"/>
            </w:r>
            <w:r w:rsidR="009852AD">
              <w:rPr>
                <w:noProof/>
                <w:webHidden/>
                <w:rtl/>
              </w:rPr>
              <w:t>298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4" w:history="1">
            <w:r w:rsidRPr="00917FCB">
              <w:rPr>
                <w:rStyle w:val="Hyperlink"/>
                <w:rFonts w:ascii="Georgia" w:hAnsi="Georgia"/>
                <w:noProof/>
                <w:rtl/>
              </w:rPr>
              <w:t xml:space="preserve">« </w:t>
            </w:r>
            <w:r w:rsidRPr="00917FCB">
              <w:rPr>
                <w:rStyle w:val="Hyperlink"/>
                <w:rFonts w:ascii="Georgia" w:hAnsi="Georgia"/>
                <w:noProof/>
              </w:rPr>
              <w:t xml:space="preserve">Si la femme de l’un d’entre vous demande l’autorisation de se rendre à la mosquée, alors qu’il ne l’empêche pas de s’y rendre. » Il a dit : Bilâl Ibn </w:t>
            </w:r>
            <w:r w:rsidRPr="00917FCB">
              <w:rPr>
                <w:rStyle w:val="Hyperlink"/>
                <w:rFonts w:ascii="Times New Roman" w:hAnsi="Times New Roman" w:cs="Times New Roman"/>
                <w:noProof/>
              </w:rPr>
              <w:t>ʽ</w:t>
            </w:r>
            <w:r w:rsidRPr="00917FCB">
              <w:rPr>
                <w:rStyle w:val="Hyperlink"/>
                <w:rFonts w:ascii="Georgia" w:hAnsi="Georgia"/>
                <w:noProof/>
              </w:rPr>
              <w:t xml:space="preserve">Abdillah a alors dit : </w:t>
            </w:r>
            <w:r w:rsidRPr="00917FCB">
              <w:rPr>
                <w:rStyle w:val="Hyperlink"/>
                <w:rFonts w:ascii="Georgia" w:hAnsi="Georgia" w:cs="Georgia"/>
                <w:noProof/>
              </w:rPr>
              <w:t>«</w:t>
            </w:r>
            <w:r w:rsidRPr="00917FCB">
              <w:rPr>
                <w:rStyle w:val="Hyperlink"/>
                <w:rFonts w:ascii="Georgia" w:hAnsi="Georgia"/>
                <w:noProof/>
              </w:rPr>
              <w:t xml:space="preserve"> Par Allah ! Nous leur interdirons ! » ‘Abdallah se tourna vers lui et l’invectiva violemment en l’insultant, comme jamais je n’avais pu l’entendre, et lui a dit : « Je t’informe que le Messager d’Allah (paix et salut sur lui) a dit cela et tu me dis : « Par Allah ! Nous leur interdirons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Toc495309774 \h</w:instrText>
            </w:r>
            <w:r>
              <w:rPr>
                <w:noProof/>
                <w:webHidden/>
                <w:rtl/>
              </w:rPr>
              <w:instrText xml:space="preserve"> </w:instrText>
            </w:r>
            <w:r>
              <w:rPr>
                <w:noProof/>
                <w:webHidden/>
                <w:rtl/>
              </w:rPr>
            </w:r>
            <w:r>
              <w:rPr>
                <w:noProof/>
                <w:webHidden/>
                <w:rtl/>
              </w:rPr>
              <w:fldChar w:fldCharType="separate"/>
            </w:r>
            <w:r w:rsidR="009852AD">
              <w:rPr>
                <w:noProof/>
                <w:webHidden/>
                <w:rtl/>
              </w:rPr>
              <w:t>298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5" w:history="1">
            <w:r w:rsidRPr="00917FCB">
              <w:rPr>
                <w:rStyle w:val="Hyperlink"/>
                <w:rFonts w:ascii="mylotus" w:hAnsi="mylotus" w:cs="KFGQPC Uthman Taha Naskh"/>
                <w:noProof/>
                <w:rtl/>
              </w:rPr>
              <w:t>إذا اشْتَدَّ الْحَرُّ فَأَبْرِدُوا  بالصلاة، فإن شدة الْحَرِّ من فَيْحِ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Toc495309775 \h</w:instrText>
            </w:r>
            <w:r>
              <w:rPr>
                <w:noProof/>
                <w:webHidden/>
                <w:rtl/>
              </w:rPr>
              <w:instrText xml:space="preserve"> </w:instrText>
            </w:r>
            <w:r>
              <w:rPr>
                <w:noProof/>
                <w:webHidden/>
                <w:rtl/>
              </w:rPr>
            </w:r>
            <w:r>
              <w:rPr>
                <w:noProof/>
                <w:webHidden/>
                <w:rtl/>
              </w:rPr>
              <w:fldChar w:fldCharType="separate"/>
            </w:r>
            <w:r w:rsidR="009852AD">
              <w:rPr>
                <w:noProof/>
                <w:webHidden/>
                <w:rtl/>
              </w:rPr>
              <w:t>300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6" w:history="1">
            <w:r w:rsidRPr="00917FCB">
              <w:rPr>
                <w:rStyle w:val="Hyperlink"/>
                <w:rFonts w:ascii="Georgia" w:hAnsi="Georgia"/>
                <w:noProof/>
              </w:rPr>
              <w:t>Lorsque la chaleur est ardente, attendez un moment plus frais pour prier la prière du midi, car la chaleur intense, est certes, un souffle de la Géhenne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Toc495309776 \h</w:instrText>
            </w:r>
            <w:r>
              <w:rPr>
                <w:noProof/>
                <w:webHidden/>
                <w:rtl/>
              </w:rPr>
              <w:instrText xml:space="preserve"> </w:instrText>
            </w:r>
            <w:r>
              <w:rPr>
                <w:noProof/>
                <w:webHidden/>
                <w:rtl/>
              </w:rPr>
            </w:r>
            <w:r>
              <w:rPr>
                <w:noProof/>
                <w:webHidden/>
                <w:rtl/>
              </w:rPr>
              <w:fldChar w:fldCharType="separate"/>
            </w:r>
            <w:r w:rsidR="009852AD">
              <w:rPr>
                <w:noProof/>
                <w:webHidden/>
                <w:rtl/>
              </w:rPr>
              <w:t>300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7" w:history="1">
            <w:r w:rsidRPr="00917FCB">
              <w:rPr>
                <w:rStyle w:val="Hyperlink"/>
                <w:rFonts w:ascii="mylotus" w:hAnsi="mylotus" w:cs="KFGQPC Uthman Taha Naskh"/>
                <w:noProof/>
                <w:rtl/>
              </w:rPr>
              <w:t>إذا أَيْقَظَ الرجُل أهَله من الليل فَصَلَّيا أو صلى ركعتين جميعا، كُتِبَا في الذَاكِرين والذَاكِرات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Toc495309777 \h</w:instrText>
            </w:r>
            <w:r>
              <w:rPr>
                <w:noProof/>
                <w:webHidden/>
                <w:rtl/>
              </w:rPr>
              <w:instrText xml:space="preserve"> </w:instrText>
            </w:r>
            <w:r>
              <w:rPr>
                <w:noProof/>
                <w:webHidden/>
                <w:rtl/>
              </w:rPr>
            </w:r>
            <w:r>
              <w:rPr>
                <w:noProof/>
                <w:webHidden/>
                <w:rtl/>
              </w:rPr>
              <w:fldChar w:fldCharType="separate"/>
            </w:r>
            <w:r w:rsidR="009852AD">
              <w:rPr>
                <w:noProof/>
                <w:webHidden/>
                <w:rtl/>
              </w:rPr>
              <w:t>302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8" w:history="1">
            <w:r w:rsidRPr="00917FCB">
              <w:rPr>
                <w:rStyle w:val="Hyperlink"/>
                <w:rFonts w:ascii="Georgia" w:hAnsi="Georgia"/>
                <w:noProof/>
                <w:rtl/>
              </w:rPr>
              <w:t xml:space="preserve">« </w:t>
            </w:r>
            <w:r w:rsidRPr="00917FCB">
              <w:rPr>
                <w:rStyle w:val="Hyperlink"/>
                <w:rFonts w:ascii="Georgia" w:hAnsi="Georgia"/>
                <w:noProof/>
              </w:rPr>
              <w:t>Lorsque le mari réveille son épouse pendant la nuit et que tous les deux prient (ou il a dit : et que tous les deux accomplissent ensemble deux unités de prière), alors ils seront comptés parmi les invocateurs et les invocatrices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Toc495309778 \h</w:instrText>
            </w:r>
            <w:r>
              <w:rPr>
                <w:noProof/>
                <w:webHidden/>
                <w:rtl/>
              </w:rPr>
              <w:instrText xml:space="preserve"> </w:instrText>
            </w:r>
            <w:r>
              <w:rPr>
                <w:noProof/>
                <w:webHidden/>
                <w:rtl/>
              </w:rPr>
            </w:r>
            <w:r>
              <w:rPr>
                <w:noProof/>
                <w:webHidden/>
                <w:rtl/>
              </w:rPr>
              <w:fldChar w:fldCharType="separate"/>
            </w:r>
            <w:r w:rsidR="009852AD">
              <w:rPr>
                <w:noProof/>
                <w:webHidden/>
                <w:rtl/>
              </w:rPr>
              <w:t>302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79" w:history="1">
            <w:r w:rsidRPr="00917FCB">
              <w:rPr>
                <w:rStyle w:val="Hyperlink"/>
                <w:rFonts w:ascii="mylotus" w:hAnsi="mylotus" w:cs="KFGQPC Uthman Taha Naskh"/>
                <w:noProof/>
                <w:rtl/>
              </w:rPr>
              <w:t>إذا أُقِيمت الصلاة وحضر العَشاء فابدأوا بالعَشاء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Toc495309779 \h</w:instrText>
            </w:r>
            <w:r>
              <w:rPr>
                <w:noProof/>
                <w:webHidden/>
                <w:rtl/>
              </w:rPr>
              <w:instrText xml:space="preserve"> </w:instrText>
            </w:r>
            <w:r>
              <w:rPr>
                <w:noProof/>
                <w:webHidden/>
                <w:rtl/>
              </w:rPr>
            </w:r>
            <w:r>
              <w:rPr>
                <w:noProof/>
                <w:webHidden/>
                <w:rtl/>
              </w:rPr>
              <w:fldChar w:fldCharType="separate"/>
            </w:r>
            <w:r w:rsidR="009852AD">
              <w:rPr>
                <w:noProof/>
                <w:webHidden/>
                <w:rtl/>
              </w:rPr>
              <w:t>304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0" w:history="1">
            <w:r w:rsidRPr="00917FCB">
              <w:rPr>
                <w:rStyle w:val="Hyperlink"/>
                <w:rFonts w:ascii="Georgia" w:hAnsi="Georgia"/>
                <w:noProof/>
                <w:rtl/>
              </w:rPr>
              <w:t xml:space="preserve">« </w:t>
            </w:r>
            <w:r w:rsidRPr="00917FCB">
              <w:rPr>
                <w:rStyle w:val="Hyperlink"/>
                <w:rFonts w:ascii="Georgia" w:hAnsi="Georgia"/>
                <w:noProof/>
              </w:rPr>
              <w:t>Lorsque l’appel à la prière a été fait (« Al Iqâmah ») et que le repas a été servi, alors commencez par le repas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Toc495309780 \h</w:instrText>
            </w:r>
            <w:r>
              <w:rPr>
                <w:noProof/>
                <w:webHidden/>
                <w:rtl/>
              </w:rPr>
              <w:instrText xml:space="preserve"> </w:instrText>
            </w:r>
            <w:r>
              <w:rPr>
                <w:noProof/>
                <w:webHidden/>
                <w:rtl/>
              </w:rPr>
            </w:r>
            <w:r>
              <w:rPr>
                <w:noProof/>
                <w:webHidden/>
                <w:rtl/>
              </w:rPr>
              <w:fldChar w:fldCharType="separate"/>
            </w:r>
            <w:r w:rsidR="009852AD">
              <w:rPr>
                <w:noProof/>
                <w:webHidden/>
                <w:rtl/>
              </w:rPr>
              <w:t>304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1" w:history="1">
            <w:r w:rsidRPr="00917FCB">
              <w:rPr>
                <w:rStyle w:val="Hyperlink"/>
                <w:rFonts w:ascii="mylotus" w:hAnsi="mylotus" w:cs="KFGQPC Uthman Taha Naskh"/>
                <w:noProof/>
                <w:rtl/>
              </w:rPr>
              <w:t>إذا أتى أحدكم أهله ثم أراد أن يعود فليتوضأ بينهما وضوءا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Toc495309781 \h</w:instrText>
            </w:r>
            <w:r>
              <w:rPr>
                <w:noProof/>
                <w:webHidden/>
                <w:rtl/>
              </w:rPr>
              <w:instrText xml:space="preserve"> </w:instrText>
            </w:r>
            <w:r>
              <w:rPr>
                <w:noProof/>
                <w:webHidden/>
                <w:rtl/>
              </w:rPr>
            </w:r>
            <w:r>
              <w:rPr>
                <w:noProof/>
                <w:webHidden/>
                <w:rtl/>
              </w:rPr>
              <w:fldChar w:fldCharType="separate"/>
            </w:r>
            <w:r w:rsidR="009852AD">
              <w:rPr>
                <w:noProof/>
                <w:webHidden/>
                <w:rtl/>
              </w:rPr>
              <w:t>306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2" w:history="1">
            <w:r w:rsidRPr="00917FCB">
              <w:rPr>
                <w:rStyle w:val="Hyperlink"/>
                <w:rFonts w:ascii="Georgia" w:hAnsi="Georgia"/>
                <w:noProof/>
              </w:rPr>
              <w:t>Lorsque l'un d'entre vous a eu des rapports charnels avec sa femme et veut recommencer, qu'il fasse les ablutions entre les deux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Toc495309782 \h</w:instrText>
            </w:r>
            <w:r>
              <w:rPr>
                <w:noProof/>
                <w:webHidden/>
                <w:rtl/>
              </w:rPr>
              <w:instrText xml:space="preserve"> </w:instrText>
            </w:r>
            <w:r>
              <w:rPr>
                <w:noProof/>
                <w:webHidden/>
                <w:rtl/>
              </w:rPr>
            </w:r>
            <w:r>
              <w:rPr>
                <w:noProof/>
                <w:webHidden/>
                <w:rtl/>
              </w:rPr>
              <w:fldChar w:fldCharType="separate"/>
            </w:r>
            <w:r w:rsidR="009852AD">
              <w:rPr>
                <w:noProof/>
                <w:webHidden/>
                <w:rtl/>
              </w:rPr>
              <w:t>306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3" w:history="1">
            <w:r w:rsidRPr="00917FCB">
              <w:rPr>
                <w:rStyle w:val="Hyperlink"/>
                <w:rFonts w:ascii="mylotus" w:hAnsi="mylotus" w:cs="KFGQPC Uthman Taha Naskh"/>
                <w:noProof/>
                <w:rtl/>
              </w:rPr>
              <w:t>إذا أتيتم الغائط، فلا تستقبلوا القبلة بغائط ولا بول، ولا تستدبروها، ولكن شرقوا أو غربوا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Toc495309783 \h</w:instrText>
            </w:r>
            <w:r>
              <w:rPr>
                <w:noProof/>
                <w:webHidden/>
                <w:rtl/>
              </w:rPr>
              <w:instrText xml:space="preserve"> </w:instrText>
            </w:r>
            <w:r>
              <w:rPr>
                <w:noProof/>
                <w:webHidden/>
                <w:rtl/>
              </w:rPr>
            </w:r>
            <w:r>
              <w:rPr>
                <w:noProof/>
                <w:webHidden/>
                <w:rtl/>
              </w:rPr>
              <w:fldChar w:fldCharType="separate"/>
            </w:r>
            <w:r w:rsidR="009852AD">
              <w:rPr>
                <w:noProof/>
                <w:webHidden/>
                <w:rtl/>
              </w:rPr>
              <w:t>308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4" w:history="1">
            <w:r w:rsidRPr="00917FCB">
              <w:rPr>
                <w:rStyle w:val="Hyperlink"/>
                <w:rFonts w:ascii="Georgia" w:hAnsi="Georgia"/>
                <w:noProof/>
                <w:rtl/>
              </w:rPr>
              <w:t xml:space="preserve">« </w:t>
            </w:r>
            <w:r w:rsidRPr="00917FCB">
              <w:rPr>
                <w:rStyle w:val="Hyperlink"/>
                <w:rFonts w:ascii="Georgia" w:hAnsi="Georgia"/>
                <w:noProof/>
              </w:rPr>
              <w:t>Lorsque vous allez à la selle, n’urinez pas et ne déféquez pas en faisant face à la « Qiblah ». Ne lui tournez pas [non plus] le dos. Orientez-vous plutôt vers l’Est ou vers l’Ouest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Toc495309784 \h</w:instrText>
            </w:r>
            <w:r>
              <w:rPr>
                <w:noProof/>
                <w:webHidden/>
                <w:rtl/>
              </w:rPr>
              <w:instrText xml:space="preserve"> </w:instrText>
            </w:r>
            <w:r>
              <w:rPr>
                <w:noProof/>
                <w:webHidden/>
                <w:rtl/>
              </w:rPr>
            </w:r>
            <w:r>
              <w:rPr>
                <w:noProof/>
                <w:webHidden/>
                <w:rtl/>
              </w:rPr>
              <w:fldChar w:fldCharType="separate"/>
            </w:r>
            <w:r w:rsidR="009852AD">
              <w:rPr>
                <w:noProof/>
                <w:webHidden/>
                <w:rtl/>
              </w:rPr>
              <w:t>308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5" w:history="1">
            <w:r w:rsidRPr="00917FCB">
              <w:rPr>
                <w:rStyle w:val="Hyperlink"/>
                <w:rFonts w:ascii="mylotus" w:hAnsi="mylotus" w:cs="KFGQPC Uthman Taha Naskh"/>
                <w:noProof/>
                <w:rtl/>
              </w:rPr>
              <w:t>إذا أقبل الليل من هَهُنا، وأدْبَر النهار من ههنا؛ فقد أفطر الصائم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Toc495309785 \h</w:instrText>
            </w:r>
            <w:r>
              <w:rPr>
                <w:noProof/>
                <w:webHidden/>
                <w:rtl/>
              </w:rPr>
              <w:instrText xml:space="preserve"> </w:instrText>
            </w:r>
            <w:r>
              <w:rPr>
                <w:noProof/>
                <w:webHidden/>
                <w:rtl/>
              </w:rPr>
            </w:r>
            <w:r>
              <w:rPr>
                <w:noProof/>
                <w:webHidden/>
                <w:rtl/>
              </w:rPr>
              <w:fldChar w:fldCharType="separate"/>
            </w:r>
            <w:r w:rsidR="009852AD">
              <w:rPr>
                <w:noProof/>
                <w:webHidden/>
                <w:rtl/>
              </w:rPr>
              <w:t>310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6" w:history="1">
            <w:r w:rsidRPr="00917FCB">
              <w:rPr>
                <w:rStyle w:val="Hyperlink"/>
                <w:rFonts w:ascii="Georgia" w:hAnsi="Georgia"/>
                <w:noProof/>
              </w:rPr>
              <w:t>Quand la nuit apparaît de ce côté et que le jour s'en va de l'autre côté, le jeûneur a le droit de manger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Toc495309786 \h</w:instrText>
            </w:r>
            <w:r>
              <w:rPr>
                <w:noProof/>
                <w:webHidden/>
                <w:rtl/>
              </w:rPr>
              <w:instrText xml:space="preserve"> </w:instrText>
            </w:r>
            <w:r>
              <w:rPr>
                <w:noProof/>
                <w:webHidden/>
                <w:rtl/>
              </w:rPr>
            </w:r>
            <w:r>
              <w:rPr>
                <w:noProof/>
                <w:webHidden/>
                <w:rtl/>
              </w:rPr>
              <w:fldChar w:fldCharType="separate"/>
            </w:r>
            <w:r w:rsidR="009852AD">
              <w:rPr>
                <w:noProof/>
                <w:webHidden/>
                <w:rtl/>
              </w:rPr>
              <w:t>310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7" w:history="1">
            <w:r w:rsidRPr="00917FCB">
              <w:rPr>
                <w:rStyle w:val="Hyperlink"/>
                <w:rFonts w:ascii="mylotus" w:hAnsi="mylotus" w:cs="KFGQPC Uthman Taha Naskh"/>
                <w:noProof/>
                <w:rtl/>
              </w:rPr>
              <w:t>إذا ألقى الله في قلب امرئ خطبة امرأة، فلا بأس أن ينظر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Toc495309787 \h</w:instrText>
            </w:r>
            <w:r>
              <w:rPr>
                <w:noProof/>
                <w:webHidden/>
                <w:rtl/>
              </w:rPr>
              <w:instrText xml:space="preserve"> </w:instrText>
            </w:r>
            <w:r>
              <w:rPr>
                <w:noProof/>
                <w:webHidden/>
                <w:rtl/>
              </w:rPr>
            </w:r>
            <w:r>
              <w:rPr>
                <w:noProof/>
                <w:webHidden/>
                <w:rtl/>
              </w:rPr>
              <w:fldChar w:fldCharType="separate"/>
            </w:r>
            <w:r w:rsidR="009852AD">
              <w:rPr>
                <w:noProof/>
                <w:webHidden/>
                <w:rtl/>
              </w:rPr>
              <w:t>312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8" w:history="1">
            <w:r w:rsidRPr="00917FCB">
              <w:rPr>
                <w:rStyle w:val="Hyperlink"/>
                <w:rFonts w:ascii="Georgia" w:hAnsi="Georgia"/>
                <w:noProof/>
              </w:rPr>
              <w:t>Lorsqu'Allah met dans le cœur d’un individu l’envie de demander une femme en mariage, alors il n'y a pas de mal à ce qu'il la regarde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Toc495309788 \h</w:instrText>
            </w:r>
            <w:r>
              <w:rPr>
                <w:noProof/>
                <w:webHidden/>
                <w:rtl/>
              </w:rPr>
              <w:instrText xml:space="preserve"> </w:instrText>
            </w:r>
            <w:r>
              <w:rPr>
                <w:noProof/>
                <w:webHidden/>
                <w:rtl/>
              </w:rPr>
            </w:r>
            <w:r>
              <w:rPr>
                <w:noProof/>
                <w:webHidden/>
                <w:rtl/>
              </w:rPr>
              <w:fldChar w:fldCharType="separate"/>
            </w:r>
            <w:r w:rsidR="009852AD">
              <w:rPr>
                <w:noProof/>
                <w:webHidden/>
                <w:rtl/>
              </w:rPr>
              <w:t>312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89" w:history="1">
            <w:r w:rsidRPr="00917FCB">
              <w:rPr>
                <w:rStyle w:val="Hyperlink"/>
                <w:rFonts w:ascii="mylotus" w:hAnsi="mylotus" w:cs="KFGQPC Uthman Taha Naskh"/>
                <w:noProof/>
                <w:rtl/>
              </w:rPr>
              <w:t>إذا أمن الإمام فأمنوا، فإنه من وافق تأمينه تأمين الملائكة: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Toc495309789 \h</w:instrText>
            </w:r>
            <w:r>
              <w:rPr>
                <w:noProof/>
                <w:webHidden/>
                <w:rtl/>
              </w:rPr>
              <w:instrText xml:space="preserve"> </w:instrText>
            </w:r>
            <w:r>
              <w:rPr>
                <w:noProof/>
                <w:webHidden/>
                <w:rtl/>
              </w:rPr>
            </w:r>
            <w:r>
              <w:rPr>
                <w:noProof/>
                <w:webHidden/>
                <w:rtl/>
              </w:rPr>
              <w:fldChar w:fldCharType="separate"/>
            </w:r>
            <w:r w:rsidR="009852AD">
              <w:rPr>
                <w:noProof/>
                <w:webHidden/>
                <w:rtl/>
              </w:rPr>
              <w:t>314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0" w:history="1">
            <w:r w:rsidRPr="00917FCB">
              <w:rPr>
                <w:rStyle w:val="Hyperlink"/>
                <w:rFonts w:ascii="Georgia" w:hAnsi="Georgia"/>
                <w:noProof/>
                <w:rtl/>
              </w:rPr>
              <w:t xml:space="preserve">« </w:t>
            </w:r>
            <w:r w:rsidRPr="00917FCB">
              <w:rPr>
                <w:rStyle w:val="Hyperlink"/>
                <w:rFonts w:ascii="Georgia" w:hAnsi="Georgia"/>
                <w:noProof/>
              </w:rPr>
              <w:t>Lorsque l’imam dit : « Amîn ! », vous aussi dites : « Amîn ! » car celui dont le « Amîn » correspond à celui des Anges sera pardonné de ses péchés passés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Toc495309790 \h</w:instrText>
            </w:r>
            <w:r>
              <w:rPr>
                <w:noProof/>
                <w:webHidden/>
                <w:rtl/>
              </w:rPr>
              <w:instrText xml:space="preserve"> </w:instrText>
            </w:r>
            <w:r>
              <w:rPr>
                <w:noProof/>
                <w:webHidden/>
                <w:rtl/>
              </w:rPr>
            </w:r>
            <w:r>
              <w:rPr>
                <w:noProof/>
                <w:webHidden/>
                <w:rtl/>
              </w:rPr>
              <w:fldChar w:fldCharType="separate"/>
            </w:r>
            <w:r w:rsidR="009852AD">
              <w:rPr>
                <w:noProof/>
                <w:webHidden/>
                <w:rtl/>
              </w:rPr>
              <w:t>314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1" w:history="1">
            <w:r w:rsidRPr="00917FCB">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Toc495309791 \h</w:instrText>
            </w:r>
            <w:r>
              <w:rPr>
                <w:noProof/>
                <w:webHidden/>
                <w:rtl/>
              </w:rPr>
              <w:instrText xml:space="preserve"> </w:instrText>
            </w:r>
            <w:r>
              <w:rPr>
                <w:noProof/>
                <w:webHidden/>
                <w:rtl/>
              </w:rPr>
            </w:r>
            <w:r>
              <w:rPr>
                <w:noProof/>
                <w:webHidden/>
                <w:rtl/>
              </w:rPr>
              <w:fldChar w:fldCharType="separate"/>
            </w:r>
            <w:r w:rsidR="009852AD">
              <w:rPr>
                <w:noProof/>
                <w:webHidden/>
                <w:rtl/>
              </w:rPr>
              <w:t>316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2" w:history="1">
            <w:r w:rsidRPr="00917FCB">
              <w:rPr>
                <w:rStyle w:val="Hyperlink"/>
                <w:rFonts w:ascii="Georgia" w:hAnsi="Georgia"/>
                <w:noProof/>
                <w:rtl/>
              </w:rPr>
              <w:t xml:space="preserve">« </w:t>
            </w:r>
            <w:r w:rsidRPr="00917FCB">
              <w:rPr>
                <w:rStyle w:val="Hyperlink"/>
                <w:rFonts w:ascii="Georgia" w:hAnsi="Georgia"/>
                <w:noProof/>
              </w:rPr>
              <w:t>Lorsque le musulman - ou le croyant - fait ses ablutions et se lave le visage, chaque péché qu’il a commis en regardant avec ses yeux sort de son visage avec l’eau, ou avec la dernière goutte d’eau</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Toc495309792 \h</w:instrText>
            </w:r>
            <w:r>
              <w:rPr>
                <w:noProof/>
                <w:webHidden/>
                <w:rtl/>
              </w:rPr>
              <w:instrText xml:space="preserve"> </w:instrText>
            </w:r>
            <w:r>
              <w:rPr>
                <w:noProof/>
                <w:webHidden/>
                <w:rtl/>
              </w:rPr>
            </w:r>
            <w:r>
              <w:rPr>
                <w:noProof/>
                <w:webHidden/>
                <w:rtl/>
              </w:rPr>
              <w:fldChar w:fldCharType="separate"/>
            </w:r>
            <w:r w:rsidR="009852AD">
              <w:rPr>
                <w:noProof/>
                <w:webHidden/>
                <w:rtl/>
              </w:rPr>
              <w:t>316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3" w:history="1">
            <w:r w:rsidRPr="00917FCB">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Toc495309793 \h</w:instrText>
            </w:r>
            <w:r>
              <w:rPr>
                <w:noProof/>
                <w:webHidden/>
                <w:rtl/>
              </w:rPr>
              <w:instrText xml:space="preserve"> </w:instrText>
            </w:r>
            <w:r>
              <w:rPr>
                <w:noProof/>
                <w:webHidden/>
                <w:rtl/>
              </w:rPr>
            </w:r>
            <w:r>
              <w:rPr>
                <w:noProof/>
                <w:webHidden/>
                <w:rtl/>
              </w:rPr>
              <w:fldChar w:fldCharType="separate"/>
            </w:r>
            <w:r w:rsidR="009852AD">
              <w:rPr>
                <w:noProof/>
                <w:webHidden/>
                <w:rtl/>
              </w:rPr>
              <w:t>318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4" w:history="1">
            <w:r w:rsidRPr="00917FCB">
              <w:rPr>
                <w:rStyle w:val="Hyperlink"/>
                <w:rFonts w:ascii="Georgia" w:hAnsi="Georgia"/>
                <w:noProof/>
                <w:rtl/>
              </w:rPr>
              <w:t xml:space="preserve">« </w:t>
            </w:r>
            <w:r w:rsidRPr="00917FCB">
              <w:rPr>
                <w:rStyle w:val="Hyperlink"/>
                <w:rFonts w:ascii="Georgia" w:hAnsi="Georgia"/>
                <w:noProof/>
              </w:rPr>
              <w:t>Lorsque l’un d’entre vous fait ses ablutions, qu’il introduise de l’eau dans son nez, puis qu’il l’expire. Celui qui se nettoie avec des pierres, qu’il [utilise] un nombre impair. Et lorsque l’un d’entre vous se réveille, qu’il lave ses mains trois fois avant de les introduire dans le récipient, car vous ne savez pas où votre main a passé la nuit. » Dans une [autre) version : « Qu’il inspire de l’eau avec ses narines. » Et une [autre] version : « Celui qui fait ses ablutions, qu’il inspire de l'eau</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Toc495309794 \h</w:instrText>
            </w:r>
            <w:r>
              <w:rPr>
                <w:noProof/>
                <w:webHidden/>
                <w:rtl/>
              </w:rPr>
              <w:instrText xml:space="preserve"> </w:instrText>
            </w:r>
            <w:r>
              <w:rPr>
                <w:noProof/>
                <w:webHidden/>
                <w:rtl/>
              </w:rPr>
            </w:r>
            <w:r>
              <w:rPr>
                <w:noProof/>
                <w:webHidden/>
                <w:rtl/>
              </w:rPr>
              <w:fldChar w:fldCharType="separate"/>
            </w:r>
            <w:r w:rsidR="009852AD">
              <w:rPr>
                <w:noProof/>
                <w:webHidden/>
                <w:rtl/>
              </w:rPr>
              <w:t>318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5" w:history="1">
            <w:r w:rsidRPr="00917FCB">
              <w:rPr>
                <w:rStyle w:val="Hyperlink"/>
                <w:rFonts w:ascii="mylotus" w:hAnsi="mylotus" w:cs="KFGQPC Uthman Taha Naskh"/>
                <w:noProof/>
                <w:rtl/>
              </w:rPr>
              <w:t>إذا جاء رمضان فُتِحَتْ أبْوَاب الجَنَّةِ وَغُلِّقَتْ أبْوَابُ النَّارِ وَصفِّدَتِ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Toc495309795 \h</w:instrText>
            </w:r>
            <w:r>
              <w:rPr>
                <w:noProof/>
                <w:webHidden/>
                <w:rtl/>
              </w:rPr>
              <w:instrText xml:space="preserve"> </w:instrText>
            </w:r>
            <w:r>
              <w:rPr>
                <w:noProof/>
                <w:webHidden/>
                <w:rtl/>
              </w:rPr>
            </w:r>
            <w:r>
              <w:rPr>
                <w:noProof/>
                <w:webHidden/>
                <w:rtl/>
              </w:rPr>
              <w:fldChar w:fldCharType="separate"/>
            </w:r>
            <w:r w:rsidR="009852AD">
              <w:rPr>
                <w:noProof/>
                <w:webHidden/>
                <w:rtl/>
              </w:rPr>
              <w:t>320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6" w:history="1">
            <w:r w:rsidRPr="00917FCB">
              <w:rPr>
                <w:rStyle w:val="Hyperlink"/>
                <w:rFonts w:ascii="Georgia" w:hAnsi="Georgia"/>
                <w:noProof/>
              </w:rPr>
              <w:t>Lorsque vient Rama</w:t>
            </w:r>
            <w:r w:rsidRPr="00917FCB">
              <w:rPr>
                <w:rStyle w:val="Hyperlink"/>
                <w:rFonts w:ascii="Cambria" w:hAnsi="Cambria" w:cs="Cambria"/>
                <w:noProof/>
              </w:rPr>
              <w:t>ḍ</w:t>
            </w:r>
            <w:r w:rsidRPr="00917FCB">
              <w:rPr>
                <w:rStyle w:val="Hyperlink"/>
                <w:rFonts w:ascii="Georgia" w:hAnsi="Georgia"/>
                <w:noProof/>
              </w:rPr>
              <w:t>ân, les portes du Paradis sont ouvertes, celles de l’Enfer sont fermées et les démons sont ligotés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Toc495309796 \h</w:instrText>
            </w:r>
            <w:r>
              <w:rPr>
                <w:noProof/>
                <w:webHidden/>
                <w:rtl/>
              </w:rPr>
              <w:instrText xml:space="preserve"> </w:instrText>
            </w:r>
            <w:r>
              <w:rPr>
                <w:noProof/>
                <w:webHidden/>
                <w:rtl/>
              </w:rPr>
            </w:r>
            <w:r>
              <w:rPr>
                <w:noProof/>
                <w:webHidden/>
                <w:rtl/>
              </w:rPr>
              <w:fldChar w:fldCharType="separate"/>
            </w:r>
            <w:r w:rsidR="009852AD">
              <w:rPr>
                <w:noProof/>
                <w:webHidden/>
                <w:rtl/>
              </w:rPr>
              <w:t>320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7" w:history="1">
            <w:r w:rsidRPr="00917FCB">
              <w:rPr>
                <w:rStyle w:val="Hyperlink"/>
                <w:rFonts w:ascii="mylotus" w:hAnsi="mylotus" w:cs="KFGQPC Uthman Taha Naskh"/>
                <w:noProof/>
                <w:rtl/>
              </w:rPr>
              <w:t>إذا جلس بين شعبها الأربع، ثم جهدها، فقد وجب الغسل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Toc495309797 \h</w:instrText>
            </w:r>
            <w:r>
              <w:rPr>
                <w:noProof/>
                <w:webHidden/>
                <w:rtl/>
              </w:rPr>
              <w:instrText xml:space="preserve"> </w:instrText>
            </w:r>
            <w:r>
              <w:rPr>
                <w:noProof/>
                <w:webHidden/>
                <w:rtl/>
              </w:rPr>
            </w:r>
            <w:r>
              <w:rPr>
                <w:noProof/>
                <w:webHidden/>
                <w:rtl/>
              </w:rPr>
              <w:fldChar w:fldCharType="separate"/>
            </w:r>
            <w:r w:rsidR="009852AD">
              <w:rPr>
                <w:noProof/>
                <w:webHidden/>
                <w:rtl/>
              </w:rPr>
              <w:t>322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8" w:history="1">
            <w:r w:rsidRPr="00917FCB">
              <w:rPr>
                <w:rStyle w:val="Hyperlink"/>
                <w:rFonts w:ascii="Georgia" w:hAnsi="Georgia"/>
                <w:noProof/>
                <w:rtl/>
              </w:rPr>
              <w:t xml:space="preserve">« </w:t>
            </w:r>
            <w:r w:rsidRPr="00917FCB">
              <w:rPr>
                <w:rStyle w:val="Hyperlink"/>
                <w:rFonts w:ascii="Georgia" w:hAnsi="Georgia"/>
                <w:noProof/>
              </w:rPr>
              <w:t>Celui qui se positionne entre ses quatre membres, puis qui pénètre sa femme, alors les grandes ablutions leur sont obligatoires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Toc495309798 \h</w:instrText>
            </w:r>
            <w:r>
              <w:rPr>
                <w:noProof/>
                <w:webHidden/>
                <w:rtl/>
              </w:rPr>
              <w:instrText xml:space="preserve"> </w:instrText>
            </w:r>
            <w:r>
              <w:rPr>
                <w:noProof/>
                <w:webHidden/>
                <w:rtl/>
              </w:rPr>
            </w:r>
            <w:r>
              <w:rPr>
                <w:noProof/>
                <w:webHidden/>
                <w:rtl/>
              </w:rPr>
              <w:fldChar w:fldCharType="separate"/>
            </w:r>
            <w:r w:rsidR="009852AD">
              <w:rPr>
                <w:noProof/>
                <w:webHidden/>
                <w:rtl/>
              </w:rPr>
              <w:t>322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799" w:history="1">
            <w:r w:rsidRPr="00917FCB">
              <w:rPr>
                <w:rStyle w:val="Hyperlink"/>
                <w:rFonts w:ascii="mylotus" w:hAnsi="mylotus" w:cs="KFGQPC Uthman Taha Naskh"/>
                <w:noProof/>
                <w:rtl/>
              </w:rPr>
              <w:t>إذا رَأَيْتمُوه فَصُومُوا، وإذا رَأَيْتُمُوه فَأفْطِروُا، فإن غُمَّ عليكم فَاقْدُرُوا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Toc495309799 \h</w:instrText>
            </w:r>
            <w:r>
              <w:rPr>
                <w:noProof/>
                <w:webHidden/>
                <w:rtl/>
              </w:rPr>
              <w:instrText xml:space="preserve"> </w:instrText>
            </w:r>
            <w:r>
              <w:rPr>
                <w:noProof/>
                <w:webHidden/>
                <w:rtl/>
              </w:rPr>
            </w:r>
            <w:r>
              <w:rPr>
                <w:noProof/>
                <w:webHidden/>
                <w:rtl/>
              </w:rPr>
              <w:fldChar w:fldCharType="separate"/>
            </w:r>
            <w:r w:rsidR="009852AD">
              <w:rPr>
                <w:noProof/>
                <w:webHidden/>
                <w:rtl/>
              </w:rPr>
              <w:t>324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0" w:history="1">
            <w:r w:rsidRPr="00917FCB">
              <w:rPr>
                <w:rStyle w:val="Hyperlink"/>
                <w:rFonts w:ascii="Georgia" w:hAnsi="Georgia"/>
                <w:noProof/>
              </w:rPr>
              <w:t>Lorsque vous voyez le croissant de lune, jeûnez ! Et lorsque vous le voyez à nouveau, mangez ! S'il est impossible de le voir, complétez le mois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Toc495309800 \h</w:instrText>
            </w:r>
            <w:r>
              <w:rPr>
                <w:noProof/>
                <w:webHidden/>
                <w:rtl/>
              </w:rPr>
              <w:instrText xml:space="preserve"> </w:instrText>
            </w:r>
            <w:r>
              <w:rPr>
                <w:noProof/>
                <w:webHidden/>
                <w:rtl/>
              </w:rPr>
            </w:r>
            <w:r>
              <w:rPr>
                <w:noProof/>
                <w:webHidden/>
                <w:rtl/>
              </w:rPr>
              <w:fldChar w:fldCharType="separate"/>
            </w:r>
            <w:r w:rsidR="009852AD">
              <w:rPr>
                <w:noProof/>
                <w:webHidden/>
                <w:rtl/>
              </w:rPr>
              <w:t>324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1" w:history="1">
            <w:r w:rsidRPr="00917FCB">
              <w:rPr>
                <w:rStyle w:val="Hyperlink"/>
                <w:rFonts w:ascii="mylotus" w:hAnsi="mylotus" w:cs="KFGQPC Uthman Taha Naskh"/>
                <w:noProof/>
                <w:rtl/>
              </w:rPr>
              <w:t>إذا سجدت فضع كفيك، وارفع مرفقيك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Toc495309801 \h</w:instrText>
            </w:r>
            <w:r>
              <w:rPr>
                <w:noProof/>
                <w:webHidden/>
                <w:rtl/>
              </w:rPr>
              <w:instrText xml:space="preserve"> </w:instrText>
            </w:r>
            <w:r>
              <w:rPr>
                <w:noProof/>
                <w:webHidden/>
                <w:rtl/>
              </w:rPr>
            </w:r>
            <w:r>
              <w:rPr>
                <w:noProof/>
                <w:webHidden/>
                <w:rtl/>
              </w:rPr>
              <w:fldChar w:fldCharType="separate"/>
            </w:r>
            <w:r w:rsidR="009852AD">
              <w:rPr>
                <w:noProof/>
                <w:webHidden/>
                <w:rtl/>
              </w:rPr>
              <w:t>326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2" w:history="1">
            <w:r w:rsidRPr="00917FCB">
              <w:rPr>
                <w:rStyle w:val="Hyperlink"/>
                <w:rFonts w:ascii="Georgia" w:hAnsi="Georgia"/>
                <w:noProof/>
              </w:rPr>
              <w:t>Lorsque tu te prosternes, pose les mains et lève les coudes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Toc495309802 \h</w:instrText>
            </w:r>
            <w:r>
              <w:rPr>
                <w:noProof/>
                <w:webHidden/>
                <w:rtl/>
              </w:rPr>
              <w:instrText xml:space="preserve"> </w:instrText>
            </w:r>
            <w:r>
              <w:rPr>
                <w:noProof/>
                <w:webHidden/>
                <w:rtl/>
              </w:rPr>
            </w:r>
            <w:r>
              <w:rPr>
                <w:noProof/>
                <w:webHidden/>
                <w:rtl/>
              </w:rPr>
              <w:fldChar w:fldCharType="separate"/>
            </w:r>
            <w:r w:rsidR="009852AD">
              <w:rPr>
                <w:noProof/>
                <w:webHidden/>
                <w:rtl/>
              </w:rPr>
              <w:t>326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3" w:history="1">
            <w:r w:rsidRPr="00917FCB">
              <w:rPr>
                <w:rStyle w:val="Hyperlink"/>
                <w:rFonts w:ascii="mylotus" w:hAnsi="mylotus" w:cs="KFGQPC Uthman Taha Naskh"/>
                <w:noProof/>
                <w:rtl/>
              </w:rPr>
              <w:t>إذا سمعتم المؤذن فقولوا مثل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Toc495309803 \h</w:instrText>
            </w:r>
            <w:r>
              <w:rPr>
                <w:noProof/>
                <w:webHidden/>
                <w:rtl/>
              </w:rPr>
              <w:instrText xml:space="preserve"> </w:instrText>
            </w:r>
            <w:r>
              <w:rPr>
                <w:noProof/>
                <w:webHidden/>
                <w:rtl/>
              </w:rPr>
            </w:r>
            <w:r>
              <w:rPr>
                <w:noProof/>
                <w:webHidden/>
                <w:rtl/>
              </w:rPr>
              <w:fldChar w:fldCharType="separate"/>
            </w:r>
            <w:r w:rsidR="009852AD">
              <w:rPr>
                <w:noProof/>
                <w:webHidden/>
                <w:rtl/>
              </w:rPr>
              <w:t>328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4" w:history="1">
            <w:r w:rsidRPr="00917FCB">
              <w:rPr>
                <w:rStyle w:val="Hyperlink"/>
                <w:rFonts w:ascii="Georgia" w:hAnsi="Georgia"/>
                <w:noProof/>
                <w:rtl/>
              </w:rPr>
              <w:t xml:space="preserve">« </w:t>
            </w:r>
            <w:r w:rsidRPr="00917FCB">
              <w:rPr>
                <w:rStyle w:val="Hyperlink"/>
                <w:rFonts w:ascii="Georgia" w:hAnsi="Georgia"/>
                <w:noProof/>
              </w:rPr>
              <w:t>Lorsque vous entendez le muezzin, répétez ce qu’il dit</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Toc495309804 \h</w:instrText>
            </w:r>
            <w:r>
              <w:rPr>
                <w:noProof/>
                <w:webHidden/>
                <w:rtl/>
              </w:rPr>
              <w:instrText xml:space="preserve"> </w:instrText>
            </w:r>
            <w:r>
              <w:rPr>
                <w:noProof/>
                <w:webHidden/>
                <w:rtl/>
              </w:rPr>
            </w:r>
            <w:r>
              <w:rPr>
                <w:noProof/>
                <w:webHidden/>
                <w:rtl/>
              </w:rPr>
              <w:fldChar w:fldCharType="separate"/>
            </w:r>
            <w:r w:rsidR="009852AD">
              <w:rPr>
                <w:noProof/>
                <w:webHidden/>
                <w:rtl/>
              </w:rPr>
              <w:t>328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5" w:history="1">
            <w:r w:rsidRPr="00917FCB">
              <w:rPr>
                <w:rStyle w:val="Hyperlink"/>
                <w:rFonts w:ascii="mylotus" w:hAnsi="mylotus" w:cs="KFGQPC Uthman Taha Naskh"/>
                <w:noProof/>
                <w:rtl/>
              </w:rPr>
              <w:t>إذا شرب الكلب في إناء أحدكم فليغسله سبعا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Toc495309805 \h</w:instrText>
            </w:r>
            <w:r>
              <w:rPr>
                <w:noProof/>
                <w:webHidden/>
                <w:rtl/>
              </w:rPr>
              <w:instrText xml:space="preserve"> </w:instrText>
            </w:r>
            <w:r>
              <w:rPr>
                <w:noProof/>
                <w:webHidden/>
                <w:rtl/>
              </w:rPr>
            </w:r>
            <w:r>
              <w:rPr>
                <w:noProof/>
                <w:webHidden/>
                <w:rtl/>
              </w:rPr>
              <w:fldChar w:fldCharType="separate"/>
            </w:r>
            <w:r w:rsidR="009852AD">
              <w:rPr>
                <w:noProof/>
                <w:webHidden/>
                <w:rtl/>
              </w:rPr>
              <w:t>329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6" w:history="1">
            <w:r w:rsidRPr="00917FCB">
              <w:rPr>
                <w:rStyle w:val="Hyperlink"/>
                <w:rFonts w:ascii="Georgia" w:hAnsi="Georgia"/>
                <w:noProof/>
              </w:rPr>
              <w:t>Si chien boit dans le récipient de quelqu'un, qu'il le lave sept fois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Toc495309806 \h</w:instrText>
            </w:r>
            <w:r>
              <w:rPr>
                <w:noProof/>
                <w:webHidden/>
                <w:rtl/>
              </w:rPr>
              <w:instrText xml:space="preserve"> </w:instrText>
            </w:r>
            <w:r>
              <w:rPr>
                <w:noProof/>
                <w:webHidden/>
                <w:rtl/>
              </w:rPr>
            </w:r>
            <w:r>
              <w:rPr>
                <w:noProof/>
                <w:webHidden/>
                <w:rtl/>
              </w:rPr>
              <w:fldChar w:fldCharType="separate"/>
            </w:r>
            <w:r w:rsidR="009852AD">
              <w:rPr>
                <w:noProof/>
                <w:webHidden/>
                <w:rtl/>
              </w:rPr>
              <w:t>329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7" w:history="1">
            <w:r w:rsidRPr="00917FCB">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Toc495309807 \h</w:instrText>
            </w:r>
            <w:r>
              <w:rPr>
                <w:noProof/>
                <w:webHidden/>
                <w:rtl/>
              </w:rPr>
              <w:instrText xml:space="preserve"> </w:instrText>
            </w:r>
            <w:r>
              <w:rPr>
                <w:noProof/>
                <w:webHidden/>
                <w:rtl/>
              </w:rPr>
            </w:r>
            <w:r>
              <w:rPr>
                <w:noProof/>
                <w:webHidden/>
                <w:rtl/>
              </w:rPr>
              <w:fldChar w:fldCharType="separate"/>
            </w:r>
            <w:r w:rsidR="009852AD">
              <w:rPr>
                <w:noProof/>
                <w:webHidden/>
                <w:rtl/>
              </w:rPr>
              <w:t>331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8" w:history="1">
            <w:r w:rsidRPr="00917FCB">
              <w:rPr>
                <w:rStyle w:val="Hyperlink"/>
                <w:rFonts w:ascii="Georgia" w:hAnsi="Georgia"/>
                <w:noProof/>
              </w:rPr>
              <w:t>Lorsque l’un d’entre vous doute dans sa prière et ne sait plus s’il a prié trois ou quatre unités de prière, qu’il chasse le doute et se base sur ce dont il est certain, puis qu’il accomplisse deux prosternations avant de saluer ! S’il en a prié cinq, alors les prosternations de distraction compenseront sa prière et s’il en a prié quatre, alors elles seront une humiliation pour Satan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Toc495309808 \h</w:instrText>
            </w:r>
            <w:r>
              <w:rPr>
                <w:noProof/>
                <w:webHidden/>
                <w:rtl/>
              </w:rPr>
              <w:instrText xml:space="preserve"> </w:instrText>
            </w:r>
            <w:r>
              <w:rPr>
                <w:noProof/>
                <w:webHidden/>
                <w:rtl/>
              </w:rPr>
            </w:r>
            <w:r>
              <w:rPr>
                <w:noProof/>
                <w:webHidden/>
                <w:rtl/>
              </w:rPr>
              <w:fldChar w:fldCharType="separate"/>
            </w:r>
            <w:r w:rsidR="009852AD">
              <w:rPr>
                <w:noProof/>
                <w:webHidden/>
                <w:rtl/>
              </w:rPr>
              <w:t>331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09" w:history="1">
            <w:r w:rsidRPr="00917FCB">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Toc495309809 \h</w:instrText>
            </w:r>
            <w:r>
              <w:rPr>
                <w:noProof/>
                <w:webHidden/>
                <w:rtl/>
              </w:rPr>
              <w:instrText xml:space="preserve"> </w:instrText>
            </w:r>
            <w:r>
              <w:rPr>
                <w:noProof/>
                <w:webHidden/>
                <w:rtl/>
              </w:rPr>
            </w:r>
            <w:r>
              <w:rPr>
                <w:noProof/>
                <w:webHidden/>
                <w:rtl/>
              </w:rPr>
              <w:fldChar w:fldCharType="separate"/>
            </w:r>
            <w:r w:rsidR="009852AD">
              <w:rPr>
                <w:noProof/>
                <w:webHidden/>
                <w:rtl/>
              </w:rPr>
              <w:t>333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0" w:history="1">
            <w:r w:rsidRPr="00917FCB">
              <w:rPr>
                <w:rStyle w:val="Hyperlink"/>
                <w:rFonts w:ascii="Georgia" w:hAnsi="Georgia"/>
                <w:noProof/>
                <w:rtl/>
              </w:rPr>
              <w:t xml:space="preserve">« </w:t>
            </w:r>
            <w:r w:rsidRPr="00917FCB">
              <w:rPr>
                <w:rStyle w:val="Hyperlink"/>
                <w:rFonts w:ascii="Georgia" w:hAnsi="Georgia"/>
                <w:noProof/>
              </w:rPr>
              <w:t>Lorsque quelqu’un prie devant une chose qui le sépare des gens et qu’une personne souhaite passer devant lui, qu’il la repousse. Si elle insiste, qu’il la combatte, car ce n’est autre qu’un démon</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Toc495309810 \h</w:instrText>
            </w:r>
            <w:r>
              <w:rPr>
                <w:noProof/>
                <w:webHidden/>
                <w:rtl/>
              </w:rPr>
              <w:instrText xml:space="preserve"> </w:instrText>
            </w:r>
            <w:r>
              <w:rPr>
                <w:noProof/>
                <w:webHidden/>
                <w:rtl/>
              </w:rPr>
            </w:r>
            <w:r>
              <w:rPr>
                <w:noProof/>
                <w:webHidden/>
                <w:rtl/>
              </w:rPr>
              <w:fldChar w:fldCharType="separate"/>
            </w:r>
            <w:r w:rsidR="009852AD">
              <w:rPr>
                <w:noProof/>
                <w:webHidden/>
                <w:rtl/>
              </w:rPr>
              <w:t>333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1" w:history="1">
            <w:r w:rsidRPr="00917FCB">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Toc495309811 \h</w:instrText>
            </w:r>
            <w:r>
              <w:rPr>
                <w:noProof/>
                <w:webHidden/>
                <w:rtl/>
              </w:rPr>
              <w:instrText xml:space="preserve"> </w:instrText>
            </w:r>
            <w:r>
              <w:rPr>
                <w:noProof/>
                <w:webHidden/>
                <w:rtl/>
              </w:rPr>
            </w:r>
            <w:r>
              <w:rPr>
                <w:noProof/>
                <w:webHidden/>
                <w:rtl/>
              </w:rPr>
              <w:fldChar w:fldCharType="separate"/>
            </w:r>
            <w:r w:rsidR="009852AD">
              <w:rPr>
                <w:noProof/>
                <w:webHidden/>
                <w:rtl/>
              </w:rPr>
              <w:t>335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2" w:history="1">
            <w:r w:rsidRPr="00917FCB">
              <w:rPr>
                <w:rStyle w:val="Hyperlink"/>
                <w:rFonts w:ascii="Georgia" w:hAnsi="Georgia"/>
                <w:noProof/>
              </w:rPr>
              <w:t>Lorsque quelqu’un prie devant une chose qui le sépare des gens et qu’une personne souhaite passer devant lui, qu’il la repousse. Si elle insiste, qu’il la combatte, car ce n’est rien d'autre qu’un démon</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Toc495309812 \h</w:instrText>
            </w:r>
            <w:r>
              <w:rPr>
                <w:noProof/>
                <w:webHidden/>
                <w:rtl/>
              </w:rPr>
              <w:instrText xml:space="preserve"> </w:instrText>
            </w:r>
            <w:r>
              <w:rPr>
                <w:noProof/>
                <w:webHidden/>
                <w:rtl/>
              </w:rPr>
            </w:r>
            <w:r>
              <w:rPr>
                <w:noProof/>
                <w:webHidden/>
                <w:rtl/>
              </w:rPr>
              <w:fldChar w:fldCharType="separate"/>
            </w:r>
            <w:r w:rsidR="009852AD">
              <w:rPr>
                <w:noProof/>
                <w:webHidden/>
                <w:rtl/>
              </w:rPr>
              <w:t>335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3" w:history="1">
            <w:r w:rsidRPr="00917FCB">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Toc495309813 \h</w:instrText>
            </w:r>
            <w:r>
              <w:rPr>
                <w:noProof/>
                <w:webHidden/>
                <w:rtl/>
              </w:rPr>
              <w:instrText xml:space="preserve"> </w:instrText>
            </w:r>
            <w:r>
              <w:rPr>
                <w:noProof/>
                <w:webHidden/>
                <w:rtl/>
              </w:rPr>
            </w:r>
            <w:r>
              <w:rPr>
                <w:noProof/>
                <w:webHidden/>
                <w:rtl/>
              </w:rPr>
              <w:fldChar w:fldCharType="separate"/>
            </w:r>
            <w:r w:rsidR="009852AD">
              <w:rPr>
                <w:noProof/>
                <w:webHidden/>
                <w:rtl/>
              </w:rPr>
              <w:t>337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4" w:history="1">
            <w:r w:rsidRPr="00917FCB">
              <w:rPr>
                <w:rStyle w:val="Hyperlink"/>
                <w:rFonts w:ascii="Georgia" w:hAnsi="Georgia"/>
                <w:noProof/>
              </w:rPr>
              <w:t>Lorsque l'un d'entre vous dirige les gens dans la prière, qu’il la fasse légère. Car parmi eux se trouvent le faible, le malade et celui qui est occupé. Et lorsque l'un d'entre vous prie seul, qu’il prolonge autant qu’il veut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Toc495309814 \h</w:instrText>
            </w:r>
            <w:r>
              <w:rPr>
                <w:noProof/>
                <w:webHidden/>
                <w:rtl/>
              </w:rPr>
              <w:instrText xml:space="preserve"> </w:instrText>
            </w:r>
            <w:r>
              <w:rPr>
                <w:noProof/>
                <w:webHidden/>
                <w:rtl/>
              </w:rPr>
            </w:r>
            <w:r>
              <w:rPr>
                <w:noProof/>
                <w:webHidden/>
                <w:rtl/>
              </w:rPr>
              <w:fldChar w:fldCharType="separate"/>
            </w:r>
            <w:r w:rsidR="009852AD">
              <w:rPr>
                <w:noProof/>
                <w:webHidden/>
                <w:rtl/>
              </w:rPr>
              <w:t>337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5" w:history="1">
            <w:r w:rsidRPr="00917FCB">
              <w:rPr>
                <w:rStyle w:val="Hyperlink"/>
                <w:rFonts w:ascii="mylotus" w:hAnsi="mylotus" w:cs="KFGQPC Uthman Taha Naskh"/>
                <w:noProof/>
                <w:rtl/>
              </w:rPr>
              <w:t>إذا صلى أحدكم، فليستتر لصلاته، ولو بسهم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Toc495309815 \h</w:instrText>
            </w:r>
            <w:r>
              <w:rPr>
                <w:noProof/>
                <w:webHidden/>
                <w:rtl/>
              </w:rPr>
              <w:instrText xml:space="preserve"> </w:instrText>
            </w:r>
            <w:r>
              <w:rPr>
                <w:noProof/>
                <w:webHidden/>
                <w:rtl/>
              </w:rPr>
            </w:r>
            <w:r>
              <w:rPr>
                <w:noProof/>
                <w:webHidden/>
                <w:rtl/>
              </w:rPr>
              <w:fldChar w:fldCharType="separate"/>
            </w:r>
            <w:r w:rsidR="009852AD">
              <w:rPr>
                <w:noProof/>
                <w:webHidden/>
                <w:rtl/>
              </w:rPr>
              <w:t>339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6" w:history="1">
            <w:r w:rsidRPr="00917FCB">
              <w:rPr>
                <w:rStyle w:val="Hyperlink"/>
                <w:rFonts w:ascii="Georgia" w:hAnsi="Georgia"/>
                <w:noProof/>
              </w:rPr>
              <w:t>Saburah ibn Ma`bad al-Juhani (qu'Allah l'agrée) relate que le Messager d'Allah (sur lui la paix et le salut) a dit : « Lorsque que l'un d’entre vous fait la prière, qu'il prie devant un obstacle, ne serait-ce qu'une flèche. » Rapporté par A</w:t>
            </w:r>
            <w:r w:rsidRPr="00917FCB">
              <w:rPr>
                <w:rStyle w:val="Hyperlink"/>
                <w:rFonts w:ascii="Cambria" w:hAnsi="Cambria" w:cs="Cambria"/>
                <w:noProof/>
              </w:rPr>
              <w:t>ḥ</w:t>
            </w:r>
            <w:r w:rsidRPr="00917FCB">
              <w:rPr>
                <w:rStyle w:val="Hyperlink"/>
                <w:rFonts w:ascii="Georgia" w:hAnsi="Georgia"/>
                <w:noProof/>
              </w:rPr>
              <w:t>mad</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Toc495309816 \h</w:instrText>
            </w:r>
            <w:r>
              <w:rPr>
                <w:noProof/>
                <w:webHidden/>
                <w:rtl/>
              </w:rPr>
              <w:instrText xml:space="preserve"> </w:instrText>
            </w:r>
            <w:r>
              <w:rPr>
                <w:noProof/>
                <w:webHidden/>
                <w:rtl/>
              </w:rPr>
            </w:r>
            <w:r>
              <w:rPr>
                <w:noProof/>
                <w:webHidden/>
                <w:rtl/>
              </w:rPr>
              <w:fldChar w:fldCharType="separate"/>
            </w:r>
            <w:r w:rsidR="009852AD">
              <w:rPr>
                <w:noProof/>
                <w:webHidden/>
                <w:rtl/>
              </w:rPr>
              <w:t>339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7" w:history="1">
            <w:r w:rsidRPr="00917FCB">
              <w:rPr>
                <w:rStyle w:val="Hyperlink"/>
                <w:rFonts w:ascii="mylotus" w:hAnsi="mylotus" w:cs="KFGQPC Uthman Taha Naskh"/>
                <w:noProof/>
                <w:rtl/>
              </w:rPr>
              <w:t>إذا صمت من الشهر ثلاثًا فَصُمْ ثَلاَثَ عَشْرَة وَأرْبَعَ عَشرَةَ وَخَمْسَ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Toc495309817 \h</w:instrText>
            </w:r>
            <w:r>
              <w:rPr>
                <w:noProof/>
                <w:webHidden/>
                <w:rtl/>
              </w:rPr>
              <w:instrText xml:space="preserve"> </w:instrText>
            </w:r>
            <w:r>
              <w:rPr>
                <w:noProof/>
                <w:webHidden/>
                <w:rtl/>
              </w:rPr>
            </w:r>
            <w:r>
              <w:rPr>
                <w:noProof/>
                <w:webHidden/>
                <w:rtl/>
              </w:rPr>
              <w:fldChar w:fldCharType="separate"/>
            </w:r>
            <w:r w:rsidR="009852AD">
              <w:rPr>
                <w:noProof/>
                <w:webHidden/>
                <w:rtl/>
              </w:rPr>
              <w:t>340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8" w:history="1">
            <w:r w:rsidRPr="00917FCB">
              <w:rPr>
                <w:rStyle w:val="Hyperlink"/>
                <w:rFonts w:ascii="Georgia" w:hAnsi="Georgia"/>
                <w:noProof/>
                <w:rtl/>
              </w:rPr>
              <w:t xml:space="preserve">« </w:t>
            </w:r>
            <w:r w:rsidRPr="00917FCB">
              <w:rPr>
                <w:rStyle w:val="Hyperlink"/>
                <w:rFonts w:ascii="Georgia" w:hAnsi="Georgia"/>
                <w:noProof/>
              </w:rPr>
              <w:t>Lorsque tu jeûnes trois jours dans le mois, alors fais-le le treize, le quatorze et le quinze [du mois]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Toc495309818 \h</w:instrText>
            </w:r>
            <w:r>
              <w:rPr>
                <w:noProof/>
                <w:webHidden/>
                <w:rtl/>
              </w:rPr>
              <w:instrText xml:space="preserve"> </w:instrText>
            </w:r>
            <w:r>
              <w:rPr>
                <w:noProof/>
                <w:webHidden/>
                <w:rtl/>
              </w:rPr>
            </w:r>
            <w:r>
              <w:rPr>
                <w:noProof/>
                <w:webHidden/>
                <w:rtl/>
              </w:rPr>
              <w:fldChar w:fldCharType="separate"/>
            </w:r>
            <w:r w:rsidR="009852AD">
              <w:rPr>
                <w:noProof/>
                <w:webHidden/>
                <w:rtl/>
              </w:rPr>
              <w:t>340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19" w:history="1">
            <w:r w:rsidRPr="00917FCB">
              <w:rPr>
                <w:rStyle w:val="Hyperlink"/>
                <w:rFonts w:ascii="mylotus" w:hAnsi="mylotus" w:cs="KFGQPC Uthman Taha Naskh"/>
                <w:noProof/>
                <w:rtl/>
              </w:rPr>
              <w:t>إذا طبختَ مَرَقَة, فأكثر ماءها, وتعاهدْ جِيْرانك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Toc495309819 \h</w:instrText>
            </w:r>
            <w:r>
              <w:rPr>
                <w:noProof/>
                <w:webHidden/>
                <w:rtl/>
              </w:rPr>
              <w:instrText xml:space="preserve"> </w:instrText>
            </w:r>
            <w:r>
              <w:rPr>
                <w:noProof/>
                <w:webHidden/>
                <w:rtl/>
              </w:rPr>
            </w:r>
            <w:r>
              <w:rPr>
                <w:noProof/>
                <w:webHidden/>
                <w:rtl/>
              </w:rPr>
              <w:fldChar w:fldCharType="separate"/>
            </w:r>
            <w:r w:rsidR="009852AD">
              <w:rPr>
                <w:noProof/>
                <w:webHidden/>
                <w:rtl/>
              </w:rPr>
              <w:t>342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0" w:history="1">
            <w:r w:rsidRPr="00917FCB">
              <w:rPr>
                <w:rStyle w:val="Hyperlink"/>
                <w:rFonts w:ascii="Georgia" w:hAnsi="Georgia"/>
                <w:noProof/>
              </w:rPr>
              <w:t>Lorsque tu prépares une sauce, mets-y beaucoup d’eau et nourris-en tes voisins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Toc495309820 \h</w:instrText>
            </w:r>
            <w:r>
              <w:rPr>
                <w:noProof/>
                <w:webHidden/>
                <w:rtl/>
              </w:rPr>
              <w:instrText xml:space="preserve"> </w:instrText>
            </w:r>
            <w:r>
              <w:rPr>
                <w:noProof/>
                <w:webHidden/>
                <w:rtl/>
              </w:rPr>
            </w:r>
            <w:r>
              <w:rPr>
                <w:noProof/>
                <w:webHidden/>
                <w:rtl/>
              </w:rPr>
              <w:fldChar w:fldCharType="separate"/>
            </w:r>
            <w:r w:rsidR="009852AD">
              <w:rPr>
                <w:noProof/>
                <w:webHidden/>
                <w:rtl/>
              </w:rPr>
              <w:t>342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1" w:history="1">
            <w:r w:rsidRPr="00917FCB">
              <w:rPr>
                <w:rStyle w:val="Hyperlink"/>
                <w:rFonts w:ascii="mylotus" w:hAnsi="mylotus" w:cs="KFGQPC Uthman Taha Naskh"/>
                <w:noProof/>
                <w:rtl/>
              </w:rPr>
              <w:t>إذا طلع الفجر فقد ذهب كل صلاة الليل والوتر، فأوتروا قبل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Toc495309821 \h</w:instrText>
            </w:r>
            <w:r>
              <w:rPr>
                <w:noProof/>
                <w:webHidden/>
                <w:rtl/>
              </w:rPr>
              <w:instrText xml:space="preserve"> </w:instrText>
            </w:r>
            <w:r>
              <w:rPr>
                <w:noProof/>
                <w:webHidden/>
                <w:rtl/>
              </w:rPr>
            </w:r>
            <w:r>
              <w:rPr>
                <w:noProof/>
                <w:webHidden/>
                <w:rtl/>
              </w:rPr>
              <w:fldChar w:fldCharType="separate"/>
            </w:r>
            <w:r w:rsidR="009852AD">
              <w:rPr>
                <w:noProof/>
                <w:webHidden/>
                <w:rtl/>
              </w:rPr>
              <w:t>343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2" w:history="1">
            <w:r w:rsidRPr="00917FCB">
              <w:rPr>
                <w:rStyle w:val="Hyperlink"/>
                <w:rFonts w:ascii="Georgia" w:hAnsi="Georgia"/>
                <w:noProof/>
              </w:rPr>
              <w:t>Ibn 'Umar (qu'Allah l'agrée, lui et son père) relate que le Prophète (sur lui la paix et le salut) a dit : « Lorsque l'aube se lève, le temps de toute prière de nuit, y compris du Witr, est passé. Accomplissez donc le Witr avant l'apparition de l'aube. » Rapporté dans Sunan At-Tirmidhî</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Toc495309822 \h</w:instrText>
            </w:r>
            <w:r>
              <w:rPr>
                <w:noProof/>
                <w:webHidden/>
                <w:rtl/>
              </w:rPr>
              <w:instrText xml:space="preserve"> </w:instrText>
            </w:r>
            <w:r>
              <w:rPr>
                <w:noProof/>
                <w:webHidden/>
                <w:rtl/>
              </w:rPr>
            </w:r>
            <w:r>
              <w:rPr>
                <w:noProof/>
                <w:webHidden/>
                <w:rtl/>
              </w:rPr>
              <w:fldChar w:fldCharType="separate"/>
            </w:r>
            <w:r w:rsidR="009852AD">
              <w:rPr>
                <w:noProof/>
                <w:webHidden/>
                <w:rtl/>
              </w:rPr>
              <w:t>343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3" w:history="1">
            <w:r w:rsidRPr="00917FCB">
              <w:rPr>
                <w:rStyle w:val="Hyperlink"/>
                <w:rFonts w:ascii="mylotus" w:hAnsi="mylotus" w:cs="KFGQPC Uthman Taha Naskh"/>
                <w:noProof/>
                <w:rtl/>
              </w:rPr>
              <w:t>إذا قَام أحَدُكُم من الليل، فَاسْتَعْجَمَ القرآن على لِسَانه، فلم يَدْرِ ما يقول، فَلْيَضْطَجِع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Toc495309823 \h</w:instrText>
            </w:r>
            <w:r>
              <w:rPr>
                <w:noProof/>
                <w:webHidden/>
                <w:rtl/>
              </w:rPr>
              <w:instrText xml:space="preserve"> </w:instrText>
            </w:r>
            <w:r>
              <w:rPr>
                <w:noProof/>
                <w:webHidden/>
                <w:rtl/>
              </w:rPr>
            </w:r>
            <w:r>
              <w:rPr>
                <w:noProof/>
                <w:webHidden/>
                <w:rtl/>
              </w:rPr>
              <w:fldChar w:fldCharType="separate"/>
            </w:r>
            <w:r w:rsidR="009852AD">
              <w:rPr>
                <w:noProof/>
                <w:webHidden/>
                <w:rtl/>
              </w:rPr>
              <w:t>345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4" w:history="1">
            <w:r w:rsidRPr="00917FCB">
              <w:rPr>
                <w:rStyle w:val="Hyperlink"/>
                <w:rFonts w:ascii="Georgia" w:hAnsi="Georgia"/>
                <w:noProof/>
                <w:rtl/>
              </w:rPr>
              <w:t xml:space="preserve">« </w:t>
            </w:r>
            <w:r w:rsidRPr="00917FCB">
              <w:rPr>
                <w:rStyle w:val="Hyperlink"/>
                <w:rFonts w:ascii="Georgia" w:hAnsi="Georgia"/>
                <w:noProof/>
              </w:rPr>
              <w:t>Lorsque l’un d’entre vous se lève la nuit pour prier et qu’il commence à déformer le Coran jusqu’à ne plus savoir ce qu’il dit, alors qu’il s’allonge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Toc495309824 \h</w:instrText>
            </w:r>
            <w:r>
              <w:rPr>
                <w:noProof/>
                <w:webHidden/>
                <w:rtl/>
              </w:rPr>
              <w:instrText xml:space="preserve"> </w:instrText>
            </w:r>
            <w:r>
              <w:rPr>
                <w:noProof/>
                <w:webHidden/>
                <w:rtl/>
              </w:rPr>
            </w:r>
            <w:r>
              <w:rPr>
                <w:noProof/>
                <w:webHidden/>
                <w:rtl/>
              </w:rPr>
              <w:fldChar w:fldCharType="separate"/>
            </w:r>
            <w:r w:rsidR="009852AD">
              <w:rPr>
                <w:noProof/>
                <w:webHidden/>
                <w:rtl/>
              </w:rPr>
              <w:t>345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5" w:history="1">
            <w:r w:rsidRPr="00917FCB">
              <w:rPr>
                <w:rStyle w:val="Hyperlink"/>
                <w:rFonts w:ascii="mylotus" w:hAnsi="mylotus" w:cs="KFGQPC Uthman Taha Naskh"/>
                <w:noProof/>
                <w:rtl/>
              </w:rPr>
              <w:t>إذا قام أحدكم إلى الصلاة؛ فإن الرحمة تواجهه، فلا يمسح 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Toc495309825 \h</w:instrText>
            </w:r>
            <w:r>
              <w:rPr>
                <w:noProof/>
                <w:webHidden/>
                <w:rtl/>
              </w:rPr>
              <w:instrText xml:space="preserve"> </w:instrText>
            </w:r>
            <w:r>
              <w:rPr>
                <w:noProof/>
                <w:webHidden/>
                <w:rtl/>
              </w:rPr>
            </w:r>
            <w:r>
              <w:rPr>
                <w:noProof/>
                <w:webHidden/>
                <w:rtl/>
              </w:rPr>
              <w:fldChar w:fldCharType="separate"/>
            </w:r>
            <w:r w:rsidR="009852AD">
              <w:rPr>
                <w:noProof/>
                <w:webHidden/>
                <w:rtl/>
              </w:rPr>
              <w:t>347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6" w:history="1">
            <w:r w:rsidRPr="00917FCB">
              <w:rPr>
                <w:rStyle w:val="Hyperlink"/>
                <w:rFonts w:ascii="Georgia" w:hAnsi="Georgia"/>
                <w:noProof/>
              </w:rPr>
              <w:t>Lorsque l'un d'entre vous se lève en prière, la miséricorde lui fait face, qu'il n'enlève pas les cailloux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Toc495309826 \h</w:instrText>
            </w:r>
            <w:r>
              <w:rPr>
                <w:noProof/>
                <w:webHidden/>
                <w:rtl/>
              </w:rPr>
              <w:instrText xml:space="preserve"> </w:instrText>
            </w:r>
            <w:r>
              <w:rPr>
                <w:noProof/>
                <w:webHidden/>
                <w:rtl/>
              </w:rPr>
            </w:r>
            <w:r>
              <w:rPr>
                <w:noProof/>
                <w:webHidden/>
                <w:rtl/>
              </w:rPr>
              <w:fldChar w:fldCharType="separate"/>
            </w:r>
            <w:r w:rsidR="009852AD">
              <w:rPr>
                <w:noProof/>
                <w:webHidden/>
                <w:rtl/>
              </w:rPr>
              <w:t>347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7" w:history="1">
            <w:r w:rsidRPr="00917FCB">
              <w:rPr>
                <w:rStyle w:val="Hyperlink"/>
                <w:rFonts w:ascii="mylotus" w:hAnsi="mylotus" w:cs="KFGQPC Uthman Taha Naskh"/>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Toc495309827 \h</w:instrText>
            </w:r>
            <w:r>
              <w:rPr>
                <w:noProof/>
                <w:webHidden/>
                <w:rtl/>
              </w:rPr>
              <w:instrText xml:space="preserve"> </w:instrText>
            </w:r>
            <w:r>
              <w:rPr>
                <w:noProof/>
                <w:webHidden/>
                <w:rtl/>
              </w:rPr>
            </w:r>
            <w:r>
              <w:rPr>
                <w:noProof/>
                <w:webHidden/>
                <w:rtl/>
              </w:rPr>
              <w:fldChar w:fldCharType="separate"/>
            </w:r>
            <w:r w:rsidR="009852AD">
              <w:rPr>
                <w:noProof/>
                <w:webHidden/>
                <w:rtl/>
              </w:rPr>
              <w:t>350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8" w:history="1">
            <w:r w:rsidRPr="00917FCB">
              <w:rPr>
                <w:rStyle w:val="Hyperlink"/>
                <w:rFonts w:ascii="Georgia" w:hAnsi="Georgia"/>
                <w:noProof/>
                <w:rtl/>
              </w:rPr>
              <w:t xml:space="preserve">« </w:t>
            </w:r>
            <w:r w:rsidRPr="00917FCB">
              <w:rPr>
                <w:rStyle w:val="Hyperlink"/>
                <w:rFonts w:ascii="Georgia" w:hAnsi="Georgia"/>
                <w:noProof/>
              </w:rPr>
              <w:t>Lorsque, le jour du vendredi pendant que l’imam fait son sermon, tu dis à quelqu’un : « Ecoute ! », tu as certes parlé en vain</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Toc495309828 \h</w:instrText>
            </w:r>
            <w:r>
              <w:rPr>
                <w:noProof/>
                <w:webHidden/>
                <w:rtl/>
              </w:rPr>
              <w:instrText xml:space="preserve"> </w:instrText>
            </w:r>
            <w:r>
              <w:rPr>
                <w:noProof/>
                <w:webHidden/>
                <w:rtl/>
              </w:rPr>
            </w:r>
            <w:r>
              <w:rPr>
                <w:noProof/>
                <w:webHidden/>
                <w:rtl/>
              </w:rPr>
              <w:fldChar w:fldCharType="separate"/>
            </w:r>
            <w:r w:rsidR="009852AD">
              <w:rPr>
                <w:noProof/>
                <w:webHidden/>
                <w:rtl/>
              </w:rPr>
              <w:t>350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29" w:history="1">
            <w:r w:rsidRPr="00917FCB">
              <w:rPr>
                <w:rStyle w:val="Hyperlink"/>
                <w:rFonts w:ascii="mylotus" w:hAnsi="mylotus" w:cs="KFGQPC Uthman Taha Naskh"/>
                <w:noProof/>
                <w:rtl/>
              </w:rPr>
              <w:t>إذا كانت بالرجل الجراحة في سبيل الله، أو القروح، أو الجدري فيجنب، فيخاف أن يموت إن اغتسل، يتيمم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Toc495309829 \h</w:instrText>
            </w:r>
            <w:r>
              <w:rPr>
                <w:noProof/>
                <w:webHidden/>
                <w:rtl/>
              </w:rPr>
              <w:instrText xml:space="preserve"> </w:instrText>
            </w:r>
            <w:r>
              <w:rPr>
                <w:noProof/>
                <w:webHidden/>
                <w:rtl/>
              </w:rPr>
            </w:r>
            <w:r>
              <w:rPr>
                <w:noProof/>
                <w:webHidden/>
                <w:rtl/>
              </w:rPr>
              <w:fldChar w:fldCharType="separate"/>
            </w:r>
            <w:r w:rsidR="009852AD">
              <w:rPr>
                <w:noProof/>
                <w:webHidden/>
                <w:rtl/>
              </w:rPr>
              <w:t>352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0" w:history="1">
            <w:r w:rsidRPr="00917FCB">
              <w:rPr>
                <w:rStyle w:val="Hyperlink"/>
                <w:rFonts w:ascii="Georgia" w:hAnsi="Georgia"/>
                <w:noProof/>
              </w:rPr>
              <w:t>Si l'homme est blessé dans le sentier d'Allah, s'il souffre de pustules ou de varioles et qu'il se retrouve en état d'impureté majeure craignant de mourir s'il se lave, il doit faire le Tayammum</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Toc495309830 \h</w:instrText>
            </w:r>
            <w:r>
              <w:rPr>
                <w:noProof/>
                <w:webHidden/>
                <w:rtl/>
              </w:rPr>
              <w:instrText xml:space="preserve"> </w:instrText>
            </w:r>
            <w:r>
              <w:rPr>
                <w:noProof/>
                <w:webHidden/>
                <w:rtl/>
              </w:rPr>
            </w:r>
            <w:r>
              <w:rPr>
                <w:noProof/>
                <w:webHidden/>
                <w:rtl/>
              </w:rPr>
              <w:fldChar w:fldCharType="separate"/>
            </w:r>
            <w:r w:rsidR="009852AD">
              <w:rPr>
                <w:noProof/>
                <w:webHidden/>
                <w:rtl/>
              </w:rPr>
              <w:t>352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1" w:history="1">
            <w:r w:rsidRPr="00917FCB">
              <w:rPr>
                <w:rStyle w:val="Hyperlink"/>
                <w:rFonts w:ascii="mylotus" w:hAnsi="mylotus" w:cs="KFGQPC Uthman Taha Naskh"/>
                <w:noProof/>
                <w:rtl/>
              </w:rPr>
              <w:t>إذا نودي بالصلاة أدبر الشيطان وله ضُرَاطٌ حتى لا يسمعَ 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Toc495309831 \h</w:instrText>
            </w:r>
            <w:r>
              <w:rPr>
                <w:noProof/>
                <w:webHidden/>
                <w:rtl/>
              </w:rPr>
              <w:instrText xml:space="preserve"> </w:instrText>
            </w:r>
            <w:r>
              <w:rPr>
                <w:noProof/>
                <w:webHidden/>
                <w:rtl/>
              </w:rPr>
            </w:r>
            <w:r>
              <w:rPr>
                <w:noProof/>
                <w:webHidden/>
                <w:rtl/>
              </w:rPr>
              <w:fldChar w:fldCharType="separate"/>
            </w:r>
            <w:r w:rsidR="009852AD">
              <w:rPr>
                <w:noProof/>
                <w:webHidden/>
                <w:rtl/>
              </w:rPr>
              <w:t>354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2" w:history="1">
            <w:r w:rsidRPr="00917FCB">
              <w:rPr>
                <w:rStyle w:val="Hyperlink"/>
                <w:rFonts w:ascii="Georgia" w:hAnsi="Georgia"/>
                <w:noProof/>
              </w:rPr>
              <w:t>Lorsqu’on fait l’appel à la prière, le démon s’en va</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Toc495309832 \h</w:instrText>
            </w:r>
            <w:r>
              <w:rPr>
                <w:noProof/>
                <w:webHidden/>
                <w:rtl/>
              </w:rPr>
              <w:instrText xml:space="preserve"> </w:instrText>
            </w:r>
            <w:r>
              <w:rPr>
                <w:noProof/>
                <w:webHidden/>
                <w:rtl/>
              </w:rPr>
            </w:r>
            <w:r>
              <w:rPr>
                <w:noProof/>
                <w:webHidden/>
                <w:rtl/>
              </w:rPr>
              <w:fldChar w:fldCharType="separate"/>
            </w:r>
            <w:r w:rsidR="009852AD">
              <w:rPr>
                <w:noProof/>
                <w:webHidden/>
                <w:rtl/>
              </w:rPr>
              <w:t>354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3" w:history="1">
            <w:r w:rsidRPr="00917FCB">
              <w:rPr>
                <w:rStyle w:val="Hyperlink"/>
                <w:rFonts w:ascii="mylotus" w:hAnsi="mylotus" w:cs="KFGQPC Uthman Taha Naskh"/>
                <w:noProof/>
                <w:rtl/>
              </w:rPr>
              <w:t>إذا وطئ الأذى بخفيه، فطهورهما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Toc495309833 \h</w:instrText>
            </w:r>
            <w:r>
              <w:rPr>
                <w:noProof/>
                <w:webHidden/>
                <w:rtl/>
              </w:rPr>
              <w:instrText xml:space="preserve"> </w:instrText>
            </w:r>
            <w:r>
              <w:rPr>
                <w:noProof/>
                <w:webHidden/>
                <w:rtl/>
              </w:rPr>
            </w:r>
            <w:r>
              <w:rPr>
                <w:noProof/>
                <w:webHidden/>
                <w:rtl/>
              </w:rPr>
              <w:fldChar w:fldCharType="separate"/>
            </w:r>
            <w:r w:rsidR="009852AD">
              <w:rPr>
                <w:noProof/>
                <w:webHidden/>
                <w:rtl/>
              </w:rPr>
              <w:t>356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4" w:history="1">
            <w:r w:rsidRPr="00917FCB">
              <w:rPr>
                <w:rStyle w:val="Hyperlink"/>
                <w:rFonts w:ascii="Georgia" w:hAnsi="Georgia"/>
                <w:noProof/>
              </w:rPr>
              <w:t>Si l'un de vous marche avec ses chaussures sur une impureté, le moyen de les purifier est la terre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Toc495309834 \h</w:instrText>
            </w:r>
            <w:r>
              <w:rPr>
                <w:noProof/>
                <w:webHidden/>
                <w:rtl/>
              </w:rPr>
              <w:instrText xml:space="preserve"> </w:instrText>
            </w:r>
            <w:r>
              <w:rPr>
                <w:noProof/>
                <w:webHidden/>
                <w:rtl/>
              </w:rPr>
            </w:r>
            <w:r>
              <w:rPr>
                <w:noProof/>
                <w:webHidden/>
                <w:rtl/>
              </w:rPr>
              <w:fldChar w:fldCharType="separate"/>
            </w:r>
            <w:r w:rsidR="009852AD">
              <w:rPr>
                <w:noProof/>
                <w:webHidden/>
                <w:rtl/>
              </w:rPr>
              <w:t>356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5" w:history="1">
            <w:r w:rsidRPr="00917FCB">
              <w:rPr>
                <w:rStyle w:val="Hyperlink"/>
                <w:rFonts w:ascii="mylotus" w:hAnsi="mylotus" w:cs="KFGQPC Uthman Taha Naskh"/>
                <w:noProof/>
                <w:rtl/>
              </w:rPr>
              <w:t>إذا وقع الذباب في شراب أحدكم فليغمسه، ثم لينزعه؛ فإن في أحد جناحيه داء، وفي الآخر شفاء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Toc495309835 \h</w:instrText>
            </w:r>
            <w:r>
              <w:rPr>
                <w:noProof/>
                <w:webHidden/>
                <w:rtl/>
              </w:rPr>
              <w:instrText xml:space="preserve"> </w:instrText>
            </w:r>
            <w:r>
              <w:rPr>
                <w:noProof/>
                <w:webHidden/>
                <w:rtl/>
              </w:rPr>
            </w:r>
            <w:r>
              <w:rPr>
                <w:noProof/>
                <w:webHidden/>
                <w:rtl/>
              </w:rPr>
              <w:fldChar w:fldCharType="separate"/>
            </w:r>
            <w:r w:rsidR="009852AD">
              <w:rPr>
                <w:noProof/>
                <w:webHidden/>
                <w:rtl/>
              </w:rPr>
              <w:t>357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6" w:history="1">
            <w:r w:rsidRPr="00917FCB">
              <w:rPr>
                <w:rStyle w:val="Hyperlink"/>
                <w:rFonts w:ascii="Georgia" w:hAnsi="Georgia"/>
                <w:noProof/>
                <w:rtl/>
              </w:rPr>
              <w:t xml:space="preserve">« </w:t>
            </w:r>
            <w:r w:rsidRPr="00917FCB">
              <w:rPr>
                <w:rStyle w:val="Hyperlink"/>
                <w:rFonts w:ascii="Georgia" w:hAnsi="Georgia"/>
                <w:noProof/>
              </w:rPr>
              <w:t>Lorsqu’une mouche tombe dans la boisson de quelqu’un, qu’il la plonge dedans avant de la retirer, car dans l’une de ses deux ailes se trouve un mal et dans l’autre se trouve son remède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Toc495309836 \h</w:instrText>
            </w:r>
            <w:r>
              <w:rPr>
                <w:noProof/>
                <w:webHidden/>
                <w:rtl/>
              </w:rPr>
              <w:instrText xml:space="preserve"> </w:instrText>
            </w:r>
            <w:r>
              <w:rPr>
                <w:noProof/>
                <w:webHidden/>
                <w:rtl/>
              </w:rPr>
            </w:r>
            <w:r>
              <w:rPr>
                <w:noProof/>
                <w:webHidden/>
                <w:rtl/>
              </w:rPr>
              <w:fldChar w:fldCharType="separate"/>
            </w:r>
            <w:r w:rsidR="009852AD">
              <w:rPr>
                <w:noProof/>
                <w:webHidden/>
                <w:rtl/>
              </w:rPr>
              <w:t>357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7" w:history="1">
            <w:r w:rsidRPr="00917FCB">
              <w:rPr>
                <w:rStyle w:val="Hyperlink"/>
                <w:rFonts w:ascii="mylotus" w:hAnsi="mylotus" w:cs="KFGQPC Uthman Taha Naskh"/>
                <w:noProof/>
                <w:rtl/>
              </w:rPr>
              <w:t>إنَّ الْيَهُودَ جَاءُوا إلَى رَسُولِ الله فَذَكَرُوا لَهُ: أَنَّ امْرَأَةً مِنْهُمْ وَرَجُلاً زَنَيَا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Toc495309837 \h</w:instrText>
            </w:r>
            <w:r>
              <w:rPr>
                <w:noProof/>
                <w:webHidden/>
                <w:rtl/>
              </w:rPr>
              <w:instrText xml:space="preserve"> </w:instrText>
            </w:r>
            <w:r>
              <w:rPr>
                <w:noProof/>
                <w:webHidden/>
                <w:rtl/>
              </w:rPr>
            </w:r>
            <w:r>
              <w:rPr>
                <w:noProof/>
                <w:webHidden/>
                <w:rtl/>
              </w:rPr>
              <w:fldChar w:fldCharType="separate"/>
            </w:r>
            <w:r w:rsidR="009852AD">
              <w:rPr>
                <w:noProof/>
                <w:webHidden/>
                <w:rtl/>
              </w:rPr>
              <w:t>359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8" w:history="1">
            <w:r w:rsidRPr="00917FCB">
              <w:rPr>
                <w:rStyle w:val="Hyperlink"/>
                <w:rFonts w:ascii="Georgia" w:hAnsi="Georgia"/>
                <w:noProof/>
              </w:rPr>
              <w:t>Les juifs vinrent soumettre au Messager d'Allah (paix et salut sur lui) le cas d'une femme et d'un homme, parmi les leurs, ayant commis la fornication (l'adultère)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Toc495309838 \h</w:instrText>
            </w:r>
            <w:r>
              <w:rPr>
                <w:noProof/>
                <w:webHidden/>
                <w:rtl/>
              </w:rPr>
              <w:instrText xml:space="preserve"> </w:instrText>
            </w:r>
            <w:r>
              <w:rPr>
                <w:noProof/>
                <w:webHidden/>
                <w:rtl/>
              </w:rPr>
            </w:r>
            <w:r>
              <w:rPr>
                <w:noProof/>
                <w:webHidden/>
                <w:rtl/>
              </w:rPr>
              <w:fldChar w:fldCharType="separate"/>
            </w:r>
            <w:r w:rsidR="009852AD">
              <w:rPr>
                <w:noProof/>
                <w:webHidden/>
                <w:rtl/>
              </w:rPr>
              <w:t>359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39" w:history="1">
            <w:r w:rsidRPr="00917FCB">
              <w:rPr>
                <w:rStyle w:val="Hyperlink"/>
                <w:rFonts w:ascii="mylotus" w:hAnsi="mylotus" w:cs="KFGQPC Uthman Taha Naskh"/>
                <w:noProof/>
                <w:rtl/>
              </w:rPr>
              <w:t>إنَّ لله ما أخذ وله ما أعطى، وكل شيء عنده بأجل مسمى فلتصبر ولتحتسب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Toc495309839 \h</w:instrText>
            </w:r>
            <w:r>
              <w:rPr>
                <w:noProof/>
                <w:webHidden/>
                <w:rtl/>
              </w:rPr>
              <w:instrText xml:space="preserve"> </w:instrText>
            </w:r>
            <w:r>
              <w:rPr>
                <w:noProof/>
                <w:webHidden/>
                <w:rtl/>
              </w:rPr>
            </w:r>
            <w:r>
              <w:rPr>
                <w:noProof/>
                <w:webHidden/>
                <w:rtl/>
              </w:rPr>
              <w:fldChar w:fldCharType="separate"/>
            </w:r>
            <w:r w:rsidR="009852AD">
              <w:rPr>
                <w:noProof/>
                <w:webHidden/>
                <w:rtl/>
              </w:rPr>
              <w:t>361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0" w:history="1">
            <w:r w:rsidRPr="00917FCB">
              <w:rPr>
                <w:rStyle w:val="Hyperlink"/>
                <w:rFonts w:ascii="Georgia" w:hAnsi="Georgia"/>
                <w:noProof/>
              </w:rPr>
              <w:t>Certes à Allah appartient ce qu’Il a repris et c’est à Lui aussi qu’appartient ce qu’Il a donné, et chaque chose pour Lui a un terme fixé à l’avance. Qu'elle se résigne donc et espère la récompense d'Allah</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Toc495309840 \h</w:instrText>
            </w:r>
            <w:r>
              <w:rPr>
                <w:noProof/>
                <w:webHidden/>
                <w:rtl/>
              </w:rPr>
              <w:instrText xml:space="preserve"> </w:instrText>
            </w:r>
            <w:r>
              <w:rPr>
                <w:noProof/>
                <w:webHidden/>
                <w:rtl/>
              </w:rPr>
            </w:r>
            <w:r>
              <w:rPr>
                <w:noProof/>
                <w:webHidden/>
                <w:rtl/>
              </w:rPr>
              <w:fldChar w:fldCharType="separate"/>
            </w:r>
            <w:r w:rsidR="009852AD">
              <w:rPr>
                <w:noProof/>
                <w:webHidden/>
                <w:rtl/>
              </w:rPr>
              <w:t>361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1" w:history="1">
            <w:r w:rsidRPr="00917FCB">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Toc495309841 \h</w:instrText>
            </w:r>
            <w:r>
              <w:rPr>
                <w:noProof/>
                <w:webHidden/>
                <w:rtl/>
              </w:rPr>
              <w:instrText xml:space="preserve"> </w:instrText>
            </w:r>
            <w:r>
              <w:rPr>
                <w:noProof/>
                <w:webHidden/>
                <w:rtl/>
              </w:rPr>
            </w:r>
            <w:r>
              <w:rPr>
                <w:noProof/>
                <w:webHidden/>
                <w:rtl/>
              </w:rPr>
              <w:fldChar w:fldCharType="separate"/>
            </w:r>
            <w:r w:rsidR="009852AD">
              <w:rPr>
                <w:noProof/>
                <w:webHidden/>
                <w:rtl/>
              </w:rPr>
              <w:t>365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2" w:history="1">
            <w:r w:rsidRPr="00917FCB">
              <w:rPr>
                <w:rStyle w:val="Hyperlink"/>
                <w:rFonts w:ascii="Georgia" w:hAnsi="Georgia"/>
                <w:noProof/>
                <w:rtl/>
              </w:rPr>
              <w:t>"</w:t>
            </w:r>
            <w:r w:rsidRPr="00917FCB">
              <w:rPr>
                <w:rStyle w:val="Hyperlink"/>
                <w:rFonts w:ascii="Georgia" w:hAnsi="Georgia"/>
                <w:noProof/>
              </w:rPr>
              <w:t>Par Allah ! Si Allah le veut, à chaque fois que je ferai un serment et que je trouverai quelque chose de meilleur, j'opterai pour le meilleur et romprai mon serment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Toc495309842 \h</w:instrText>
            </w:r>
            <w:r>
              <w:rPr>
                <w:noProof/>
                <w:webHidden/>
                <w:rtl/>
              </w:rPr>
              <w:instrText xml:space="preserve"> </w:instrText>
            </w:r>
            <w:r>
              <w:rPr>
                <w:noProof/>
                <w:webHidden/>
                <w:rtl/>
              </w:rPr>
            </w:r>
            <w:r>
              <w:rPr>
                <w:noProof/>
                <w:webHidden/>
                <w:rtl/>
              </w:rPr>
              <w:fldChar w:fldCharType="separate"/>
            </w:r>
            <w:r w:rsidR="009852AD">
              <w:rPr>
                <w:noProof/>
                <w:webHidden/>
                <w:rtl/>
              </w:rPr>
              <w:t>365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3" w:history="1">
            <w:r w:rsidRPr="00917FCB">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Toc495309843 \h</w:instrText>
            </w:r>
            <w:r>
              <w:rPr>
                <w:noProof/>
                <w:webHidden/>
                <w:rtl/>
              </w:rPr>
              <w:instrText xml:space="preserve"> </w:instrText>
            </w:r>
            <w:r>
              <w:rPr>
                <w:noProof/>
                <w:webHidden/>
                <w:rtl/>
              </w:rPr>
            </w:r>
            <w:r>
              <w:rPr>
                <w:noProof/>
                <w:webHidden/>
                <w:rtl/>
              </w:rPr>
              <w:fldChar w:fldCharType="separate"/>
            </w:r>
            <w:r w:rsidR="009852AD">
              <w:rPr>
                <w:noProof/>
                <w:webHidden/>
                <w:rtl/>
              </w:rPr>
              <w:t>366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4" w:history="1">
            <w:r w:rsidRPr="00917FCB">
              <w:rPr>
                <w:rStyle w:val="Hyperlink"/>
                <w:rFonts w:ascii="Georgia" w:hAnsi="Georgia"/>
                <w:noProof/>
              </w:rPr>
              <w:t>Certes, le licite est évident et l’illicite est évident. Entre eux, il existe des affaires ambigües que nombre de gens ne connaissent pas. Celui qui se prémunit contre ces ambigüités préserve sa religion et son honneur. Quant à celui qui y tombe, il tombe dans l’illicite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Toc495309844 \h</w:instrText>
            </w:r>
            <w:r>
              <w:rPr>
                <w:noProof/>
                <w:webHidden/>
                <w:rtl/>
              </w:rPr>
              <w:instrText xml:space="preserve"> </w:instrText>
            </w:r>
            <w:r>
              <w:rPr>
                <w:noProof/>
                <w:webHidden/>
                <w:rtl/>
              </w:rPr>
            </w:r>
            <w:r>
              <w:rPr>
                <w:noProof/>
                <w:webHidden/>
                <w:rtl/>
              </w:rPr>
              <w:fldChar w:fldCharType="separate"/>
            </w:r>
            <w:r w:rsidR="009852AD">
              <w:rPr>
                <w:noProof/>
                <w:webHidden/>
                <w:rtl/>
              </w:rPr>
              <w:t>366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5" w:history="1">
            <w:r w:rsidRPr="00917FCB">
              <w:rPr>
                <w:rStyle w:val="Hyperlink"/>
                <w:rFonts w:ascii="mylotus" w:hAnsi="mylotus" w:cs="KFGQPC Uthman Taha Naskh"/>
                <w:noProof/>
                <w:rtl/>
              </w:rPr>
              <w:t>إن الدنيا حُلوة خَضِرَة، وإن الله مستخلفكم فيها فينظر كيف تعملون، فاتقوا الدنيا واتقوا النساء؛ فإن أول فتنة بني إسرائيل كانت في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Toc495309845 \h</w:instrText>
            </w:r>
            <w:r>
              <w:rPr>
                <w:noProof/>
                <w:webHidden/>
                <w:rtl/>
              </w:rPr>
              <w:instrText xml:space="preserve"> </w:instrText>
            </w:r>
            <w:r>
              <w:rPr>
                <w:noProof/>
                <w:webHidden/>
                <w:rtl/>
              </w:rPr>
            </w:r>
            <w:r>
              <w:rPr>
                <w:noProof/>
                <w:webHidden/>
                <w:rtl/>
              </w:rPr>
              <w:fldChar w:fldCharType="separate"/>
            </w:r>
            <w:r w:rsidR="009852AD">
              <w:rPr>
                <w:noProof/>
                <w:webHidden/>
                <w:rtl/>
              </w:rPr>
              <w:t>369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6" w:history="1">
            <w:r w:rsidRPr="00917FCB">
              <w:rPr>
                <w:rStyle w:val="Hyperlink"/>
                <w:rFonts w:ascii="Georgia" w:hAnsi="Georgia"/>
                <w:noProof/>
                <w:rtl/>
              </w:rPr>
              <w:t xml:space="preserve">« </w:t>
            </w:r>
            <w:r w:rsidRPr="00917FCB">
              <w:rPr>
                <w:rStyle w:val="Hyperlink"/>
                <w:rFonts w:ascii="Georgia" w:hAnsi="Georgia"/>
                <w:noProof/>
              </w:rPr>
              <w:t>Le monde d’ici-bas est certes savoureux et verdoyant, et Allah vous y fait succéder les uns après les autres pour observer ce que vous allez faire. Prenez donc garde à ce bas-monde et [surtout] prenez garde aux femmes, car le premier égarement des enfants d’Israël a certes été causé par les femmes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Toc495309846 \h</w:instrText>
            </w:r>
            <w:r>
              <w:rPr>
                <w:noProof/>
                <w:webHidden/>
                <w:rtl/>
              </w:rPr>
              <w:instrText xml:space="preserve"> </w:instrText>
            </w:r>
            <w:r>
              <w:rPr>
                <w:noProof/>
                <w:webHidden/>
                <w:rtl/>
              </w:rPr>
            </w:r>
            <w:r>
              <w:rPr>
                <w:noProof/>
                <w:webHidden/>
                <w:rtl/>
              </w:rPr>
              <w:fldChar w:fldCharType="separate"/>
            </w:r>
            <w:r w:rsidR="009852AD">
              <w:rPr>
                <w:noProof/>
                <w:webHidden/>
                <w:rtl/>
              </w:rPr>
              <w:t>369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7" w:history="1">
            <w:r w:rsidRPr="00917FCB">
              <w:rPr>
                <w:rStyle w:val="Hyperlink"/>
                <w:rFonts w:ascii="mylotus" w:hAnsi="mylotus" w:cs="KFGQPC Uthman Taha Naskh"/>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Toc495309847 \h</w:instrText>
            </w:r>
            <w:r>
              <w:rPr>
                <w:noProof/>
                <w:webHidden/>
                <w:rtl/>
              </w:rPr>
              <w:instrText xml:space="preserve"> </w:instrText>
            </w:r>
            <w:r>
              <w:rPr>
                <w:noProof/>
                <w:webHidden/>
                <w:rtl/>
              </w:rPr>
            </w:r>
            <w:r>
              <w:rPr>
                <w:noProof/>
                <w:webHidden/>
                <w:rtl/>
              </w:rPr>
              <w:fldChar w:fldCharType="separate"/>
            </w:r>
            <w:r w:rsidR="009852AD">
              <w:rPr>
                <w:noProof/>
                <w:webHidden/>
                <w:rtl/>
              </w:rPr>
              <w:t>371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8" w:history="1">
            <w:r w:rsidRPr="00917FCB">
              <w:rPr>
                <w:rStyle w:val="Hyperlink"/>
                <w:rFonts w:ascii="Georgia" w:hAnsi="Georgia"/>
                <w:noProof/>
                <w:rtl/>
              </w:rPr>
              <w:t xml:space="preserve">« </w:t>
            </w:r>
            <w:r w:rsidRPr="00917FCB">
              <w:rPr>
                <w:rStyle w:val="Hyperlink"/>
                <w:rFonts w:ascii="Georgia" w:hAnsi="Georgia"/>
                <w:noProof/>
              </w:rPr>
              <w:t>Les incantations, les talismans et « At-Tiwalah » relèvent du polythéisme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Toc495309848 \h</w:instrText>
            </w:r>
            <w:r>
              <w:rPr>
                <w:noProof/>
                <w:webHidden/>
                <w:rtl/>
              </w:rPr>
              <w:instrText xml:space="preserve"> </w:instrText>
            </w:r>
            <w:r>
              <w:rPr>
                <w:noProof/>
                <w:webHidden/>
                <w:rtl/>
              </w:rPr>
            </w:r>
            <w:r>
              <w:rPr>
                <w:noProof/>
                <w:webHidden/>
                <w:rtl/>
              </w:rPr>
              <w:fldChar w:fldCharType="separate"/>
            </w:r>
            <w:r w:rsidR="009852AD">
              <w:rPr>
                <w:noProof/>
                <w:webHidden/>
                <w:rtl/>
              </w:rPr>
              <w:t>371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49" w:history="1">
            <w:r w:rsidRPr="00917FCB">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Toc495309849 \h</w:instrText>
            </w:r>
            <w:r>
              <w:rPr>
                <w:noProof/>
                <w:webHidden/>
                <w:rtl/>
              </w:rPr>
              <w:instrText xml:space="preserve"> </w:instrText>
            </w:r>
            <w:r>
              <w:rPr>
                <w:noProof/>
                <w:webHidden/>
                <w:rtl/>
              </w:rPr>
            </w:r>
            <w:r>
              <w:rPr>
                <w:noProof/>
                <w:webHidden/>
                <w:rtl/>
              </w:rPr>
              <w:fldChar w:fldCharType="separate"/>
            </w:r>
            <w:r w:rsidR="009852AD">
              <w:rPr>
                <w:noProof/>
                <w:webHidden/>
                <w:rtl/>
              </w:rPr>
              <w:t>373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0" w:history="1">
            <w:r w:rsidRPr="00917FCB">
              <w:rPr>
                <w:rStyle w:val="Hyperlink"/>
                <w:rFonts w:ascii="Georgia" w:hAnsi="Georgia"/>
                <w:noProof/>
              </w:rPr>
              <w:t>Le soleil et la lune sont deux des signes d'Allah, ils ne s'éclipsent ni pour la mort ni pour la naissance de qui que ce soit. Lorsque vous voyez cela se produire, invoquez Allah, prononcez le « takbîr », faites la prière et donnez l'aumône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Toc495309850 \h</w:instrText>
            </w:r>
            <w:r>
              <w:rPr>
                <w:noProof/>
                <w:webHidden/>
                <w:rtl/>
              </w:rPr>
              <w:instrText xml:space="preserve"> </w:instrText>
            </w:r>
            <w:r>
              <w:rPr>
                <w:noProof/>
                <w:webHidden/>
                <w:rtl/>
              </w:rPr>
            </w:r>
            <w:r>
              <w:rPr>
                <w:noProof/>
                <w:webHidden/>
                <w:rtl/>
              </w:rPr>
              <w:fldChar w:fldCharType="separate"/>
            </w:r>
            <w:r w:rsidR="009852AD">
              <w:rPr>
                <w:noProof/>
                <w:webHidden/>
                <w:rtl/>
              </w:rPr>
              <w:t>373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1" w:history="1">
            <w:r w:rsidRPr="00917FCB">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Toc495309851 \h</w:instrText>
            </w:r>
            <w:r>
              <w:rPr>
                <w:noProof/>
                <w:webHidden/>
                <w:rtl/>
              </w:rPr>
              <w:instrText xml:space="preserve"> </w:instrText>
            </w:r>
            <w:r>
              <w:rPr>
                <w:noProof/>
                <w:webHidden/>
                <w:rtl/>
              </w:rPr>
            </w:r>
            <w:r>
              <w:rPr>
                <w:noProof/>
                <w:webHidden/>
                <w:rtl/>
              </w:rPr>
              <w:fldChar w:fldCharType="separate"/>
            </w:r>
            <w:r w:rsidR="009852AD">
              <w:rPr>
                <w:noProof/>
                <w:webHidden/>
                <w:rtl/>
              </w:rPr>
              <w:t>377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2" w:history="1">
            <w:r w:rsidRPr="00917FCB">
              <w:rPr>
                <w:rStyle w:val="Hyperlink"/>
                <w:rFonts w:ascii="Georgia" w:hAnsi="Georgia"/>
                <w:noProof/>
                <w:rtl/>
              </w:rPr>
              <w:t>«</w:t>
            </w:r>
            <w:r w:rsidRPr="00917FCB">
              <w:rPr>
                <w:rStyle w:val="Hyperlink"/>
                <w:rFonts w:ascii="Georgia" w:hAnsi="Georgia"/>
                <w:noProof/>
              </w:rPr>
              <w:t>Le soleil et la lune sont deux signes parmi les signes d’Allah et par lesquels Il effraye Ses esclaves. Ils ne s’éclipsent pas en raison de la mort d'un individu. Si vous assistez à cela, alors priez et invoquez Dieu jusqu’à ce que l’éclipse disparaisse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Toc495309852 \h</w:instrText>
            </w:r>
            <w:r>
              <w:rPr>
                <w:noProof/>
                <w:webHidden/>
                <w:rtl/>
              </w:rPr>
              <w:instrText xml:space="preserve"> </w:instrText>
            </w:r>
            <w:r>
              <w:rPr>
                <w:noProof/>
                <w:webHidden/>
                <w:rtl/>
              </w:rPr>
            </w:r>
            <w:r>
              <w:rPr>
                <w:noProof/>
                <w:webHidden/>
                <w:rtl/>
              </w:rPr>
              <w:fldChar w:fldCharType="separate"/>
            </w:r>
            <w:r w:rsidR="009852AD">
              <w:rPr>
                <w:noProof/>
                <w:webHidden/>
                <w:rtl/>
              </w:rPr>
              <w:t>377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3" w:history="1">
            <w:r w:rsidRPr="00917FCB">
              <w:rPr>
                <w:rStyle w:val="Hyperlink"/>
                <w:rFonts w:ascii="mylotus" w:hAnsi="mylotus" w:cs="KFGQPC Uthman Taha Naskh"/>
                <w:noProof/>
                <w:rtl/>
              </w:rPr>
              <w:t>إن الصائم تصلي عليه الملائكة إذا أُكِلَ عنده حتى يَفْرغُوا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Toc495309853 \h</w:instrText>
            </w:r>
            <w:r>
              <w:rPr>
                <w:noProof/>
                <w:webHidden/>
                <w:rtl/>
              </w:rPr>
              <w:instrText xml:space="preserve"> </w:instrText>
            </w:r>
            <w:r>
              <w:rPr>
                <w:noProof/>
                <w:webHidden/>
                <w:rtl/>
              </w:rPr>
            </w:r>
            <w:r>
              <w:rPr>
                <w:noProof/>
                <w:webHidden/>
                <w:rtl/>
              </w:rPr>
              <w:fldChar w:fldCharType="separate"/>
            </w:r>
            <w:r w:rsidR="009852AD">
              <w:rPr>
                <w:noProof/>
                <w:webHidden/>
                <w:rtl/>
              </w:rPr>
              <w:t>379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4" w:history="1">
            <w:r w:rsidRPr="00917FCB">
              <w:rPr>
                <w:rStyle w:val="Hyperlink"/>
                <w:rFonts w:ascii="Georgia" w:hAnsi="Georgia"/>
                <w:noProof/>
                <w:rtl/>
              </w:rPr>
              <w:t xml:space="preserve">« </w:t>
            </w:r>
            <w:r w:rsidRPr="00917FCB">
              <w:rPr>
                <w:rStyle w:val="Hyperlink"/>
                <w:rFonts w:ascii="Georgia" w:hAnsi="Georgia"/>
                <w:noProof/>
              </w:rPr>
              <w:t>Lorsqu’on mange chez un jeûneur, les Anges ne cessent de prier pour lui jusqu’à ce qu’on ait fini de manger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Toc495309854 \h</w:instrText>
            </w:r>
            <w:r>
              <w:rPr>
                <w:noProof/>
                <w:webHidden/>
                <w:rtl/>
              </w:rPr>
              <w:instrText xml:space="preserve"> </w:instrText>
            </w:r>
            <w:r>
              <w:rPr>
                <w:noProof/>
                <w:webHidden/>
                <w:rtl/>
              </w:rPr>
            </w:r>
            <w:r>
              <w:rPr>
                <w:noProof/>
                <w:webHidden/>
                <w:rtl/>
              </w:rPr>
              <w:fldChar w:fldCharType="separate"/>
            </w:r>
            <w:r w:rsidR="009852AD">
              <w:rPr>
                <w:noProof/>
                <w:webHidden/>
                <w:rtl/>
              </w:rPr>
              <w:t>379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5" w:history="1">
            <w:r w:rsidRPr="00917FCB">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Toc495309855 \h</w:instrText>
            </w:r>
            <w:r>
              <w:rPr>
                <w:noProof/>
                <w:webHidden/>
                <w:rtl/>
              </w:rPr>
              <w:instrText xml:space="preserve"> </w:instrText>
            </w:r>
            <w:r>
              <w:rPr>
                <w:noProof/>
                <w:webHidden/>
                <w:rtl/>
              </w:rPr>
            </w:r>
            <w:r>
              <w:rPr>
                <w:noProof/>
                <w:webHidden/>
                <w:rtl/>
              </w:rPr>
              <w:fldChar w:fldCharType="separate"/>
            </w:r>
            <w:r w:rsidR="009852AD">
              <w:rPr>
                <w:noProof/>
                <w:webHidden/>
                <w:rtl/>
              </w:rPr>
              <w:t>381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6" w:history="1">
            <w:r w:rsidRPr="00917FCB">
              <w:rPr>
                <w:rStyle w:val="Hyperlink"/>
                <w:rFonts w:ascii="Georgia" w:hAnsi="Georgia"/>
                <w:noProof/>
                <w:rtl/>
              </w:rPr>
              <w:t xml:space="preserve">« </w:t>
            </w:r>
            <w:r w:rsidRPr="00917FCB">
              <w:rPr>
                <w:rStyle w:val="Hyperlink"/>
                <w:rFonts w:ascii="Georgia" w:hAnsi="Georgia"/>
                <w:noProof/>
              </w:rPr>
              <w:t>Si l’esclave est loyal envers son maître et adore vertueusement Allah, il sera doublement récompensé</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Toc495309856 \h</w:instrText>
            </w:r>
            <w:r>
              <w:rPr>
                <w:noProof/>
                <w:webHidden/>
                <w:rtl/>
              </w:rPr>
              <w:instrText xml:space="preserve"> </w:instrText>
            </w:r>
            <w:r>
              <w:rPr>
                <w:noProof/>
                <w:webHidden/>
                <w:rtl/>
              </w:rPr>
            </w:r>
            <w:r>
              <w:rPr>
                <w:noProof/>
                <w:webHidden/>
                <w:rtl/>
              </w:rPr>
              <w:fldChar w:fldCharType="separate"/>
            </w:r>
            <w:r w:rsidR="009852AD">
              <w:rPr>
                <w:noProof/>
                <w:webHidden/>
                <w:rtl/>
              </w:rPr>
              <w:t>381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7" w:history="1">
            <w:r w:rsidRPr="00917FCB">
              <w:rPr>
                <w:rStyle w:val="Hyperlink"/>
                <w:rFonts w:ascii="mylotus" w:hAnsi="mylotus" w:cs="KFGQPC Uthman Taha Naskh"/>
                <w:noProof/>
                <w:rtl/>
              </w:rPr>
              <w:t>إن العين تدمع والقلب يحزن، ولا نقول إلا ما يرضي ربنا، وإنا لفراقك يا إبراهيم لمحزونون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Toc495309857 \h</w:instrText>
            </w:r>
            <w:r>
              <w:rPr>
                <w:noProof/>
                <w:webHidden/>
                <w:rtl/>
              </w:rPr>
              <w:instrText xml:space="preserve"> </w:instrText>
            </w:r>
            <w:r>
              <w:rPr>
                <w:noProof/>
                <w:webHidden/>
                <w:rtl/>
              </w:rPr>
            </w:r>
            <w:r>
              <w:rPr>
                <w:noProof/>
                <w:webHidden/>
                <w:rtl/>
              </w:rPr>
              <w:fldChar w:fldCharType="separate"/>
            </w:r>
            <w:r w:rsidR="009852AD">
              <w:rPr>
                <w:noProof/>
                <w:webHidden/>
                <w:rtl/>
              </w:rPr>
              <w:t>383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8" w:history="1">
            <w:r w:rsidRPr="00917FCB">
              <w:rPr>
                <w:rStyle w:val="Hyperlink"/>
                <w:rFonts w:ascii="Georgia" w:hAnsi="Georgia"/>
                <w:noProof/>
                <w:rtl/>
              </w:rPr>
              <w:t xml:space="preserve">« </w:t>
            </w:r>
            <w:r w:rsidRPr="00917FCB">
              <w:rPr>
                <w:rStyle w:val="Hyperlink"/>
                <w:rFonts w:ascii="Georgia" w:hAnsi="Georgia"/>
                <w:noProof/>
              </w:rPr>
              <w:t>L’œil pleure, le cœur s’attriste, mais nous ne disons que ce qui satisfait notre Seigneur. Ô Ibrahim ! Certes, ta séparation nous remplit de chagrin</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Toc495309858 \h</w:instrText>
            </w:r>
            <w:r>
              <w:rPr>
                <w:noProof/>
                <w:webHidden/>
                <w:rtl/>
              </w:rPr>
              <w:instrText xml:space="preserve"> </w:instrText>
            </w:r>
            <w:r>
              <w:rPr>
                <w:noProof/>
                <w:webHidden/>
                <w:rtl/>
              </w:rPr>
            </w:r>
            <w:r>
              <w:rPr>
                <w:noProof/>
                <w:webHidden/>
                <w:rtl/>
              </w:rPr>
              <w:fldChar w:fldCharType="separate"/>
            </w:r>
            <w:r w:rsidR="009852AD">
              <w:rPr>
                <w:noProof/>
                <w:webHidden/>
                <w:rtl/>
              </w:rPr>
              <w:t>383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59" w:history="1">
            <w:r w:rsidRPr="00917FCB">
              <w:rPr>
                <w:rStyle w:val="Hyperlink"/>
                <w:rFonts w:ascii="mylotus" w:hAnsi="mylotus" w:cs="KFGQPC Uthman Taha Naskh"/>
                <w:noProof/>
                <w:rtl/>
              </w:rPr>
              <w:t>إن الله تجاوز عن أمتي ما حدثت به أنفسها، ما لم تعمل أو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Toc495309859 \h</w:instrText>
            </w:r>
            <w:r>
              <w:rPr>
                <w:noProof/>
                <w:webHidden/>
                <w:rtl/>
              </w:rPr>
              <w:instrText xml:space="preserve"> </w:instrText>
            </w:r>
            <w:r>
              <w:rPr>
                <w:noProof/>
                <w:webHidden/>
                <w:rtl/>
              </w:rPr>
            </w:r>
            <w:r>
              <w:rPr>
                <w:noProof/>
                <w:webHidden/>
                <w:rtl/>
              </w:rPr>
              <w:fldChar w:fldCharType="separate"/>
            </w:r>
            <w:r w:rsidR="009852AD">
              <w:rPr>
                <w:noProof/>
                <w:webHidden/>
                <w:rtl/>
              </w:rPr>
              <w:t>385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0" w:history="1">
            <w:r w:rsidRPr="00917FCB">
              <w:rPr>
                <w:rStyle w:val="Hyperlink"/>
                <w:rFonts w:ascii="Georgia" w:hAnsi="Georgia"/>
                <w:noProof/>
              </w:rPr>
              <w:t>Certes, Allah a fait grâce à ma communauté pour ce que l'âme lui suggère tant qu'elle ne traduit pas cela en actes ou en paroles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Toc495309860 \h</w:instrText>
            </w:r>
            <w:r>
              <w:rPr>
                <w:noProof/>
                <w:webHidden/>
                <w:rtl/>
              </w:rPr>
              <w:instrText xml:space="preserve"> </w:instrText>
            </w:r>
            <w:r>
              <w:rPr>
                <w:noProof/>
                <w:webHidden/>
                <w:rtl/>
              </w:rPr>
            </w:r>
            <w:r>
              <w:rPr>
                <w:noProof/>
                <w:webHidden/>
                <w:rtl/>
              </w:rPr>
              <w:fldChar w:fldCharType="separate"/>
            </w:r>
            <w:r w:rsidR="009852AD">
              <w:rPr>
                <w:noProof/>
                <w:webHidden/>
                <w:rtl/>
              </w:rPr>
              <w:t>385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1" w:history="1">
            <w:r w:rsidRPr="00917FCB">
              <w:rPr>
                <w:rStyle w:val="Hyperlink"/>
                <w:rFonts w:ascii="mylotus" w:hAnsi="mylotus" w:cs="KFGQPC Uthman Taha Naskh"/>
                <w:noProof/>
                <w:rtl/>
              </w:rPr>
              <w:t>إن الله عز وجل زادكم صلاة، فصلوها فيما بين صلاة العشاء إلى صلاة الصبح، الوتر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Toc495309861 \h</w:instrText>
            </w:r>
            <w:r>
              <w:rPr>
                <w:noProof/>
                <w:webHidden/>
                <w:rtl/>
              </w:rPr>
              <w:instrText xml:space="preserve"> </w:instrText>
            </w:r>
            <w:r>
              <w:rPr>
                <w:noProof/>
                <w:webHidden/>
                <w:rtl/>
              </w:rPr>
            </w:r>
            <w:r>
              <w:rPr>
                <w:noProof/>
                <w:webHidden/>
                <w:rtl/>
              </w:rPr>
              <w:fldChar w:fldCharType="separate"/>
            </w:r>
            <w:r w:rsidR="009852AD">
              <w:rPr>
                <w:noProof/>
                <w:webHidden/>
                <w:rtl/>
              </w:rPr>
              <w:t>387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2" w:history="1">
            <w:r w:rsidRPr="00917FCB">
              <w:rPr>
                <w:rStyle w:val="Hyperlink"/>
                <w:rFonts w:ascii="Georgia" w:hAnsi="Georgia"/>
                <w:noProof/>
              </w:rPr>
              <w:t>Allah, à Lui la Puissance et la Grandeur, vous a certes ajouté une prière ; accomplissez-la entre la prière de la nuit et celle de l'aube : le Witr ! Le Witr</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Toc495309862 \h</w:instrText>
            </w:r>
            <w:r>
              <w:rPr>
                <w:noProof/>
                <w:webHidden/>
                <w:rtl/>
              </w:rPr>
              <w:instrText xml:space="preserve"> </w:instrText>
            </w:r>
            <w:r>
              <w:rPr>
                <w:noProof/>
                <w:webHidden/>
                <w:rtl/>
              </w:rPr>
            </w:r>
            <w:r>
              <w:rPr>
                <w:noProof/>
                <w:webHidden/>
                <w:rtl/>
              </w:rPr>
              <w:fldChar w:fldCharType="separate"/>
            </w:r>
            <w:r w:rsidR="009852AD">
              <w:rPr>
                <w:noProof/>
                <w:webHidden/>
                <w:rtl/>
              </w:rPr>
              <w:t>387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3" w:history="1">
            <w:r w:rsidRPr="00917FCB">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Toc495309863 \h</w:instrText>
            </w:r>
            <w:r>
              <w:rPr>
                <w:noProof/>
                <w:webHidden/>
                <w:rtl/>
              </w:rPr>
              <w:instrText xml:space="preserve"> </w:instrText>
            </w:r>
            <w:r>
              <w:rPr>
                <w:noProof/>
                <w:webHidden/>
                <w:rtl/>
              </w:rPr>
            </w:r>
            <w:r>
              <w:rPr>
                <w:noProof/>
                <w:webHidden/>
                <w:rtl/>
              </w:rPr>
              <w:fldChar w:fldCharType="separate"/>
            </w:r>
            <w:r w:rsidR="009852AD">
              <w:rPr>
                <w:noProof/>
                <w:webHidden/>
                <w:rtl/>
              </w:rPr>
              <w:t>389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4" w:history="1">
            <w:r w:rsidRPr="00917FCB">
              <w:rPr>
                <w:rStyle w:val="Hyperlink"/>
                <w:rFonts w:ascii="Georgia" w:hAnsi="Georgia"/>
                <w:noProof/>
              </w:rPr>
              <w:t>Allah, à Lui la Puissance et la Grandeur, vous a certes ajouté une prière et celle-ci est meilleure pour vous que les chamelles rouges ! Cette prière est celle du « Witr ». Il vous l’a placée entre la prière du ‘Ishâ’ et le lever de l’aube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Toc495309864 \h</w:instrText>
            </w:r>
            <w:r>
              <w:rPr>
                <w:noProof/>
                <w:webHidden/>
                <w:rtl/>
              </w:rPr>
              <w:instrText xml:space="preserve"> </w:instrText>
            </w:r>
            <w:r>
              <w:rPr>
                <w:noProof/>
                <w:webHidden/>
                <w:rtl/>
              </w:rPr>
            </w:r>
            <w:r>
              <w:rPr>
                <w:noProof/>
                <w:webHidden/>
                <w:rtl/>
              </w:rPr>
              <w:fldChar w:fldCharType="separate"/>
            </w:r>
            <w:r w:rsidR="009852AD">
              <w:rPr>
                <w:noProof/>
                <w:webHidden/>
                <w:rtl/>
              </w:rPr>
              <w:t>389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5" w:history="1">
            <w:r w:rsidRPr="00917FCB">
              <w:rPr>
                <w:rStyle w:val="Hyperlink"/>
                <w:rFonts w:ascii="mylotus" w:hAnsi="mylotus" w:cs="KFGQPC Uthman Taha Naskh"/>
                <w:noProof/>
                <w:rtl/>
              </w:rPr>
              <w:t>إن الله ورسوله حرم بيع الخمر والميتة والخنزير والأصنام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Toc495309865 \h</w:instrText>
            </w:r>
            <w:r>
              <w:rPr>
                <w:noProof/>
                <w:webHidden/>
                <w:rtl/>
              </w:rPr>
              <w:instrText xml:space="preserve"> </w:instrText>
            </w:r>
            <w:r>
              <w:rPr>
                <w:noProof/>
                <w:webHidden/>
                <w:rtl/>
              </w:rPr>
            </w:r>
            <w:r>
              <w:rPr>
                <w:noProof/>
                <w:webHidden/>
                <w:rtl/>
              </w:rPr>
              <w:fldChar w:fldCharType="separate"/>
            </w:r>
            <w:r w:rsidR="009852AD">
              <w:rPr>
                <w:noProof/>
                <w:webHidden/>
                <w:rtl/>
              </w:rPr>
              <w:t>391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6" w:history="1">
            <w:r w:rsidRPr="00917FCB">
              <w:rPr>
                <w:rStyle w:val="Hyperlink"/>
                <w:rFonts w:ascii="Georgia" w:hAnsi="Georgia"/>
                <w:noProof/>
              </w:rPr>
              <w:t>Certes, Allah et Son Messager ont interdit la vente de l'alcool, de la bête morte, du porc et des statues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Toc495309866 \h</w:instrText>
            </w:r>
            <w:r>
              <w:rPr>
                <w:noProof/>
                <w:webHidden/>
                <w:rtl/>
              </w:rPr>
              <w:instrText xml:space="preserve"> </w:instrText>
            </w:r>
            <w:r>
              <w:rPr>
                <w:noProof/>
                <w:webHidden/>
                <w:rtl/>
              </w:rPr>
            </w:r>
            <w:r>
              <w:rPr>
                <w:noProof/>
                <w:webHidden/>
                <w:rtl/>
              </w:rPr>
              <w:fldChar w:fldCharType="separate"/>
            </w:r>
            <w:r w:rsidR="009852AD">
              <w:rPr>
                <w:noProof/>
                <w:webHidden/>
                <w:rtl/>
              </w:rPr>
              <w:t>391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7" w:history="1">
            <w:r w:rsidRPr="00917FCB">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Toc495309867 \h</w:instrText>
            </w:r>
            <w:r>
              <w:rPr>
                <w:noProof/>
                <w:webHidden/>
                <w:rtl/>
              </w:rPr>
              <w:instrText xml:space="preserve"> </w:instrText>
            </w:r>
            <w:r>
              <w:rPr>
                <w:noProof/>
                <w:webHidden/>
                <w:rtl/>
              </w:rPr>
            </w:r>
            <w:r>
              <w:rPr>
                <w:noProof/>
                <w:webHidden/>
                <w:rtl/>
              </w:rPr>
              <w:fldChar w:fldCharType="separate"/>
            </w:r>
            <w:r w:rsidR="009852AD">
              <w:rPr>
                <w:noProof/>
                <w:webHidden/>
                <w:rtl/>
              </w:rPr>
              <w:t>394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8" w:history="1">
            <w:r w:rsidRPr="00917FCB">
              <w:rPr>
                <w:rStyle w:val="Hyperlink"/>
                <w:rFonts w:ascii="Georgia" w:hAnsi="Georgia"/>
                <w:noProof/>
                <w:rtl/>
              </w:rPr>
              <w:t xml:space="preserve">« </w:t>
            </w:r>
            <w:r w:rsidRPr="00917FCB">
              <w:rPr>
                <w:rStyle w:val="Hyperlink"/>
                <w:rFonts w:ascii="Georgia" w:hAnsi="Georgia"/>
                <w:noProof/>
              </w:rPr>
              <w:t>Par une seule et même flèche, Allah fait entrer trois personnes au Paradis : celui qui l’a fabriquée en espérant le bien, celui qui tire cette flèche, et celui qui l’a équipé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Toc495309868 \h</w:instrText>
            </w:r>
            <w:r>
              <w:rPr>
                <w:noProof/>
                <w:webHidden/>
                <w:rtl/>
              </w:rPr>
              <w:instrText xml:space="preserve"> </w:instrText>
            </w:r>
            <w:r>
              <w:rPr>
                <w:noProof/>
                <w:webHidden/>
                <w:rtl/>
              </w:rPr>
            </w:r>
            <w:r>
              <w:rPr>
                <w:noProof/>
                <w:webHidden/>
                <w:rtl/>
              </w:rPr>
              <w:fldChar w:fldCharType="separate"/>
            </w:r>
            <w:r w:rsidR="009852AD">
              <w:rPr>
                <w:noProof/>
                <w:webHidden/>
                <w:rtl/>
              </w:rPr>
              <w:t>394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69" w:history="1">
            <w:r w:rsidRPr="00917FCB">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Toc495309869 \h</w:instrText>
            </w:r>
            <w:r>
              <w:rPr>
                <w:noProof/>
                <w:webHidden/>
                <w:rtl/>
              </w:rPr>
              <w:instrText xml:space="preserve"> </w:instrText>
            </w:r>
            <w:r>
              <w:rPr>
                <w:noProof/>
                <w:webHidden/>
                <w:rtl/>
              </w:rPr>
            </w:r>
            <w:r>
              <w:rPr>
                <w:noProof/>
                <w:webHidden/>
                <w:rtl/>
              </w:rPr>
              <w:fldChar w:fldCharType="separate"/>
            </w:r>
            <w:r w:rsidR="009852AD">
              <w:rPr>
                <w:noProof/>
                <w:webHidden/>
                <w:rtl/>
              </w:rPr>
              <w:t>396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0" w:history="1">
            <w:r w:rsidRPr="00917FCB">
              <w:rPr>
                <w:rStyle w:val="Hyperlink"/>
                <w:rFonts w:ascii="Georgia" w:hAnsi="Georgia"/>
                <w:noProof/>
                <w:rtl/>
              </w:rPr>
              <w:t xml:space="preserve">« ... </w:t>
            </w:r>
            <w:r w:rsidRPr="00917FCB">
              <w:rPr>
                <w:rStyle w:val="Hyperlink"/>
                <w:rFonts w:ascii="Georgia" w:hAnsi="Georgia"/>
                <w:noProof/>
              </w:rPr>
              <w:t>Ma femme a mis au monde un enfant de couleur noire. _ « As-tu des chameaux ? » lui demanda alors le prophète (sur lui la paix et le salut). L’homme répondit par l’affirmative.  _ « De quelle couleur sont-ils ? » reprit le prophète (sur lui la paix et le salut). _ « Ils sont roux » dit le bédouin. _ « Y’en a-t-il des gris ? » dit le prophète. _ « Oui », répondit le bédouin.  _ « Comment cela se fait-il ? »   _ « Je pense que c’est dû à un trait héréditaire  » dit le bédouin. _ « Donc peut-être [que pour ton fils aussi], cela est dû à un trait héréditaire. » dit le prophète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Toc495309870 \h</w:instrText>
            </w:r>
            <w:r>
              <w:rPr>
                <w:noProof/>
                <w:webHidden/>
                <w:rtl/>
              </w:rPr>
              <w:instrText xml:space="preserve"> </w:instrText>
            </w:r>
            <w:r>
              <w:rPr>
                <w:noProof/>
                <w:webHidden/>
                <w:rtl/>
              </w:rPr>
            </w:r>
            <w:r>
              <w:rPr>
                <w:noProof/>
                <w:webHidden/>
                <w:rtl/>
              </w:rPr>
              <w:fldChar w:fldCharType="separate"/>
            </w:r>
            <w:r w:rsidR="009852AD">
              <w:rPr>
                <w:noProof/>
                <w:webHidden/>
                <w:rtl/>
              </w:rPr>
              <w:t>396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1" w:history="1">
            <w:r w:rsidRPr="00917FCB">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Toc495309871 \h</w:instrText>
            </w:r>
            <w:r>
              <w:rPr>
                <w:noProof/>
                <w:webHidden/>
                <w:rtl/>
              </w:rPr>
              <w:instrText xml:space="preserve"> </w:instrText>
            </w:r>
            <w:r>
              <w:rPr>
                <w:noProof/>
                <w:webHidden/>
                <w:rtl/>
              </w:rPr>
            </w:r>
            <w:r>
              <w:rPr>
                <w:noProof/>
                <w:webHidden/>
                <w:rtl/>
              </w:rPr>
              <w:fldChar w:fldCharType="separate"/>
            </w:r>
            <w:r w:rsidR="009852AD">
              <w:rPr>
                <w:noProof/>
                <w:webHidden/>
                <w:rtl/>
              </w:rPr>
              <w:t>398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2" w:history="1">
            <w:r w:rsidRPr="00917FCB">
              <w:rPr>
                <w:rStyle w:val="Hyperlink"/>
                <w:rFonts w:ascii="Georgia" w:hAnsi="Georgia"/>
                <w:noProof/>
              </w:rPr>
              <w:t>Certes, le jeûne préféré par Allah est celui de David (sur lui la paix) et la prière préférée par Allah est celle de David (sur lui la paix). Il dormait la moitié de la nuit, priait un tiers et dormait un sixième. Et il jeûnait un jour sur deux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Toc495309872 \h</w:instrText>
            </w:r>
            <w:r>
              <w:rPr>
                <w:noProof/>
                <w:webHidden/>
                <w:rtl/>
              </w:rPr>
              <w:instrText xml:space="preserve"> </w:instrText>
            </w:r>
            <w:r>
              <w:rPr>
                <w:noProof/>
                <w:webHidden/>
                <w:rtl/>
              </w:rPr>
            </w:r>
            <w:r>
              <w:rPr>
                <w:noProof/>
                <w:webHidden/>
                <w:rtl/>
              </w:rPr>
              <w:fldChar w:fldCharType="separate"/>
            </w:r>
            <w:r w:rsidR="009852AD">
              <w:rPr>
                <w:noProof/>
                <w:webHidden/>
                <w:rtl/>
              </w:rPr>
              <w:t>398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3" w:history="1">
            <w:r w:rsidRPr="00917FCB">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Toc495309873 \h</w:instrText>
            </w:r>
            <w:r>
              <w:rPr>
                <w:noProof/>
                <w:webHidden/>
                <w:rtl/>
              </w:rPr>
              <w:instrText xml:space="preserve"> </w:instrText>
            </w:r>
            <w:r>
              <w:rPr>
                <w:noProof/>
                <w:webHidden/>
                <w:rtl/>
              </w:rPr>
            </w:r>
            <w:r>
              <w:rPr>
                <w:noProof/>
                <w:webHidden/>
                <w:rtl/>
              </w:rPr>
              <w:fldChar w:fldCharType="separate"/>
            </w:r>
            <w:r w:rsidR="009852AD">
              <w:rPr>
                <w:noProof/>
                <w:webHidden/>
                <w:rtl/>
              </w:rPr>
              <w:t>400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4" w:history="1">
            <w:r w:rsidRPr="00917FCB">
              <w:rPr>
                <w:rStyle w:val="Hyperlink"/>
                <w:rFonts w:ascii="Georgia" w:hAnsi="Georgia"/>
                <w:noProof/>
              </w:rPr>
              <w:t>Ma mère est décédée, mais elle était redevable du jeûne d'un mois. Puis-je m'en acquitter pour elle ? Le Prophète (sur lui la paix et le salut) demanda : « Vois-tu si ta mère avait une dette, la règlerais-tu pour elle ? » - « Certainement », répondit l'homme. – « La dette envers Allah est plus en droit d'être acquittée », conclut le Prophète (sur lui la paix et le salut)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Toc495309874 \h</w:instrText>
            </w:r>
            <w:r>
              <w:rPr>
                <w:noProof/>
                <w:webHidden/>
                <w:rtl/>
              </w:rPr>
              <w:instrText xml:space="preserve"> </w:instrText>
            </w:r>
            <w:r>
              <w:rPr>
                <w:noProof/>
                <w:webHidden/>
                <w:rtl/>
              </w:rPr>
            </w:r>
            <w:r>
              <w:rPr>
                <w:noProof/>
                <w:webHidden/>
                <w:rtl/>
              </w:rPr>
              <w:fldChar w:fldCharType="separate"/>
            </w:r>
            <w:r w:rsidR="009852AD">
              <w:rPr>
                <w:noProof/>
                <w:webHidden/>
                <w:rtl/>
              </w:rPr>
              <w:t>400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5" w:history="1">
            <w:r w:rsidRPr="00917FCB">
              <w:rPr>
                <w:rStyle w:val="Hyperlink"/>
                <w:rFonts w:ascii="mylotus" w:hAnsi="mylotus" w:cs="KFGQPC Uthman Taha Naskh"/>
                <w:noProof/>
                <w:rtl/>
              </w:rPr>
              <w:t>إن بلالا يؤذن بليل، فكلوا واشربوا حتى تسمعوا أذان ابن أم مكتوم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Toc495309875 \h</w:instrText>
            </w:r>
            <w:r>
              <w:rPr>
                <w:noProof/>
                <w:webHidden/>
                <w:rtl/>
              </w:rPr>
              <w:instrText xml:space="preserve"> </w:instrText>
            </w:r>
            <w:r>
              <w:rPr>
                <w:noProof/>
                <w:webHidden/>
                <w:rtl/>
              </w:rPr>
            </w:r>
            <w:r>
              <w:rPr>
                <w:noProof/>
                <w:webHidden/>
                <w:rtl/>
              </w:rPr>
              <w:fldChar w:fldCharType="separate"/>
            </w:r>
            <w:r w:rsidR="009852AD">
              <w:rPr>
                <w:noProof/>
                <w:webHidden/>
                <w:rtl/>
              </w:rPr>
              <w:t>402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6" w:history="1">
            <w:r w:rsidRPr="00917FCB">
              <w:rPr>
                <w:rStyle w:val="Hyperlink"/>
                <w:rFonts w:ascii="Georgia" w:hAnsi="Georgia"/>
                <w:noProof/>
                <w:rtl/>
              </w:rPr>
              <w:t xml:space="preserve">« </w:t>
            </w:r>
            <w:r w:rsidRPr="00917FCB">
              <w:rPr>
                <w:rStyle w:val="Hyperlink"/>
                <w:rFonts w:ascii="Georgia" w:hAnsi="Georgia"/>
                <w:noProof/>
              </w:rPr>
              <w:t>Bilâl appelle à la prière alors qu'il fait encore nuit. Mangez, par conséquent, et buvez, jusqu’à ce que vous entendiez l’appel à la prière d’Ibn Oummi Maktoûm</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Toc495309876 \h</w:instrText>
            </w:r>
            <w:r>
              <w:rPr>
                <w:noProof/>
                <w:webHidden/>
                <w:rtl/>
              </w:rPr>
              <w:instrText xml:space="preserve"> </w:instrText>
            </w:r>
            <w:r>
              <w:rPr>
                <w:noProof/>
                <w:webHidden/>
                <w:rtl/>
              </w:rPr>
            </w:r>
            <w:r>
              <w:rPr>
                <w:noProof/>
                <w:webHidden/>
                <w:rtl/>
              </w:rPr>
              <w:fldChar w:fldCharType="separate"/>
            </w:r>
            <w:r w:rsidR="009852AD">
              <w:rPr>
                <w:noProof/>
                <w:webHidden/>
                <w:rtl/>
              </w:rPr>
              <w:t>402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7" w:history="1">
            <w:r w:rsidRPr="00917FCB">
              <w:rPr>
                <w:rStyle w:val="Hyperlink"/>
                <w:rFonts w:ascii="mylotus" w:hAnsi="mylotus" w:cs="KFGQPC Uthman Taha Naskh"/>
                <w:noProof/>
                <w:rtl/>
              </w:rPr>
              <w:t>إن تحت كل شعرة جنابة، فاغسلوا الشعر، وأنقوا 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Toc495309877 \h</w:instrText>
            </w:r>
            <w:r>
              <w:rPr>
                <w:noProof/>
                <w:webHidden/>
                <w:rtl/>
              </w:rPr>
              <w:instrText xml:space="preserve"> </w:instrText>
            </w:r>
            <w:r>
              <w:rPr>
                <w:noProof/>
                <w:webHidden/>
                <w:rtl/>
              </w:rPr>
            </w:r>
            <w:r>
              <w:rPr>
                <w:noProof/>
                <w:webHidden/>
                <w:rtl/>
              </w:rPr>
              <w:fldChar w:fldCharType="separate"/>
            </w:r>
            <w:r w:rsidR="009852AD">
              <w:rPr>
                <w:noProof/>
                <w:webHidden/>
                <w:rtl/>
              </w:rPr>
              <w:t>404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8" w:history="1">
            <w:r w:rsidRPr="00917FCB">
              <w:rPr>
                <w:rStyle w:val="Hyperlink"/>
                <w:rFonts w:ascii="Georgia" w:hAnsi="Georgia"/>
                <w:noProof/>
              </w:rPr>
              <w:t>Sous chaque poil et chaque cheveu se trouve l'état d'impureté, lavez donc poils et cheveux et nettoyez la peau</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Toc495309878 \h</w:instrText>
            </w:r>
            <w:r>
              <w:rPr>
                <w:noProof/>
                <w:webHidden/>
                <w:rtl/>
              </w:rPr>
              <w:instrText xml:space="preserve"> </w:instrText>
            </w:r>
            <w:r>
              <w:rPr>
                <w:noProof/>
                <w:webHidden/>
                <w:rtl/>
              </w:rPr>
            </w:r>
            <w:r>
              <w:rPr>
                <w:noProof/>
                <w:webHidden/>
                <w:rtl/>
              </w:rPr>
              <w:fldChar w:fldCharType="separate"/>
            </w:r>
            <w:r w:rsidR="009852AD">
              <w:rPr>
                <w:noProof/>
                <w:webHidden/>
                <w:rtl/>
              </w:rPr>
              <w:t>404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79" w:history="1">
            <w:r w:rsidRPr="00917FCB">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Toc495309879 \h</w:instrText>
            </w:r>
            <w:r>
              <w:rPr>
                <w:noProof/>
                <w:webHidden/>
                <w:rtl/>
              </w:rPr>
              <w:instrText xml:space="preserve"> </w:instrText>
            </w:r>
            <w:r>
              <w:rPr>
                <w:noProof/>
                <w:webHidden/>
                <w:rtl/>
              </w:rPr>
            </w:r>
            <w:r>
              <w:rPr>
                <w:noProof/>
                <w:webHidden/>
                <w:rtl/>
              </w:rPr>
              <w:fldChar w:fldCharType="separate"/>
            </w:r>
            <w:r w:rsidR="009852AD">
              <w:rPr>
                <w:noProof/>
                <w:webHidden/>
                <w:rtl/>
              </w:rPr>
              <w:t>406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0" w:history="1">
            <w:r w:rsidRPr="00917FCB">
              <w:rPr>
                <w:rStyle w:val="Hyperlink"/>
                <w:rFonts w:ascii="Georgia" w:hAnsi="Georgia"/>
                <w:noProof/>
              </w:rPr>
              <w:t>Jibrîl (sur lui la paix) est venu à moi et m’a annoncé une bonne nouvelle. Il a dit : « Allah, à Lui la Puissance et la Grandeur, a dit : « Celui qui prie sur toi, Je prierai sur lui, et celui qui te salue, Je le saluerai. » Je me suis alors prosterné pour Allah, à Lui la Puissance et la Grandeur, afin Le remercier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Toc495309880 \h</w:instrText>
            </w:r>
            <w:r>
              <w:rPr>
                <w:noProof/>
                <w:webHidden/>
                <w:rtl/>
              </w:rPr>
              <w:instrText xml:space="preserve"> </w:instrText>
            </w:r>
            <w:r>
              <w:rPr>
                <w:noProof/>
                <w:webHidden/>
                <w:rtl/>
              </w:rPr>
            </w:r>
            <w:r>
              <w:rPr>
                <w:noProof/>
                <w:webHidden/>
                <w:rtl/>
              </w:rPr>
              <w:fldChar w:fldCharType="separate"/>
            </w:r>
            <w:r w:rsidR="009852AD">
              <w:rPr>
                <w:noProof/>
                <w:webHidden/>
                <w:rtl/>
              </w:rPr>
              <w:t>406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1" w:history="1">
            <w:r w:rsidRPr="00917FCB">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Toc495309881 \h</w:instrText>
            </w:r>
            <w:r>
              <w:rPr>
                <w:noProof/>
                <w:webHidden/>
                <w:rtl/>
              </w:rPr>
              <w:instrText xml:space="preserve"> </w:instrText>
            </w:r>
            <w:r>
              <w:rPr>
                <w:noProof/>
                <w:webHidden/>
                <w:rtl/>
              </w:rPr>
            </w:r>
            <w:r>
              <w:rPr>
                <w:noProof/>
                <w:webHidden/>
                <w:rtl/>
              </w:rPr>
              <w:fldChar w:fldCharType="separate"/>
            </w:r>
            <w:r w:rsidR="009852AD">
              <w:rPr>
                <w:noProof/>
                <w:webHidden/>
                <w:rtl/>
              </w:rPr>
              <w:t>408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2" w:history="1">
            <w:r w:rsidRPr="00917FCB">
              <w:rPr>
                <w:rStyle w:val="Hyperlink"/>
                <w:rFonts w:ascii="Georgia" w:hAnsi="Georgia"/>
                <w:noProof/>
              </w:rPr>
              <w:t>Le tourisme de ma communauté est certes le combat dans la voie d'Allah Le glorieux L'exalté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Toc495309882 \h</w:instrText>
            </w:r>
            <w:r>
              <w:rPr>
                <w:noProof/>
                <w:webHidden/>
                <w:rtl/>
              </w:rPr>
              <w:instrText xml:space="preserve"> </w:instrText>
            </w:r>
            <w:r>
              <w:rPr>
                <w:noProof/>
                <w:webHidden/>
                <w:rtl/>
              </w:rPr>
            </w:r>
            <w:r>
              <w:rPr>
                <w:noProof/>
                <w:webHidden/>
                <w:rtl/>
              </w:rPr>
              <w:fldChar w:fldCharType="separate"/>
            </w:r>
            <w:r w:rsidR="009852AD">
              <w:rPr>
                <w:noProof/>
                <w:webHidden/>
                <w:rtl/>
              </w:rPr>
              <w:t>408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3" w:history="1">
            <w:r w:rsidRPr="00917FCB">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Toc495309883 \h</w:instrText>
            </w:r>
            <w:r>
              <w:rPr>
                <w:noProof/>
                <w:webHidden/>
                <w:rtl/>
              </w:rPr>
              <w:instrText xml:space="preserve"> </w:instrText>
            </w:r>
            <w:r>
              <w:rPr>
                <w:noProof/>
                <w:webHidden/>
                <w:rtl/>
              </w:rPr>
            </w:r>
            <w:r>
              <w:rPr>
                <w:noProof/>
                <w:webHidden/>
                <w:rtl/>
              </w:rPr>
              <w:fldChar w:fldCharType="separate"/>
            </w:r>
            <w:r w:rsidR="009852AD">
              <w:rPr>
                <w:noProof/>
                <w:webHidden/>
                <w:rtl/>
              </w:rPr>
              <w:t>410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4" w:history="1">
            <w:r w:rsidRPr="00917FCB">
              <w:rPr>
                <w:rStyle w:val="Hyperlink"/>
                <w:rFonts w:ascii="Georgia" w:hAnsi="Georgia"/>
                <w:noProof/>
                <w:rtl/>
              </w:rPr>
              <w:t xml:space="preserve">« </w:t>
            </w:r>
            <w:r w:rsidRPr="00917FCB">
              <w:rPr>
                <w:rStyle w:val="Hyperlink"/>
                <w:rFonts w:ascii="Georgia" w:hAnsi="Georgia"/>
                <w:noProof/>
              </w:rPr>
              <w:t>Certes, le tourisme pour  ma communauté réside dans le combat dans la voie d’Allah (Gloire sur Lui)</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Toc495309884 \h</w:instrText>
            </w:r>
            <w:r>
              <w:rPr>
                <w:noProof/>
                <w:webHidden/>
                <w:rtl/>
              </w:rPr>
              <w:instrText xml:space="preserve"> </w:instrText>
            </w:r>
            <w:r>
              <w:rPr>
                <w:noProof/>
                <w:webHidden/>
                <w:rtl/>
              </w:rPr>
            </w:r>
            <w:r>
              <w:rPr>
                <w:noProof/>
                <w:webHidden/>
                <w:rtl/>
              </w:rPr>
              <w:fldChar w:fldCharType="separate"/>
            </w:r>
            <w:r w:rsidR="009852AD">
              <w:rPr>
                <w:noProof/>
                <w:webHidden/>
                <w:rtl/>
              </w:rPr>
              <w:t>410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5" w:history="1">
            <w:r w:rsidRPr="00917FCB">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Toc495309885 \h</w:instrText>
            </w:r>
            <w:r>
              <w:rPr>
                <w:noProof/>
                <w:webHidden/>
                <w:rtl/>
              </w:rPr>
              <w:instrText xml:space="preserve"> </w:instrText>
            </w:r>
            <w:r>
              <w:rPr>
                <w:noProof/>
                <w:webHidden/>
                <w:rtl/>
              </w:rPr>
            </w:r>
            <w:r>
              <w:rPr>
                <w:noProof/>
                <w:webHidden/>
                <w:rtl/>
              </w:rPr>
              <w:fldChar w:fldCharType="separate"/>
            </w:r>
            <w:r w:rsidR="009852AD">
              <w:rPr>
                <w:noProof/>
                <w:webHidden/>
                <w:rtl/>
              </w:rPr>
              <w:t>412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6" w:history="1">
            <w:r w:rsidRPr="00917FCB">
              <w:rPr>
                <w:rStyle w:val="Hyperlink"/>
                <w:rFonts w:ascii="Georgia" w:hAnsi="Georgia"/>
                <w:noProof/>
              </w:rPr>
              <w:t>Ubay ibn Ka`b relate : " Un jour, le messager d'Allah (sur lui la paix et le salut) nous dirigea dans la prière de l'aube et dit : " Est-ce qu'untel est présent ? " " Non ", dirent-ils. Il dit : " Est-ce qu'untel est présent ? " " Non ", dirent-ils. Il dit : " Ces deux prières sont les plus pénibles pour les hypocrites. Et si vous saviez ce qu'elles renferment, vous vous y rendriez même en vous traînant sur les genoux. Le premier rang est tel le rang des anges et si vous connaissiez son mérite, vous vous y précipiteriez. La prière qu'un homme fait avec un autre est plus méritoire que celle qu'il fait tout seul et la prière qu'il fait avec deux hommes est plus méritoire que celle qu'il fait avec un seul homme. Et plus ils sont nombreux et plus Allah le Très-Haut aime ". " Sunan " Abû Dâwûd</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Toc495309886 \h</w:instrText>
            </w:r>
            <w:r>
              <w:rPr>
                <w:noProof/>
                <w:webHidden/>
                <w:rtl/>
              </w:rPr>
              <w:instrText xml:space="preserve"> </w:instrText>
            </w:r>
            <w:r>
              <w:rPr>
                <w:noProof/>
                <w:webHidden/>
                <w:rtl/>
              </w:rPr>
            </w:r>
            <w:r>
              <w:rPr>
                <w:noProof/>
                <w:webHidden/>
                <w:rtl/>
              </w:rPr>
              <w:fldChar w:fldCharType="separate"/>
            </w:r>
            <w:r w:rsidR="009852AD">
              <w:rPr>
                <w:noProof/>
                <w:webHidden/>
                <w:rtl/>
              </w:rPr>
              <w:t>412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7" w:history="1">
            <w:r w:rsidRPr="00917FCB">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Toc495309887 \h</w:instrText>
            </w:r>
            <w:r>
              <w:rPr>
                <w:noProof/>
                <w:webHidden/>
                <w:rtl/>
              </w:rPr>
              <w:instrText xml:space="preserve"> </w:instrText>
            </w:r>
            <w:r>
              <w:rPr>
                <w:noProof/>
                <w:webHidden/>
                <w:rtl/>
              </w:rPr>
            </w:r>
            <w:r>
              <w:rPr>
                <w:noProof/>
                <w:webHidden/>
                <w:rtl/>
              </w:rPr>
              <w:fldChar w:fldCharType="separate"/>
            </w:r>
            <w:r w:rsidR="009852AD">
              <w:rPr>
                <w:noProof/>
                <w:webHidden/>
                <w:rtl/>
              </w:rPr>
              <w:t>415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8" w:history="1">
            <w:r w:rsidRPr="00917FCB">
              <w:rPr>
                <w:rStyle w:val="Hyperlink"/>
                <w:rFonts w:ascii="Georgia" w:hAnsi="Georgia"/>
                <w:noProof/>
                <w:rtl/>
              </w:rPr>
              <w:t xml:space="preserve">« </w:t>
            </w:r>
            <w:r w:rsidRPr="00917FCB">
              <w:rPr>
                <w:rStyle w:val="Hyperlink"/>
                <w:rFonts w:ascii="Georgia" w:hAnsi="Georgia"/>
                <w:noProof/>
              </w:rPr>
              <w:t>Il y a, au paradis, une porte appelée : Al-Rayâne. Le jour du jugement, seul les jeûneurs l’emprunteront. On appellera : Où sont les jeûneurs ? Ils se lèveront, et personne n’y entrera à part eux. Une fois entrés, on la refermera, et plus personne ne pourra y accéder</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Toc495309888 \h</w:instrText>
            </w:r>
            <w:r>
              <w:rPr>
                <w:noProof/>
                <w:webHidden/>
                <w:rtl/>
              </w:rPr>
              <w:instrText xml:space="preserve"> </w:instrText>
            </w:r>
            <w:r>
              <w:rPr>
                <w:noProof/>
                <w:webHidden/>
                <w:rtl/>
              </w:rPr>
            </w:r>
            <w:r>
              <w:rPr>
                <w:noProof/>
                <w:webHidden/>
                <w:rtl/>
              </w:rPr>
              <w:fldChar w:fldCharType="separate"/>
            </w:r>
            <w:r w:rsidR="009852AD">
              <w:rPr>
                <w:noProof/>
                <w:webHidden/>
                <w:rtl/>
              </w:rPr>
              <w:t>415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89" w:history="1">
            <w:r w:rsidRPr="00917FCB">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Toc495309889 \h</w:instrText>
            </w:r>
            <w:r>
              <w:rPr>
                <w:noProof/>
                <w:webHidden/>
                <w:rtl/>
              </w:rPr>
              <w:instrText xml:space="preserve"> </w:instrText>
            </w:r>
            <w:r>
              <w:rPr>
                <w:noProof/>
                <w:webHidden/>
                <w:rtl/>
              </w:rPr>
            </w:r>
            <w:r>
              <w:rPr>
                <w:noProof/>
                <w:webHidden/>
                <w:rtl/>
              </w:rPr>
              <w:fldChar w:fldCharType="separate"/>
            </w:r>
            <w:r w:rsidR="009852AD">
              <w:rPr>
                <w:noProof/>
                <w:webHidden/>
                <w:rtl/>
              </w:rPr>
              <w:t>417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0" w:history="1">
            <w:r w:rsidRPr="00917FCB">
              <w:rPr>
                <w:rStyle w:val="Hyperlink"/>
                <w:rFonts w:ascii="Times New Roman" w:hAnsi="Times New Roman" w:cs="Times New Roman"/>
                <w:noProof/>
              </w:rPr>
              <w:t>ʽ</w:t>
            </w:r>
            <w:r w:rsidRPr="00917FCB">
              <w:rPr>
                <w:rStyle w:val="Hyperlink"/>
                <w:rFonts w:ascii="Georgia" w:hAnsi="Georgia"/>
                <w:noProof/>
              </w:rPr>
              <w:t xml:space="preserve">Â’ishah (qu'Allah l'agrée) a dit : « Il arrivait au Messager d'Allah (sur lui la paix et le salut) d'abandonner une pratique, même s'il aimait bien l'accomplir, de peur que les gens l'accomplissent et qu'elle ne leur soit alors imposée. Je n'ai jamais vu le Messager d'Allah (sur lui la paix et le salut) faire la prière surérogatoire du </w:t>
            </w:r>
            <w:r w:rsidRPr="00917FCB">
              <w:rPr>
                <w:rStyle w:val="Hyperlink"/>
                <w:rFonts w:ascii="Cambria" w:hAnsi="Cambria" w:cs="Cambria"/>
                <w:noProof/>
              </w:rPr>
              <w:t>Ḍ</w:t>
            </w:r>
            <w:r w:rsidRPr="00917FCB">
              <w:rPr>
                <w:rStyle w:val="Hyperlink"/>
                <w:rFonts w:ascii="Georgia" w:hAnsi="Georgia"/>
                <w:noProof/>
              </w:rPr>
              <w:t>u</w:t>
            </w:r>
            <w:r w:rsidRPr="00917FCB">
              <w:rPr>
                <w:rStyle w:val="Hyperlink"/>
                <w:rFonts w:ascii="Cambria" w:hAnsi="Cambria" w:cs="Cambria"/>
                <w:noProof/>
              </w:rPr>
              <w:t>ḥ</w:t>
            </w:r>
            <w:r w:rsidRPr="00917FCB">
              <w:rPr>
                <w:rStyle w:val="Hyperlink"/>
                <w:rFonts w:ascii="Georgia" w:hAnsi="Georgia"/>
                <w:noProof/>
              </w:rPr>
              <w:t>â, alors que moi, je l'accomplissais. » Rapporté par Al-Bukhârî</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Toc495309890 \h</w:instrText>
            </w:r>
            <w:r>
              <w:rPr>
                <w:noProof/>
                <w:webHidden/>
                <w:rtl/>
              </w:rPr>
              <w:instrText xml:space="preserve"> </w:instrText>
            </w:r>
            <w:r>
              <w:rPr>
                <w:noProof/>
                <w:webHidden/>
                <w:rtl/>
              </w:rPr>
            </w:r>
            <w:r>
              <w:rPr>
                <w:noProof/>
                <w:webHidden/>
                <w:rtl/>
              </w:rPr>
              <w:fldChar w:fldCharType="separate"/>
            </w:r>
            <w:r w:rsidR="009852AD">
              <w:rPr>
                <w:noProof/>
                <w:webHidden/>
                <w:rtl/>
              </w:rPr>
              <w:t>417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1" w:history="1">
            <w:r w:rsidRPr="00917FCB">
              <w:rPr>
                <w:rStyle w:val="Hyperlink"/>
                <w:rFonts w:ascii="mylotus" w:hAnsi="mylotus" w:cs="KFGQPC Uthman Taha Naskh"/>
                <w:noProof/>
                <w:rtl/>
              </w:rPr>
              <w:t>إن ماء الرجل غليظ أبيض، وماء المرأة رقيق أصفر، فمن أيهما علا، أو سبق، يكون منه الشبه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Toc495309891 \h</w:instrText>
            </w:r>
            <w:r>
              <w:rPr>
                <w:noProof/>
                <w:webHidden/>
                <w:rtl/>
              </w:rPr>
              <w:instrText xml:space="preserve"> </w:instrText>
            </w:r>
            <w:r>
              <w:rPr>
                <w:noProof/>
                <w:webHidden/>
                <w:rtl/>
              </w:rPr>
            </w:r>
            <w:r>
              <w:rPr>
                <w:noProof/>
                <w:webHidden/>
                <w:rtl/>
              </w:rPr>
              <w:fldChar w:fldCharType="separate"/>
            </w:r>
            <w:r w:rsidR="009852AD">
              <w:rPr>
                <w:noProof/>
                <w:webHidden/>
                <w:rtl/>
              </w:rPr>
              <w:t>419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2" w:history="1">
            <w:r w:rsidRPr="00917FCB">
              <w:rPr>
                <w:rStyle w:val="Hyperlink"/>
                <w:rFonts w:ascii="Georgia" w:hAnsi="Georgia"/>
                <w:noProof/>
              </w:rPr>
              <w:t>Certes, le liquide émis par l’homme est épais et blanchâtre, tandis que celui de la femme est fluide et jaunâtre. La ressemblance provient de celui des deux qui prédominera ou précédera l’autre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Toc495309892 \h</w:instrText>
            </w:r>
            <w:r>
              <w:rPr>
                <w:noProof/>
                <w:webHidden/>
                <w:rtl/>
              </w:rPr>
              <w:instrText xml:space="preserve"> </w:instrText>
            </w:r>
            <w:r>
              <w:rPr>
                <w:noProof/>
                <w:webHidden/>
                <w:rtl/>
              </w:rPr>
            </w:r>
            <w:r>
              <w:rPr>
                <w:noProof/>
                <w:webHidden/>
                <w:rtl/>
              </w:rPr>
              <w:fldChar w:fldCharType="separate"/>
            </w:r>
            <w:r w:rsidR="009852AD">
              <w:rPr>
                <w:noProof/>
                <w:webHidden/>
                <w:rtl/>
              </w:rPr>
              <w:t>419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3" w:history="1">
            <w:r w:rsidRPr="00917FCB">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Toc495309893 \h</w:instrText>
            </w:r>
            <w:r>
              <w:rPr>
                <w:noProof/>
                <w:webHidden/>
                <w:rtl/>
              </w:rPr>
              <w:instrText xml:space="preserve"> </w:instrText>
            </w:r>
            <w:r>
              <w:rPr>
                <w:noProof/>
                <w:webHidden/>
                <w:rtl/>
              </w:rPr>
            </w:r>
            <w:r>
              <w:rPr>
                <w:noProof/>
                <w:webHidden/>
                <w:rtl/>
              </w:rPr>
              <w:fldChar w:fldCharType="separate"/>
            </w:r>
            <w:r w:rsidR="009852AD">
              <w:rPr>
                <w:noProof/>
                <w:webHidden/>
                <w:rtl/>
              </w:rPr>
              <w:t>422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4" w:history="1">
            <w:r w:rsidRPr="00917FCB">
              <w:rPr>
                <w:rStyle w:val="Hyperlink"/>
                <w:rFonts w:ascii="Georgia" w:hAnsi="Georgia"/>
                <w:noProof/>
                <w:rtl/>
              </w:rPr>
              <w:t xml:space="preserve">« </w:t>
            </w:r>
            <w:r w:rsidRPr="00917FCB">
              <w:rPr>
                <w:rStyle w:val="Hyperlink"/>
                <w:rFonts w:ascii="Georgia" w:hAnsi="Georgia"/>
                <w:noProof/>
              </w:rPr>
              <w:t>Certes, le jour de la résurrection, parmi les personnes qui occuperont le pire rang auprès d’Allah, il y aura l’homme qui raconte les rapports sexuels avec sa femme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Toc495309894 \h</w:instrText>
            </w:r>
            <w:r>
              <w:rPr>
                <w:noProof/>
                <w:webHidden/>
                <w:rtl/>
              </w:rPr>
              <w:instrText xml:space="preserve"> </w:instrText>
            </w:r>
            <w:r>
              <w:rPr>
                <w:noProof/>
                <w:webHidden/>
                <w:rtl/>
              </w:rPr>
            </w:r>
            <w:r>
              <w:rPr>
                <w:noProof/>
                <w:webHidden/>
                <w:rtl/>
              </w:rPr>
              <w:fldChar w:fldCharType="separate"/>
            </w:r>
            <w:r w:rsidR="009852AD">
              <w:rPr>
                <w:noProof/>
                <w:webHidden/>
                <w:rtl/>
              </w:rPr>
              <w:t>422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5" w:history="1">
            <w:r w:rsidRPr="00917FCB">
              <w:rPr>
                <w:rStyle w:val="Hyperlink"/>
                <w:rFonts w:ascii="mylotus" w:hAnsi="mylotus" w:cs="KFGQPC Uthman Taha Naskh"/>
                <w:noProof/>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Toc495309895 \h</w:instrText>
            </w:r>
            <w:r>
              <w:rPr>
                <w:noProof/>
                <w:webHidden/>
                <w:rtl/>
              </w:rPr>
              <w:instrText xml:space="preserve"> </w:instrText>
            </w:r>
            <w:r>
              <w:rPr>
                <w:noProof/>
                <w:webHidden/>
                <w:rtl/>
              </w:rPr>
            </w:r>
            <w:r>
              <w:rPr>
                <w:noProof/>
                <w:webHidden/>
                <w:rtl/>
              </w:rPr>
              <w:fldChar w:fldCharType="separate"/>
            </w:r>
            <w:r w:rsidR="009852AD">
              <w:rPr>
                <w:noProof/>
                <w:webHidden/>
                <w:rtl/>
              </w:rPr>
              <w:t>424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6" w:history="1">
            <w:r w:rsidRPr="00917FCB">
              <w:rPr>
                <w:rStyle w:val="Hyperlink"/>
                <w:rFonts w:ascii="Georgia" w:hAnsi="Georgia"/>
                <w:noProof/>
                <w:rtl/>
              </w:rPr>
              <w:t xml:space="preserve">« </w:t>
            </w:r>
            <w:r w:rsidRPr="00917FCB">
              <w:rPr>
                <w:rStyle w:val="Hyperlink"/>
                <w:rFonts w:ascii="Georgia" w:hAnsi="Georgia"/>
                <w:noProof/>
              </w:rPr>
              <w:t>Quand, à l'époque du messager d'Allah (sur lui la paix et le salut), une éclipse solaire se produisit, celui-ci se leva précipitamment, affolé. Il redoutait qu'il s'agît de l'heure finale. Ensuite, il se rendit à la mosquée et se tint debout pour prier. Il se tint debout et se prosterna très longtemps, comme je ne l'avais jamais vu faire. Il dit ensuite : « ces signes qu'Allah envoie n'annoncent ni la mort, ni la naissance de qui que ce soit, mais Allah les envoie pour susciter la peur chez ses serviteurs. Aussi, quand vous voyez l'un d'entre eux, empressez-vous d'évoquer Allah, de l'invoquer et d'implorer son pardon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Toc495309896 \h</w:instrText>
            </w:r>
            <w:r>
              <w:rPr>
                <w:noProof/>
                <w:webHidden/>
                <w:rtl/>
              </w:rPr>
              <w:instrText xml:space="preserve"> </w:instrText>
            </w:r>
            <w:r>
              <w:rPr>
                <w:noProof/>
                <w:webHidden/>
                <w:rtl/>
              </w:rPr>
            </w:r>
            <w:r>
              <w:rPr>
                <w:noProof/>
                <w:webHidden/>
                <w:rtl/>
              </w:rPr>
              <w:fldChar w:fldCharType="separate"/>
            </w:r>
            <w:r w:rsidR="009852AD">
              <w:rPr>
                <w:noProof/>
                <w:webHidden/>
                <w:rtl/>
              </w:rPr>
              <w:t>424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7" w:history="1">
            <w:r w:rsidRPr="00917FCB">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Toc495309897 \h</w:instrText>
            </w:r>
            <w:r>
              <w:rPr>
                <w:noProof/>
                <w:webHidden/>
                <w:rtl/>
              </w:rPr>
              <w:instrText xml:space="preserve"> </w:instrText>
            </w:r>
            <w:r>
              <w:rPr>
                <w:noProof/>
                <w:webHidden/>
                <w:rtl/>
              </w:rPr>
            </w:r>
            <w:r>
              <w:rPr>
                <w:noProof/>
                <w:webHidden/>
                <w:rtl/>
              </w:rPr>
              <w:fldChar w:fldCharType="separate"/>
            </w:r>
            <w:r w:rsidR="009852AD">
              <w:rPr>
                <w:noProof/>
                <w:webHidden/>
                <w:rtl/>
              </w:rPr>
              <w:t>426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8" w:history="1">
            <w:r w:rsidRPr="00917FCB">
              <w:rPr>
                <w:rStyle w:val="Hyperlink"/>
                <w:rFonts w:ascii="Georgia" w:hAnsi="Georgia"/>
                <w:noProof/>
                <w:rtl/>
              </w:rPr>
              <w:t xml:space="preserve">« </w:t>
            </w:r>
            <w:r w:rsidRPr="00917FCB">
              <w:rPr>
                <w:rStyle w:val="Hyperlink"/>
                <w:rFonts w:ascii="Georgia" w:hAnsi="Georgia"/>
                <w:noProof/>
              </w:rPr>
              <w:t>Ces mosquées ne sont pas faites pour uriner dedans ni être salies. Elles ne sont faites pour évoquer y Allah et pour y réciter le Coran</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Toc495309898 \h</w:instrText>
            </w:r>
            <w:r>
              <w:rPr>
                <w:noProof/>
                <w:webHidden/>
                <w:rtl/>
              </w:rPr>
              <w:instrText xml:space="preserve"> </w:instrText>
            </w:r>
            <w:r>
              <w:rPr>
                <w:noProof/>
                <w:webHidden/>
                <w:rtl/>
              </w:rPr>
            </w:r>
            <w:r>
              <w:rPr>
                <w:noProof/>
                <w:webHidden/>
                <w:rtl/>
              </w:rPr>
              <w:fldChar w:fldCharType="separate"/>
            </w:r>
            <w:r w:rsidR="009852AD">
              <w:rPr>
                <w:noProof/>
                <w:webHidden/>
                <w:rtl/>
              </w:rPr>
              <w:t>426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899" w:history="1">
            <w:r w:rsidRPr="00917FCB">
              <w:rPr>
                <w:rStyle w:val="Hyperlink"/>
                <w:rFonts w:ascii="mylotus" w:hAnsi="mylotus" w:cs="KFGQPC Uthman Taha Naskh"/>
                <w:noProof/>
                <w:rtl/>
              </w:rPr>
              <w:t>إنما الصبر عند الصدمة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Toc495309899 \h</w:instrText>
            </w:r>
            <w:r>
              <w:rPr>
                <w:noProof/>
                <w:webHidden/>
                <w:rtl/>
              </w:rPr>
              <w:instrText xml:space="preserve"> </w:instrText>
            </w:r>
            <w:r>
              <w:rPr>
                <w:noProof/>
                <w:webHidden/>
                <w:rtl/>
              </w:rPr>
            </w:r>
            <w:r>
              <w:rPr>
                <w:noProof/>
                <w:webHidden/>
                <w:rtl/>
              </w:rPr>
              <w:fldChar w:fldCharType="separate"/>
            </w:r>
            <w:r w:rsidR="009852AD">
              <w:rPr>
                <w:noProof/>
                <w:webHidden/>
                <w:rtl/>
              </w:rPr>
              <w:t>428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0" w:history="1">
            <w:r w:rsidRPr="00917FCB">
              <w:rPr>
                <w:rStyle w:val="Hyperlink"/>
                <w:rFonts w:ascii="Georgia" w:hAnsi="Georgia"/>
                <w:noProof/>
              </w:rPr>
              <w:t>La véritable patience [est celle dont on fait preuve] lors du premier choc</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Toc495309900 \h</w:instrText>
            </w:r>
            <w:r>
              <w:rPr>
                <w:noProof/>
                <w:webHidden/>
                <w:rtl/>
              </w:rPr>
              <w:instrText xml:space="preserve"> </w:instrText>
            </w:r>
            <w:r>
              <w:rPr>
                <w:noProof/>
                <w:webHidden/>
                <w:rtl/>
              </w:rPr>
            </w:r>
            <w:r>
              <w:rPr>
                <w:noProof/>
                <w:webHidden/>
                <w:rtl/>
              </w:rPr>
              <w:fldChar w:fldCharType="separate"/>
            </w:r>
            <w:r w:rsidR="009852AD">
              <w:rPr>
                <w:noProof/>
                <w:webHidden/>
                <w:rtl/>
              </w:rPr>
              <w:t>428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1" w:history="1">
            <w:r w:rsidRPr="00917FCB">
              <w:rPr>
                <w:rStyle w:val="Hyperlink"/>
                <w:rFonts w:ascii="mylotus" w:hAnsi="mylotus" w:cs="KFGQPC Uthman Taha Naskh"/>
                <w:noProof/>
                <w:rtl/>
              </w:rPr>
              <w:t>إنما يكفيك أن تحثي على رأسك ثلاث حثيات ثم تفيضين عليك الماء فتطهرين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Toc495309901 \h</w:instrText>
            </w:r>
            <w:r>
              <w:rPr>
                <w:noProof/>
                <w:webHidden/>
                <w:rtl/>
              </w:rPr>
              <w:instrText xml:space="preserve"> </w:instrText>
            </w:r>
            <w:r>
              <w:rPr>
                <w:noProof/>
                <w:webHidden/>
                <w:rtl/>
              </w:rPr>
            </w:r>
            <w:r>
              <w:rPr>
                <w:noProof/>
                <w:webHidden/>
                <w:rtl/>
              </w:rPr>
              <w:fldChar w:fldCharType="separate"/>
            </w:r>
            <w:r w:rsidR="009852AD">
              <w:rPr>
                <w:noProof/>
                <w:webHidden/>
                <w:rtl/>
              </w:rPr>
              <w:t>430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2" w:history="1">
            <w:r w:rsidRPr="00917FCB">
              <w:rPr>
                <w:rStyle w:val="Hyperlink"/>
                <w:rFonts w:ascii="Georgia" w:hAnsi="Georgia"/>
                <w:noProof/>
              </w:rPr>
              <w:t>Il te suffit de verser de l'eau trois fois sur ta tête, puis de verser l'eau sur ton corps ; ainsi, tu te seras purifiée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Toc495309902 \h</w:instrText>
            </w:r>
            <w:r>
              <w:rPr>
                <w:noProof/>
                <w:webHidden/>
                <w:rtl/>
              </w:rPr>
              <w:instrText xml:space="preserve"> </w:instrText>
            </w:r>
            <w:r>
              <w:rPr>
                <w:noProof/>
                <w:webHidden/>
                <w:rtl/>
              </w:rPr>
            </w:r>
            <w:r>
              <w:rPr>
                <w:noProof/>
                <w:webHidden/>
                <w:rtl/>
              </w:rPr>
              <w:fldChar w:fldCharType="separate"/>
            </w:r>
            <w:r w:rsidR="009852AD">
              <w:rPr>
                <w:noProof/>
                <w:webHidden/>
                <w:rtl/>
              </w:rPr>
              <w:t>430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3" w:history="1">
            <w:r w:rsidRPr="00917FCB">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Toc495309903 \h</w:instrText>
            </w:r>
            <w:r>
              <w:rPr>
                <w:noProof/>
                <w:webHidden/>
                <w:rtl/>
              </w:rPr>
              <w:instrText xml:space="preserve"> </w:instrText>
            </w:r>
            <w:r>
              <w:rPr>
                <w:noProof/>
                <w:webHidden/>
                <w:rtl/>
              </w:rPr>
            </w:r>
            <w:r>
              <w:rPr>
                <w:noProof/>
                <w:webHidden/>
                <w:rtl/>
              </w:rPr>
              <w:fldChar w:fldCharType="separate"/>
            </w:r>
            <w:r w:rsidR="009852AD">
              <w:rPr>
                <w:noProof/>
                <w:webHidden/>
                <w:rtl/>
              </w:rPr>
              <w:t>432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4" w:history="1">
            <w:r w:rsidRPr="00917FCB">
              <w:rPr>
                <w:rStyle w:val="Hyperlink"/>
                <w:rFonts w:ascii="Georgia" w:hAnsi="Georgia"/>
                <w:noProof/>
                <w:rtl/>
              </w:rPr>
              <w:t xml:space="preserve">« </w:t>
            </w:r>
            <w:r w:rsidRPr="00917FCB">
              <w:rPr>
                <w:rStyle w:val="Hyperlink"/>
                <w:rFonts w:ascii="Georgia" w:hAnsi="Georgia"/>
                <w:noProof/>
              </w:rPr>
              <w:t>Il te suffisait » me dit-il « de faire cela avec tes mains » : il posa alors ses mains sur la surface du sol, une seule fois, puis essuya sa main gauche à l’aide sa main droite, avec le dessus des mains, puis son visage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Toc495309904 \h</w:instrText>
            </w:r>
            <w:r>
              <w:rPr>
                <w:noProof/>
                <w:webHidden/>
                <w:rtl/>
              </w:rPr>
              <w:instrText xml:space="preserve"> </w:instrText>
            </w:r>
            <w:r>
              <w:rPr>
                <w:noProof/>
                <w:webHidden/>
                <w:rtl/>
              </w:rPr>
            </w:r>
            <w:r>
              <w:rPr>
                <w:noProof/>
                <w:webHidden/>
                <w:rtl/>
              </w:rPr>
              <w:fldChar w:fldCharType="separate"/>
            </w:r>
            <w:r w:rsidR="009852AD">
              <w:rPr>
                <w:noProof/>
                <w:webHidden/>
                <w:rtl/>
              </w:rPr>
              <w:t>432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5" w:history="1">
            <w:r w:rsidRPr="00917FCB">
              <w:rPr>
                <w:rStyle w:val="Hyperlink"/>
                <w:rFonts w:ascii="mylotus" w:hAnsi="mylotus" w:cs="KFGQPC Uthman Taha Naskh"/>
                <w:noProof/>
                <w:rtl/>
              </w:rPr>
              <w:t>إنه لوقتها لولا أن أشق على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Toc495309905 \h</w:instrText>
            </w:r>
            <w:r>
              <w:rPr>
                <w:noProof/>
                <w:webHidden/>
                <w:rtl/>
              </w:rPr>
              <w:instrText xml:space="preserve"> </w:instrText>
            </w:r>
            <w:r>
              <w:rPr>
                <w:noProof/>
                <w:webHidden/>
                <w:rtl/>
              </w:rPr>
            </w:r>
            <w:r>
              <w:rPr>
                <w:noProof/>
                <w:webHidden/>
                <w:rtl/>
              </w:rPr>
              <w:fldChar w:fldCharType="separate"/>
            </w:r>
            <w:r w:rsidR="009852AD">
              <w:rPr>
                <w:noProof/>
                <w:webHidden/>
                <w:rtl/>
              </w:rPr>
              <w:t>434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6" w:history="1">
            <w:r w:rsidRPr="00917FCB">
              <w:rPr>
                <w:rStyle w:val="Hyperlink"/>
                <w:rFonts w:ascii="Georgia" w:hAnsi="Georgia"/>
                <w:noProof/>
              </w:rPr>
              <w:t xml:space="preserve">Az-Zuhrî a dit : « Urwah ibn Az-Zubayr m’a rapporté que </w:t>
            </w:r>
            <w:r w:rsidRPr="00917FCB">
              <w:rPr>
                <w:rStyle w:val="Hyperlink"/>
                <w:rFonts w:ascii="Times New Roman" w:hAnsi="Times New Roman" w:cs="Times New Roman"/>
                <w:noProof/>
              </w:rPr>
              <w:t>ʽ</w:t>
            </w:r>
            <w:r w:rsidRPr="00917FCB">
              <w:rPr>
                <w:rStyle w:val="Hyperlink"/>
                <w:rFonts w:ascii="Georgia" w:hAnsi="Georgia" w:cs="Georgia"/>
                <w:noProof/>
              </w:rPr>
              <w:t>Â’</w:t>
            </w:r>
            <w:r w:rsidRPr="00917FCB">
              <w:rPr>
                <w:rStyle w:val="Hyperlink"/>
                <w:rFonts w:ascii="Georgia" w:hAnsi="Georgia"/>
                <w:noProof/>
              </w:rPr>
              <w:t>ishah, l</w:t>
            </w:r>
            <w:r w:rsidRPr="00917FCB">
              <w:rPr>
                <w:rStyle w:val="Hyperlink"/>
                <w:rFonts w:ascii="Georgia" w:hAnsi="Georgia" w:cs="Georgia"/>
                <w:noProof/>
              </w:rPr>
              <w:t>’é</w:t>
            </w:r>
            <w:r w:rsidRPr="00917FCB">
              <w:rPr>
                <w:rStyle w:val="Hyperlink"/>
                <w:rFonts w:ascii="Georgia" w:hAnsi="Georgia"/>
                <w:noProof/>
              </w:rPr>
              <w:t>pouse du Proph</w:t>
            </w:r>
            <w:r w:rsidRPr="00917FCB">
              <w:rPr>
                <w:rStyle w:val="Hyperlink"/>
                <w:rFonts w:ascii="Georgia" w:hAnsi="Georgia" w:cs="Georgia"/>
                <w:noProof/>
              </w:rPr>
              <w:t>è</w:t>
            </w:r>
            <w:r w:rsidRPr="00917FCB">
              <w:rPr>
                <w:rStyle w:val="Hyperlink"/>
                <w:rFonts w:ascii="Georgia" w:hAnsi="Georgia"/>
                <w:noProof/>
              </w:rPr>
              <w:t xml:space="preserve">te (sur lui la paix et le salut) a dit : </w:t>
            </w:r>
            <w:r w:rsidRPr="00917FCB">
              <w:rPr>
                <w:rStyle w:val="Hyperlink"/>
                <w:rFonts w:ascii="Georgia" w:hAnsi="Georgia" w:cs="Georgia"/>
                <w:noProof/>
              </w:rPr>
              <w:t>«</w:t>
            </w:r>
            <w:r w:rsidRPr="00917FCB">
              <w:rPr>
                <w:rStyle w:val="Hyperlink"/>
                <w:rFonts w:ascii="Georgia" w:hAnsi="Georgia"/>
                <w:noProof/>
              </w:rPr>
              <w:t xml:space="preserve"> Une nuit, le Messager d</w:t>
            </w:r>
            <w:r w:rsidRPr="00917FCB">
              <w:rPr>
                <w:rStyle w:val="Hyperlink"/>
                <w:rFonts w:ascii="Georgia" w:hAnsi="Georgia" w:cs="Georgia"/>
                <w:noProof/>
              </w:rPr>
              <w:t>’</w:t>
            </w:r>
            <w:r w:rsidRPr="00917FCB">
              <w:rPr>
                <w:rStyle w:val="Hyperlink"/>
                <w:rFonts w:ascii="Georgia" w:hAnsi="Georgia"/>
                <w:noProof/>
              </w:rPr>
              <w:t>Allah (sur lui la paix et le salut) repoussa la prière du ‘Ishâ‘ - celle que l’on appelle : « Al-‘Atamah » - jusqu’à l’obscurité de la nuit. Le Messager d’Allah (sur lui la paix et le salut) ne sortit pas, jusqu’à ce que ‘Umar ibn Al-Kha</w:t>
            </w:r>
            <w:r w:rsidRPr="00917FCB">
              <w:rPr>
                <w:rStyle w:val="Hyperlink"/>
                <w:rFonts w:ascii="Cambria" w:hAnsi="Cambria" w:cs="Cambria"/>
                <w:noProof/>
              </w:rPr>
              <w:t>ṭṭ</w:t>
            </w:r>
            <w:r w:rsidRPr="00917FCB">
              <w:rPr>
                <w:rStyle w:val="Hyperlink"/>
                <w:rFonts w:ascii="Georgia" w:hAnsi="Georgia"/>
                <w:noProof/>
              </w:rPr>
              <w:t>âb ait dit : « Les femmes et les enfants se sont endormis ! » [Et dans une version : « … jusqu’à ce que la majeure partie de la nuit fut passée. »]. Alors, le Messager d’Allah (sur lui la paix et le salut) est sorti et a dit aux gens présents dans la mosquée : « Parmi les habitants de la Terre, nul autre que vous ne l’attend ! » [Et dans une version : « Telle est son heure, si je ne craignais de faire souffrir ma communauté ! » Et dans une autre version : « Si cela ne faisait pas souffrir ma communauté ! »]. Cela était avant que l’islam ne se propage parmi les gens. Ibn Shihâb a dit : « On m’a dit que le Messager d’Allah (sur lui la paix et le salut) a dit : « Il ne vous appartient pas d’ordonner au Messager d’Allah (sur lui la paix et le salut) de faire la prière ! », lorsqu’ ‘Umar ibn Al-Kha</w:t>
            </w:r>
            <w:r w:rsidRPr="00917FCB">
              <w:rPr>
                <w:rStyle w:val="Hyperlink"/>
                <w:rFonts w:ascii="Cambria" w:hAnsi="Cambria" w:cs="Cambria"/>
                <w:noProof/>
              </w:rPr>
              <w:t>ṭṭ</w:t>
            </w:r>
            <w:r w:rsidRPr="00917FCB">
              <w:rPr>
                <w:rStyle w:val="Hyperlink"/>
                <w:rFonts w:ascii="Georgia" w:hAnsi="Georgia"/>
                <w:noProof/>
              </w:rPr>
              <w:t>âb cria. [Voir :] Authentique de Muslim</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Toc495309906 \h</w:instrText>
            </w:r>
            <w:r>
              <w:rPr>
                <w:noProof/>
                <w:webHidden/>
                <w:rtl/>
              </w:rPr>
              <w:instrText xml:space="preserve"> </w:instrText>
            </w:r>
            <w:r>
              <w:rPr>
                <w:noProof/>
                <w:webHidden/>
                <w:rtl/>
              </w:rPr>
            </w:r>
            <w:r>
              <w:rPr>
                <w:noProof/>
                <w:webHidden/>
                <w:rtl/>
              </w:rPr>
              <w:fldChar w:fldCharType="separate"/>
            </w:r>
            <w:r w:rsidR="009852AD">
              <w:rPr>
                <w:noProof/>
                <w:webHidden/>
                <w:rtl/>
              </w:rPr>
              <w:t>434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7" w:history="1">
            <w:r w:rsidRPr="00917FCB">
              <w:rPr>
                <w:rStyle w:val="Hyperlink"/>
                <w:rFonts w:ascii="mylotus" w:hAnsi="mylotus" w:cs="KFGQPC Uthman Taha Naskh"/>
                <w:noProof/>
                <w:rtl/>
              </w:rPr>
              <w:t>إني لَأُصَلِّي بكم، وما أُرِيدُ الصلاة، أُصَلِّي كيف رأيت رسول الله -صلى الله عليه وسلم- 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Toc495309907 \h</w:instrText>
            </w:r>
            <w:r>
              <w:rPr>
                <w:noProof/>
                <w:webHidden/>
                <w:rtl/>
              </w:rPr>
              <w:instrText xml:space="preserve"> </w:instrText>
            </w:r>
            <w:r>
              <w:rPr>
                <w:noProof/>
                <w:webHidden/>
                <w:rtl/>
              </w:rPr>
            </w:r>
            <w:r>
              <w:rPr>
                <w:noProof/>
                <w:webHidden/>
                <w:rtl/>
              </w:rPr>
              <w:fldChar w:fldCharType="separate"/>
            </w:r>
            <w:r w:rsidR="009852AD">
              <w:rPr>
                <w:noProof/>
                <w:webHidden/>
                <w:rtl/>
              </w:rPr>
              <w:t>436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8" w:history="1">
            <w:r w:rsidRPr="00917FCB">
              <w:rPr>
                <w:rStyle w:val="Hyperlink"/>
                <w:rFonts w:ascii="Georgia" w:hAnsi="Georgia"/>
                <w:noProof/>
              </w:rPr>
              <w:t>Je vais certes diriger la prière pour vous et ce n'est pas la prière que je vise ; je prie comme j’ai vu le Messager d’Allah (sur lui la paix et le salut) prier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Toc495309908 \h</w:instrText>
            </w:r>
            <w:r>
              <w:rPr>
                <w:noProof/>
                <w:webHidden/>
                <w:rtl/>
              </w:rPr>
              <w:instrText xml:space="preserve"> </w:instrText>
            </w:r>
            <w:r>
              <w:rPr>
                <w:noProof/>
                <w:webHidden/>
                <w:rtl/>
              </w:rPr>
            </w:r>
            <w:r>
              <w:rPr>
                <w:noProof/>
                <w:webHidden/>
                <w:rtl/>
              </w:rPr>
              <w:fldChar w:fldCharType="separate"/>
            </w:r>
            <w:r w:rsidR="009852AD">
              <w:rPr>
                <w:noProof/>
                <w:webHidden/>
                <w:rtl/>
              </w:rPr>
              <w:t>436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09" w:history="1">
            <w:r w:rsidRPr="00917FCB">
              <w:rPr>
                <w:rStyle w:val="Hyperlink"/>
                <w:rFonts w:ascii="mylotus" w:hAnsi="mylotus" w:cs="KFGQPC Uthman Taha Naskh"/>
                <w:noProof/>
                <w:rtl/>
              </w:rPr>
              <w:t>إني لا أَرَى طلحة إلا قد حَدَثَ فيه الموت، فآذِنُونِي به وَعَجِّلُوا به، فإنه لا ينبغي لجِيفَةِ مسلم أن تُحْبَس بين ظَهْرَانِيْ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Toc495309909 \h</w:instrText>
            </w:r>
            <w:r>
              <w:rPr>
                <w:noProof/>
                <w:webHidden/>
                <w:rtl/>
              </w:rPr>
              <w:instrText xml:space="preserve"> </w:instrText>
            </w:r>
            <w:r>
              <w:rPr>
                <w:noProof/>
                <w:webHidden/>
                <w:rtl/>
              </w:rPr>
            </w:r>
            <w:r>
              <w:rPr>
                <w:noProof/>
                <w:webHidden/>
                <w:rtl/>
              </w:rPr>
              <w:fldChar w:fldCharType="separate"/>
            </w:r>
            <w:r w:rsidR="009852AD">
              <w:rPr>
                <w:noProof/>
                <w:webHidden/>
                <w:rtl/>
              </w:rPr>
              <w:t>438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0" w:history="1">
            <w:r w:rsidRPr="00917FCB">
              <w:rPr>
                <w:rStyle w:val="Hyperlink"/>
                <w:rFonts w:ascii="Georgia" w:hAnsi="Georgia"/>
                <w:noProof/>
              </w:rPr>
              <w:t xml:space="preserve">Je suis convaincu que </w:t>
            </w:r>
            <w:r w:rsidRPr="00917FCB">
              <w:rPr>
                <w:rStyle w:val="Hyperlink"/>
                <w:rFonts w:ascii="Cambria" w:hAnsi="Cambria" w:cs="Cambria"/>
                <w:noProof/>
              </w:rPr>
              <w:t>Ṭ</w:t>
            </w:r>
            <w:r w:rsidRPr="00917FCB">
              <w:rPr>
                <w:rStyle w:val="Hyperlink"/>
                <w:rFonts w:ascii="Georgia" w:hAnsi="Georgia"/>
                <w:noProof/>
              </w:rPr>
              <w:t>al</w:t>
            </w:r>
            <w:r w:rsidRPr="00917FCB">
              <w:rPr>
                <w:rStyle w:val="Hyperlink"/>
                <w:rFonts w:ascii="Cambria" w:hAnsi="Cambria" w:cs="Cambria"/>
                <w:noProof/>
              </w:rPr>
              <w:t>ḥ</w:t>
            </w:r>
            <w:r w:rsidRPr="00917FCB">
              <w:rPr>
                <w:rStyle w:val="Hyperlink"/>
                <w:rFonts w:ascii="Georgia" w:hAnsi="Georgia"/>
                <w:noProof/>
              </w:rPr>
              <w:t>a est mourant. Avertissez-moi de son décès et pressez ses funérailles, car il n'est pas convenable que la dépouille d'un musulman soit retenue parmi les siens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Toc495309910 \h</w:instrText>
            </w:r>
            <w:r>
              <w:rPr>
                <w:noProof/>
                <w:webHidden/>
                <w:rtl/>
              </w:rPr>
              <w:instrText xml:space="preserve"> </w:instrText>
            </w:r>
            <w:r>
              <w:rPr>
                <w:noProof/>
                <w:webHidden/>
                <w:rtl/>
              </w:rPr>
            </w:r>
            <w:r>
              <w:rPr>
                <w:noProof/>
                <w:webHidden/>
                <w:rtl/>
              </w:rPr>
              <w:fldChar w:fldCharType="separate"/>
            </w:r>
            <w:r w:rsidR="009852AD">
              <w:rPr>
                <w:noProof/>
                <w:webHidden/>
                <w:rtl/>
              </w:rPr>
              <w:t>438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1" w:history="1">
            <w:r w:rsidRPr="00917FCB">
              <w:rPr>
                <w:rStyle w:val="Hyperlink"/>
                <w:rFonts w:ascii="mylotus" w:hAnsi="mylotus" w:cs="KFGQPC Uthman Taha Naskh"/>
                <w:noProof/>
                <w:rtl/>
              </w:rPr>
              <w:t>إيَّاكُمْ وكَثْرَةَ الحَلِفِ في البيع، فإنه يُنَفِّقُ ثم يَمْحَقُ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Toc495309911 \h</w:instrText>
            </w:r>
            <w:r>
              <w:rPr>
                <w:noProof/>
                <w:webHidden/>
                <w:rtl/>
              </w:rPr>
              <w:instrText xml:space="preserve"> </w:instrText>
            </w:r>
            <w:r>
              <w:rPr>
                <w:noProof/>
                <w:webHidden/>
                <w:rtl/>
              </w:rPr>
            </w:r>
            <w:r>
              <w:rPr>
                <w:noProof/>
                <w:webHidden/>
                <w:rtl/>
              </w:rPr>
              <w:fldChar w:fldCharType="separate"/>
            </w:r>
            <w:r w:rsidR="009852AD">
              <w:rPr>
                <w:noProof/>
                <w:webHidden/>
                <w:rtl/>
              </w:rPr>
              <w:t>440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2" w:history="1">
            <w:r w:rsidRPr="00917FCB">
              <w:rPr>
                <w:rStyle w:val="Hyperlink"/>
                <w:rFonts w:ascii="Georgia" w:hAnsi="Georgia"/>
                <w:noProof/>
              </w:rPr>
              <w:t>Gardez-vous de la profusion de serments lors de la transaction, car cela écoule les marchandises puis enlève la bénédiction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Toc495309912 \h</w:instrText>
            </w:r>
            <w:r>
              <w:rPr>
                <w:noProof/>
                <w:webHidden/>
                <w:rtl/>
              </w:rPr>
              <w:instrText xml:space="preserve"> </w:instrText>
            </w:r>
            <w:r>
              <w:rPr>
                <w:noProof/>
                <w:webHidden/>
                <w:rtl/>
              </w:rPr>
            </w:r>
            <w:r>
              <w:rPr>
                <w:noProof/>
                <w:webHidden/>
                <w:rtl/>
              </w:rPr>
              <w:fldChar w:fldCharType="separate"/>
            </w:r>
            <w:r w:rsidR="009852AD">
              <w:rPr>
                <w:noProof/>
                <w:webHidden/>
                <w:rtl/>
              </w:rPr>
              <w:t>440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3" w:history="1">
            <w:r w:rsidRPr="00917FCB">
              <w:rPr>
                <w:rStyle w:val="Hyperlink"/>
                <w:rFonts w:ascii="mylotus" w:hAnsi="mylotus" w:cs="KFGQPC Uthman Taha Naskh"/>
                <w:noProof/>
                <w:rtl/>
              </w:rPr>
              <w:t>أَتَى النَّبِيَّ -صلى الله عليه وسلم- عَيْنٌ مِنْ الْمُشْرِكِينَ، وَهُوَ فِي سَفَرِه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Toc495309913 \h</w:instrText>
            </w:r>
            <w:r>
              <w:rPr>
                <w:noProof/>
                <w:webHidden/>
                <w:rtl/>
              </w:rPr>
              <w:instrText xml:space="preserve"> </w:instrText>
            </w:r>
            <w:r>
              <w:rPr>
                <w:noProof/>
                <w:webHidden/>
                <w:rtl/>
              </w:rPr>
            </w:r>
            <w:r>
              <w:rPr>
                <w:noProof/>
                <w:webHidden/>
                <w:rtl/>
              </w:rPr>
              <w:fldChar w:fldCharType="separate"/>
            </w:r>
            <w:r w:rsidR="009852AD">
              <w:rPr>
                <w:noProof/>
                <w:webHidden/>
                <w:rtl/>
              </w:rPr>
              <w:t>442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4" w:history="1">
            <w:r w:rsidRPr="00917FCB">
              <w:rPr>
                <w:rStyle w:val="Hyperlink"/>
                <w:rFonts w:ascii="Georgia" w:hAnsi="Georgia"/>
                <w:noProof/>
              </w:rPr>
              <w:t>Un espion affidé aux polythéistes vint au Prophète (sur lui la paix et le salut), alors qu'il était en voyage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Toc495309914 \h</w:instrText>
            </w:r>
            <w:r>
              <w:rPr>
                <w:noProof/>
                <w:webHidden/>
                <w:rtl/>
              </w:rPr>
              <w:instrText xml:space="preserve"> </w:instrText>
            </w:r>
            <w:r>
              <w:rPr>
                <w:noProof/>
                <w:webHidden/>
                <w:rtl/>
              </w:rPr>
            </w:r>
            <w:r>
              <w:rPr>
                <w:noProof/>
                <w:webHidden/>
                <w:rtl/>
              </w:rPr>
              <w:fldChar w:fldCharType="separate"/>
            </w:r>
            <w:r w:rsidR="009852AD">
              <w:rPr>
                <w:noProof/>
                <w:webHidden/>
                <w:rtl/>
              </w:rPr>
              <w:t>442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5" w:history="1">
            <w:r w:rsidRPr="00917FCB">
              <w:rPr>
                <w:rStyle w:val="Hyperlink"/>
                <w:rFonts w:ascii="mylotus" w:hAnsi="mylotus" w:cs="KFGQPC Uthman Taha Naskh"/>
                <w:noProof/>
                <w:rtl/>
              </w:rPr>
              <w:t>أَتَى رَجُلٌ مِنْ الْمُسْلِمِينَ رَسولَ الله -صلى الله عليه وسلم- وَهُوَ فِي الْمَسْجِدِ- فَنَادَاهُ: يَا رَسُولَ الله، إنِّي زَنَيْتُ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Toc495309915 \h</w:instrText>
            </w:r>
            <w:r>
              <w:rPr>
                <w:noProof/>
                <w:webHidden/>
                <w:rtl/>
              </w:rPr>
              <w:instrText xml:space="preserve"> </w:instrText>
            </w:r>
            <w:r>
              <w:rPr>
                <w:noProof/>
                <w:webHidden/>
                <w:rtl/>
              </w:rPr>
            </w:r>
            <w:r>
              <w:rPr>
                <w:noProof/>
                <w:webHidden/>
                <w:rtl/>
              </w:rPr>
              <w:fldChar w:fldCharType="separate"/>
            </w:r>
            <w:r w:rsidR="009852AD">
              <w:rPr>
                <w:noProof/>
                <w:webHidden/>
                <w:rtl/>
              </w:rPr>
              <w:t>444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6" w:history="1">
            <w:r w:rsidRPr="00917FCB">
              <w:rPr>
                <w:rStyle w:val="Hyperlink"/>
                <w:rFonts w:ascii="Georgia" w:hAnsi="Georgia"/>
                <w:noProof/>
              </w:rPr>
              <w:t>Un homme parmi les musulmans vint trouver le Messager d'Allah (sur lui la paix et le salut), qui se trouvait dans la mosquée, et l'appela à voix haute en disant : « Ô Messager d'Allah ! J'ai commis l'adultère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Toc495309916 \h</w:instrText>
            </w:r>
            <w:r>
              <w:rPr>
                <w:noProof/>
                <w:webHidden/>
                <w:rtl/>
              </w:rPr>
              <w:instrText xml:space="preserve"> </w:instrText>
            </w:r>
            <w:r>
              <w:rPr>
                <w:noProof/>
                <w:webHidden/>
                <w:rtl/>
              </w:rPr>
            </w:r>
            <w:r>
              <w:rPr>
                <w:noProof/>
                <w:webHidden/>
                <w:rtl/>
              </w:rPr>
              <w:fldChar w:fldCharType="separate"/>
            </w:r>
            <w:r w:rsidR="009852AD">
              <w:rPr>
                <w:noProof/>
                <w:webHidden/>
                <w:rtl/>
              </w:rPr>
              <w:t>444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7" w:history="1">
            <w:r w:rsidRPr="00917FCB">
              <w:rPr>
                <w:rStyle w:val="Hyperlink"/>
                <w:rFonts w:ascii="mylotus" w:hAnsi="mylotus" w:cs="KFGQPC Uthman Taha Naskh"/>
                <w:noProof/>
                <w:rtl/>
              </w:rPr>
              <w:t>أَتَيْتُ رَسُولَ الله -صلى الله عليه وسلم- فَقُلْتُ: يَا رَسُولَ الله، إنَّا بِأَرْضِ قَوْمٍ أَهْلِ كِتَابٍ، أَفَنَأْكُلُ فِي آنِيَتِهِمْ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Toc495309917 \h</w:instrText>
            </w:r>
            <w:r>
              <w:rPr>
                <w:noProof/>
                <w:webHidden/>
                <w:rtl/>
              </w:rPr>
              <w:instrText xml:space="preserve"> </w:instrText>
            </w:r>
            <w:r>
              <w:rPr>
                <w:noProof/>
                <w:webHidden/>
                <w:rtl/>
              </w:rPr>
            </w:r>
            <w:r>
              <w:rPr>
                <w:noProof/>
                <w:webHidden/>
                <w:rtl/>
              </w:rPr>
              <w:fldChar w:fldCharType="separate"/>
            </w:r>
            <w:r w:rsidR="009852AD">
              <w:rPr>
                <w:noProof/>
                <w:webHidden/>
                <w:rtl/>
              </w:rPr>
              <w:t>447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8" w:history="1">
            <w:r w:rsidRPr="00917FCB">
              <w:rPr>
                <w:rStyle w:val="Hyperlink"/>
                <w:rFonts w:ascii="Georgia" w:hAnsi="Georgia"/>
                <w:noProof/>
              </w:rPr>
              <w:t>Je me rendis chez le Messager d'Allah (sur lui la paix et le salut) et dis : « Ô Messager d'Allah ! Nous sommes dans une terre des Gens du Livre, pouvons-nous manger dans leurs récipients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Toc495309918 \h</w:instrText>
            </w:r>
            <w:r>
              <w:rPr>
                <w:noProof/>
                <w:webHidden/>
                <w:rtl/>
              </w:rPr>
              <w:instrText xml:space="preserve"> </w:instrText>
            </w:r>
            <w:r>
              <w:rPr>
                <w:noProof/>
                <w:webHidden/>
                <w:rtl/>
              </w:rPr>
            </w:r>
            <w:r>
              <w:rPr>
                <w:noProof/>
                <w:webHidden/>
                <w:rtl/>
              </w:rPr>
              <w:fldChar w:fldCharType="separate"/>
            </w:r>
            <w:r w:rsidR="009852AD">
              <w:rPr>
                <w:noProof/>
                <w:webHidden/>
                <w:rtl/>
              </w:rPr>
              <w:t>447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19" w:history="1">
            <w:r w:rsidRPr="00917FCB">
              <w:rPr>
                <w:rStyle w:val="Hyperlink"/>
                <w:rFonts w:ascii="mylotus" w:hAnsi="mylotus" w:cs="KFGQPC Uthman Taha Naskh"/>
                <w:noProof/>
                <w:rtl/>
              </w:rPr>
              <w:t>أَجْرَى النَّبِيُّ -صلى الله عليه وسلم- مَا ضُمِّرَ مِنْ الْخَيْلِ: مِنْ الْحَفْيَاءِ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Toc495309919 \h</w:instrText>
            </w:r>
            <w:r>
              <w:rPr>
                <w:noProof/>
                <w:webHidden/>
                <w:rtl/>
              </w:rPr>
              <w:instrText xml:space="preserve"> </w:instrText>
            </w:r>
            <w:r>
              <w:rPr>
                <w:noProof/>
                <w:webHidden/>
                <w:rtl/>
              </w:rPr>
            </w:r>
            <w:r>
              <w:rPr>
                <w:noProof/>
                <w:webHidden/>
                <w:rtl/>
              </w:rPr>
              <w:fldChar w:fldCharType="separate"/>
            </w:r>
            <w:r w:rsidR="009852AD">
              <w:rPr>
                <w:noProof/>
                <w:webHidden/>
                <w:rtl/>
              </w:rPr>
              <w:t>449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0" w:history="1">
            <w:r w:rsidRPr="00917FCB">
              <w:rPr>
                <w:rStyle w:val="Hyperlink"/>
                <w:rFonts w:ascii="Georgia" w:hAnsi="Georgia"/>
                <w:noProof/>
              </w:rPr>
              <w:t>Le Prophète (paix et salut sur lui) a fait courir des chevaux minces depuis Al Hafyâ' jusqu'à Thaniyyah Al Wadâ</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Toc495309920 \h</w:instrText>
            </w:r>
            <w:r>
              <w:rPr>
                <w:noProof/>
                <w:webHidden/>
                <w:rtl/>
              </w:rPr>
              <w:instrText xml:space="preserve"> </w:instrText>
            </w:r>
            <w:r>
              <w:rPr>
                <w:noProof/>
                <w:webHidden/>
                <w:rtl/>
              </w:rPr>
            </w:r>
            <w:r>
              <w:rPr>
                <w:noProof/>
                <w:webHidden/>
                <w:rtl/>
              </w:rPr>
              <w:fldChar w:fldCharType="separate"/>
            </w:r>
            <w:r w:rsidR="009852AD">
              <w:rPr>
                <w:noProof/>
                <w:webHidden/>
                <w:rtl/>
              </w:rPr>
              <w:t>449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1" w:history="1">
            <w:r w:rsidRPr="00917FCB">
              <w:rPr>
                <w:rStyle w:val="Hyperlink"/>
                <w:rFonts w:ascii="mylotus" w:hAnsi="mylotus" w:cs="KFGQPC Uthman Taha Naskh"/>
                <w:noProof/>
                <w:rtl/>
              </w:rPr>
              <w:t>أَحَرَامٌ هُوَ يَا رَسُولَ الله؟ قَالَ: لا، وَلَكِنَّهُ لَمْ يَكُنْ بِأَرْضِ قَوْمِي، فَأَجِدُنِي أَعَافُهُ، قَالَ خَالِدٌ: فَاجْتَرَرْتُهُ، فَأَكَلْتُهُ، وَالنَّبِيُّ -صلى الله عليه وسلم-  يَنْظُرُ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Toc495309921 \h</w:instrText>
            </w:r>
            <w:r>
              <w:rPr>
                <w:noProof/>
                <w:webHidden/>
                <w:rtl/>
              </w:rPr>
              <w:instrText xml:space="preserve"> </w:instrText>
            </w:r>
            <w:r>
              <w:rPr>
                <w:noProof/>
                <w:webHidden/>
                <w:rtl/>
              </w:rPr>
            </w:r>
            <w:r>
              <w:rPr>
                <w:noProof/>
                <w:webHidden/>
                <w:rtl/>
              </w:rPr>
              <w:fldChar w:fldCharType="separate"/>
            </w:r>
            <w:r w:rsidR="009852AD">
              <w:rPr>
                <w:noProof/>
                <w:webHidden/>
                <w:rtl/>
              </w:rPr>
              <w:t>451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2" w:history="1">
            <w:r w:rsidRPr="00917FCB">
              <w:rPr>
                <w:rStyle w:val="Hyperlink"/>
                <w:rFonts w:ascii="Georgia" w:hAnsi="Georgia"/>
                <w:noProof/>
              </w:rPr>
              <w:t>Ibn `Abbâs raconte : "J'entrai avec Khâlid ibn Al-Walîd et le messager d'Allah (sur lui la paix et le salut) chez Maymûnah. On servit à manger un uromastyx rôti et quand le messager d'Allah (sur lui la paix et le salut) tendit la main pour se servir, une des femmes présentes chez Maymûnah dit : " Informez le messager d'Allah (sur lui la paix et le salut) de ce qu'il s'apprête à manger ". Le messager d'Allah (sur lui la paix et le salut) retira alors sa main et je dis : " Est-ce illicite, ô, messager d'Allah ? " Il dit : " Non, mais cela n'existait pas dans la région de mon peuple et je ressens un certain dégoût ". Khâlid dit : Je le tirai alors et en mangeai, pendant que le prophète (sur lui la paix et le salut) regardait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Toc495309922 \h</w:instrText>
            </w:r>
            <w:r>
              <w:rPr>
                <w:noProof/>
                <w:webHidden/>
                <w:rtl/>
              </w:rPr>
              <w:instrText xml:space="preserve"> </w:instrText>
            </w:r>
            <w:r>
              <w:rPr>
                <w:noProof/>
                <w:webHidden/>
                <w:rtl/>
              </w:rPr>
            </w:r>
            <w:r>
              <w:rPr>
                <w:noProof/>
                <w:webHidden/>
                <w:rtl/>
              </w:rPr>
              <w:fldChar w:fldCharType="separate"/>
            </w:r>
            <w:r w:rsidR="009852AD">
              <w:rPr>
                <w:noProof/>
                <w:webHidden/>
                <w:rtl/>
              </w:rPr>
              <w:t>451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3" w:history="1">
            <w:r w:rsidRPr="00917FCB">
              <w:rPr>
                <w:rStyle w:val="Hyperlink"/>
                <w:rFonts w:ascii="mylotus" w:hAnsi="mylotus" w:cs="KFGQPC Uthman Taha Naskh"/>
                <w:noProof/>
                <w:rtl/>
              </w:rPr>
              <w:t>أَرَأَيتَ إنْ قُتِلْتُ في سَبِيلِ اللهِ، أَتُكَفَّرُ عَنِّي خَطَايَايَ؟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Toc495309923 \h</w:instrText>
            </w:r>
            <w:r>
              <w:rPr>
                <w:noProof/>
                <w:webHidden/>
                <w:rtl/>
              </w:rPr>
              <w:instrText xml:space="preserve"> </w:instrText>
            </w:r>
            <w:r>
              <w:rPr>
                <w:noProof/>
                <w:webHidden/>
                <w:rtl/>
              </w:rPr>
            </w:r>
            <w:r>
              <w:rPr>
                <w:noProof/>
                <w:webHidden/>
                <w:rtl/>
              </w:rPr>
              <w:fldChar w:fldCharType="separate"/>
            </w:r>
            <w:r w:rsidR="009852AD">
              <w:rPr>
                <w:noProof/>
                <w:webHidden/>
                <w:rtl/>
              </w:rPr>
              <w:t>453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4" w:history="1">
            <w:r w:rsidRPr="00917FCB">
              <w:rPr>
                <w:rStyle w:val="Hyperlink"/>
                <w:rFonts w:ascii="Georgia" w:hAnsi="Georgia"/>
                <w:noProof/>
              </w:rPr>
              <w:t>Vois-tu si je suis tué en combattant dans le sentier d'Allah, mes péchés seront-ils expiés ? Le Messager d'Allah (sur lui la paix et le salut) lui a dit : « Oui, si tu fais preuve de patience, que tu espères la récompense et que tu fais front sans tourner le dos. À l'exception de la dette. Et c’est certes Jibrîl (sur lui la paix) qui m’a dit cela</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Toc495309924 \h</w:instrText>
            </w:r>
            <w:r>
              <w:rPr>
                <w:noProof/>
                <w:webHidden/>
                <w:rtl/>
              </w:rPr>
              <w:instrText xml:space="preserve"> </w:instrText>
            </w:r>
            <w:r>
              <w:rPr>
                <w:noProof/>
                <w:webHidden/>
                <w:rtl/>
              </w:rPr>
            </w:r>
            <w:r>
              <w:rPr>
                <w:noProof/>
                <w:webHidden/>
                <w:rtl/>
              </w:rPr>
              <w:fldChar w:fldCharType="separate"/>
            </w:r>
            <w:r w:rsidR="009852AD">
              <w:rPr>
                <w:noProof/>
                <w:webHidden/>
                <w:rtl/>
              </w:rPr>
              <w:t>453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5" w:history="1">
            <w:r w:rsidRPr="00917FCB">
              <w:rPr>
                <w:rStyle w:val="Hyperlink"/>
                <w:rFonts w:ascii="mylotus" w:hAnsi="mylotus" w:cs="KFGQPC Uthman Taha Naskh"/>
                <w:noProof/>
                <w:rtl/>
              </w:rPr>
              <w:t>أَرَى رُؤْيَاكُمْ قد تَوَاطَأَتْ في السبعِ الأواخر، فمن كان مُتَحَرِّيَهَا فَلْيَتَحَرَّهَا في السبعِ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Toc495309925 \h</w:instrText>
            </w:r>
            <w:r>
              <w:rPr>
                <w:noProof/>
                <w:webHidden/>
                <w:rtl/>
              </w:rPr>
              <w:instrText xml:space="preserve"> </w:instrText>
            </w:r>
            <w:r>
              <w:rPr>
                <w:noProof/>
                <w:webHidden/>
                <w:rtl/>
              </w:rPr>
            </w:r>
            <w:r>
              <w:rPr>
                <w:noProof/>
                <w:webHidden/>
                <w:rtl/>
              </w:rPr>
              <w:fldChar w:fldCharType="separate"/>
            </w:r>
            <w:r w:rsidR="009852AD">
              <w:rPr>
                <w:noProof/>
                <w:webHidden/>
                <w:rtl/>
              </w:rPr>
              <w:t>455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6" w:history="1">
            <w:r w:rsidRPr="00917FCB">
              <w:rPr>
                <w:rStyle w:val="Hyperlink"/>
                <w:rFonts w:ascii="Georgia" w:hAnsi="Georgia"/>
                <w:noProof/>
              </w:rPr>
              <w:t>Je constate que vos rêves s'accordent sur les sept dernières nuits. Que celui qui la cherche, la cherche donc dans les sept dernières nuits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Toc495309926 \h</w:instrText>
            </w:r>
            <w:r>
              <w:rPr>
                <w:noProof/>
                <w:webHidden/>
                <w:rtl/>
              </w:rPr>
              <w:instrText xml:space="preserve"> </w:instrText>
            </w:r>
            <w:r>
              <w:rPr>
                <w:noProof/>
                <w:webHidden/>
                <w:rtl/>
              </w:rPr>
            </w:r>
            <w:r>
              <w:rPr>
                <w:noProof/>
                <w:webHidden/>
                <w:rtl/>
              </w:rPr>
              <w:fldChar w:fldCharType="separate"/>
            </w:r>
            <w:r w:rsidR="009852AD">
              <w:rPr>
                <w:noProof/>
                <w:webHidden/>
                <w:rtl/>
              </w:rPr>
              <w:t>455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7" w:history="1">
            <w:r w:rsidRPr="00917FCB">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Toc495309927 \h</w:instrText>
            </w:r>
            <w:r>
              <w:rPr>
                <w:noProof/>
                <w:webHidden/>
                <w:rtl/>
              </w:rPr>
              <w:instrText xml:space="preserve"> </w:instrText>
            </w:r>
            <w:r>
              <w:rPr>
                <w:noProof/>
                <w:webHidden/>
                <w:rtl/>
              </w:rPr>
            </w:r>
            <w:r>
              <w:rPr>
                <w:noProof/>
                <w:webHidden/>
                <w:rtl/>
              </w:rPr>
              <w:fldChar w:fldCharType="separate"/>
            </w:r>
            <w:r w:rsidR="009852AD">
              <w:rPr>
                <w:noProof/>
                <w:webHidden/>
                <w:rtl/>
              </w:rPr>
              <w:t>457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8" w:history="1">
            <w:r w:rsidRPr="00917FCB">
              <w:rPr>
                <w:rStyle w:val="Hyperlink"/>
                <w:rFonts w:ascii="Georgia" w:hAnsi="Georgia"/>
                <w:noProof/>
                <w:rtl/>
              </w:rPr>
              <w:t xml:space="preserve">« </w:t>
            </w:r>
            <w:r w:rsidRPr="00917FCB">
              <w:rPr>
                <w:rStyle w:val="Hyperlink"/>
                <w:rFonts w:ascii="Georgia" w:hAnsi="Georgia"/>
                <w:noProof/>
              </w:rPr>
              <w:t>Hâtez-vous de procéder aux funérailles du mort ! En effet, s’il est pieux, c’est un bien que vous lui faites. Et s’il en est autre chose, alors c’est d’un mal que vous vous débarrasserez</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Toc495309928 \h</w:instrText>
            </w:r>
            <w:r>
              <w:rPr>
                <w:noProof/>
                <w:webHidden/>
                <w:rtl/>
              </w:rPr>
              <w:instrText xml:space="preserve"> </w:instrText>
            </w:r>
            <w:r>
              <w:rPr>
                <w:noProof/>
                <w:webHidden/>
                <w:rtl/>
              </w:rPr>
            </w:r>
            <w:r>
              <w:rPr>
                <w:noProof/>
                <w:webHidden/>
                <w:rtl/>
              </w:rPr>
              <w:fldChar w:fldCharType="separate"/>
            </w:r>
            <w:r w:rsidR="009852AD">
              <w:rPr>
                <w:noProof/>
                <w:webHidden/>
                <w:rtl/>
              </w:rPr>
              <w:t>457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29" w:history="1">
            <w:r w:rsidRPr="00917FCB">
              <w:rPr>
                <w:rStyle w:val="Hyperlink"/>
                <w:rFonts w:ascii="mylotus" w:hAnsi="mylotus" w:cs="KFGQPC Uthman Taha Naskh"/>
                <w:noProof/>
                <w:rtl/>
              </w:rPr>
              <w:t>أَمَرَنَا رَسُولُ الله -صلى الله عليه وسلم-بِسَبْعٍ، وَنَهَانَا عَنْ سَبْعٍ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Toc495309929 \h</w:instrText>
            </w:r>
            <w:r>
              <w:rPr>
                <w:noProof/>
                <w:webHidden/>
                <w:rtl/>
              </w:rPr>
              <w:instrText xml:space="preserve"> </w:instrText>
            </w:r>
            <w:r>
              <w:rPr>
                <w:noProof/>
                <w:webHidden/>
                <w:rtl/>
              </w:rPr>
            </w:r>
            <w:r>
              <w:rPr>
                <w:noProof/>
                <w:webHidden/>
                <w:rtl/>
              </w:rPr>
              <w:fldChar w:fldCharType="separate"/>
            </w:r>
            <w:r w:rsidR="009852AD">
              <w:rPr>
                <w:noProof/>
                <w:webHidden/>
                <w:rtl/>
              </w:rPr>
              <w:t>459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0" w:history="1">
            <w:r w:rsidRPr="00917FCB">
              <w:rPr>
                <w:rStyle w:val="Hyperlink"/>
                <w:rFonts w:ascii="Georgia" w:hAnsi="Georgia"/>
                <w:noProof/>
              </w:rPr>
              <w:t>Le Messager d'Allah (paix et salut sur lui) nous a ordonné sept choses et nous en a interdit sept autres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Toc495309930 \h</w:instrText>
            </w:r>
            <w:r>
              <w:rPr>
                <w:noProof/>
                <w:webHidden/>
                <w:rtl/>
              </w:rPr>
              <w:instrText xml:space="preserve"> </w:instrText>
            </w:r>
            <w:r>
              <w:rPr>
                <w:noProof/>
                <w:webHidden/>
                <w:rtl/>
              </w:rPr>
            </w:r>
            <w:r>
              <w:rPr>
                <w:noProof/>
                <w:webHidden/>
                <w:rtl/>
              </w:rPr>
              <w:fldChar w:fldCharType="separate"/>
            </w:r>
            <w:r w:rsidR="009852AD">
              <w:rPr>
                <w:noProof/>
                <w:webHidden/>
                <w:rtl/>
              </w:rPr>
              <w:t>459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1" w:history="1">
            <w:r w:rsidRPr="00917FCB">
              <w:rPr>
                <w:rStyle w:val="Hyperlink"/>
                <w:rFonts w:ascii="mylotus" w:hAnsi="mylotus" w:cs="KFGQPC Uthman Taha Naskh"/>
                <w:noProof/>
                <w:rtl/>
              </w:rPr>
              <w:t>أَمْسِكْ عَلَيْكَ بَعْضَ مَالِكَ فَهُوَ خَيْرٌ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Toc495309931 \h</w:instrText>
            </w:r>
            <w:r>
              <w:rPr>
                <w:noProof/>
                <w:webHidden/>
                <w:rtl/>
              </w:rPr>
              <w:instrText xml:space="preserve"> </w:instrText>
            </w:r>
            <w:r>
              <w:rPr>
                <w:noProof/>
                <w:webHidden/>
                <w:rtl/>
              </w:rPr>
            </w:r>
            <w:r>
              <w:rPr>
                <w:noProof/>
                <w:webHidden/>
                <w:rtl/>
              </w:rPr>
              <w:fldChar w:fldCharType="separate"/>
            </w:r>
            <w:r w:rsidR="009852AD">
              <w:rPr>
                <w:noProof/>
                <w:webHidden/>
                <w:rtl/>
              </w:rPr>
              <w:t>462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2" w:history="1">
            <w:r w:rsidRPr="00917FCB">
              <w:rPr>
                <w:rStyle w:val="Hyperlink"/>
                <w:rFonts w:ascii="Georgia" w:hAnsi="Georgia"/>
                <w:noProof/>
              </w:rPr>
              <w:t>Garde une partie de ta richesse, car c'est mieux pour toi</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Toc495309932 \h</w:instrText>
            </w:r>
            <w:r>
              <w:rPr>
                <w:noProof/>
                <w:webHidden/>
                <w:rtl/>
              </w:rPr>
              <w:instrText xml:space="preserve"> </w:instrText>
            </w:r>
            <w:r>
              <w:rPr>
                <w:noProof/>
                <w:webHidden/>
                <w:rtl/>
              </w:rPr>
            </w:r>
            <w:r>
              <w:rPr>
                <w:noProof/>
                <w:webHidden/>
                <w:rtl/>
              </w:rPr>
              <w:fldChar w:fldCharType="separate"/>
            </w:r>
            <w:r w:rsidR="009852AD">
              <w:rPr>
                <w:noProof/>
                <w:webHidden/>
                <w:rtl/>
              </w:rPr>
              <w:t>462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3" w:history="1">
            <w:r w:rsidRPr="00917FCB">
              <w:rPr>
                <w:rStyle w:val="Hyperlink"/>
                <w:rFonts w:ascii="mylotus" w:hAnsi="mylotus" w:cs="KFGQPC Uthman Taha Naskh"/>
                <w:noProof/>
                <w:rtl/>
              </w:rPr>
              <w:t>أَنْفَجْنَا أَرْنَباً بِمَرِّ الظَّهْرَانِ فَسَعَى الْقَوْمُ فَلَغَبُوا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Toc495309933 \h</w:instrText>
            </w:r>
            <w:r>
              <w:rPr>
                <w:noProof/>
                <w:webHidden/>
                <w:rtl/>
              </w:rPr>
              <w:instrText xml:space="preserve"> </w:instrText>
            </w:r>
            <w:r>
              <w:rPr>
                <w:noProof/>
                <w:webHidden/>
                <w:rtl/>
              </w:rPr>
            </w:r>
            <w:r>
              <w:rPr>
                <w:noProof/>
                <w:webHidden/>
                <w:rtl/>
              </w:rPr>
              <w:fldChar w:fldCharType="separate"/>
            </w:r>
            <w:r w:rsidR="009852AD">
              <w:rPr>
                <w:noProof/>
                <w:webHidden/>
                <w:rtl/>
              </w:rPr>
              <w:t>464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4" w:history="1">
            <w:r w:rsidRPr="00917FCB">
              <w:rPr>
                <w:rStyle w:val="Hyperlink"/>
                <w:rFonts w:ascii="Georgia" w:hAnsi="Georgia"/>
                <w:noProof/>
              </w:rPr>
              <w:t>Nous avons suivi les traces d’un lapin à Marr Az-Zahrân, et tout le monde courut [derrière] jusqu’à épuisement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Toc495309934 \h</w:instrText>
            </w:r>
            <w:r>
              <w:rPr>
                <w:noProof/>
                <w:webHidden/>
                <w:rtl/>
              </w:rPr>
              <w:instrText xml:space="preserve"> </w:instrText>
            </w:r>
            <w:r>
              <w:rPr>
                <w:noProof/>
                <w:webHidden/>
                <w:rtl/>
              </w:rPr>
            </w:r>
            <w:r>
              <w:rPr>
                <w:noProof/>
                <w:webHidden/>
                <w:rtl/>
              </w:rPr>
              <w:fldChar w:fldCharType="separate"/>
            </w:r>
            <w:r w:rsidR="009852AD">
              <w:rPr>
                <w:noProof/>
                <w:webHidden/>
                <w:rtl/>
              </w:rPr>
              <w:t>464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5" w:history="1">
            <w:r w:rsidRPr="00917FCB">
              <w:rPr>
                <w:rStyle w:val="Hyperlink"/>
                <w:rFonts w:ascii="mylotus" w:hAnsi="mylotus" w:cs="KFGQPC Uthman Taha Naskh"/>
                <w:noProof/>
                <w:rtl/>
              </w:rPr>
              <w:t>أَنَّ النَّبِيَّ -صلى الله عليه وسلم- أُتِيَ بِرَجُلٍ قَدْ شَرِبَ الْخَمْرَ، فَجَلَدَهُ بِجَرِيدَةٍ نَحوَ 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Toc495309935 \h</w:instrText>
            </w:r>
            <w:r>
              <w:rPr>
                <w:noProof/>
                <w:webHidden/>
                <w:rtl/>
              </w:rPr>
              <w:instrText xml:space="preserve"> </w:instrText>
            </w:r>
            <w:r>
              <w:rPr>
                <w:noProof/>
                <w:webHidden/>
                <w:rtl/>
              </w:rPr>
            </w:r>
            <w:r>
              <w:rPr>
                <w:noProof/>
                <w:webHidden/>
                <w:rtl/>
              </w:rPr>
              <w:fldChar w:fldCharType="separate"/>
            </w:r>
            <w:r w:rsidR="009852AD">
              <w:rPr>
                <w:noProof/>
                <w:webHidden/>
                <w:rtl/>
              </w:rPr>
              <w:t>466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6" w:history="1">
            <w:r w:rsidRPr="00917FCB">
              <w:rPr>
                <w:rStyle w:val="Hyperlink"/>
                <w:rFonts w:ascii="Georgia" w:hAnsi="Georgia"/>
                <w:noProof/>
              </w:rPr>
              <w:t>Un homme qui avait bu de l'alcool fut amené au Prophète (sur lui la paix et le salut). Il le flagella alors à l'aide de d'une branche de palmier, environ quarante coups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Toc495309936 \h</w:instrText>
            </w:r>
            <w:r>
              <w:rPr>
                <w:noProof/>
                <w:webHidden/>
                <w:rtl/>
              </w:rPr>
              <w:instrText xml:space="preserve"> </w:instrText>
            </w:r>
            <w:r>
              <w:rPr>
                <w:noProof/>
                <w:webHidden/>
                <w:rtl/>
              </w:rPr>
            </w:r>
            <w:r>
              <w:rPr>
                <w:noProof/>
                <w:webHidden/>
                <w:rtl/>
              </w:rPr>
              <w:fldChar w:fldCharType="separate"/>
            </w:r>
            <w:r w:rsidR="009852AD">
              <w:rPr>
                <w:noProof/>
                <w:webHidden/>
                <w:rtl/>
              </w:rPr>
              <w:t>466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7" w:history="1">
            <w:r w:rsidRPr="00917FCB">
              <w:rPr>
                <w:rStyle w:val="Hyperlink"/>
                <w:rFonts w:ascii="mylotus" w:hAnsi="mylotus" w:cs="KFGQPC Uthman Taha Naskh"/>
                <w:noProof/>
                <w:rtl/>
              </w:rPr>
              <w:t>أَنَّ النَّبِيَّ -صلى الله عليه وسلم- قَطَعَ فِي مِجَنٍّ قيمته ثلاثة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Toc495309937 \h</w:instrText>
            </w:r>
            <w:r>
              <w:rPr>
                <w:noProof/>
                <w:webHidden/>
                <w:rtl/>
              </w:rPr>
              <w:instrText xml:space="preserve"> </w:instrText>
            </w:r>
            <w:r>
              <w:rPr>
                <w:noProof/>
                <w:webHidden/>
                <w:rtl/>
              </w:rPr>
            </w:r>
            <w:r>
              <w:rPr>
                <w:noProof/>
                <w:webHidden/>
                <w:rtl/>
              </w:rPr>
              <w:fldChar w:fldCharType="separate"/>
            </w:r>
            <w:r w:rsidR="009852AD">
              <w:rPr>
                <w:noProof/>
                <w:webHidden/>
                <w:rtl/>
              </w:rPr>
              <w:t>468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8" w:history="1">
            <w:r w:rsidRPr="00917FCB">
              <w:rPr>
                <w:rStyle w:val="Hyperlink"/>
                <w:rFonts w:ascii="Georgia" w:hAnsi="Georgia"/>
                <w:noProof/>
              </w:rPr>
              <w:t>Le Prophète (paix et salut sur lui) trancha la main d'un homme qui avait volé un bouclier d'une valeur de trois dirhams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Toc495309938 \h</w:instrText>
            </w:r>
            <w:r>
              <w:rPr>
                <w:noProof/>
                <w:webHidden/>
                <w:rtl/>
              </w:rPr>
              <w:instrText xml:space="preserve"> </w:instrText>
            </w:r>
            <w:r>
              <w:rPr>
                <w:noProof/>
                <w:webHidden/>
                <w:rtl/>
              </w:rPr>
            </w:r>
            <w:r>
              <w:rPr>
                <w:noProof/>
                <w:webHidden/>
                <w:rtl/>
              </w:rPr>
              <w:fldChar w:fldCharType="separate"/>
            </w:r>
            <w:r w:rsidR="009852AD">
              <w:rPr>
                <w:noProof/>
                <w:webHidden/>
                <w:rtl/>
              </w:rPr>
              <w:t>468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39" w:history="1">
            <w:r w:rsidRPr="00917FCB">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Toc495309939 \h</w:instrText>
            </w:r>
            <w:r>
              <w:rPr>
                <w:noProof/>
                <w:webHidden/>
                <w:rtl/>
              </w:rPr>
              <w:instrText xml:space="preserve"> </w:instrText>
            </w:r>
            <w:r>
              <w:rPr>
                <w:noProof/>
                <w:webHidden/>
                <w:rtl/>
              </w:rPr>
            </w:r>
            <w:r>
              <w:rPr>
                <w:noProof/>
                <w:webHidden/>
                <w:rtl/>
              </w:rPr>
              <w:fldChar w:fldCharType="separate"/>
            </w:r>
            <w:r w:rsidR="009852AD">
              <w:rPr>
                <w:noProof/>
                <w:webHidden/>
                <w:rtl/>
              </w:rPr>
              <w:t>470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0" w:history="1">
            <w:r w:rsidRPr="00917FCB">
              <w:rPr>
                <w:rStyle w:val="Hyperlink"/>
                <w:rFonts w:ascii="Georgia" w:hAnsi="Georgia"/>
                <w:noProof/>
              </w:rPr>
              <w:t>Le Prophète (sur lui la paix et le salut) a « déconseillé les vœux. » Il a dit : « Les vœux n’apportent aucun bien, et ne peuvent provenir que de l’avare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Toc495309940 \h</w:instrText>
            </w:r>
            <w:r>
              <w:rPr>
                <w:noProof/>
                <w:webHidden/>
                <w:rtl/>
              </w:rPr>
              <w:instrText xml:space="preserve"> </w:instrText>
            </w:r>
            <w:r>
              <w:rPr>
                <w:noProof/>
                <w:webHidden/>
                <w:rtl/>
              </w:rPr>
            </w:r>
            <w:r>
              <w:rPr>
                <w:noProof/>
                <w:webHidden/>
                <w:rtl/>
              </w:rPr>
              <w:fldChar w:fldCharType="separate"/>
            </w:r>
            <w:r w:rsidR="009852AD">
              <w:rPr>
                <w:noProof/>
                <w:webHidden/>
                <w:rtl/>
              </w:rPr>
              <w:t>470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1" w:history="1">
            <w:r w:rsidRPr="00917FCB">
              <w:rPr>
                <w:rStyle w:val="Hyperlink"/>
                <w:rFonts w:ascii="mylotus" w:hAnsi="mylotus" w:cs="KFGQPC Uthman Taha Naskh"/>
                <w:noProof/>
                <w:rtl/>
              </w:rPr>
              <w:t>أَنَّ امْرَأَةً وُجِدَتْ فِي بَعْضِ مَغَازِي النَّبِيِّ -صلى الله عليه وسلم- مَقْتُولَةً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Toc495309941 \h</w:instrText>
            </w:r>
            <w:r>
              <w:rPr>
                <w:noProof/>
                <w:webHidden/>
                <w:rtl/>
              </w:rPr>
              <w:instrText xml:space="preserve"> </w:instrText>
            </w:r>
            <w:r>
              <w:rPr>
                <w:noProof/>
                <w:webHidden/>
                <w:rtl/>
              </w:rPr>
            </w:r>
            <w:r>
              <w:rPr>
                <w:noProof/>
                <w:webHidden/>
                <w:rtl/>
              </w:rPr>
              <w:fldChar w:fldCharType="separate"/>
            </w:r>
            <w:r w:rsidR="009852AD">
              <w:rPr>
                <w:noProof/>
                <w:webHidden/>
                <w:rtl/>
              </w:rPr>
              <w:t>472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2" w:history="1">
            <w:r w:rsidRPr="00917FCB">
              <w:rPr>
                <w:rStyle w:val="Hyperlink"/>
                <w:rFonts w:ascii="Georgia" w:hAnsi="Georgia"/>
                <w:noProof/>
              </w:rPr>
              <w:t>Une femme fut retrouvée morte lors d'une batailles livrées par le Prophète (sur lui la paix et le salut)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Toc495309942 \h</w:instrText>
            </w:r>
            <w:r>
              <w:rPr>
                <w:noProof/>
                <w:webHidden/>
                <w:rtl/>
              </w:rPr>
              <w:instrText xml:space="preserve"> </w:instrText>
            </w:r>
            <w:r>
              <w:rPr>
                <w:noProof/>
                <w:webHidden/>
                <w:rtl/>
              </w:rPr>
            </w:r>
            <w:r>
              <w:rPr>
                <w:noProof/>
                <w:webHidden/>
                <w:rtl/>
              </w:rPr>
              <w:fldChar w:fldCharType="separate"/>
            </w:r>
            <w:r w:rsidR="009852AD">
              <w:rPr>
                <w:noProof/>
                <w:webHidden/>
                <w:rtl/>
              </w:rPr>
              <w:t>472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3" w:history="1">
            <w:r w:rsidRPr="00917FCB">
              <w:rPr>
                <w:rStyle w:val="Hyperlink"/>
                <w:rFonts w:ascii="mylotus" w:hAnsi="mylotus" w:cs="KFGQPC Uthman Taha Naskh"/>
                <w:noProof/>
                <w:rtl/>
              </w:rPr>
              <w:t>أَنَّ جَارِيَةً وُجِدَ رَأْسُهَا مَرْضُوضاً بَيْنَ حَجَرَيْنِ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Toc495309943 \h</w:instrText>
            </w:r>
            <w:r>
              <w:rPr>
                <w:noProof/>
                <w:webHidden/>
                <w:rtl/>
              </w:rPr>
              <w:instrText xml:space="preserve"> </w:instrText>
            </w:r>
            <w:r>
              <w:rPr>
                <w:noProof/>
                <w:webHidden/>
                <w:rtl/>
              </w:rPr>
            </w:r>
            <w:r>
              <w:rPr>
                <w:noProof/>
                <w:webHidden/>
                <w:rtl/>
              </w:rPr>
              <w:fldChar w:fldCharType="separate"/>
            </w:r>
            <w:r w:rsidR="009852AD">
              <w:rPr>
                <w:noProof/>
                <w:webHidden/>
                <w:rtl/>
              </w:rPr>
              <w:t>474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4" w:history="1">
            <w:r w:rsidRPr="00917FCB">
              <w:rPr>
                <w:rStyle w:val="Hyperlink"/>
                <w:rFonts w:ascii="Georgia" w:hAnsi="Georgia"/>
                <w:noProof/>
              </w:rPr>
              <w:t>On trouva une servante dont la tête avait été écrasée entre deux pierres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Toc495309944 \h</w:instrText>
            </w:r>
            <w:r>
              <w:rPr>
                <w:noProof/>
                <w:webHidden/>
                <w:rtl/>
              </w:rPr>
              <w:instrText xml:space="preserve"> </w:instrText>
            </w:r>
            <w:r>
              <w:rPr>
                <w:noProof/>
                <w:webHidden/>
                <w:rtl/>
              </w:rPr>
            </w:r>
            <w:r>
              <w:rPr>
                <w:noProof/>
                <w:webHidden/>
                <w:rtl/>
              </w:rPr>
              <w:fldChar w:fldCharType="separate"/>
            </w:r>
            <w:r w:rsidR="009852AD">
              <w:rPr>
                <w:noProof/>
                <w:webHidden/>
                <w:rtl/>
              </w:rPr>
              <w:t>474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5" w:history="1">
            <w:r w:rsidRPr="00917FCB">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Toc495309945 \h</w:instrText>
            </w:r>
            <w:r>
              <w:rPr>
                <w:noProof/>
                <w:webHidden/>
                <w:rtl/>
              </w:rPr>
              <w:instrText xml:space="preserve"> </w:instrText>
            </w:r>
            <w:r>
              <w:rPr>
                <w:noProof/>
                <w:webHidden/>
                <w:rtl/>
              </w:rPr>
            </w:r>
            <w:r>
              <w:rPr>
                <w:noProof/>
                <w:webHidden/>
                <w:rtl/>
              </w:rPr>
              <w:fldChar w:fldCharType="separate"/>
            </w:r>
            <w:r w:rsidR="009852AD">
              <w:rPr>
                <w:noProof/>
                <w:webHidden/>
                <w:rtl/>
              </w:rPr>
              <w:t>476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6" w:history="1">
            <w:r w:rsidRPr="00917FCB">
              <w:rPr>
                <w:rStyle w:val="Hyperlink"/>
                <w:rFonts w:ascii="Georgia" w:hAnsi="Georgia"/>
                <w:noProof/>
                <w:rtl/>
              </w:rPr>
              <w:t xml:space="preserve">" </w:t>
            </w:r>
            <w:r w:rsidRPr="00917FCB">
              <w:rPr>
                <w:rStyle w:val="Hyperlink"/>
                <w:rFonts w:ascii="Georgia" w:hAnsi="Georgia"/>
                <w:noProof/>
              </w:rPr>
              <w:t>Le messager d'Allah (sur lui la paix et le salut) accordait à ceux qu'il envoyait en expédition des dons particuliers, en plus de ce qui était distribué à l'ensemble de l'armée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Toc495309946 \h</w:instrText>
            </w:r>
            <w:r>
              <w:rPr>
                <w:noProof/>
                <w:webHidden/>
                <w:rtl/>
              </w:rPr>
              <w:instrText xml:space="preserve"> </w:instrText>
            </w:r>
            <w:r>
              <w:rPr>
                <w:noProof/>
                <w:webHidden/>
                <w:rtl/>
              </w:rPr>
            </w:r>
            <w:r>
              <w:rPr>
                <w:noProof/>
                <w:webHidden/>
                <w:rtl/>
              </w:rPr>
              <w:fldChar w:fldCharType="separate"/>
            </w:r>
            <w:r w:rsidR="009852AD">
              <w:rPr>
                <w:noProof/>
                <w:webHidden/>
                <w:rtl/>
              </w:rPr>
              <w:t>476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7" w:history="1">
            <w:r w:rsidRPr="00917FCB">
              <w:rPr>
                <w:rStyle w:val="Hyperlink"/>
                <w:rFonts w:ascii="mylotus" w:hAnsi="mylotus" w:cs="KFGQPC Uthman Taha Naskh"/>
                <w:noProof/>
                <w:rtl/>
              </w:rPr>
              <w:t>أَنَّ رَسُولَ الله -صلى الله عليه وسلم- سَمِعَ جَلَبَةَ خَصْمٍ بِبَابِ حُجْرَتِهِ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Toc495309947 \h</w:instrText>
            </w:r>
            <w:r>
              <w:rPr>
                <w:noProof/>
                <w:webHidden/>
                <w:rtl/>
              </w:rPr>
              <w:instrText xml:space="preserve"> </w:instrText>
            </w:r>
            <w:r>
              <w:rPr>
                <w:noProof/>
                <w:webHidden/>
                <w:rtl/>
              </w:rPr>
            </w:r>
            <w:r>
              <w:rPr>
                <w:noProof/>
                <w:webHidden/>
                <w:rtl/>
              </w:rPr>
              <w:fldChar w:fldCharType="separate"/>
            </w:r>
            <w:r w:rsidR="009852AD">
              <w:rPr>
                <w:noProof/>
                <w:webHidden/>
                <w:rtl/>
              </w:rPr>
              <w:t>477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8" w:history="1">
            <w:r w:rsidRPr="00917FCB">
              <w:rPr>
                <w:rStyle w:val="Hyperlink"/>
                <w:rFonts w:ascii="Georgia" w:hAnsi="Georgia"/>
                <w:noProof/>
              </w:rPr>
              <w:t>L’envoyé d’Allah (sur lui la paix et le salut) entendit [un jour] le brouhaha d’une dispute sur le pas de sa porte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Toc495309948 \h</w:instrText>
            </w:r>
            <w:r>
              <w:rPr>
                <w:noProof/>
                <w:webHidden/>
                <w:rtl/>
              </w:rPr>
              <w:instrText xml:space="preserve"> </w:instrText>
            </w:r>
            <w:r>
              <w:rPr>
                <w:noProof/>
                <w:webHidden/>
                <w:rtl/>
              </w:rPr>
            </w:r>
            <w:r>
              <w:rPr>
                <w:noProof/>
                <w:webHidden/>
                <w:rtl/>
              </w:rPr>
              <w:fldChar w:fldCharType="separate"/>
            </w:r>
            <w:r w:rsidR="009852AD">
              <w:rPr>
                <w:noProof/>
                <w:webHidden/>
                <w:rtl/>
              </w:rPr>
              <w:t>477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49" w:history="1">
            <w:r w:rsidRPr="00917FCB">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Toc495309949 \h</w:instrText>
            </w:r>
            <w:r>
              <w:rPr>
                <w:noProof/>
                <w:webHidden/>
                <w:rtl/>
              </w:rPr>
              <w:instrText xml:space="preserve"> </w:instrText>
            </w:r>
            <w:r>
              <w:rPr>
                <w:noProof/>
                <w:webHidden/>
                <w:rtl/>
              </w:rPr>
            </w:r>
            <w:r>
              <w:rPr>
                <w:noProof/>
                <w:webHidden/>
                <w:rtl/>
              </w:rPr>
              <w:fldChar w:fldCharType="separate"/>
            </w:r>
            <w:r w:rsidR="009852AD">
              <w:rPr>
                <w:noProof/>
                <w:webHidden/>
                <w:rtl/>
              </w:rPr>
              <w:t>479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0" w:history="1">
            <w:r w:rsidRPr="00917FCB">
              <w:rPr>
                <w:rStyle w:val="Hyperlink"/>
                <w:rFonts w:ascii="Georgia" w:hAnsi="Georgia"/>
                <w:noProof/>
                <w:rtl/>
              </w:rPr>
              <w:t>‘</w:t>
            </w:r>
            <w:r w:rsidRPr="00917FCB">
              <w:rPr>
                <w:rStyle w:val="Hyperlink"/>
                <w:rFonts w:ascii="Georgia" w:hAnsi="Georgia"/>
                <w:noProof/>
              </w:rPr>
              <w:t>Abd ar-Rahmân Ibn ‘Awf et Zoubaïr Ibn Al-‘Awwâm (qu’Allah les agrée tous les deux) ont fait part au Messager d’Allah (sur lui la paix et le salut) de leur problème de poux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Toc495309950 \h</w:instrText>
            </w:r>
            <w:r>
              <w:rPr>
                <w:noProof/>
                <w:webHidden/>
                <w:rtl/>
              </w:rPr>
              <w:instrText xml:space="preserve"> </w:instrText>
            </w:r>
            <w:r>
              <w:rPr>
                <w:noProof/>
                <w:webHidden/>
                <w:rtl/>
              </w:rPr>
            </w:r>
            <w:r>
              <w:rPr>
                <w:noProof/>
                <w:webHidden/>
                <w:rtl/>
              </w:rPr>
              <w:fldChar w:fldCharType="separate"/>
            </w:r>
            <w:r w:rsidR="009852AD">
              <w:rPr>
                <w:noProof/>
                <w:webHidden/>
                <w:rtl/>
              </w:rPr>
              <w:t>479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1" w:history="1">
            <w:r w:rsidRPr="00917FCB">
              <w:rPr>
                <w:rStyle w:val="Hyperlink"/>
                <w:rFonts w:ascii="mylotus" w:hAnsi="mylotus" w:cs="KFGQPC Uthman Taha Naskh"/>
                <w:noProof/>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Toc495309951 \h</w:instrText>
            </w:r>
            <w:r>
              <w:rPr>
                <w:noProof/>
                <w:webHidden/>
                <w:rtl/>
              </w:rPr>
              <w:instrText xml:space="preserve"> </w:instrText>
            </w:r>
            <w:r>
              <w:rPr>
                <w:noProof/>
                <w:webHidden/>
                <w:rtl/>
              </w:rPr>
            </w:r>
            <w:r>
              <w:rPr>
                <w:noProof/>
                <w:webHidden/>
                <w:rtl/>
              </w:rPr>
              <w:fldChar w:fldCharType="separate"/>
            </w:r>
            <w:r w:rsidR="009852AD">
              <w:rPr>
                <w:noProof/>
                <w:webHidden/>
                <w:rtl/>
              </w:rPr>
              <w:t>480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2" w:history="1">
            <w:r w:rsidRPr="00917FCB">
              <w:rPr>
                <w:rStyle w:val="Hyperlink"/>
                <w:rFonts w:ascii="Georgia" w:hAnsi="Georgia"/>
                <w:noProof/>
              </w:rPr>
              <w:t>Fâtimah Bint Abî Hubaysh vint questionner le Prophète (paix et salut sur lui) en disant : " Certes, je suis une femme dont les menstrues persistent et qui ne devient guère pure, puis-je délaisser la prière ? " - " Non, répondit-il. Cela provient d'une veine. Cependant, délaisse la prière un délai similaire à celui durant lequel tu avais tes menstrues, puis lave-toi et prie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Toc495309952 \h</w:instrText>
            </w:r>
            <w:r>
              <w:rPr>
                <w:noProof/>
                <w:webHidden/>
                <w:rtl/>
              </w:rPr>
              <w:instrText xml:space="preserve"> </w:instrText>
            </w:r>
            <w:r>
              <w:rPr>
                <w:noProof/>
                <w:webHidden/>
                <w:rtl/>
              </w:rPr>
            </w:r>
            <w:r>
              <w:rPr>
                <w:noProof/>
                <w:webHidden/>
                <w:rtl/>
              </w:rPr>
              <w:fldChar w:fldCharType="separate"/>
            </w:r>
            <w:r w:rsidR="009852AD">
              <w:rPr>
                <w:noProof/>
                <w:webHidden/>
                <w:rtl/>
              </w:rPr>
              <w:t>480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3" w:history="1">
            <w:r w:rsidRPr="00917FCB">
              <w:rPr>
                <w:rStyle w:val="Hyperlink"/>
                <w:rFonts w:ascii="mylotus" w:hAnsi="mylotus" w:cs="KFGQPC Uthman Taha Naskh"/>
                <w:noProof/>
                <w:rtl/>
              </w:rPr>
              <w:t>أَنَّ قُرَيْشاً أَهَمَّهُمْ شَأْنُ الْمَخْزُومِيَّةِ الَّتِي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Toc495309953 \h</w:instrText>
            </w:r>
            <w:r>
              <w:rPr>
                <w:noProof/>
                <w:webHidden/>
                <w:rtl/>
              </w:rPr>
              <w:instrText xml:space="preserve"> </w:instrText>
            </w:r>
            <w:r>
              <w:rPr>
                <w:noProof/>
                <w:webHidden/>
                <w:rtl/>
              </w:rPr>
            </w:r>
            <w:r>
              <w:rPr>
                <w:noProof/>
                <w:webHidden/>
                <w:rtl/>
              </w:rPr>
              <w:fldChar w:fldCharType="separate"/>
            </w:r>
            <w:r w:rsidR="009852AD">
              <w:rPr>
                <w:noProof/>
                <w:webHidden/>
                <w:rtl/>
              </w:rPr>
              <w:t>482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4" w:history="1">
            <w:r w:rsidRPr="00917FCB">
              <w:rPr>
                <w:rStyle w:val="Hyperlink"/>
                <w:rFonts w:ascii="Georgia" w:hAnsi="Georgia"/>
                <w:noProof/>
              </w:rPr>
              <w:t>Les Quraish furent préoccupés par le cas de la femme de [la tribu de] Makhzum qui avait volé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Toc495309954 \h</w:instrText>
            </w:r>
            <w:r>
              <w:rPr>
                <w:noProof/>
                <w:webHidden/>
                <w:rtl/>
              </w:rPr>
              <w:instrText xml:space="preserve"> </w:instrText>
            </w:r>
            <w:r>
              <w:rPr>
                <w:noProof/>
                <w:webHidden/>
                <w:rtl/>
              </w:rPr>
            </w:r>
            <w:r>
              <w:rPr>
                <w:noProof/>
                <w:webHidden/>
                <w:rtl/>
              </w:rPr>
              <w:fldChar w:fldCharType="separate"/>
            </w:r>
            <w:r w:rsidR="009852AD">
              <w:rPr>
                <w:noProof/>
                <w:webHidden/>
                <w:rtl/>
              </w:rPr>
              <w:t>482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5" w:history="1">
            <w:r w:rsidRPr="00917FCB">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Toc495309955 \h</w:instrText>
            </w:r>
            <w:r>
              <w:rPr>
                <w:noProof/>
                <w:webHidden/>
                <w:rtl/>
              </w:rPr>
              <w:instrText xml:space="preserve"> </w:instrText>
            </w:r>
            <w:r>
              <w:rPr>
                <w:noProof/>
                <w:webHidden/>
                <w:rtl/>
              </w:rPr>
            </w:r>
            <w:r>
              <w:rPr>
                <w:noProof/>
                <w:webHidden/>
                <w:rtl/>
              </w:rPr>
              <w:fldChar w:fldCharType="separate"/>
            </w:r>
            <w:r w:rsidR="009852AD">
              <w:rPr>
                <w:noProof/>
                <w:webHidden/>
                <w:rtl/>
              </w:rPr>
              <w:t>484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6" w:history="1">
            <w:r w:rsidRPr="00917FCB">
              <w:rPr>
                <w:rStyle w:val="Hyperlink"/>
                <w:rFonts w:ascii="Georgia" w:hAnsi="Georgia"/>
                <w:noProof/>
                <w:rtl/>
              </w:rPr>
              <w:t xml:space="preserve">« ... </w:t>
            </w:r>
            <w:r w:rsidRPr="00917FCB">
              <w:rPr>
                <w:rStyle w:val="Hyperlink"/>
                <w:rFonts w:ascii="Georgia" w:hAnsi="Georgia"/>
                <w:noProof/>
              </w:rPr>
              <w:t>Quelle aumône est la mieux rétribuée ? »  « C’est l’aumône » répondit le prophète (sur lui la paix et le salut) « que tu fais quand tu es en bonne santé et avare, que tu crains la pauvreté et souhaites la richesse, et sans attendre que le moment où l’âme remonte à la gorge au cours de son dernier souffle pour dire : « Donner tant à untel, tant à tel autre, et que cela revienne à untel</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Toc495309956 \h</w:instrText>
            </w:r>
            <w:r>
              <w:rPr>
                <w:noProof/>
                <w:webHidden/>
                <w:rtl/>
              </w:rPr>
              <w:instrText xml:space="preserve"> </w:instrText>
            </w:r>
            <w:r>
              <w:rPr>
                <w:noProof/>
                <w:webHidden/>
                <w:rtl/>
              </w:rPr>
            </w:r>
            <w:r>
              <w:rPr>
                <w:noProof/>
                <w:webHidden/>
                <w:rtl/>
              </w:rPr>
              <w:fldChar w:fldCharType="separate"/>
            </w:r>
            <w:r w:rsidR="009852AD">
              <w:rPr>
                <w:noProof/>
                <w:webHidden/>
                <w:rtl/>
              </w:rPr>
              <w:t>484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7" w:history="1">
            <w:r w:rsidRPr="00917FCB">
              <w:rPr>
                <w:rStyle w:val="Hyperlink"/>
                <w:rFonts w:ascii="mylotus" w:hAnsi="mylotus" w:cs="KFGQPC Uthman Taha Naskh"/>
                <w:noProof/>
                <w:rtl/>
              </w:rPr>
              <w:t>أَيُّهَا النَّاسُ، لا تَتَمَنَّوْا لِقَاءَ الْعَدُوِّ، وَاسْأَلُوا الله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Toc495309957 \h</w:instrText>
            </w:r>
            <w:r>
              <w:rPr>
                <w:noProof/>
                <w:webHidden/>
                <w:rtl/>
              </w:rPr>
              <w:instrText xml:space="preserve"> </w:instrText>
            </w:r>
            <w:r>
              <w:rPr>
                <w:noProof/>
                <w:webHidden/>
                <w:rtl/>
              </w:rPr>
            </w:r>
            <w:r>
              <w:rPr>
                <w:noProof/>
                <w:webHidden/>
                <w:rtl/>
              </w:rPr>
              <w:fldChar w:fldCharType="separate"/>
            </w:r>
            <w:r w:rsidR="009852AD">
              <w:rPr>
                <w:noProof/>
                <w:webHidden/>
                <w:rtl/>
              </w:rPr>
              <w:t>486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8" w:history="1">
            <w:r w:rsidRPr="00917FCB">
              <w:rPr>
                <w:rStyle w:val="Hyperlink"/>
                <w:rFonts w:ascii="Georgia" w:hAnsi="Georgia"/>
                <w:noProof/>
              </w:rPr>
              <w:t>Ô gens ! Ne souhaitez pas la rencontre de l'ennemi et demandez à Allah la préservation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Toc495309958 \h</w:instrText>
            </w:r>
            <w:r>
              <w:rPr>
                <w:noProof/>
                <w:webHidden/>
                <w:rtl/>
              </w:rPr>
              <w:instrText xml:space="preserve"> </w:instrText>
            </w:r>
            <w:r>
              <w:rPr>
                <w:noProof/>
                <w:webHidden/>
                <w:rtl/>
              </w:rPr>
            </w:r>
            <w:r>
              <w:rPr>
                <w:noProof/>
                <w:webHidden/>
                <w:rtl/>
              </w:rPr>
              <w:fldChar w:fldCharType="separate"/>
            </w:r>
            <w:r w:rsidR="009852AD">
              <w:rPr>
                <w:noProof/>
                <w:webHidden/>
                <w:rtl/>
              </w:rPr>
              <w:t>486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59" w:history="1">
            <w:r w:rsidRPr="00917FCB">
              <w:rPr>
                <w:rStyle w:val="Hyperlink"/>
                <w:rFonts w:ascii="mylotus" w:hAnsi="mylotus" w:cs="KFGQPC Uthman Taha Naskh"/>
                <w:noProof/>
                <w:rtl/>
              </w:rPr>
              <w:t>أُمِرْتُ أن أسجدَ على سبعةِ 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Toc495309959 \h</w:instrText>
            </w:r>
            <w:r>
              <w:rPr>
                <w:noProof/>
                <w:webHidden/>
                <w:rtl/>
              </w:rPr>
              <w:instrText xml:space="preserve"> </w:instrText>
            </w:r>
            <w:r>
              <w:rPr>
                <w:noProof/>
                <w:webHidden/>
                <w:rtl/>
              </w:rPr>
            </w:r>
            <w:r>
              <w:rPr>
                <w:noProof/>
                <w:webHidden/>
                <w:rtl/>
              </w:rPr>
              <w:fldChar w:fldCharType="separate"/>
            </w:r>
            <w:r w:rsidR="009852AD">
              <w:rPr>
                <w:noProof/>
                <w:webHidden/>
                <w:rtl/>
              </w:rPr>
              <w:t>488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0" w:history="1">
            <w:r w:rsidRPr="00917FCB">
              <w:rPr>
                <w:rStyle w:val="Hyperlink"/>
                <w:rFonts w:ascii="Georgia" w:hAnsi="Georgia"/>
                <w:noProof/>
              </w:rPr>
              <w:t>Il m’a été ordonné de me prosterner sur sept os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Toc495309960 \h</w:instrText>
            </w:r>
            <w:r>
              <w:rPr>
                <w:noProof/>
                <w:webHidden/>
                <w:rtl/>
              </w:rPr>
              <w:instrText xml:space="preserve"> </w:instrText>
            </w:r>
            <w:r>
              <w:rPr>
                <w:noProof/>
                <w:webHidden/>
                <w:rtl/>
              </w:rPr>
            </w:r>
            <w:r>
              <w:rPr>
                <w:noProof/>
                <w:webHidden/>
                <w:rtl/>
              </w:rPr>
              <w:fldChar w:fldCharType="separate"/>
            </w:r>
            <w:r w:rsidR="009852AD">
              <w:rPr>
                <w:noProof/>
                <w:webHidden/>
                <w:rtl/>
              </w:rPr>
              <w:t>488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1" w:history="1">
            <w:r w:rsidRPr="00917FCB">
              <w:rPr>
                <w:rStyle w:val="Hyperlink"/>
                <w:rFonts w:ascii="mylotus" w:hAnsi="mylotus" w:cs="KFGQPC Uthman Taha Naskh"/>
                <w:noProof/>
                <w:rtl/>
              </w:rPr>
              <w:t>أبغض الحلال إلى الله -تعالى- الطلاق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Toc495309961 \h</w:instrText>
            </w:r>
            <w:r>
              <w:rPr>
                <w:noProof/>
                <w:webHidden/>
                <w:rtl/>
              </w:rPr>
              <w:instrText xml:space="preserve"> </w:instrText>
            </w:r>
            <w:r>
              <w:rPr>
                <w:noProof/>
                <w:webHidden/>
                <w:rtl/>
              </w:rPr>
            </w:r>
            <w:r>
              <w:rPr>
                <w:noProof/>
                <w:webHidden/>
                <w:rtl/>
              </w:rPr>
              <w:fldChar w:fldCharType="separate"/>
            </w:r>
            <w:r w:rsidR="009852AD">
              <w:rPr>
                <w:noProof/>
                <w:webHidden/>
                <w:rtl/>
              </w:rPr>
              <w:t>490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2" w:history="1">
            <w:r w:rsidRPr="00917FCB">
              <w:rPr>
                <w:rStyle w:val="Hyperlink"/>
                <w:rFonts w:ascii="Georgia" w:hAnsi="Georgia"/>
                <w:noProof/>
              </w:rPr>
              <w:t>La chose licite la plus détestée auprès d'Allah est la répudiation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Toc495309962 \h</w:instrText>
            </w:r>
            <w:r>
              <w:rPr>
                <w:noProof/>
                <w:webHidden/>
                <w:rtl/>
              </w:rPr>
              <w:instrText xml:space="preserve"> </w:instrText>
            </w:r>
            <w:r>
              <w:rPr>
                <w:noProof/>
                <w:webHidden/>
                <w:rtl/>
              </w:rPr>
            </w:r>
            <w:r>
              <w:rPr>
                <w:noProof/>
                <w:webHidden/>
                <w:rtl/>
              </w:rPr>
              <w:fldChar w:fldCharType="separate"/>
            </w:r>
            <w:r w:rsidR="009852AD">
              <w:rPr>
                <w:noProof/>
                <w:webHidden/>
                <w:rtl/>
              </w:rPr>
              <w:t>490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3" w:history="1">
            <w:r w:rsidRPr="00917FCB">
              <w:rPr>
                <w:rStyle w:val="Hyperlink"/>
                <w:rFonts w:ascii="mylotus" w:hAnsi="mylotus" w:cs="KFGQPC Uthman Taha Naskh"/>
                <w:noProof/>
                <w:rtl/>
              </w:rPr>
              <w:t>أتي النبي -صلى الله عليه وسلم- برجل قد شرب خمرًا، قال: «اضربوه».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Toc495309963 \h</w:instrText>
            </w:r>
            <w:r>
              <w:rPr>
                <w:noProof/>
                <w:webHidden/>
                <w:rtl/>
              </w:rPr>
              <w:instrText xml:space="preserve"> </w:instrText>
            </w:r>
            <w:r>
              <w:rPr>
                <w:noProof/>
                <w:webHidden/>
                <w:rtl/>
              </w:rPr>
            </w:r>
            <w:r>
              <w:rPr>
                <w:noProof/>
                <w:webHidden/>
                <w:rtl/>
              </w:rPr>
              <w:fldChar w:fldCharType="separate"/>
            </w:r>
            <w:r w:rsidR="009852AD">
              <w:rPr>
                <w:noProof/>
                <w:webHidden/>
                <w:rtl/>
              </w:rPr>
              <w:t>492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4" w:history="1">
            <w:r w:rsidRPr="00917FCB">
              <w:rPr>
                <w:rStyle w:val="Hyperlink"/>
                <w:rFonts w:ascii="Georgia" w:hAnsi="Georgia"/>
                <w:noProof/>
                <w:rtl/>
              </w:rPr>
              <w:t xml:space="preserve">« </w:t>
            </w:r>
            <w:r w:rsidRPr="00917FCB">
              <w:rPr>
                <w:rStyle w:val="Hyperlink"/>
                <w:rFonts w:ascii="Georgia" w:hAnsi="Georgia"/>
                <w:noProof/>
              </w:rPr>
              <w:t>On amena au Prophète (sur lui la paix et le salut) un homme qui avait bu de l’alcool. Il ordonna : « Frappez-le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Toc495309964 \h</w:instrText>
            </w:r>
            <w:r>
              <w:rPr>
                <w:noProof/>
                <w:webHidden/>
                <w:rtl/>
              </w:rPr>
              <w:instrText xml:space="preserve"> </w:instrText>
            </w:r>
            <w:r>
              <w:rPr>
                <w:noProof/>
                <w:webHidden/>
                <w:rtl/>
              </w:rPr>
            </w:r>
            <w:r>
              <w:rPr>
                <w:noProof/>
                <w:webHidden/>
                <w:rtl/>
              </w:rPr>
              <w:fldChar w:fldCharType="separate"/>
            </w:r>
            <w:r w:rsidR="009852AD">
              <w:rPr>
                <w:noProof/>
                <w:webHidden/>
                <w:rtl/>
              </w:rPr>
              <w:t>492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5" w:history="1">
            <w:r w:rsidRPr="00917FCB">
              <w:rPr>
                <w:rStyle w:val="Hyperlink"/>
                <w:rFonts w:ascii="mylotus" w:hAnsi="mylotus" w:cs="KFGQPC Uthman Taha Naskh"/>
                <w:noProof/>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Toc495309965 \h</w:instrText>
            </w:r>
            <w:r>
              <w:rPr>
                <w:noProof/>
                <w:webHidden/>
                <w:rtl/>
              </w:rPr>
              <w:instrText xml:space="preserve"> </w:instrText>
            </w:r>
            <w:r>
              <w:rPr>
                <w:noProof/>
                <w:webHidden/>
                <w:rtl/>
              </w:rPr>
            </w:r>
            <w:r>
              <w:rPr>
                <w:noProof/>
                <w:webHidden/>
                <w:rtl/>
              </w:rPr>
              <w:fldChar w:fldCharType="separate"/>
            </w:r>
            <w:r w:rsidR="009852AD">
              <w:rPr>
                <w:noProof/>
                <w:webHidden/>
                <w:rtl/>
              </w:rPr>
              <w:t>494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6" w:history="1">
            <w:r w:rsidRPr="00917FCB">
              <w:rPr>
                <w:rStyle w:val="Hyperlink"/>
                <w:rFonts w:ascii="Georgia" w:hAnsi="Georgia"/>
                <w:noProof/>
              </w:rPr>
              <w:t>On interrogea 'Abdallah ibn Mas'ûd (qu'Allah l'agrée) à propos d'un homme qui épousa une femme sans avoir fixé le montant de sa dot et décéda avant même d'avoir consommé le mariage. Ibn Mas'ûd (qu'Allah l'agrée) demanda : « Avez-vous un texte à ce sujet ? » Ils répondirent : « Ô, Abâ Abdirra</w:t>
            </w:r>
            <w:r w:rsidRPr="00917FCB">
              <w:rPr>
                <w:rStyle w:val="Hyperlink"/>
                <w:rFonts w:ascii="Cambria" w:hAnsi="Cambria" w:cs="Cambria"/>
                <w:noProof/>
              </w:rPr>
              <w:t>ḥ</w:t>
            </w:r>
            <w:r w:rsidRPr="00917FCB">
              <w:rPr>
                <w:rStyle w:val="Hyperlink"/>
                <w:rFonts w:ascii="Georgia" w:hAnsi="Georgia"/>
                <w:noProof/>
              </w:rPr>
              <w:t>mân ! Nous n'avons aucun texte à ce sujet ! » Il dit alors : « Je donne mon avis, s'il est juste, alors c'est grâce à Allah</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Toc495309966 \h</w:instrText>
            </w:r>
            <w:r>
              <w:rPr>
                <w:noProof/>
                <w:webHidden/>
                <w:rtl/>
              </w:rPr>
              <w:instrText xml:space="preserve"> </w:instrText>
            </w:r>
            <w:r>
              <w:rPr>
                <w:noProof/>
                <w:webHidden/>
                <w:rtl/>
              </w:rPr>
            </w:r>
            <w:r>
              <w:rPr>
                <w:noProof/>
                <w:webHidden/>
                <w:rtl/>
              </w:rPr>
              <w:fldChar w:fldCharType="separate"/>
            </w:r>
            <w:r w:rsidR="009852AD">
              <w:rPr>
                <w:noProof/>
                <w:webHidden/>
                <w:rtl/>
              </w:rPr>
              <w:t>494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7" w:history="1">
            <w:r w:rsidRPr="00917FCB">
              <w:rPr>
                <w:rStyle w:val="Hyperlink"/>
                <w:rFonts w:ascii="mylotus" w:hAnsi="mylotus" w:cs="KFGQPC Uthman Taha Naskh"/>
                <w:noProof/>
                <w:rtl/>
              </w:rPr>
              <w:t>أتيت النبي -صلى الله عليه وسلم- وهو في قُبَّةٍ له حمراء من أدم، فخرج بلال بوضوء فمن ناضح ونائل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Toc495309967 \h</w:instrText>
            </w:r>
            <w:r>
              <w:rPr>
                <w:noProof/>
                <w:webHidden/>
                <w:rtl/>
              </w:rPr>
              <w:instrText xml:space="preserve"> </w:instrText>
            </w:r>
            <w:r>
              <w:rPr>
                <w:noProof/>
                <w:webHidden/>
                <w:rtl/>
              </w:rPr>
            </w:r>
            <w:r>
              <w:rPr>
                <w:noProof/>
                <w:webHidden/>
                <w:rtl/>
              </w:rPr>
              <w:fldChar w:fldCharType="separate"/>
            </w:r>
            <w:r w:rsidR="009852AD">
              <w:rPr>
                <w:noProof/>
                <w:webHidden/>
                <w:rtl/>
              </w:rPr>
              <w:t>496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8" w:history="1">
            <w:r w:rsidRPr="00917FCB">
              <w:rPr>
                <w:rStyle w:val="Hyperlink"/>
                <w:rFonts w:ascii="Georgia" w:hAnsi="Georgia"/>
                <w:noProof/>
              </w:rPr>
              <w:t>J'allai trouver le prophète (sur lui la paix et le salut) à la Mecque ; il était sous une tente en cuir rouge. Bilal (qu'Allah l'agrée) sortit avec l'eau de ses ablutions ; certains en recueillirent et d'autres en furent arrosés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Toc495309968 \h</w:instrText>
            </w:r>
            <w:r>
              <w:rPr>
                <w:noProof/>
                <w:webHidden/>
                <w:rtl/>
              </w:rPr>
              <w:instrText xml:space="preserve"> </w:instrText>
            </w:r>
            <w:r>
              <w:rPr>
                <w:noProof/>
                <w:webHidden/>
                <w:rtl/>
              </w:rPr>
            </w:r>
            <w:r>
              <w:rPr>
                <w:noProof/>
                <w:webHidden/>
                <w:rtl/>
              </w:rPr>
              <w:fldChar w:fldCharType="separate"/>
            </w:r>
            <w:r w:rsidR="009852AD">
              <w:rPr>
                <w:noProof/>
                <w:webHidden/>
                <w:rtl/>
              </w:rPr>
              <w:t>496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69" w:history="1">
            <w:r w:rsidRPr="00917FCB">
              <w:rPr>
                <w:rStyle w:val="Hyperlink"/>
                <w:rFonts w:ascii="mylotus" w:hAnsi="mylotus" w:cs="KFGQPC Uthman Taha Naskh"/>
                <w:noProof/>
                <w:rtl/>
              </w:rPr>
              <w:t>أتيت النبي -صلى الله عليه وسلم- وهو يستاك بسواك رطب، قال: وطرف السواك على لسانه، وهو يقول: أع، أع، والسواك في فيه، كأنه يتهوع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Toc495309969 \h</w:instrText>
            </w:r>
            <w:r>
              <w:rPr>
                <w:noProof/>
                <w:webHidden/>
                <w:rtl/>
              </w:rPr>
              <w:instrText xml:space="preserve"> </w:instrText>
            </w:r>
            <w:r>
              <w:rPr>
                <w:noProof/>
                <w:webHidden/>
                <w:rtl/>
              </w:rPr>
            </w:r>
            <w:r>
              <w:rPr>
                <w:noProof/>
                <w:webHidden/>
                <w:rtl/>
              </w:rPr>
              <w:fldChar w:fldCharType="separate"/>
            </w:r>
            <w:r w:rsidR="009852AD">
              <w:rPr>
                <w:noProof/>
                <w:webHidden/>
                <w:rtl/>
              </w:rPr>
              <w:t>498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0" w:history="1">
            <w:r w:rsidRPr="00917FCB">
              <w:rPr>
                <w:rStyle w:val="Hyperlink"/>
                <w:rFonts w:ascii="Georgia" w:hAnsi="Georgia"/>
                <w:noProof/>
                <w:rtl/>
              </w:rPr>
              <w:t xml:space="preserve">« </w:t>
            </w:r>
            <w:r w:rsidRPr="00917FCB">
              <w:rPr>
                <w:rStyle w:val="Hyperlink"/>
                <w:rFonts w:ascii="Georgia" w:hAnsi="Georgia"/>
                <w:noProof/>
              </w:rPr>
              <w:t>Je vins voir le prophète (sur lui paix et le salut) alors qu’il se curait les dents à l’aide d’un bâton de siwâk tendre. Il dit, alors que l’extrémité du bâton était sur sa langue : "A' ! A' !", le siwâk était dans sa bouche, comme s’il vomissait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Toc495309970 \h</w:instrText>
            </w:r>
            <w:r>
              <w:rPr>
                <w:noProof/>
                <w:webHidden/>
                <w:rtl/>
              </w:rPr>
              <w:instrText xml:space="preserve"> </w:instrText>
            </w:r>
            <w:r>
              <w:rPr>
                <w:noProof/>
                <w:webHidden/>
                <w:rtl/>
              </w:rPr>
            </w:r>
            <w:r>
              <w:rPr>
                <w:noProof/>
                <w:webHidden/>
                <w:rtl/>
              </w:rPr>
              <w:fldChar w:fldCharType="separate"/>
            </w:r>
            <w:r w:rsidR="009852AD">
              <w:rPr>
                <w:noProof/>
                <w:webHidden/>
                <w:rtl/>
              </w:rPr>
              <w:t>498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1" w:history="1">
            <w:r w:rsidRPr="00917FCB">
              <w:rPr>
                <w:rStyle w:val="Hyperlink"/>
                <w:rFonts w:ascii="mylotus" w:hAnsi="mylotus" w:cs="KFGQPC Uthman Taha Naskh"/>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Toc495309971 \h</w:instrText>
            </w:r>
            <w:r>
              <w:rPr>
                <w:noProof/>
                <w:webHidden/>
                <w:rtl/>
              </w:rPr>
              <w:instrText xml:space="preserve"> </w:instrText>
            </w:r>
            <w:r>
              <w:rPr>
                <w:noProof/>
                <w:webHidden/>
                <w:rtl/>
              </w:rPr>
            </w:r>
            <w:r>
              <w:rPr>
                <w:noProof/>
                <w:webHidden/>
                <w:rtl/>
              </w:rPr>
              <w:fldChar w:fldCharType="separate"/>
            </w:r>
            <w:r w:rsidR="009852AD">
              <w:rPr>
                <w:noProof/>
                <w:webHidden/>
                <w:rtl/>
              </w:rPr>
              <w:t>500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2" w:history="1">
            <w:r w:rsidRPr="00917FCB">
              <w:rPr>
                <w:rStyle w:val="Hyperlink"/>
                <w:rFonts w:ascii="Georgia" w:hAnsi="Georgia"/>
                <w:noProof/>
              </w:rPr>
              <w:t>Ibn ‘Umar (qu’Allah l’agrée ainsi que son père) relate que le Prophète (sur lui la paix et le salut) a dit : « Taillez vos moustaches et laissez pousser vos barbes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Toc495309972 \h</w:instrText>
            </w:r>
            <w:r>
              <w:rPr>
                <w:noProof/>
                <w:webHidden/>
                <w:rtl/>
              </w:rPr>
              <w:instrText xml:space="preserve"> </w:instrText>
            </w:r>
            <w:r>
              <w:rPr>
                <w:noProof/>
                <w:webHidden/>
                <w:rtl/>
              </w:rPr>
            </w:r>
            <w:r>
              <w:rPr>
                <w:noProof/>
                <w:webHidden/>
                <w:rtl/>
              </w:rPr>
              <w:fldChar w:fldCharType="separate"/>
            </w:r>
            <w:r w:rsidR="009852AD">
              <w:rPr>
                <w:noProof/>
                <w:webHidden/>
                <w:rtl/>
              </w:rPr>
              <w:t>500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3" w:history="1">
            <w:r w:rsidRPr="00917FCB">
              <w:rPr>
                <w:rStyle w:val="Hyperlink"/>
                <w:rFonts w:ascii="mylotus" w:hAnsi="mylotus" w:cs="KFGQPC Uthman Taha Naskh"/>
                <w:noProof/>
                <w:rtl/>
              </w:rPr>
              <w:t>أصبت السنة، وأجزأتك صلاتك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Toc495309973 \h</w:instrText>
            </w:r>
            <w:r>
              <w:rPr>
                <w:noProof/>
                <w:webHidden/>
                <w:rtl/>
              </w:rPr>
              <w:instrText xml:space="preserve"> </w:instrText>
            </w:r>
            <w:r>
              <w:rPr>
                <w:noProof/>
                <w:webHidden/>
                <w:rtl/>
              </w:rPr>
            </w:r>
            <w:r>
              <w:rPr>
                <w:noProof/>
                <w:webHidden/>
                <w:rtl/>
              </w:rPr>
              <w:fldChar w:fldCharType="separate"/>
            </w:r>
            <w:r w:rsidR="009852AD">
              <w:rPr>
                <w:noProof/>
                <w:webHidden/>
                <w:rtl/>
              </w:rPr>
              <w:t>502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4" w:history="1">
            <w:r w:rsidRPr="00917FCB">
              <w:rPr>
                <w:rStyle w:val="Hyperlink"/>
                <w:rFonts w:ascii="Georgia" w:hAnsi="Georgia"/>
                <w:noProof/>
              </w:rPr>
              <w:t>Tu as parfaitement appliqué la tradition prophétique et ta prière te suffit</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Toc495309974 \h</w:instrText>
            </w:r>
            <w:r>
              <w:rPr>
                <w:noProof/>
                <w:webHidden/>
                <w:rtl/>
              </w:rPr>
              <w:instrText xml:space="preserve"> </w:instrText>
            </w:r>
            <w:r>
              <w:rPr>
                <w:noProof/>
                <w:webHidden/>
                <w:rtl/>
              </w:rPr>
            </w:r>
            <w:r>
              <w:rPr>
                <w:noProof/>
                <w:webHidden/>
                <w:rtl/>
              </w:rPr>
              <w:fldChar w:fldCharType="separate"/>
            </w:r>
            <w:r w:rsidR="009852AD">
              <w:rPr>
                <w:noProof/>
                <w:webHidden/>
                <w:rtl/>
              </w:rPr>
              <w:t>502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5" w:history="1">
            <w:r w:rsidRPr="00917FCB">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Toc495309975 \h</w:instrText>
            </w:r>
            <w:r>
              <w:rPr>
                <w:noProof/>
                <w:webHidden/>
                <w:rtl/>
              </w:rPr>
              <w:instrText xml:space="preserve"> </w:instrText>
            </w:r>
            <w:r>
              <w:rPr>
                <w:noProof/>
                <w:webHidden/>
                <w:rtl/>
              </w:rPr>
            </w:r>
            <w:r>
              <w:rPr>
                <w:noProof/>
                <w:webHidden/>
                <w:rtl/>
              </w:rPr>
              <w:fldChar w:fldCharType="separate"/>
            </w:r>
            <w:r w:rsidR="009852AD">
              <w:rPr>
                <w:noProof/>
                <w:webHidden/>
                <w:rtl/>
              </w:rPr>
              <w:t>504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6" w:history="1">
            <w:r w:rsidRPr="00917FCB">
              <w:rPr>
                <w:rStyle w:val="Hyperlink"/>
                <w:rFonts w:ascii="Times New Roman" w:hAnsi="Times New Roman" w:cs="Times New Roman"/>
                <w:noProof/>
              </w:rPr>
              <w:t>ʽ</w:t>
            </w:r>
            <w:r w:rsidRPr="00917FCB">
              <w:rPr>
                <w:rStyle w:val="Hyperlink"/>
                <w:rFonts w:ascii="Georgia" w:hAnsi="Georgia"/>
                <w:noProof/>
              </w:rPr>
              <w:t>Â'ichah ( qu'Allah l'agrée ) relate : " Sa</w:t>
            </w:r>
            <w:r w:rsidRPr="00917FCB">
              <w:rPr>
                <w:rStyle w:val="Hyperlink"/>
                <w:rFonts w:ascii="Times New Roman" w:hAnsi="Times New Roman" w:cs="Times New Roman"/>
                <w:noProof/>
              </w:rPr>
              <w:t>ʽ</w:t>
            </w:r>
            <w:r w:rsidRPr="00917FCB">
              <w:rPr>
                <w:rStyle w:val="Hyperlink"/>
                <w:rFonts w:ascii="Georgia" w:hAnsi="Georgia"/>
                <w:noProof/>
              </w:rPr>
              <w:t>d fut touch</w:t>
            </w:r>
            <w:r w:rsidRPr="00917FCB">
              <w:rPr>
                <w:rStyle w:val="Hyperlink"/>
                <w:rFonts w:ascii="Georgia" w:hAnsi="Georgia" w:cs="Georgia"/>
                <w:noProof/>
              </w:rPr>
              <w:t>é</w:t>
            </w:r>
            <w:r w:rsidRPr="00917FCB">
              <w:rPr>
                <w:rStyle w:val="Hyperlink"/>
                <w:rFonts w:ascii="Georgia" w:hAnsi="Georgia"/>
                <w:noProof/>
              </w:rPr>
              <w:t xml:space="preserve"> le jour du foss</w:t>
            </w:r>
            <w:r w:rsidRPr="00917FCB">
              <w:rPr>
                <w:rStyle w:val="Hyperlink"/>
                <w:rFonts w:ascii="Georgia" w:hAnsi="Georgia" w:cs="Georgia"/>
                <w:noProof/>
              </w:rPr>
              <w:t>é</w:t>
            </w:r>
            <w:r w:rsidRPr="00917FCB">
              <w:rPr>
                <w:rStyle w:val="Hyperlink"/>
                <w:rFonts w:ascii="Georgia" w:hAnsi="Georgia"/>
                <w:noProof/>
              </w:rPr>
              <w:t xml:space="preserve">. C'est un homme de Quraysh qui lui tira dessus, un certain </w:t>
            </w:r>
            <w:r w:rsidRPr="00917FCB">
              <w:rPr>
                <w:rStyle w:val="Hyperlink"/>
                <w:rFonts w:ascii="Cambria" w:hAnsi="Cambria" w:cs="Cambria"/>
                <w:noProof/>
              </w:rPr>
              <w:t>Ḥ</w:t>
            </w:r>
            <w:r w:rsidRPr="00917FCB">
              <w:rPr>
                <w:rStyle w:val="Hyperlink"/>
                <w:rFonts w:ascii="Georgia" w:hAnsi="Georgia"/>
                <w:noProof/>
              </w:rPr>
              <w:t>ibbân ibn Al-</w:t>
            </w:r>
            <w:r w:rsidRPr="00917FCB">
              <w:rPr>
                <w:rStyle w:val="Hyperlink"/>
                <w:rFonts w:ascii="Times New Roman" w:hAnsi="Times New Roman" w:cs="Times New Roman"/>
                <w:noProof/>
              </w:rPr>
              <w:t>ʽ</w:t>
            </w:r>
            <w:r w:rsidRPr="00917FCB">
              <w:rPr>
                <w:rStyle w:val="Hyperlink"/>
                <w:rFonts w:ascii="Georgia" w:hAnsi="Georgia"/>
                <w:noProof/>
              </w:rPr>
              <w:t xml:space="preserve">Ariqah, qui n'est autre que </w:t>
            </w:r>
            <w:r w:rsidRPr="00917FCB">
              <w:rPr>
                <w:rStyle w:val="Hyperlink"/>
                <w:rFonts w:ascii="Cambria" w:hAnsi="Cambria" w:cs="Cambria"/>
                <w:noProof/>
              </w:rPr>
              <w:t>Ḥ</w:t>
            </w:r>
            <w:r w:rsidRPr="00917FCB">
              <w:rPr>
                <w:rStyle w:val="Hyperlink"/>
                <w:rFonts w:ascii="Georgia" w:hAnsi="Georgia"/>
                <w:noProof/>
              </w:rPr>
              <w:t>ibbân ibn Qays, des Banî Mu</w:t>
            </w:r>
            <w:r w:rsidRPr="00917FCB">
              <w:rPr>
                <w:rStyle w:val="Hyperlink"/>
                <w:rFonts w:ascii="Times New Roman" w:hAnsi="Times New Roman" w:cs="Times New Roman"/>
                <w:noProof/>
              </w:rPr>
              <w:t>ʽ</w:t>
            </w:r>
            <w:r w:rsidRPr="00917FCB">
              <w:rPr>
                <w:rStyle w:val="Hyperlink"/>
                <w:rFonts w:ascii="Georgia" w:hAnsi="Georgia" w:cs="Georgia"/>
                <w:noProof/>
              </w:rPr>
              <w:t>î</w:t>
            </w:r>
            <w:r w:rsidRPr="00917FCB">
              <w:rPr>
                <w:rStyle w:val="Hyperlink"/>
                <w:rFonts w:ascii="Georgia" w:hAnsi="Georgia"/>
                <w:noProof/>
              </w:rPr>
              <w:t>s ibn `</w:t>
            </w:r>
            <w:r w:rsidRPr="00917FCB">
              <w:rPr>
                <w:rStyle w:val="Hyperlink"/>
                <w:rFonts w:ascii="Georgia" w:hAnsi="Georgia" w:cs="Georgia"/>
                <w:noProof/>
              </w:rPr>
              <w:t>Â</w:t>
            </w:r>
            <w:r w:rsidRPr="00917FCB">
              <w:rPr>
                <w:rStyle w:val="Hyperlink"/>
                <w:rFonts w:ascii="Georgia" w:hAnsi="Georgia"/>
                <w:noProof/>
              </w:rPr>
              <w:t>mir ibn Lu'ay, qui lui tira une fl</w:t>
            </w:r>
            <w:r w:rsidRPr="00917FCB">
              <w:rPr>
                <w:rStyle w:val="Hyperlink"/>
                <w:rFonts w:ascii="Georgia" w:hAnsi="Georgia" w:cs="Georgia"/>
                <w:noProof/>
              </w:rPr>
              <w:t>è</w:t>
            </w:r>
            <w:r w:rsidRPr="00917FCB">
              <w:rPr>
                <w:rStyle w:val="Hyperlink"/>
                <w:rFonts w:ascii="Georgia" w:hAnsi="Georgia"/>
                <w:noProof/>
              </w:rPr>
              <w:t>che dans la veine m</w:t>
            </w:r>
            <w:r w:rsidRPr="00917FCB">
              <w:rPr>
                <w:rStyle w:val="Hyperlink"/>
                <w:rFonts w:ascii="Georgia" w:hAnsi="Georgia" w:cs="Georgia"/>
                <w:noProof/>
              </w:rPr>
              <w:t>é</w:t>
            </w:r>
            <w:r w:rsidRPr="00917FCB">
              <w:rPr>
                <w:rStyle w:val="Hyperlink"/>
                <w:rFonts w:ascii="Georgia" w:hAnsi="Georgia"/>
                <w:noProof/>
              </w:rPr>
              <w:t>diane. Le proph</w:t>
            </w:r>
            <w:r w:rsidRPr="00917FCB">
              <w:rPr>
                <w:rStyle w:val="Hyperlink"/>
                <w:rFonts w:ascii="Georgia" w:hAnsi="Georgia" w:cs="Georgia"/>
                <w:noProof/>
              </w:rPr>
              <w:t>è</w:t>
            </w:r>
            <w:r w:rsidRPr="00917FCB">
              <w:rPr>
                <w:rStyle w:val="Hyperlink"/>
                <w:rFonts w:ascii="Georgia" w:hAnsi="Georgia"/>
                <w:noProof/>
              </w:rPr>
              <w:t>te (sur lui la paix et le salut) lui dressa une tente dans la mosqu</w:t>
            </w:r>
            <w:r w:rsidRPr="00917FCB">
              <w:rPr>
                <w:rStyle w:val="Hyperlink"/>
                <w:rFonts w:ascii="Georgia" w:hAnsi="Georgia" w:cs="Georgia"/>
                <w:noProof/>
              </w:rPr>
              <w:t>é</w:t>
            </w:r>
            <w:r w:rsidRPr="00917FCB">
              <w:rPr>
                <w:rStyle w:val="Hyperlink"/>
                <w:rFonts w:ascii="Georgia" w:hAnsi="Georgia"/>
                <w:noProof/>
              </w:rPr>
              <w:t>e, pour pouvoir lui rendre visite facilement. Quand il revint de la bataille du foss</w:t>
            </w:r>
            <w:r w:rsidRPr="00917FCB">
              <w:rPr>
                <w:rStyle w:val="Hyperlink"/>
                <w:rFonts w:ascii="Georgia" w:hAnsi="Georgia" w:cs="Georgia"/>
                <w:noProof/>
              </w:rPr>
              <w:t>é</w:t>
            </w:r>
            <w:r w:rsidRPr="00917FCB">
              <w:rPr>
                <w:rStyle w:val="Hyperlink"/>
                <w:rFonts w:ascii="Georgia" w:hAnsi="Georgia"/>
                <w:noProof/>
              </w:rPr>
              <w:t>, le messager d'Allah (sur lui la paix et le salut) posa les armes et se lava. C'est alors que l'ange Gabriel vint à sa rencontre, se frottant la tête pour en ôter la poussière et dit : " As-tu as donc posé les armes ? Par Allah, moi, je ne les ai pas posées. Sors donc jusqu'à eux ! " Le prophète (sur lui la paix et le salut) demanda : " Où donc ? " Il indiqua alors la direction de Banî Quray</w:t>
            </w:r>
            <w:r w:rsidRPr="00917FCB">
              <w:rPr>
                <w:rStyle w:val="Hyperlink"/>
                <w:rFonts w:ascii="Cambria" w:hAnsi="Cambria" w:cs="Cambria"/>
                <w:noProof/>
              </w:rPr>
              <w:t>ẓ</w:t>
            </w:r>
            <w:r w:rsidRPr="00917FCB">
              <w:rPr>
                <w:rStyle w:val="Hyperlink"/>
                <w:rFonts w:ascii="Georgia" w:hAnsi="Georgia"/>
                <w:noProof/>
              </w:rPr>
              <w:t>ah. Le messager d'Allah (sur lui la paix et le salut) se rendit jusqu'à eux et ils se soumirent à son décret. Il renvoya la décision à Sa</w:t>
            </w:r>
            <w:r w:rsidRPr="00917FCB">
              <w:rPr>
                <w:rStyle w:val="Hyperlink"/>
                <w:rFonts w:ascii="Times New Roman" w:hAnsi="Times New Roman" w:cs="Times New Roman"/>
                <w:noProof/>
              </w:rPr>
              <w:t>ʽ</w:t>
            </w:r>
            <w:r w:rsidRPr="00917FCB">
              <w:rPr>
                <w:rStyle w:val="Hyperlink"/>
                <w:rFonts w:ascii="Georgia" w:hAnsi="Georgia"/>
                <w:noProof/>
              </w:rPr>
              <w:t>d, qui dit : " Je d</w:t>
            </w:r>
            <w:r w:rsidRPr="00917FCB">
              <w:rPr>
                <w:rStyle w:val="Hyperlink"/>
                <w:rFonts w:ascii="Georgia" w:hAnsi="Georgia" w:cs="Georgia"/>
                <w:noProof/>
              </w:rPr>
              <w:t>é</w:t>
            </w:r>
            <w:r w:rsidRPr="00917FCB">
              <w:rPr>
                <w:rStyle w:val="Hyperlink"/>
                <w:rFonts w:ascii="Georgia" w:hAnsi="Georgia"/>
                <w:noProof/>
              </w:rPr>
              <w:t>cr</w:t>
            </w:r>
            <w:r w:rsidRPr="00917FCB">
              <w:rPr>
                <w:rStyle w:val="Hyperlink"/>
                <w:rFonts w:ascii="Georgia" w:hAnsi="Georgia" w:cs="Georgia"/>
                <w:noProof/>
              </w:rPr>
              <w:t>è</w:t>
            </w:r>
            <w:r w:rsidRPr="00917FCB">
              <w:rPr>
                <w:rStyle w:val="Hyperlink"/>
                <w:rFonts w:ascii="Georgia" w:hAnsi="Georgia"/>
                <w:noProof/>
              </w:rPr>
              <w:t xml:space="preserve">te </w:t>
            </w:r>
            <w:r w:rsidRPr="00917FCB">
              <w:rPr>
                <w:rStyle w:val="Hyperlink"/>
                <w:rFonts w:ascii="Georgia" w:hAnsi="Georgia" w:cs="Georgia"/>
                <w:noProof/>
              </w:rPr>
              <w:t>à</w:t>
            </w:r>
            <w:r w:rsidRPr="00917FCB">
              <w:rPr>
                <w:rStyle w:val="Hyperlink"/>
                <w:rFonts w:ascii="Georgia" w:hAnsi="Georgia"/>
                <w:noProof/>
              </w:rPr>
              <w:t xml:space="preserve"> leur sujet : que les combattants soient tu</w:t>
            </w:r>
            <w:r w:rsidRPr="00917FCB">
              <w:rPr>
                <w:rStyle w:val="Hyperlink"/>
                <w:rFonts w:ascii="Georgia" w:hAnsi="Georgia" w:cs="Georgia"/>
                <w:noProof/>
              </w:rPr>
              <w:t>é</w:t>
            </w:r>
            <w:r w:rsidRPr="00917FCB">
              <w:rPr>
                <w:rStyle w:val="Hyperlink"/>
                <w:rFonts w:ascii="Georgia" w:hAnsi="Georgia"/>
                <w:noProof/>
              </w:rPr>
              <w:t>s, les femmes et les enfants pris en esclaves et leurs biens distribu</w:t>
            </w:r>
            <w:r w:rsidRPr="00917FCB">
              <w:rPr>
                <w:rStyle w:val="Hyperlink"/>
                <w:rFonts w:ascii="Georgia" w:hAnsi="Georgia" w:cs="Georgia"/>
                <w:noProof/>
              </w:rPr>
              <w:t>é</w:t>
            </w:r>
            <w:r w:rsidRPr="00917FCB">
              <w:rPr>
                <w:rStyle w:val="Hyperlink"/>
                <w:rFonts w:ascii="Georgia" w:hAnsi="Georgia"/>
                <w:noProof/>
              </w:rPr>
              <w:t>s ". Hish</w:t>
            </w:r>
            <w:r w:rsidRPr="00917FCB">
              <w:rPr>
                <w:rStyle w:val="Hyperlink"/>
                <w:rFonts w:ascii="Georgia" w:hAnsi="Georgia" w:cs="Georgia"/>
                <w:noProof/>
              </w:rPr>
              <w:t>â</w:t>
            </w:r>
            <w:r w:rsidRPr="00917FCB">
              <w:rPr>
                <w:rStyle w:val="Hyperlink"/>
                <w:rFonts w:ascii="Georgia" w:hAnsi="Georgia"/>
                <w:noProof/>
              </w:rPr>
              <w:t>m dit : " Mon p</w:t>
            </w:r>
            <w:r w:rsidRPr="00917FCB">
              <w:rPr>
                <w:rStyle w:val="Hyperlink"/>
                <w:rFonts w:ascii="Georgia" w:hAnsi="Georgia" w:cs="Georgia"/>
                <w:noProof/>
              </w:rPr>
              <w:t>è</w:t>
            </w:r>
            <w:r w:rsidRPr="00917FCB">
              <w:rPr>
                <w:rStyle w:val="Hyperlink"/>
                <w:rFonts w:ascii="Georgia" w:hAnsi="Georgia"/>
                <w:noProof/>
              </w:rPr>
              <w:t xml:space="preserve">re relate que </w:t>
            </w:r>
            <w:r w:rsidRPr="00917FCB">
              <w:rPr>
                <w:rStyle w:val="Hyperlink"/>
                <w:rFonts w:ascii="Times New Roman" w:hAnsi="Times New Roman" w:cs="Times New Roman"/>
                <w:noProof/>
              </w:rPr>
              <w:t>ʽ</w:t>
            </w:r>
            <w:r w:rsidRPr="00917FCB">
              <w:rPr>
                <w:rStyle w:val="Hyperlink"/>
                <w:rFonts w:ascii="Georgia" w:hAnsi="Georgia" w:cs="Georgia"/>
                <w:noProof/>
              </w:rPr>
              <w:t>Â</w:t>
            </w:r>
            <w:r w:rsidRPr="00917FCB">
              <w:rPr>
                <w:rStyle w:val="Hyperlink"/>
                <w:rFonts w:ascii="Georgia" w:hAnsi="Georgia"/>
                <w:noProof/>
              </w:rPr>
              <w:t>'ish</w:t>
            </w:r>
            <w:r w:rsidRPr="00917FCB">
              <w:rPr>
                <w:rStyle w:val="Hyperlink"/>
                <w:rFonts w:ascii="Georgia" w:hAnsi="Georgia" w:cs="Georgia"/>
                <w:noProof/>
              </w:rPr>
              <w:t>â</w:t>
            </w:r>
            <w:r w:rsidRPr="00917FCB">
              <w:rPr>
                <w:rStyle w:val="Hyperlink"/>
                <w:rFonts w:ascii="Georgia" w:hAnsi="Georgia"/>
                <w:noProof/>
              </w:rPr>
              <w:t>h l'informa que Sa</w:t>
            </w:r>
            <w:r w:rsidRPr="00917FCB">
              <w:rPr>
                <w:rStyle w:val="Hyperlink"/>
                <w:rFonts w:ascii="Times New Roman" w:hAnsi="Times New Roman" w:cs="Times New Roman"/>
                <w:noProof/>
              </w:rPr>
              <w:t>ʽ</w:t>
            </w:r>
            <w:r w:rsidRPr="00917FCB">
              <w:rPr>
                <w:rStyle w:val="Hyperlink"/>
                <w:rFonts w:ascii="Georgia" w:hAnsi="Georgia"/>
                <w:noProof/>
              </w:rPr>
              <w:t xml:space="preserve">d dit : " </w:t>
            </w:r>
            <w:r w:rsidRPr="00917FCB">
              <w:rPr>
                <w:rStyle w:val="Hyperlink"/>
                <w:rFonts w:ascii="Georgia" w:hAnsi="Georgia" w:cs="Georgia"/>
                <w:noProof/>
              </w:rPr>
              <w:t>Ô</w:t>
            </w:r>
            <w:r w:rsidRPr="00917FCB">
              <w:rPr>
                <w:rStyle w:val="Hyperlink"/>
                <w:rFonts w:ascii="Georgia" w:hAnsi="Georgia"/>
                <w:noProof/>
              </w:rPr>
              <w:t>, Allah ! Tu sais qu'il n'est personne que je n'aimerais combattre pour Ta cause plus que des gens qui ont démenti et expulsé Ton messager ( sur lui la paix et le salut) ! Ô, Allah ! Je pense que Tu as mis fin à la guerre entre nous et eux, mais s'il reste encore quelconque bataille entre nous et Quraysh, alors garde-moi en vie pour celle-ci, pour que je combatte pour Ta cause ! Et si Tu as mis fin à la guerre, alors laisse-la éclater et fais-en la cause de ma mort ! " Elle éclata alors au niveau de sa gorge. Les Banî Ghifâr avaient une tente dans la mosquée et le sang coula jusqu'à eux. Ils dirent : " Ô, occupants de la tente ! Qu'est-ce donc, qui vient de chez vous jusqu'à nous ? " C'est là qu'ils découvrirent Sa</w:t>
            </w:r>
            <w:r w:rsidRPr="00917FCB">
              <w:rPr>
                <w:rStyle w:val="Hyperlink"/>
                <w:rFonts w:ascii="Times New Roman" w:hAnsi="Times New Roman" w:cs="Times New Roman"/>
                <w:noProof/>
              </w:rPr>
              <w:t>ʽ</w:t>
            </w:r>
            <w:r w:rsidRPr="00917FCB">
              <w:rPr>
                <w:rStyle w:val="Hyperlink"/>
                <w:rFonts w:ascii="Georgia" w:hAnsi="Georgia"/>
                <w:noProof/>
              </w:rPr>
              <w:t xml:space="preserve">d dont la blessure laissait couler le sang </w:t>
            </w:r>
            <w:r w:rsidRPr="00917FCB">
              <w:rPr>
                <w:rStyle w:val="Hyperlink"/>
                <w:rFonts w:ascii="Georgia" w:hAnsi="Georgia" w:cs="Georgia"/>
                <w:noProof/>
              </w:rPr>
              <w:t>à</w:t>
            </w:r>
            <w:r w:rsidRPr="00917FCB">
              <w:rPr>
                <w:rStyle w:val="Hyperlink"/>
                <w:rFonts w:ascii="Georgia" w:hAnsi="Georgia"/>
                <w:noProof/>
              </w:rPr>
              <w:t xml:space="preserve"> flots et qui mourut par sa cause ". Rapporté par Al-Bukhârî</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Toc495309976 \h</w:instrText>
            </w:r>
            <w:r>
              <w:rPr>
                <w:noProof/>
                <w:webHidden/>
                <w:rtl/>
              </w:rPr>
              <w:instrText xml:space="preserve"> </w:instrText>
            </w:r>
            <w:r>
              <w:rPr>
                <w:noProof/>
                <w:webHidden/>
                <w:rtl/>
              </w:rPr>
            </w:r>
            <w:r>
              <w:rPr>
                <w:noProof/>
                <w:webHidden/>
                <w:rtl/>
              </w:rPr>
              <w:fldChar w:fldCharType="separate"/>
            </w:r>
            <w:r w:rsidR="009852AD">
              <w:rPr>
                <w:noProof/>
                <w:webHidden/>
                <w:rtl/>
              </w:rPr>
              <w:t>504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7" w:history="1">
            <w:r w:rsidRPr="00917FCB">
              <w:rPr>
                <w:rStyle w:val="Hyperlink"/>
                <w:rFonts w:ascii="mylotus" w:hAnsi="mylotus" w:cs="KFGQPC Uthman Taha Naskh"/>
                <w:noProof/>
                <w:rtl/>
              </w:rPr>
              <w:t>أعْطُوه، فإن خَيْرَكم أحْسَنُكُم 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Toc495309977 \h</w:instrText>
            </w:r>
            <w:r>
              <w:rPr>
                <w:noProof/>
                <w:webHidden/>
                <w:rtl/>
              </w:rPr>
              <w:instrText xml:space="preserve"> </w:instrText>
            </w:r>
            <w:r>
              <w:rPr>
                <w:noProof/>
                <w:webHidden/>
                <w:rtl/>
              </w:rPr>
            </w:r>
            <w:r>
              <w:rPr>
                <w:noProof/>
                <w:webHidden/>
                <w:rtl/>
              </w:rPr>
              <w:fldChar w:fldCharType="separate"/>
            </w:r>
            <w:r w:rsidR="009852AD">
              <w:rPr>
                <w:noProof/>
                <w:webHidden/>
                <w:rtl/>
              </w:rPr>
              <w:t>507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8" w:history="1">
            <w:r w:rsidRPr="00917FCB">
              <w:rPr>
                <w:rStyle w:val="Hyperlink"/>
                <w:rFonts w:ascii="Georgia" w:hAnsi="Georgia"/>
                <w:noProof/>
              </w:rPr>
              <w:t>Donnez-lui, car les meilleurs d'entre vous sont ceux qui remboursent leurs dettes de la meilleure façon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Toc495309978 \h</w:instrText>
            </w:r>
            <w:r>
              <w:rPr>
                <w:noProof/>
                <w:webHidden/>
                <w:rtl/>
              </w:rPr>
              <w:instrText xml:space="preserve"> </w:instrText>
            </w:r>
            <w:r>
              <w:rPr>
                <w:noProof/>
                <w:webHidden/>
                <w:rtl/>
              </w:rPr>
            </w:r>
            <w:r>
              <w:rPr>
                <w:noProof/>
                <w:webHidden/>
                <w:rtl/>
              </w:rPr>
              <w:fldChar w:fldCharType="separate"/>
            </w:r>
            <w:r w:rsidR="009852AD">
              <w:rPr>
                <w:noProof/>
                <w:webHidden/>
                <w:rtl/>
              </w:rPr>
              <w:t>507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79" w:history="1">
            <w:r w:rsidRPr="00917FCB">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Toc495309979 \h</w:instrText>
            </w:r>
            <w:r>
              <w:rPr>
                <w:noProof/>
                <w:webHidden/>
                <w:rtl/>
              </w:rPr>
              <w:instrText xml:space="preserve"> </w:instrText>
            </w:r>
            <w:r>
              <w:rPr>
                <w:noProof/>
                <w:webHidden/>
                <w:rtl/>
              </w:rPr>
            </w:r>
            <w:r>
              <w:rPr>
                <w:noProof/>
                <w:webHidden/>
                <w:rtl/>
              </w:rPr>
              <w:fldChar w:fldCharType="separate"/>
            </w:r>
            <w:r w:rsidR="009852AD">
              <w:rPr>
                <w:noProof/>
                <w:webHidden/>
                <w:rtl/>
              </w:rPr>
              <w:t>509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0" w:history="1">
            <w:r w:rsidRPr="00917FCB">
              <w:rPr>
                <w:rStyle w:val="Hyperlink"/>
                <w:rFonts w:ascii="Georgia" w:hAnsi="Georgia"/>
                <w:noProof/>
                <w:rtl/>
              </w:rPr>
              <w:t xml:space="preserve">« </w:t>
            </w:r>
            <w:r w:rsidRPr="00917FCB">
              <w:rPr>
                <w:rStyle w:val="Hyperlink"/>
                <w:rFonts w:ascii="Georgia" w:hAnsi="Georgia"/>
                <w:noProof/>
              </w:rPr>
              <w:t>Alors que le Prophète (sur lui la paix et le salut) avait repoussé [la prière] du ‘Ishâ’ tard dans la nuit, ‘Umar sortit [le voir] et lui dit : « Ô Messager d’Allah ! Les femmes et les enfants se sont endormis. » Le prophète sortit alors, sa tête ruisselait d’eau puis il dit : « Si je ne redoutais pas d’alourdir la charge de ma communauté, ou des gens, je lui aurai ordonné de prier à cette heure-ci</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Toc495309980 \h</w:instrText>
            </w:r>
            <w:r>
              <w:rPr>
                <w:noProof/>
                <w:webHidden/>
                <w:rtl/>
              </w:rPr>
              <w:instrText xml:space="preserve"> </w:instrText>
            </w:r>
            <w:r>
              <w:rPr>
                <w:noProof/>
                <w:webHidden/>
                <w:rtl/>
              </w:rPr>
            </w:r>
            <w:r>
              <w:rPr>
                <w:noProof/>
                <w:webHidden/>
                <w:rtl/>
              </w:rPr>
              <w:fldChar w:fldCharType="separate"/>
            </w:r>
            <w:r w:rsidR="009852AD">
              <w:rPr>
                <w:noProof/>
                <w:webHidden/>
                <w:rtl/>
              </w:rPr>
              <w:t>509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1" w:history="1">
            <w:r w:rsidRPr="00917FCB">
              <w:rPr>
                <w:rStyle w:val="Hyperlink"/>
                <w:rFonts w:ascii="mylotus" w:hAnsi="mylotus" w:cs="KFGQPC Uthman Taha Naskh"/>
                <w:noProof/>
                <w:rtl/>
              </w:rPr>
              <w:t>أفضل الصَّدَقَات ظِلُّ فُسْطَاطٍ في سَبِيل الله ومَنِيحَةُ خَادِم في سَبِيل الله، أو طَرُوقَةُ فَحْلٍ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Toc495309981 \h</w:instrText>
            </w:r>
            <w:r>
              <w:rPr>
                <w:noProof/>
                <w:webHidden/>
                <w:rtl/>
              </w:rPr>
              <w:instrText xml:space="preserve"> </w:instrText>
            </w:r>
            <w:r>
              <w:rPr>
                <w:noProof/>
                <w:webHidden/>
                <w:rtl/>
              </w:rPr>
            </w:r>
            <w:r>
              <w:rPr>
                <w:noProof/>
                <w:webHidden/>
                <w:rtl/>
              </w:rPr>
              <w:fldChar w:fldCharType="separate"/>
            </w:r>
            <w:r w:rsidR="009852AD">
              <w:rPr>
                <w:noProof/>
                <w:webHidden/>
                <w:rtl/>
              </w:rPr>
              <w:t>511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2" w:history="1">
            <w:r w:rsidRPr="00917FCB">
              <w:rPr>
                <w:rStyle w:val="Hyperlink"/>
                <w:rFonts w:ascii="Georgia" w:hAnsi="Georgia"/>
                <w:noProof/>
                <w:rtl/>
              </w:rPr>
              <w:t xml:space="preserve">« </w:t>
            </w:r>
            <w:r w:rsidRPr="00917FCB">
              <w:rPr>
                <w:rStyle w:val="Hyperlink"/>
                <w:rFonts w:ascii="Georgia" w:hAnsi="Georgia"/>
                <w:noProof/>
              </w:rPr>
              <w:t>Les meilleures des aumônes sont : l’ombre d’une tente en poils de chèvre offerte dans la voie d’Allah, le don d’un serviteur offert dans la voie d’Allah, ou bien encore une chamelle en âge d’être féconde dans la voie d’Allah</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Toc495309982 \h</w:instrText>
            </w:r>
            <w:r>
              <w:rPr>
                <w:noProof/>
                <w:webHidden/>
                <w:rtl/>
              </w:rPr>
              <w:instrText xml:space="preserve"> </w:instrText>
            </w:r>
            <w:r>
              <w:rPr>
                <w:noProof/>
                <w:webHidden/>
                <w:rtl/>
              </w:rPr>
            </w:r>
            <w:r>
              <w:rPr>
                <w:noProof/>
                <w:webHidden/>
                <w:rtl/>
              </w:rPr>
              <w:fldChar w:fldCharType="separate"/>
            </w:r>
            <w:r w:rsidR="009852AD">
              <w:rPr>
                <w:noProof/>
                <w:webHidden/>
                <w:rtl/>
              </w:rPr>
              <w:t>511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3" w:history="1">
            <w:r w:rsidRPr="00917FCB">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Toc495309983 \h</w:instrText>
            </w:r>
            <w:r>
              <w:rPr>
                <w:noProof/>
                <w:webHidden/>
                <w:rtl/>
              </w:rPr>
              <w:instrText xml:space="preserve"> </w:instrText>
            </w:r>
            <w:r>
              <w:rPr>
                <w:noProof/>
                <w:webHidden/>
                <w:rtl/>
              </w:rPr>
            </w:r>
            <w:r>
              <w:rPr>
                <w:noProof/>
                <w:webHidden/>
                <w:rtl/>
              </w:rPr>
              <w:fldChar w:fldCharType="separate"/>
            </w:r>
            <w:r w:rsidR="009852AD">
              <w:rPr>
                <w:noProof/>
                <w:webHidden/>
                <w:rtl/>
              </w:rPr>
              <w:t>513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4" w:history="1">
            <w:r w:rsidRPr="00917FCB">
              <w:rPr>
                <w:rStyle w:val="Hyperlink"/>
                <w:rFonts w:ascii="Georgia" w:hAnsi="Georgia"/>
                <w:noProof/>
                <w:rtl/>
              </w:rPr>
              <w:t xml:space="preserve">« </w:t>
            </w:r>
            <w:r w:rsidRPr="00917FCB">
              <w:rPr>
                <w:rStyle w:val="Hyperlink"/>
                <w:rFonts w:ascii="Georgia" w:hAnsi="Georgia"/>
                <w:noProof/>
              </w:rPr>
              <w:t>Je suis [un jour] venu à dos d’ânesse ; j’approchais alors de la puberté. L’envoyé d’Allah (sur lui la paix et le salut) dirigeait la prière à Mina, sans aucun mur devant lui. Je passai devant le rang, et envoyai ensuite paître l’ânesse. Après, je me plaçai dans le rang, sans que personne ne me reproche quoi que ce soit</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Toc495309984 \h</w:instrText>
            </w:r>
            <w:r>
              <w:rPr>
                <w:noProof/>
                <w:webHidden/>
                <w:rtl/>
              </w:rPr>
              <w:instrText xml:space="preserve"> </w:instrText>
            </w:r>
            <w:r>
              <w:rPr>
                <w:noProof/>
                <w:webHidden/>
                <w:rtl/>
              </w:rPr>
            </w:r>
            <w:r>
              <w:rPr>
                <w:noProof/>
                <w:webHidden/>
                <w:rtl/>
              </w:rPr>
              <w:fldChar w:fldCharType="separate"/>
            </w:r>
            <w:r w:rsidR="009852AD">
              <w:rPr>
                <w:noProof/>
                <w:webHidden/>
                <w:rtl/>
              </w:rPr>
              <w:t>513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5" w:history="1">
            <w:r w:rsidRPr="00917FCB">
              <w:rPr>
                <w:rStyle w:val="Hyperlink"/>
                <w:rFonts w:ascii="mylotus" w:hAnsi="mylotus" w:cs="KFGQPC Uthman Taha Naskh"/>
                <w:noProof/>
                <w:rtl/>
              </w:rPr>
              <w:t>أكْثَرْتُ عليكم في 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Toc495309985 \h</w:instrText>
            </w:r>
            <w:r>
              <w:rPr>
                <w:noProof/>
                <w:webHidden/>
                <w:rtl/>
              </w:rPr>
              <w:instrText xml:space="preserve"> </w:instrText>
            </w:r>
            <w:r>
              <w:rPr>
                <w:noProof/>
                <w:webHidden/>
                <w:rtl/>
              </w:rPr>
            </w:r>
            <w:r>
              <w:rPr>
                <w:noProof/>
                <w:webHidden/>
                <w:rtl/>
              </w:rPr>
              <w:fldChar w:fldCharType="separate"/>
            </w:r>
            <w:r w:rsidR="009852AD">
              <w:rPr>
                <w:noProof/>
                <w:webHidden/>
                <w:rtl/>
              </w:rPr>
              <w:t>515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6" w:history="1">
            <w:r w:rsidRPr="00917FCB">
              <w:rPr>
                <w:rStyle w:val="Hyperlink"/>
                <w:rFonts w:ascii="Georgia" w:hAnsi="Georgia"/>
                <w:noProof/>
                <w:rtl/>
              </w:rPr>
              <w:t xml:space="preserve">« </w:t>
            </w:r>
            <w:r w:rsidRPr="00917FCB">
              <w:rPr>
                <w:rStyle w:val="Hyperlink"/>
                <w:rFonts w:ascii="Georgia" w:hAnsi="Georgia"/>
                <w:noProof/>
              </w:rPr>
              <w:t>[Il me semble que] J’ai beaucoup insisté auprès de vous sur l’usage du « siwâk » [i.e : du brossage des dents]</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Toc495309986 \h</w:instrText>
            </w:r>
            <w:r>
              <w:rPr>
                <w:noProof/>
                <w:webHidden/>
                <w:rtl/>
              </w:rPr>
              <w:instrText xml:space="preserve"> </w:instrText>
            </w:r>
            <w:r>
              <w:rPr>
                <w:noProof/>
                <w:webHidden/>
                <w:rtl/>
              </w:rPr>
            </w:r>
            <w:r>
              <w:rPr>
                <w:noProof/>
                <w:webHidden/>
                <w:rtl/>
              </w:rPr>
              <w:fldChar w:fldCharType="separate"/>
            </w:r>
            <w:r w:rsidR="009852AD">
              <w:rPr>
                <w:noProof/>
                <w:webHidden/>
                <w:rtl/>
              </w:rPr>
              <w:t>515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7" w:history="1">
            <w:r w:rsidRPr="00917FCB">
              <w:rPr>
                <w:rStyle w:val="Hyperlink"/>
                <w:rFonts w:ascii="mylotus" w:hAnsi="mylotus" w:cs="KFGQPC Uthman Taha Naskh"/>
                <w:noProof/>
                <w:rtl/>
              </w:rPr>
              <w:t>أكان رسول الله -صلى الله عليه وسلم- يصوم من كل شهر ثلاثة أيام؟ 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Toc495309987 \h</w:instrText>
            </w:r>
            <w:r>
              <w:rPr>
                <w:noProof/>
                <w:webHidden/>
                <w:rtl/>
              </w:rPr>
              <w:instrText xml:space="preserve"> </w:instrText>
            </w:r>
            <w:r>
              <w:rPr>
                <w:noProof/>
                <w:webHidden/>
                <w:rtl/>
              </w:rPr>
            </w:r>
            <w:r>
              <w:rPr>
                <w:noProof/>
                <w:webHidden/>
                <w:rtl/>
              </w:rPr>
              <w:fldChar w:fldCharType="separate"/>
            </w:r>
            <w:r w:rsidR="009852AD">
              <w:rPr>
                <w:noProof/>
                <w:webHidden/>
                <w:rtl/>
              </w:rPr>
              <w:t>516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8" w:history="1">
            <w:r w:rsidRPr="00917FCB">
              <w:rPr>
                <w:rStyle w:val="Hyperlink"/>
                <w:rFonts w:ascii="Georgia" w:hAnsi="Georgia"/>
                <w:noProof/>
              </w:rPr>
              <w:t>Mu’âdha Al ‘Adawiyya (qu’Allah l’agrée) a dit : « J’ai demandé à ‘Âichâ’ : Est-ce que le Messager d’Allah (sur lui la paix et le salut) jeûnait trois jours par mois ? » « Oui » me répondit-elle. Alors, j’ai demandé : « A quel moment du mois jeûnait-il ? » Elle m’a dit : « Il ne se souciait pas de savoir à quel moment du mois il jeûnait</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Toc495309988 \h</w:instrText>
            </w:r>
            <w:r>
              <w:rPr>
                <w:noProof/>
                <w:webHidden/>
                <w:rtl/>
              </w:rPr>
              <w:instrText xml:space="preserve"> </w:instrText>
            </w:r>
            <w:r>
              <w:rPr>
                <w:noProof/>
                <w:webHidden/>
                <w:rtl/>
              </w:rPr>
            </w:r>
            <w:r>
              <w:rPr>
                <w:noProof/>
                <w:webHidden/>
                <w:rtl/>
              </w:rPr>
              <w:fldChar w:fldCharType="separate"/>
            </w:r>
            <w:r w:rsidR="009852AD">
              <w:rPr>
                <w:noProof/>
                <w:webHidden/>
                <w:rtl/>
              </w:rPr>
              <w:t>516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89" w:history="1">
            <w:r w:rsidRPr="00917FCB">
              <w:rPr>
                <w:rStyle w:val="Hyperlink"/>
                <w:rFonts w:ascii="mylotus" w:hAnsi="mylotus" w:cs="KFGQPC Uthman Taha Naskh"/>
                <w:noProof/>
                <w:rtl/>
              </w:rPr>
              <w:t>أكل المحرم من صيدٍ لم يُصَد لأجله ولا أعان على صيده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Toc495309989 \h</w:instrText>
            </w:r>
            <w:r>
              <w:rPr>
                <w:noProof/>
                <w:webHidden/>
                <w:rtl/>
              </w:rPr>
              <w:instrText xml:space="preserve"> </w:instrText>
            </w:r>
            <w:r>
              <w:rPr>
                <w:noProof/>
                <w:webHidden/>
                <w:rtl/>
              </w:rPr>
            </w:r>
            <w:r>
              <w:rPr>
                <w:noProof/>
                <w:webHidden/>
                <w:rtl/>
              </w:rPr>
              <w:fldChar w:fldCharType="separate"/>
            </w:r>
            <w:r w:rsidR="009852AD">
              <w:rPr>
                <w:noProof/>
                <w:webHidden/>
                <w:rtl/>
              </w:rPr>
              <w:t>518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0" w:history="1">
            <w:r w:rsidRPr="00917FCB">
              <w:rPr>
                <w:rStyle w:val="Hyperlink"/>
                <w:rFonts w:ascii="Georgia" w:hAnsi="Georgia"/>
                <w:noProof/>
              </w:rPr>
              <w:t>Le fait pour celui en état de sacralisation de manger du gibier qui n'a pas été chassé pour lui, et n'a pas aidé à ce qu'il soit chassé</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Toc495309990 \h</w:instrText>
            </w:r>
            <w:r>
              <w:rPr>
                <w:noProof/>
                <w:webHidden/>
                <w:rtl/>
              </w:rPr>
              <w:instrText xml:space="preserve"> </w:instrText>
            </w:r>
            <w:r>
              <w:rPr>
                <w:noProof/>
                <w:webHidden/>
                <w:rtl/>
              </w:rPr>
            </w:r>
            <w:r>
              <w:rPr>
                <w:noProof/>
                <w:webHidden/>
                <w:rtl/>
              </w:rPr>
              <w:fldChar w:fldCharType="separate"/>
            </w:r>
            <w:r w:rsidR="009852AD">
              <w:rPr>
                <w:noProof/>
                <w:webHidden/>
                <w:rtl/>
              </w:rPr>
              <w:t>518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1" w:history="1">
            <w:r w:rsidRPr="00917FCB">
              <w:rPr>
                <w:rStyle w:val="Hyperlink"/>
                <w:rFonts w:ascii="mylotus" w:hAnsi="mylotus" w:cs="KFGQPC Uthman Taha Naskh"/>
                <w:noProof/>
                <w:rtl/>
              </w:rPr>
              <w:t>ألا تحدثيني عن مرض رسول الله -صلى الله عليه وسلم-؟ قالت: بلى، ثقل النبي -صلى الله عليه وسلم- فقال: أصلى الناس؟ قلنا: لا، هم ينتظرونك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Toc495309991 \h</w:instrText>
            </w:r>
            <w:r>
              <w:rPr>
                <w:noProof/>
                <w:webHidden/>
                <w:rtl/>
              </w:rPr>
              <w:instrText xml:space="preserve"> </w:instrText>
            </w:r>
            <w:r>
              <w:rPr>
                <w:noProof/>
                <w:webHidden/>
                <w:rtl/>
              </w:rPr>
            </w:r>
            <w:r>
              <w:rPr>
                <w:noProof/>
                <w:webHidden/>
                <w:rtl/>
              </w:rPr>
              <w:fldChar w:fldCharType="separate"/>
            </w:r>
            <w:r w:rsidR="009852AD">
              <w:rPr>
                <w:noProof/>
                <w:webHidden/>
                <w:rtl/>
              </w:rPr>
              <w:t>521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2" w:history="1">
            <w:r w:rsidRPr="00917FCB">
              <w:rPr>
                <w:rStyle w:val="Hyperlink"/>
                <w:rFonts w:ascii="Georgia" w:hAnsi="Georgia"/>
                <w:noProof/>
                <w:rtl/>
              </w:rPr>
              <w:t>'</w:t>
            </w:r>
            <w:r w:rsidRPr="00917FCB">
              <w:rPr>
                <w:rStyle w:val="Hyperlink"/>
                <w:rFonts w:ascii="Georgia" w:hAnsi="Georgia"/>
                <w:noProof/>
              </w:rPr>
              <w:t xml:space="preserve">Ubaydullâh ibn 'Abdillâh ibn 'Utbah raconte : " J'entrai chez `Â'ishah et dis : " Pourrais-tu m'évoquer le messager d'Allah (sur lui la paix et le salut), lorsqu'il tomba malade ? " " Oui ", dit-elle : " Alors qu'il était devenu très faible, le prophète (sur lui la paix et le salut) dit : " Les gens ont-ils prié ? " Nous dîmes : " Non, ils t'attendent ". Il dit : " Mettez-moi de l'eau dans la bassine ". Elle dit : " Nous le fîmes donc et il se lava. Essayant ensuite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Il dit : " Mettez-moi de l'eau dans la bassine " Elle dit : " Il s'assit alors et se lava. Essayant de se relever, il s'évanouit, puis reprit connaissance et dit : " Les gens ont-ils prié ? " Nous dîmes : " Non, ils t'attendent, ô, messager d'Allah ! " Les gens étaient dans la mosquée, à attendre le prophète (sur lui la paix et le salut) pour la prière du crépuscule. Le prophète (sur lui la paix et le salut) envoya alors quelqu'un pour dire à Abû Bakr de diriger la prière. Quand le messager arriva, il lui dit : " Le messager d'Allah (sur lui la paix et le salut) t'ordonne de diriger la prière ". Abu Bakr, qui était un homme sensible, dit alors : " Ô, 'Umar ! Dirige la prière ! " Mais 'Umar lui répondit : " Tu en es plus digne ! " Abu Bakr dirigea donc la prière pendant plusieurs jours, puis, se sentant mieux, le prophète (sur lui la paix et le salut) sortit pour la prière du midi, soutenu par deux hommes - dont l'un était Al-`Abbâs - alors qu'Abû Bakr était en train de diriger la prière. A sa vue, Abû Bakr voulut reculer, mais le prophète (sur lui la paix et le salut) lui fit signe de ne pas reculer et dit : " Asseyez-moi à côté de lui ". Ils l'asséyèrent donc à côté d'Abû Bakr ". Il dit : "Abu Bakr se mit à prier en suivant la prière du prophète (sur lui la paix et le salut), et les gens suivaient la prière d'Abû Bakr, alors que le prophète (sur lui la paix et le salut) était assis ". 'Ubaydullâh dit : " J'entrai ensuite chez Ibn 'Abbâs et dit : Veux-tu que je t'expose ce que `Â'ishah m'a raconté à propos du prophète (sur lui la paix et le salut), lorsqu'il était malade ? " Il dit : " Raconte ! " Je lui rapportai donc ce qu'elle m'avait raconté. Il n'en démentit rien, mais me demanda simplement : " T'a-t-elle donné le nom de l'homme qui était avec Al-`Abbâs ? " " Non ", répondis-je. Il dit : " Il s'agit de </w:t>
            </w:r>
            <w:r w:rsidRPr="00917FCB">
              <w:rPr>
                <w:rStyle w:val="Hyperlink"/>
                <w:rFonts w:ascii="Times New Roman" w:hAnsi="Times New Roman" w:cs="Times New Roman"/>
                <w:noProof/>
              </w:rPr>
              <w:t>ʽ</w:t>
            </w:r>
            <w:r w:rsidRPr="00917FCB">
              <w:rPr>
                <w:rStyle w:val="Hyperlink"/>
                <w:rFonts w:ascii="Georgia" w:hAnsi="Georgia"/>
                <w:noProof/>
              </w:rPr>
              <w:t xml:space="preserve">Ali ibn Abî </w:t>
            </w:r>
            <w:r w:rsidRPr="00917FCB">
              <w:rPr>
                <w:rStyle w:val="Hyperlink"/>
                <w:rFonts w:ascii="Cambria" w:hAnsi="Cambria" w:cs="Cambria"/>
                <w:noProof/>
              </w:rPr>
              <w:t>Ṭ</w:t>
            </w:r>
            <w:r w:rsidRPr="00917FCB">
              <w:rPr>
                <w:rStyle w:val="Hyperlink"/>
                <w:rFonts w:ascii="Georgia" w:hAnsi="Georgia"/>
                <w:noProof/>
              </w:rPr>
              <w:t xml:space="preserve">âlib, qu'Allah soit satisfait de lui ". « </w:t>
            </w:r>
            <w:r w:rsidRPr="00917FCB">
              <w:rPr>
                <w:rStyle w:val="Hyperlink"/>
                <w:rFonts w:ascii="Cambria" w:hAnsi="Cambria" w:cs="Cambria"/>
                <w:noProof/>
              </w:rPr>
              <w:t>Ṣ</w:t>
            </w:r>
            <w:r w:rsidRPr="00917FCB">
              <w:rPr>
                <w:rStyle w:val="Hyperlink"/>
                <w:rFonts w:ascii="Georgia" w:hAnsi="Georgia"/>
                <w:noProof/>
              </w:rPr>
              <w:t>a</w:t>
            </w:r>
            <w:r w:rsidRPr="00917FCB">
              <w:rPr>
                <w:rStyle w:val="Hyperlink"/>
                <w:rFonts w:ascii="Cambria" w:hAnsi="Cambria" w:cs="Cambria"/>
                <w:noProof/>
              </w:rPr>
              <w:t>ḥ</w:t>
            </w:r>
            <w:r w:rsidRPr="00917FCB">
              <w:rPr>
                <w:rStyle w:val="Hyperlink"/>
                <w:rFonts w:ascii="Georgia" w:hAnsi="Georgia"/>
                <w:noProof/>
              </w:rPr>
              <w:t>î</w:t>
            </w:r>
            <w:r w:rsidRPr="00917FCB">
              <w:rPr>
                <w:rStyle w:val="Hyperlink"/>
                <w:rFonts w:ascii="Cambria" w:hAnsi="Cambria" w:cs="Cambria"/>
                <w:noProof/>
              </w:rPr>
              <w:t>ḥ</w:t>
            </w:r>
            <w:r w:rsidRPr="00917FCB">
              <w:rPr>
                <w:rStyle w:val="Hyperlink"/>
                <w:rFonts w:ascii="Georgia" w:hAnsi="Georgia"/>
                <w:noProof/>
              </w:rPr>
              <w:t xml:space="preserve"> » Al-Bukhârî</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Toc495309992 \h</w:instrText>
            </w:r>
            <w:r>
              <w:rPr>
                <w:noProof/>
                <w:webHidden/>
                <w:rtl/>
              </w:rPr>
              <w:instrText xml:space="preserve"> </w:instrText>
            </w:r>
            <w:r>
              <w:rPr>
                <w:noProof/>
                <w:webHidden/>
                <w:rtl/>
              </w:rPr>
            </w:r>
            <w:r>
              <w:rPr>
                <w:noProof/>
                <w:webHidden/>
                <w:rtl/>
              </w:rPr>
              <w:fldChar w:fldCharType="separate"/>
            </w:r>
            <w:r w:rsidR="009852AD">
              <w:rPr>
                <w:noProof/>
                <w:webHidden/>
                <w:rtl/>
              </w:rPr>
              <w:t>521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3" w:history="1">
            <w:r w:rsidRPr="00917FCB">
              <w:rPr>
                <w:rStyle w:val="Hyperlink"/>
                <w:rFonts w:ascii="mylotus" w:hAnsi="mylotus" w:cs="KFGQPC Uthman Taha Naskh"/>
                <w:noProof/>
                <w:rtl/>
              </w:rPr>
              <w:t>ألحقوا الفرائض بأهلها، فما بقي فهو لأولى رجل 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Toc495309993 \h</w:instrText>
            </w:r>
            <w:r>
              <w:rPr>
                <w:noProof/>
                <w:webHidden/>
                <w:rtl/>
              </w:rPr>
              <w:instrText xml:space="preserve"> </w:instrText>
            </w:r>
            <w:r>
              <w:rPr>
                <w:noProof/>
                <w:webHidden/>
                <w:rtl/>
              </w:rPr>
            </w:r>
            <w:r>
              <w:rPr>
                <w:noProof/>
                <w:webHidden/>
                <w:rtl/>
              </w:rPr>
              <w:fldChar w:fldCharType="separate"/>
            </w:r>
            <w:r w:rsidR="009852AD">
              <w:rPr>
                <w:noProof/>
                <w:webHidden/>
                <w:rtl/>
              </w:rPr>
              <w:t>525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4" w:history="1">
            <w:r w:rsidRPr="00917FCB">
              <w:rPr>
                <w:rStyle w:val="Hyperlink"/>
                <w:rFonts w:ascii="Georgia" w:hAnsi="Georgia"/>
                <w:noProof/>
              </w:rPr>
              <w:t>Attribuez les héritages à leurs ayants droit et donnez ce qui reste à l'homme le plus proche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Toc495309994 \h</w:instrText>
            </w:r>
            <w:r>
              <w:rPr>
                <w:noProof/>
                <w:webHidden/>
                <w:rtl/>
              </w:rPr>
              <w:instrText xml:space="preserve"> </w:instrText>
            </w:r>
            <w:r>
              <w:rPr>
                <w:noProof/>
                <w:webHidden/>
                <w:rtl/>
              </w:rPr>
            </w:r>
            <w:r>
              <w:rPr>
                <w:noProof/>
                <w:webHidden/>
                <w:rtl/>
              </w:rPr>
              <w:fldChar w:fldCharType="separate"/>
            </w:r>
            <w:r w:rsidR="009852AD">
              <w:rPr>
                <w:noProof/>
                <w:webHidden/>
                <w:rtl/>
              </w:rPr>
              <w:t>525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5" w:history="1">
            <w:r w:rsidRPr="00917FCB">
              <w:rPr>
                <w:rStyle w:val="Hyperlink"/>
                <w:rFonts w:ascii="mylotus" w:hAnsi="mylotus" w:cs="KFGQPC Uthman Taha Naskh"/>
                <w:noProof/>
                <w:rtl/>
              </w:rPr>
              <w:t>أما إنك لو أعطيتها أخوالك كان أعظم لأجرك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Toc495309995 \h</w:instrText>
            </w:r>
            <w:r>
              <w:rPr>
                <w:noProof/>
                <w:webHidden/>
                <w:rtl/>
              </w:rPr>
              <w:instrText xml:space="preserve"> </w:instrText>
            </w:r>
            <w:r>
              <w:rPr>
                <w:noProof/>
                <w:webHidden/>
                <w:rtl/>
              </w:rPr>
            </w:r>
            <w:r>
              <w:rPr>
                <w:noProof/>
                <w:webHidden/>
                <w:rtl/>
              </w:rPr>
              <w:fldChar w:fldCharType="separate"/>
            </w:r>
            <w:r w:rsidR="009852AD">
              <w:rPr>
                <w:noProof/>
                <w:webHidden/>
                <w:rtl/>
              </w:rPr>
              <w:t>527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6" w:history="1">
            <w:r w:rsidRPr="00917FCB">
              <w:rPr>
                <w:rStyle w:val="Hyperlink"/>
                <w:rFonts w:ascii="Georgia" w:hAnsi="Georgia"/>
                <w:noProof/>
              </w:rPr>
              <w:t>On rapporte au sujet de la mère des croyants, Maymûna Bint Al Hârith (qu’Allah l’agrée), qu’un jour, elle affranchit une esclave sans en demander la permission au Prophète (sur lui la paix et le salut). Quand vint le jour où le prophète se consacrait à elle, Maymouna lui dit : « As-tu remarqué ô Messager d’Allah que j’ai affranchi mon esclave ? »  - « Vraiment  ? » lui demanda le prophète. - « Oui. » répondit-elle - « Si tu l’avais donnée à tes oncles maternels » lui dit alors le messager « la récompense en aurait été plus grande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Toc495309996 \h</w:instrText>
            </w:r>
            <w:r>
              <w:rPr>
                <w:noProof/>
                <w:webHidden/>
                <w:rtl/>
              </w:rPr>
              <w:instrText xml:space="preserve"> </w:instrText>
            </w:r>
            <w:r>
              <w:rPr>
                <w:noProof/>
                <w:webHidden/>
                <w:rtl/>
              </w:rPr>
            </w:r>
            <w:r>
              <w:rPr>
                <w:noProof/>
                <w:webHidden/>
                <w:rtl/>
              </w:rPr>
              <w:fldChar w:fldCharType="separate"/>
            </w:r>
            <w:r w:rsidR="009852AD">
              <w:rPr>
                <w:noProof/>
                <w:webHidden/>
                <w:rtl/>
              </w:rPr>
              <w:t>527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7" w:history="1">
            <w:r w:rsidRPr="00917FCB">
              <w:rPr>
                <w:rStyle w:val="Hyperlink"/>
                <w:rFonts w:ascii="mylotus" w:hAnsi="mylotus" w:cs="KFGQPC Uthman Taha Naskh"/>
                <w:noProof/>
                <w:rtl/>
              </w:rPr>
              <w:t>أما علمت أن الإسلام يهدم ما كان قبله، وأن الهجرة تهدم ما كان قبلها، وأن الحج يهدم ما كان 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Toc495309997 \h</w:instrText>
            </w:r>
            <w:r>
              <w:rPr>
                <w:noProof/>
                <w:webHidden/>
                <w:rtl/>
              </w:rPr>
              <w:instrText xml:space="preserve"> </w:instrText>
            </w:r>
            <w:r>
              <w:rPr>
                <w:noProof/>
                <w:webHidden/>
                <w:rtl/>
              </w:rPr>
            </w:r>
            <w:r>
              <w:rPr>
                <w:noProof/>
                <w:webHidden/>
                <w:rtl/>
              </w:rPr>
              <w:fldChar w:fldCharType="separate"/>
            </w:r>
            <w:r w:rsidR="009852AD">
              <w:rPr>
                <w:noProof/>
                <w:webHidden/>
                <w:rtl/>
              </w:rPr>
              <w:t>529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8" w:history="1">
            <w:r w:rsidRPr="00917FCB">
              <w:rPr>
                <w:rStyle w:val="Hyperlink"/>
                <w:rFonts w:ascii="Georgia" w:hAnsi="Georgia"/>
                <w:noProof/>
              </w:rPr>
              <w:t>Ne sais-tu pas que l'Islam annule ce qui le précède, que l'émigration annule ce qui la précède et que le pèlerinage annule ce qui le précède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Toc495309998 \h</w:instrText>
            </w:r>
            <w:r>
              <w:rPr>
                <w:noProof/>
                <w:webHidden/>
                <w:rtl/>
              </w:rPr>
              <w:instrText xml:space="preserve"> </w:instrText>
            </w:r>
            <w:r>
              <w:rPr>
                <w:noProof/>
                <w:webHidden/>
                <w:rtl/>
              </w:rPr>
            </w:r>
            <w:r>
              <w:rPr>
                <w:noProof/>
                <w:webHidden/>
                <w:rtl/>
              </w:rPr>
              <w:fldChar w:fldCharType="separate"/>
            </w:r>
            <w:r w:rsidR="009852AD">
              <w:rPr>
                <w:noProof/>
                <w:webHidden/>
                <w:rtl/>
              </w:rPr>
              <w:t>529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09999" w:history="1">
            <w:r w:rsidRPr="00917FCB">
              <w:rPr>
                <w:rStyle w:val="Hyperlink"/>
                <w:rFonts w:ascii="mylotus" w:hAnsi="mylotus" w:cs="KFGQPC Uthman Taha Naskh"/>
                <w:noProof/>
                <w:rtl/>
              </w:rPr>
              <w:t>أما هذا فقد ملأ يده من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Toc495309999 \h</w:instrText>
            </w:r>
            <w:r>
              <w:rPr>
                <w:noProof/>
                <w:webHidden/>
                <w:rtl/>
              </w:rPr>
              <w:instrText xml:space="preserve"> </w:instrText>
            </w:r>
            <w:r>
              <w:rPr>
                <w:noProof/>
                <w:webHidden/>
                <w:rtl/>
              </w:rPr>
            </w:r>
            <w:r>
              <w:rPr>
                <w:noProof/>
                <w:webHidden/>
                <w:rtl/>
              </w:rPr>
              <w:fldChar w:fldCharType="separate"/>
            </w:r>
            <w:r w:rsidR="009852AD">
              <w:rPr>
                <w:noProof/>
                <w:webHidden/>
                <w:rtl/>
              </w:rPr>
              <w:t>534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0" w:history="1">
            <w:r w:rsidRPr="00917FCB">
              <w:rPr>
                <w:rStyle w:val="Hyperlink"/>
                <w:rFonts w:ascii="Georgia" w:hAnsi="Georgia"/>
                <w:noProof/>
              </w:rPr>
              <w:t>Quant à celui-ci, il a rempli ses mains de bien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Toc495310000 \h</w:instrText>
            </w:r>
            <w:r>
              <w:rPr>
                <w:noProof/>
                <w:webHidden/>
                <w:rtl/>
              </w:rPr>
              <w:instrText xml:space="preserve"> </w:instrText>
            </w:r>
            <w:r>
              <w:rPr>
                <w:noProof/>
                <w:webHidden/>
                <w:rtl/>
              </w:rPr>
            </w:r>
            <w:r>
              <w:rPr>
                <w:noProof/>
                <w:webHidden/>
                <w:rtl/>
              </w:rPr>
              <w:fldChar w:fldCharType="separate"/>
            </w:r>
            <w:r w:rsidR="009852AD">
              <w:rPr>
                <w:noProof/>
                <w:webHidden/>
                <w:rtl/>
              </w:rPr>
              <w:t>534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1" w:history="1">
            <w:r w:rsidRPr="00917FCB">
              <w:rPr>
                <w:rStyle w:val="Hyperlink"/>
                <w:rFonts w:ascii="mylotus" w:hAnsi="mylotus" w:cs="KFGQPC Uthman Taha Naskh"/>
                <w:noProof/>
                <w:rtl/>
              </w:rPr>
              <w:t>أما يخشى الذي يرفع رأسه قبل الإمام أن يحول الله رأسه رأس حمار, أو يجعل صورته صورة 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Toc495310001 \h</w:instrText>
            </w:r>
            <w:r>
              <w:rPr>
                <w:noProof/>
                <w:webHidden/>
                <w:rtl/>
              </w:rPr>
              <w:instrText xml:space="preserve"> </w:instrText>
            </w:r>
            <w:r>
              <w:rPr>
                <w:noProof/>
                <w:webHidden/>
                <w:rtl/>
              </w:rPr>
            </w:r>
            <w:r>
              <w:rPr>
                <w:noProof/>
                <w:webHidden/>
                <w:rtl/>
              </w:rPr>
              <w:fldChar w:fldCharType="separate"/>
            </w:r>
            <w:r w:rsidR="009852AD">
              <w:rPr>
                <w:noProof/>
                <w:webHidden/>
                <w:rtl/>
              </w:rPr>
              <w:t>536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2" w:history="1">
            <w:r w:rsidRPr="00917FCB">
              <w:rPr>
                <w:rStyle w:val="Hyperlink"/>
                <w:rFonts w:ascii="Georgia" w:hAnsi="Georgia"/>
                <w:noProof/>
                <w:rtl/>
              </w:rPr>
              <w:t xml:space="preserve">« </w:t>
            </w:r>
            <w:r w:rsidRPr="00917FCB">
              <w:rPr>
                <w:rStyle w:val="Hyperlink"/>
                <w:rFonts w:ascii="Georgia" w:hAnsi="Georgia"/>
                <w:noProof/>
              </w:rPr>
              <w:t>Ne craint-il pas, celui qui relève sa tête avant l’imam, qu’Allah la lui transforme en tête d’âne, ou [même] le change complètement en âne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Toc495310002 \h</w:instrText>
            </w:r>
            <w:r>
              <w:rPr>
                <w:noProof/>
                <w:webHidden/>
                <w:rtl/>
              </w:rPr>
              <w:instrText xml:space="preserve"> </w:instrText>
            </w:r>
            <w:r>
              <w:rPr>
                <w:noProof/>
                <w:webHidden/>
                <w:rtl/>
              </w:rPr>
            </w:r>
            <w:r>
              <w:rPr>
                <w:noProof/>
                <w:webHidden/>
                <w:rtl/>
              </w:rPr>
              <w:fldChar w:fldCharType="separate"/>
            </w:r>
            <w:r w:rsidR="009852AD">
              <w:rPr>
                <w:noProof/>
                <w:webHidden/>
                <w:rtl/>
              </w:rPr>
              <w:t>536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3" w:history="1">
            <w:r w:rsidRPr="00917FCB">
              <w:rPr>
                <w:rStyle w:val="Hyperlink"/>
                <w:rFonts w:ascii="mylotus" w:hAnsi="mylotus" w:cs="KFGQPC Uthman Taha Naskh"/>
                <w:noProof/>
                <w:rtl/>
              </w:rPr>
              <w:t>أمر بلال أن يشفع الأذان, ويوتر 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Toc495310003 \h</w:instrText>
            </w:r>
            <w:r>
              <w:rPr>
                <w:noProof/>
                <w:webHidden/>
                <w:rtl/>
              </w:rPr>
              <w:instrText xml:space="preserve"> </w:instrText>
            </w:r>
            <w:r>
              <w:rPr>
                <w:noProof/>
                <w:webHidden/>
                <w:rtl/>
              </w:rPr>
            </w:r>
            <w:r>
              <w:rPr>
                <w:noProof/>
                <w:webHidden/>
                <w:rtl/>
              </w:rPr>
              <w:fldChar w:fldCharType="separate"/>
            </w:r>
            <w:r w:rsidR="009852AD">
              <w:rPr>
                <w:noProof/>
                <w:webHidden/>
                <w:rtl/>
              </w:rPr>
              <w:t>538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4" w:history="1">
            <w:r w:rsidRPr="00917FCB">
              <w:rPr>
                <w:rStyle w:val="Hyperlink"/>
                <w:rFonts w:ascii="Georgia" w:hAnsi="Georgia"/>
                <w:noProof/>
              </w:rPr>
              <w:t>On ordonna à Bilâl de dire deux fois l’appel à la prière (« Al Adhân »), et une seule fois le second appel pour l’accomplissement de la prière (« Al Iqâmah »)</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Toc495310004 \h</w:instrText>
            </w:r>
            <w:r>
              <w:rPr>
                <w:noProof/>
                <w:webHidden/>
                <w:rtl/>
              </w:rPr>
              <w:instrText xml:space="preserve"> </w:instrText>
            </w:r>
            <w:r>
              <w:rPr>
                <w:noProof/>
                <w:webHidden/>
                <w:rtl/>
              </w:rPr>
            </w:r>
            <w:r>
              <w:rPr>
                <w:noProof/>
                <w:webHidden/>
                <w:rtl/>
              </w:rPr>
              <w:fldChar w:fldCharType="separate"/>
            </w:r>
            <w:r w:rsidR="009852AD">
              <w:rPr>
                <w:noProof/>
                <w:webHidden/>
                <w:rtl/>
              </w:rPr>
              <w:t>538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5" w:history="1">
            <w:r w:rsidRPr="00917FCB">
              <w:rPr>
                <w:rStyle w:val="Hyperlink"/>
                <w:rFonts w:ascii="mylotus" w:hAnsi="mylotus" w:cs="KFGQPC Uthman Taha Naskh"/>
                <w:noProof/>
                <w:rtl/>
              </w:rPr>
              <w:t>أمر رسول الله -صلى الله عليه وسلم- ببناء المساجد في الدور، وأن تنظف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Toc495310005 \h</w:instrText>
            </w:r>
            <w:r>
              <w:rPr>
                <w:noProof/>
                <w:webHidden/>
                <w:rtl/>
              </w:rPr>
              <w:instrText xml:space="preserve"> </w:instrText>
            </w:r>
            <w:r>
              <w:rPr>
                <w:noProof/>
                <w:webHidden/>
                <w:rtl/>
              </w:rPr>
            </w:r>
            <w:r>
              <w:rPr>
                <w:noProof/>
                <w:webHidden/>
                <w:rtl/>
              </w:rPr>
              <w:fldChar w:fldCharType="separate"/>
            </w:r>
            <w:r w:rsidR="009852AD">
              <w:rPr>
                <w:noProof/>
                <w:webHidden/>
                <w:rtl/>
              </w:rPr>
              <w:t>540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6" w:history="1">
            <w:r w:rsidRPr="00917FCB">
              <w:rPr>
                <w:rStyle w:val="Hyperlink"/>
                <w:rFonts w:ascii="Georgia" w:hAnsi="Georgia"/>
                <w:noProof/>
              </w:rPr>
              <w:t>Le Messager d’Allah (sur lui la paix et le salut) a ordonné que l’on construise des mosquées au milieu des demeures, qu’on les garde propres et qu’on les parfume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Toc495310006 \h</w:instrText>
            </w:r>
            <w:r>
              <w:rPr>
                <w:noProof/>
                <w:webHidden/>
                <w:rtl/>
              </w:rPr>
              <w:instrText xml:space="preserve"> </w:instrText>
            </w:r>
            <w:r>
              <w:rPr>
                <w:noProof/>
                <w:webHidden/>
                <w:rtl/>
              </w:rPr>
            </w:r>
            <w:r>
              <w:rPr>
                <w:noProof/>
                <w:webHidden/>
                <w:rtl/>
              </w:rPr>
              <w:fldChar w:fldCharType="separate"/>
            </w:r>
            <w:r w:rsidR="009852AD">
              <w:rPr>
                <w:noProof/>
                <w:webHidden/>
                <w:rtl/>
              </w:rPr>
              <w:t>540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7" w:history="1">
            <w:r w:rsidRPr="00917FCB">
              <w:rPr>
                <w:rStyle w:val="Hyperlink"/>
                <w:rFonts w:ascii="mylotus" w:hAnsi="mylotus" w:cs="KFGQPC Uthman Taha Naskh"/>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Toc495310007 \h</w:instrText>
            </w:r>
            <w:r>
              <w:rPr>
                <w:noProof/>
                <w:webHidden/>
                <w:rtl/>
              </w:rPr>
              <w:instrText xml:space="preserve"> </w:instrText>
            </w:r>
            <w:r>
              <w:rPr>
                <w:noProof/>
                <w:webHidden/>
                <w:rtl/>
              </w:rPr>
            </w:r>
            <w:r>
              <w:rPr>
                <w:noProof/>
                <w:webHidden/>
                <w:rtl/>
              </w:rPr>
              <w:fldChar w:fldCharType="separate"/>
            </w:r>
            <w:r w:rsidR="009852AD">
              <w:rPr>
                <w:noProof/>
                <w:webHidden/>
                <w:rtl/>
              </w:rPr>
              <w:t>542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8" w:history="1">
            <w:r w:rsidRPr="00917FCB">
              <w:rPr>
                <w:rStyle w:val="Hyperlink"/>
                <w:rFonts w:ascii="Georgia" w:hAnsi="Georgia"/>
                <w:noProof/>
              </w:rPr>
              <w:t>On m'a ordonné de me prosterner sur sept os : le front - tout en montrant son nez-, les mains, les genoux et le bout des pieds et de ne pas retrousser les vêtements, ni les cheveux</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Toc495310008 \h</w:instrText>
            </w:r>
            <w:r>
              <w:rPr>
                <w:noProof/>
                <w:webHidden/>
                <w:rtl/>
              </w:rPr>
              <w:instrText xml:space="preserve"> </w:instrText>
            </w:r>
            <w:r>
              <w:rPr>
                <w:noProof/>
                <w:webHidden/>
                <w:rtl/>
              </w:rPr>
            </w:r>
            <w:r>
              <w:rPr>
                <w:noProof/>
                <w:webHidden/>
                <w:rtl/>
              </w:rPr>
              <w:fldChar w:fldCharType="separate"/>
            </w:r>
            <w:r w:rsidR="009852AD">
              <w:rPr>
                <w:noProof/>
                <w:webHidden/>
                <w:rtl/>
              </w:rPr>
              <w:t>542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09" w:history="1">
            <w:r w:rsidRPr="00917FCB">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Toc495310009 \h</w:instrText>
            </w:r>
            <w:r>
              <w:rPr>
                <w:noProof/>
                <w:webHidden/>
                <w:rtl/>
              </w:rPr>
              <w:instrText xml:space="preserve"> </w:instrText>
            </w:r>
            <w:r>
              <w:rPr>
                <w:noProof/>
                <w:webHidden/>
                <w:rtl/>
              </w:rPr>
            </w:r>
            <w:r>
              <w:rPr>
                <w:noProof/>
                <w:webHidden/>
                <w:rtl/>
              </w:rPr>
              <w:fldChar w:fldCharType="separate"/>
            </w:r>
            <w:r w:rsidR="009852AD">
              <w:rPr>
                <w:noProof/>
                <w:webHidden/>
                <w:rtl/>
              </w:rPr>
              <w:t>544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0" w:history="1">
            <w:r w:rsidRPr="00917FCB">
              <w:rPr>
                <w:rStyle w:val="Hyperlink"/>
                <w:rFonts w:ascii="Georgia" w:hAnsi="Georgia"/>
                <w:noProof/>
              </w:rPr>
              <w:t>Le Messager d’Allah (sur lui la paix et le salut) nous a ordonné de faire sortir, à l'occasion des deux fêtes, les jeunes femmes ainsi que celles qui ne se montrent pas. Et il a ordonné aux femmes ayant leurs règles de s’éloigner du lieu de prière des musulmans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Toc495310010 \h</w:instrText>
            </w:r>
            <w:r>
              <w:rPr>
                <w:noProof/>
                <w:webHidden/>
                <w:rtl/>
              </w:rPr>
              <w:instrText xml:space="preserve"> </w:instrText>
            </w:r>
            <w:r>
              <w:rPr>
                <w:noProof/>
                <w:webHidden/>
                <w:rtl/>
              </w:rPr>
            </w:r>
            <w:r>
              <w:rPr>
                <w:noProof/>
                <w:webHidden/>
                <w:rtl/>
              </w:rPr>
              <w:fldChar w:fldCharType="separate"/>
            </w:r>
            <w:r w:rsidR="009852AD">
              <w:rPr>
                <w:noProof/>
                <w:webHidden/>
                <w:rtl/>
              </w:rPr>
              <w:t>544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1" w:history="1">
            <w:r w:rsidRPr="00917FCB">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Toc495310011 \h</w:instrText>
            </w:r>
            <w:r>
              <w:rPr>
                <w:noProof/>
                <w:webHidden/>
                <w:rtl/>
              </w:rPr>
              <w:instrText xml:space="preserve"> </w:instrText>
            </w:r>
            <w:r>
              <w:rPr>
                <w:noProof/>
                <w:webHidden/>
                <w:rtl/>
              </w:rPr>
            </w:r>
            <w:r>
              <w:rPr>
                <w:noProof/>
                <w:webHidden/>
                <w:rtl/>
              </w:rPr>
              <w:fldChar w:fldCharType="separate"/>
            </w:r>
            <w:r w:rsidR="009852AD">
              <w:rPr>
                <w:noProof/>
                <w:webHidden/>
                <w:rtl/>
              </w:rPr>
              <w:t>546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2" w:history="1">
            <w:r w:rsidRPr="00917FCB">
              <w:rPr>
                <w:rStyle w:val="Hyperlink"/>
                <w:rFonts w:ascii="Georgia" w:hAnsi="Georgia"/>
                <w:noProof/>
                <w:rtl/>
              </w:rPr>
              <w:t xml:space="preserve">« </w:t>
            </w:r>
            <w:r w:rsidRPr="00917FCB">
              <w:rPr>
                <w:rStyle w:val="Hyperlink"/>
                <w:rFonts w:ascii="Georgia" w:hAnsi="Georgia"/>
                <w:noProof/>
              </w:rPr>
              <w:t>Le Messager d’Allah (sur lui la paix et le salut) m’ordonna de m’occuper des chameaux qu’il sacrifia, de faire aumône de leurs viandes, de leurs peaux, de leurs tissus et de ne rien en donner au boucher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Toc495310012 \h</w:instrText>
            </w:r>
            <w:r>
              <w:rPr>
                <w:noProof/>
                <w:webHidden/>
                <w:rtl/>
              </w:rPr>
              <w:instrText xml:space="preserve"> </w:instrText>
            </w:r>
            <w:r>
              <w:rPr>
                <w:noProof/>
                <w:webHidden/>
                <w:rtl/>
              </w:rPr>
            </w:r>
            <w:r>
              <w:rPr>
                <w:noProof/>
                <w:webHidden/>
                <w:rtl/>
              </w:rPr>
              <w:fldChar w:fldCharType="separate"/>
            </w:r>
            <w:r w:rsidR="009852AD">
              <w:rPr>
                <w:noProof/>
                <w:webHidden/>
                <w:rtl/>
              </w:rPr>
              <w:t>546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3" w:history="1">
            <w:r w:rsidRPr="00917FCB">
              <w:rPr>
                <w:rStyle w:val="Hyperlink"/>
                <w:rFonts w:ascii="mylotus" w:hAnsi="mylotus" w:cs="KFGQPC Uthman Taha Naskh"/>
                <w:noProof/>
                <w:rtl/>
              </w:rPr>
              <w:t>أميطي عنا قرامك هذا، فإنه لا تزال تصاويره تعرض في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Toc495310013 \h</w:instrText>
            </w:r>
            <w:r>
              <w:rPr>
                <w:noProof/>
                <w:webHidden/>
                <w:rtl/>
              </w:rPr>
              <w:instrText xml:space="preserve"> </w:instrText>
            </w:r>
            <w:r>
              <w:rPr>
                <w:noProof/>
                <w:webHidden/>
                <w:rtl/>
              </w:rPr>
            </w:r>
            <w:r>
              <w:rPr>
                <w:noProof/>
                <w:webHidden/>
                <w:rtl/>
              </w:rPr>
              <w:fldChar w:fldCharType="separate"/>
            </w:r>
            <w:r w:rsidR="009852AD">
              <w:rPr>
                <w:noProof/>
                <w:webHidden/>
                <w:rtl/>
              </w:rPr>
              <w:t>548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4" w:history="1">
            <w:r w:rsidRPr="00917FCB">
              <w:rPr>
                <w:rStyle w:val="Hyperlink"/>
                <w:rFonts w:ascii="Georgia" w:hAnsi="Georgia"/>
                <w:noProof/>
              </w:rPr>
              <w:t>Débarrasse-nous de ce voile ! Ses images ne cessent de se présenter lors de ma prière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Toc495310014 \h</w:instrText>
            </w:r>
            <w:r>
              <w:rPr>
                <w:noProof/>
                <w:webHidden/>
                <w:rtl/>
              </w:rPr>
              <w:instrText xml:space="preserve"> </w:instrText>
            </w:r>
            <w:r>
              <w:rPr>
                <w:noProof/>
                <w:webHidden/>
                <w:rtl/>
              </w:rPr>
            </w:r>
            <w:r>
              <w:rPr>
                <w:noProof/>
                <w:webHidden/>
                <w:rtl/>
              </w:rPr>
              <w:fldChar w:fldCharType="separate"/>
            </w:r>
            <w:r w:rsidR="009852AD">
              <w:rPr>
                <w:noProof/>
                <w:webHidden/>
                <w:rtl/>
              </w:rPr>
              <w:t>548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5" w:history="1">
            <w:r w:rsidRPr="00917FCB">
              <w:rPr>
                <w:rStyle w:val="Hyperlink"/>
                <w:rFonts w:ascii="mylotus" w:hAnsi="mylotus" w:cs="KFGQPC Uthman Taha Naskh"/>
                <w:noProof/>
                <w:rtl/>
              </w:rPr>
              <w:t>أنَّ النَّبي -صلى الله عليه وسلم- أُتِيَ بصبي, فبال على ثوبه, فدعا بماء, فأَتبَعَه 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Toc495310015 \h</w:instrText>
            </w:r>
            <w:r>
              <w:rPr>
                <w:noProof/>
                <w:webHidden/>
                <w:rtl/>
              </w:rPr>
              <w:instrText xml:space="preserve"> </w:instrText>
            </w:r>
            <w:r>
              <w:rPr>
                <w:noProof/>
                <w:webHidden/>
                <w:rtl/>
              </w:rPr>
            </w:r>
            <w:r>
              <w:rPr>
                <w:noProof/>
                <w:webHidden/>
                <w:rtl/>
              </w:rPr>
              <w:fldChar w:fldCharType="separate"/>
            </w:r>
            <w:r w:rsidR="009852AD">
              <w:rPr>
                <w:noProof/>
                <w:webHidden/>
                <w:rtl/>
              </w:rPr>
              <w:t>550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6" w:history="1">
            <w:r w:rsidRPr="00917FCB">
              <w:rPr>
                <w:rStyle w:val="Hyperlink"/>
                <w:rFonts w:ascii="Georgia" w:hAnsi="Georgia"/>
                <w:noProof/>
              </w:rPr>
              <w:t>On amena au messager d’Allah (sur lui la paix et le salut) son petit garçon qui n’était pas encore sevré. Le prophète (sur lui la paix et le salut) l’installa dans son giron et, l’enfant urina sur ses vêtements. Il demanda alors qu’on lui apportât de l’eau, et se contenta d’en asperger sur son vêtement, sans le laver</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Toc495310016 \h</w:instrText>
            </w:r>
            <w:r>
              <w:rPr>
                <w:noProof/>
                <w:webHidden/>
                <w:rtl/>
              </w:rPr>
              <w:instrText xml:space="preserve"> </w:instrText>
            </w:r>
            <w:r>
              <w:rPr>
                <w:noProof/>
                <w:webHidden/>
                <w:rtl/>
              </w:rPr>
            </w:r>
            <w:r>
              <w:rPr>
                <w:noProof/>
                <w:webHidden/>
                <w:rtl/>
              </w:rPr>
              <w:fldChar w:fldCharType="separate"/>
            </w:r>
            <w:r w:rsidR="009852AD">
              <w:rPr>
                <w:noProof/>
                <w:webHidden/>
                <w:rtl/>
              </w:rPr>
              <w:t>550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7" w:history="1">
            <w:r w:rsidRPr="00917FCB">
              <w:rPr>
                <w:rStyle w:val="Hyperlink"/>
                <w:rFonts w:ascii="mylotus" w:hAnsi="mylotus" w:cs="KFGQPC Uthman Taha Naskh"/>
                <w:noProof/>
                <w:rtl/>
              </w:rPr>
              <w:t>أنَّ النبي -صلى الله عليه وسلم- دخل المسجد، فدخل رجل فصلَّى، ثم جاء فسلَّم على النبي -صلى الله عليه وسلم- فقال: ارجع فصلِّ، فإنك لم تُصَلِّ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Toc495310017 \h</w:instrText>
            </w:r>
            <w:r>
              <w:rPr>
                <w:noProof/>
                <w:webHidden/>
                <w:rtl/>
              </w:rPr>
              <w:instrText xml:space="preserve"> </w:instrText>
            </w:r>
            <w:r>
              <w:rPr>
                <w:noProof/>
                <w:webHidden/>
                <w:rtl/>
              </w:rPr>
            </w:r>
            <w:r>
              <w:rPr>
                <w:noProof/>
                <w:webHidden/>
                <w:rtl/>
              </w:rPr>
              <w:fldChar w:fldCharType="separate"/>
            </w:r>
            <w:r w:rsidR="009852AD">
              <w:rPr>
                <w:noProof/>
                <w:webHidden/>
                <w:rtl/>
              </w:rPr>
              <w:t>552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8" w:history="1">
            <w:r w:rsidRPr="00917FCB">
              <w:rPr>
                <w:rStyle w:val="Hyperlink"/>
                <w:rFonts w:ascii="Georgia" w:hAnsi="Georgia"/>
                <w:noProof/>
              </w:rPr>
              <w:t>Le Prophète (paix et salut sur lui) entra dans la mosquée, quand un homme y entra également et pria. Il vint ensuite saluer le Prophète (paix et salut sur lui) et ce dernier lui a alors dit : « Retourne prier, car tu n’as pas prié ! » L’homme repartit et pria de la même manière que précédemment. Il retourna ensuite saluer le Prophète (paix et salut sur lui), et il lui a encore dit : « Retourne prier, car tu n’as pas prié ! » La scène se répéta trois fois. La personne a alors dit : « Par Celui qui t’a envoyé avec la vérité, je ne saurais mieux faire, apprends-moi donc ! » Alors, il [lui] a dit : « Lorsque tu te lèves pour prier, proclame la grandeur d’Allah (« At-Takbîr »), puis récite ce que tu peux du Coran, puis incline-toi jusqu’à être calmement incliné. Ensuite, relève-toi jusqu’à être totalement droit, puis prosterne-toi jusqu’à être calmement prosterné. Enfin, relève la tête jusqu’à être calmement assis, et fais comme cela dans toute ta prière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Toc495310018 \h</w:instrText>
            </w:r>
            <w:r>
              <w:rPr>
                <w:noProof/>
                <w:webHidden/>
                <w:rtl/>
              </w:rPr>
              <w:instrText xml:space="preserve"> </w:instrText>
            </w:r>
            <w:r>
              <w:rPr>
                <w:noProof/>
                <w:webHidden/>
                <w:rtl/>
              </w:rPr>
            </w:r>
            <w:r>
              <w:rPr>
                <w:noProof/>
                <w:webHidden/>
                <w:rtl/>
              </w:rPr>
              <w:fldChar w:fldCharType="separate"/>
            </w:r>
            <w:r w:rsidR="009852AD">
              <w:rPr>
                <w:noProof/>
                <w:webHidden/>
                <w:rtl/>
              </w:rPr>
              <w:t>552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19" w:history="1">
            <w:r w:rsidRPr="00917FCB">
              <w:rPr>
                <w:rStyle w:val="Hyperlink"/>
                <w:rFonts w:ascii="mylotus" w:hAnsi="mylotus" w:cs="KFGQPC Uthman Taha Naskh"/>
                <w:noProof/>
                <w:rtl/>
              </w:rPr>
              <w:t>أنَّ رَسُولَ الله -صلى الله عليه وسلم- قَسَمَ فِي النَّفَلِ: لِلْفَرَسِ سَهْمَيْنِ، وَلِلرَّجُلِ سَهْمًا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Toc495310019 \h</w:instrText>
            </w:r>
            <w:r>
              <w:rPr>
                <w:noProof/>
                <w:webHidden/>
                <w:rtl/>
              </w:rPr>
              <w:instrText xml:space="preserve"> </w:instrText>
            </w:r>
            <w:r>
              <w:rPr>
                <w:noProof/>
                <w:webHidden/>
                <w:rtl/>
              </w:rPr>
            </w:r>
            <w:r>
              <w:rPr>
                <w:noProof/>
                <w:webHidden/>
                <w:rtl/>
              </w:rPr>
              <w:fldChar w:fldCharType="separate"/>
            </w:r>
            <w:r w:rsidR="009852AD">
              <w:rPr>
                <w:noProof/>
                <w:webHidden/>
                <w:rtl/>
              </w:rPr>
              <w:t>555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0" w:history="1">
            <w:r w:rsidRPr="00917FCB">
              <w:rPr>
                <w:rStyle w:val="Hyperlink"/>
                <w:rFonts w:ascii="Georgia" w:hAnsi="Georgia"/>
                <w:noProof/>
              </w:rPr>
              <w:t>Le Messager d’Allah (sur lui la paix et le salut) partageait le butin en donnant deux parts au cavalier et une part au fantassin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Toc495310020 \h</w:instrText>
            </w:r>
            <w:r>
              <w:rPr>
                <w:noProof/>
                <w:webHidden/>
                <w:rtl/>
              </w:rPr>
              <w:instrText xml:space="preserve"> </w:instrText>
            </w:r>
            <w:r>
              <w:rPr>
                <w:noProof/>
                <w:webHidden/>
                <w:rtl/>
              </w:rPr>
            </w:r>
            <w:r>
              <w:rPr>
                <w:noProof/>
                <w:webHidden/>
                <w:rtl/>
              </w:rPr>
              <w:fldChar w:fldCharType="separate"/>
            </w:r>
            <w:r w:rsidR="009852AD">
              <w:rPr>
                <w:noProof/>
                <w:webHidden/>
                <w:rtl/>
              </w:rPr>
              <w:t>555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1" w:history="1">
            <w:r w:rsidRPr="00917FCB">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Toc495310021 \h</w:instrText>
            </w:r>
            <w:r>
              <w:rPr>
                <w:noProof/>
                <w:webHidden/>
                <w:rtl/>
              </w:rPr>
              <w:instrText xml:space="preserve"> </w:instrText>
            </w:r>
            <w:r>
              <w:rPr>
                <w:noProof/>
                <w:webHidden/>
                <w:rtl/>
              </w:rPr>
            </w:r>
            <w:r>
              <w:rPr>
                <w:noProof/>
                <w:webHidden/>
                <w:rtl/>
              </w:rPr>
              <w:fldChar w:fldCharType="separate"/>
            </w:r>
            <w:r w:rsidR="009852AD">
              <w:rPr>
                <w:noProof/>
                <w:webHidden/>
                <w:rtl/>
              </w:rPr>
              <w:t>557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2" w:history="1">
            <w:r w:rsidRPr="00917FCB">
              <w:rPr>
                <w:rStyle w:val="Hyperlink"/>
                <w:rFonts w:ascii="Georgia" w:hAnsi="Georgia"/>
                <w:noProof/>
              </w:rPr>
              <w:t>Le Messager d’Allah (sur lui la paix et le salut) est entré à La Mecque par Kadâ’, par la colline la plus élevée qui se situe à Al-Ba</w:t>
            </w:r>
            <w:r w:rsidRPr="00917FCB">
              <w:rPr>
                <w:rStyle w:val="Hyperlink"/>
                <w:rFonts w:ascii="Cambria" w:hAnsi="Cambria" w:cs="Cambria"/>
                <w:noProof/>
              </w:rPr>
              <w:t>ṭḥ</w:t>
            </w:r>
            <w:r w:rsidRPr="00917FCB">
              <w:rPr>
                <w:rStyle w:val="Hyperlink"/>
                <w:rFonts w:ascii="Georgia" w:hAnsi="Georgia"/>
                <w:noProof/>
              </w:rPr>
              <w:t>â’ et il est sorti par la colline la plus basse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Toc495310022 \h</w:instrText>
            </w:r>
            <w:r>
              <w:rPr>
                <w:noProof/>
                <w:webHidden/>
                <w:rtl/>
              </w:rPr>
              <w:instrText xml:space="preserve"> </w:instrText>
            </w:r>
            <w:r>
              <w:rPr>
                <w:noProof/>
                <w:webHidden/>
                <w:rtl/>
              </w:rPr>
            </w:r>
            <w:r>
              <w:rPr>
                <w:noProof/>
                <w:webHidden/>
                <w:rtl/>
              </w:rPr>
              <w:fldChar w:fldCharType="separate"/>
            </w:r>
            <w:r w:rsidR="009852AD">
              <w:rPr>
                <w:noProof/>
                <w:webHidden/>
                <w:rtl/>
              </w:rPr>
              <w:t>557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3" w:history="1">
            <w:r w:rsidRPr="00917FCB">
              <w:rPr>
                <w:rStyle w:val="Hyperlink"/>
                <w:rFonts w:ascii="mylotus" w:hAnsi="mylotus" w:cs="KFGQPC Uthman Taha Naskh"/>
                <w:noProof/>
                <w:rtl/>
              </w:rPr>
              <w:t>أنّ رسول الله -صلى الله عليه وسلم- كفِّنَ في أثواب بِيضٍ يَمَانِيَةٍ، ليس فيها قَمِيص وَلا 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Toc495310023 \h</w:instrText>
            </w:r>
            <w:r>
              <w:rPr>
                <w:noProof/>
                <w:webHidden/>
                <w:rtl/>
              </w:rPr>
              <w:instrText xml:space="preserve"> </w:instrText>
            </w:r>
            <w:r>
              <w:rPr>
                <w:noProof/>
                <w:webHidden/>
                <w:rtl/>
              </w:rPr>
            </w:r>
            <w:r>
              <w:rPr>
                <w:noProof/>
                <w:webHidden/>
                <w:rtl/>
              </w:rPr>
              <w:fldChar w:fldCharType="separate"/>
            </w:r>
            <w:r w:rsidR="009852AD">
              <w:rPr>
                <w:noProof/>
                <w:webHidden/>
                <w:rtl/>
              </w:rPr>
              <w:t>559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4" w:history="1">
            <w:r w:rsidRPr="00917FCB">
              <w:rPr>
                <w:rStyle w:val="Hyperlink"/>
                <w:rFonts w:ascii="Georgia" w:hAnsi="Georgia"/>
                <w:noProof/>
              </w:rPr>
              <w:t>L’envoyé d’Allah (sur lui la paix et la paix) fut enveloppé dans plusieurs linceuls de couleur blanche, du Yémen, et qui n’avaient ni manches, ni turban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Toc495310024 \h</w:instrText>
            </w:r>
            <w:r>
              <w:rPr>
                <w:noProof/>
                <w:webHidden/>
                <w:rtl/>
              </w:rPr>
              <w:instrText xml:space="preserve"> </w:instrText>
            </w:r>
            <w:r>
              <w:rPr>
                <w:noProof/>
                <w:webHidden/>
                <w:rtl/>
              </w:rPr>
            </w:r>
            <w:r>
              <w:rPr>
                <w:noProof/>
                <w:webHidden/>
                <w:rtl/>
              </w:rPr>
              <w:fldChar w:fldCharType="separate"/>
            </w:r>
            <w:r w:rsidR="009852AD">
              <w:rPr>
                <w:noProof/>
                <w:webHidden/>
                <w:rtl/>
              </w:rPr>
              <w:t>559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5" w:history="1">
            <w:r w:rsidRPr="00917FCB">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Toc495310025 \h</w:instrText>
            </w:r>
            <w:r>
              <w:rPr>
                <w:noProof/>
                <w:webHidden/>
                <w:rtl/>
              </w:rPr>
              <w:instrText xml:space="preserve"> </w:instrText>
            </w:r>
            <w:r>
              <w:rPr>
                <w:noProof/>
                <w:webHidden/>
                <w:rtl/>
              </w:rPr>
            </w:r>
            <w:r>
              <w:rPr>
                <w:noProof/>
                <w:webHidden/>
                <w:rtl/>
              </w:rPr>
              <w:fldChar w:fldCharType="separate"/>
            </w:r>
            <w:r w:rsidR="009852AD">
              <w:rPr>
                <w:noProof/>
                <w:webHidden/>
                <w:rtl/>
              </w:rPr>
              <w:t>561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6" w:history="1">
            <w:r w:rsidRPr="00917FCB">
              <w:rPr>
                <w:rStyle w:val="Hyperlink"/>
                <w:rFonts w:ascii="Georgia" w:hAnsi="Georgia"/>
                <w:noProof/>
              </w:rPr>
              <w:t>Une éclipse de soleil survint à l’époque du Messager d’Allah (sur lui la paix et le salut) ; il envoya alors un quelqu’un appeler : « [Venez] à la prière en groupe ! » et les gens se réunirent. [Le Prophète (sur lui la paix et le salut)] s’avança, prononça le takbîr, et effectua ensuite quatre inclinaisons et quatre prosternations dans deux unités de prière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Toc495310026 \h</w:instrText>
            </w:r>
            <w:r>
              <w:rPr>
                <w:noProof/>
                <w:webHidden/>
                <w:rtl/>
              </w:rPr>
              <w:instrText xml:space="preserve"> </w:instrText>
            </w:r>
            <w:r>
              <w:rPr>
                <w:noProof/>
                <w:webHidden/>
                <w:rtl/>
              </w:rPr>
            </w:r>
            <w:r>
              <w:rPr>
                <w:noProof/>
                <w:webHidden/>
                <w:rtl/>
              </w:rPr>
              <w:fldChar w:fldCharType="separate"/>
            </w:r>
            <w:r w:rsidR="009852AD">
              <w:rPr>
                <w:noProof/>
                <w:webHidden/>
                <w:rtl/>
              </w:rPr>
              <w:t>561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7" w:history="1">
            <w:r w:rsidRPr="00917FCB">
              <w:rPr>
                <w:rStyle w:val="Hyperlink"/>
                <w:rFonts w:ascii="mylotus" w:hAnsi="mylotus" w:cs="KFGQPC Uthman Taha Naskh"/>
                <w:noProof/>
                <w:rtl/>
              </w:rPr>
              <w:t>أن النبيَّ -صلى الله عليه وسلم- نَهَى عن لُحُومِ الْحُمُرِ الأَهْلِيَّةِ، وأذن في لحوم الخيل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Toc495310027 \h</w:instrText>
            </w:r>
            <w:r>
              <w:rPr>
                <w:noProof/>
                <w:webHidden/>
                <w:rtl/>
              </w:rPr>
              <w:instrText xml:space="preserve"> </w:instrText>
            </w:r>
            <w:r>
              <w:rPr>
                <w:noProof/>
                <w:webHidden/>
                <w:rtl/>
              </w:rPr>
            </w:r>
            <w:r>
              <w:rPr>
                <w:noProof/>
                <w:webHidden/>
                <w:rtl/>
              </w:rPr>
              <w:fldChar w:fldCharType="separate"/>
            </w:r>
            <w:r w:rsidR="009852AD">
              <w:rPr>
                <w:noProof/>
                <w:webHidden/>
                <w:rtl/>
              </w:rPr>
              <w:t>563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8" w:history="1">
            <w:r w:rsidRPr="00917FCB">
              <w:rPr>
                <w:rStyle w:val="Hyperlink"/>
                <w:rFonts w:ascii="Georgia" w:hAnsi="Georgia"/>
                <w:noProof/>
              </w:rPr>
              <w:t>Le Prophète (sur lui la paix et le salut) a interdit la viande d'âne domestique et a autorisé la viande de cheval</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Toc495310028 \h</w:instrText>
            </w:r>
            <w:r>
              <w:rPr>
                <w:noProof/>
                <w:webHidden/>
                <w:rtl/>
              </w:rPr>
              <w:instrText xml:space="preserve"> </w:instrText>
            </w:r>
            <w:r>
              <w:rPr>
                <w:noProof/>
                <w:webHidden/>
                <w:rtl/>
              </w:rPr>
            </w:r>
            <w:r>
              <w:rPr>
                <w:noProof/>
                <w:webHidden/>
                <w:rtl/>
              </w:rPr>
              <w:fldChar w:fldCharType="separate"/>
            </w:r>
            <w:r w:rsidR="009852AD">
              <w:rPr>
                <w:noProof/>
                <w:webHidden/>
                <w:rtl/>
              </w:rPr>
              <w:t>563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29" w:history="1">
            <w:r w:rsidRPr="00917FCB">
              <w:rPr>
                <w:rStyle w:val="Hyperlink"/>
                <w:rFonts w:ascii="mylotus" w:hAnsi="mylotus" w:cs="KFGQPC Uthman Taha Naskh"/>
                <w:noProof/>
                <w:rtl/>
              </w:rPr>
              <w:t>أن النبي -صلى الله عليه وسلم- اشْتَرَى منه بَعِيرا، فَوَزَنَ له فَأرْجَح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Toc495310029 \h</w:instrText>
            </w:r>
            <w:r>
              <w:rPr>
                <w:noProof/>
                <w:webHidden/>
                <w:rtl/>
              </w:rPr>
              <w:instrText xml:space="preserve"> </w:instrText>
            </w:r>
            <w:r>
              <w:rPr>
                <w:noProof/>
                <w:webHidden/>
                <w:rtl/>
              </w:rPr>
            </w:r>
            <w:r>
              <w:rPr>
                <w:noProof/>
                <w:webHidden/>
                <w:rtl/>
              </w:rPr>
              <w:fldChar w:fldCharType="separate"/>
            </w:r>
            <w:r w:rsidR="009852AD">
              <w:rPr>
                <w:noProof/>
                <w:webHidden/>
                <w:rtl/>
              </w:rPr>
              <w:t>565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0" w:history="1">
            <w:r w:rsidRPr="00917FCB">
              <w:rPr>
                <w:rStyle w:val="Hyperlink"/>
                <w:rFonts w:ascii="Georgia" w:hAnsi="Georgia"/>
                <w:noProof/>
              </w:rPr>
              <w:t>Le Prophète (sur lui la paix et le salut) lui acheta un chameau, il le pesa pour lui et ajouta à son poids</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Toc495310030 \h</w:instrText>
            </w:r>
            <w:r>
              <w:rPr>
                <w:noProof/>
                <w:webHidden/>
                <w:rtl/>
              </w:rPr>
              <w:instrText xml:space="preserve"> </w:instrText>
            </w:r>
            <w:r>
              <w:rPr>
                <w:noProof/>
                <w:webHidden/>
                <w:rtl/>
              </w:rPr>
            </w:r>
            <w:r>
              <w:rPr>
                <w:noProof/>
                <w:webHidden/>
                <w:rtl/>
              </w:rPr>
              <w:fldChar w:fldCharType="separate"/>
            </w:r>
            <w:r w:rsidR="009852AD">
              <w:rPr>
                <w:noProof/>
                <w:webHidden/>
                <w:rtl/>
              </w:rPr>
              <w:t>565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1" w:history="1">
            <w:r w:rsidRPr="00917FCB">
              <w:rPr>
                <w:rStyle w:val="Hyperlink"/>
                <w:rFonts w:ascii="mylotus" w:hAnsi="mylotus" w:cs="KFGQPC Uthman Taha Naskh"/>
                <w:noProof/>
                <w:rtl/>
              </w:rPr>
              <w:t>أن النبي -صلى الله عليه وسلم- صَلَّى على النَّجَاشِيِّ، فكنت في الصفّ الثاني، أو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Toc495310031 \h</w:instrText>
            </w:r>
            <w:r>
              <w:rPr>
                <w:noProof/>
                <w:webHidden/>
                <w:rtl/>
              </w:rPr>
              <w:instrText xml:space="preserve"> </w:instrText>
            </w:r>
            <w:r>
              <w:rPr>
                <w:noProof/>
                <w:webHidden/>
                <w:rtl/>
              </w:rPr>
            </w:r>
            <w:r>
              <w:rPr>
                <w:noProof/>
                <w:webHidden/>
                <w:rtl/>
              </w:rPr>
              <w:fldChar w:fldCharType="separate"/>
            </w:r>
            <w:r w:rsidR="009852AD">
              <w:rPr>
                <w:noProof/>
                <w:webHidden/>
                <w:rtl/>
              </w:rPr>
              <w:t>567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2" w:history="1">
            <w:r w:rsidRPr="00917FCB">
              <w:rPr>
                <w:rStyle w:val="Hyperlink"/>
                <w:rFonts w:ascii="Georgia" w:hAnsi="Georgia"/>
                <w:noProof/>
              </w:rPr>
              <w:t>Le Prophète (sur lui la paix et le salut) a prié sur le Négus et je me trouvais dans le deuxième ou troisième rang</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Toc495310032 \h</w:instrText>
            </w:r>
            <w:r>
              <w:rPr>
                <w:noProof/>
                <w:webHidden/>
                <w:rtl/>
              </w:rPr>
              <w:instrText xml:space="preserve"> </w:instrText>
            </w:r>
            <w:r>
              <w:rPr>
                <w:noProof/>
                <w:webHidden/>
                <w:rtl/>
              </w:rPr>
            </w:r>
            <w:r>
              <w:rPr>
                <w:noProof/>
                <w:webHidden/>
                <w:rtl/>
              </w:rPr>
              <w:fldChar w:fldCharType="separate"/>
            </w:r>
            <w:r w:rsidR="009852AD">
              <w:rPr>
                <w:noProof/>
                <w:webHidden/>
                <w:rtl/>
              </w:rPr>
              <w:t>567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3" w:history="1">
            <w:r w:rsidRPr="00917FCB">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Toc495310033 \h</w:instrText>
            </w:r>
            <w:r>
              <w:rPr>
                <w:noProof/>
                <w:webHidden/>
                <w:rtl/>
              </w:rPr>
              <w:instrText xml:space="preserve"> </w:instrText>
            </w:r>
            <w:r>
              <w:rPr>
                <w:noProof/>
                <w:webHidden/>
                <w:rtl/>
              </w:rPr>
            </w:r>
            <w:r>
              <w:rPr>
                <w:noProof/>
                <w:webHidden/>
                <w:rtl/>
              </w:rPr>
              <w:fldChar w:fldCharType="separate"/>
            </w:r>
            <w:r w:rsidR="009852AD">
              <w:rPr>
                <w:noProof/>
                <w:webHidden/>
                <w:rtl/>
              </w:rPr>
              <w:t>568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4" w:history="1">
            <w:r w:rsidRPr="00917FCB">
              <w:rPr>
                <w:rStyle w:val="Hyperlink"/>
                <w:rFonts w:ascii="Georgia" w:hAnsi="Georgia"/>
                <w:noProof/>
                <w:rtl/>
              </w:rPr>
              <w:t xml:space="preserve">« </w:t>
            </w:r>
            <w:r w:rsidRPr="00917FCB">
              <w:rPr>
                <w:rStyle w:val="Hyperlink"/>
                <w:rFonts w:ascii="Georgia" w:hAnsi="Georgia"/>
                <w:noProof/>
              </w:rPr>
              <w:t>Alors que le Prophète (sur lui la paix et le salut) dirigeait la prière du midi (« Az-Zuhr »), il se leva après les deux premiers unités, sans s’asseoir ; les gens se levèrent avec lui. A la fin de la prière, les gens attendaient qu’il prononce le salut final, mais il proclama la grandeur d’Allah (« At-Takbîr »), toujours en étant assis, et se prosterna deux fois. Puis il prononça le salut (« As-Salâm »)</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Toc495310034 \h</w:instrText>
            </w:r>
            <w:r>
              <w:rPr>
                <w:noProof/>
                <w:webHidden/>
                <w:rtl/>
              </w:rPr>
              <w:instrText xml:space="preserve"> </w:instrText>
            </w:r>
            <w:r>
              <w:rPr>
                <w:noProof/>
                <w:webHidden/>
                <w:rtl/>
              </w:rPr>
            </w:r>
            <w:r>
              <w:rPr>
                <w:noProof/>
                <w:webHidden/>
                <w:rtl/>
              </w:rPr>
              <w:fldChar w:fldCharType="separate"/>
            </w:r>
            <w:r w:rsidR="009852AD">
              <w:rPr>
                <w:noProof/>
                <w:webHidden/>
                <w:rtl/>
              </w:rPr>
              <w:t>568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5" w:history="1">
            <w:r w:rsidRPr="00917FCB">
              <w:rPr>
                <w:rStyle w:val="Hyperlink"/>
                <w:rFonts w:ascii="mylotus" w:hAnsi="mylotus" w:cs="KFGQPC Uthman Taha Naskh"/>
                <w:noProof/>
                <w:rtl/>
              </w:rPr>
              <w:t>أن النبي -صلى الله عليه وسلم- صلى بهم فسها، فسجد سجدتين، ثم تشهد،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Toc495310035 \h</w:instrText>
            </w:r>
            <w:r>
              <w:rPr>
                <w:noProof/>
                <w:webHidden/>
                <w:rtl/>
              </w:rPr>
              <w:instrText xml:space="preserve"> </w:instrText>
            </w:r>
            <w:r>
              <w:rPr>
                <w:noProof/>
                <w:webHidden/>
                <w:rtl/>
              </w:rPr>
            </w:r>
            <w:r>
              <w:rPr>
                <w:noProof/>
                <w:webHidden/>
                <w:rtl/>
              </w:rPr>
              <w:fldChar w:fldCharType="separate"/>
            </w:r>
            <w:r w:rsidR="009852AD">
              <w:rPr>
                <w:noProof/>
                <w:webHidden/>
                <w:rtl/>
              </w:rPr>
              <w:t>570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6" w:history="1">
            <w:r w:rsidRPr="00917FCB">
              <w:rPr>
                <w:rStyle w:val="Hyperlink"/>
                <w:rFonts w:ascii="Georgia" w:hAnsi="Georgia"/>
                <w:noProof/>
                <w:rtl/>
              </w:rPr>
              <w:t>‘</w:t>
            </w:r>
            <w:r w:rsidRPr="00917FCB">
              <w:rPr>
                <w:rStyle w:val="Hyperlink"/>
                <w:rFonts w:ascii="Georgia" w:hAnsi="Georgia"/>
                <w:noProof/>
              </w:rPr>
              <w:t xml:space="preserve">Imrân ibn </w:t>
            </w:r>
            <w:r w:rsidRPr="00917FCB">
              <w:rPr>
                <w:rStyle w:val="Hyperlink"/>
                <w:rFonts w:ascii="Cambria" w:hAnsi="Cambria" w:cs="Cambria"/>
                <w:noProof/>
              </w:rPr>
              <w:t>Ḥ</w:t>
            </w:r>
            <w:r w:rsidRPr="00917FCB">
              <w:rPr>
                <w:rStyle w:val="Hyperlink"/>
                <w:rFonts w:ascii="Georgia" w:hAnsi="Georgia"/>
                <w:noProof/>
              </w:rPr>
              <w:t>u</w:t>
            </w:r>
            <w:r w:rsidRPr="00917FCB">
              <w:rPr>
                <w:rStyle w:val="Hyperlink"/>
                <w:rFonts w:ascii="Cambria" w:hAnsi="Cambria" w:cs="Cambria"/>
                <w:noProof/>
              </w:rPr>
              <w:t>ṣ</w:t>
            </w:r>
            <w:r w:rsidRPr="00917FCB">
              <w:rPr>
                <w:rStyle w:val="Hyperlink"/>
                <w:rFonts w:ascii="Georgia" w:hAnsi="Georgia"/>
                <w:noProof/>
              </w:rPr>
              <w:t>ayn (qu’Allah l’agrée) relate que le Prophète (sur lui la paix et le salut) dirigea la prière et commit un oubli. Il se prosterna deux fois, prononça le « Tashahud » puis le salut final. Rapporté par Abû Dâwud dans son : « Sunan</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Toc495310036 \h</w:instrText>
            </w:r>
            <w:r>
              <w:rPr>
                <w:noProof/>
                <w:webHidden/>
                <w:rtl/>
              </w:rPr>
              <w:instrText xml:space="preserve"> </w:instrText>
            </w:r>
            <w:r>
              <w:rPr>
                <w:noProof/>
                <w:webHidden/>
                <w:rtl/>
              </w:rPr>
            </w:r>
            <w:r>
              <w:rPr>
                <w:noProof/>
                <w:webHidden/>
                <w:rtl/>
              </w:rPr>
              <w:fldChar w:fldCharType="separate"/>
            </w:r>
            <w:r w:rsidR="009852AD">
              <w:rPr>
                <w:noProof/>
                <w:webHidden/>
                <w:rtl/>
              </w:rPr>
              <w:t>570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7" w:history="1">
            <w:r w:rsidRPr="00917FCB">
              <w:rPr>
                <w:rStyle w:val="Hyperlink"/>
                <w:rFonts w:ascii="mylotus" w:hAnsi="mylotus" w:cs="KFGQPC Uthman Taha Naskh"/>
                <w:noProof/>
                <w:rtl/>
              </w:rPr>
              <w:t>أن النبي -صلى الله عليه وسلم- طَرَقَ عليا وفاطمة ليلاً، فقال: ألا تُصَلِّيَانِ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Toc495310037 \h</w:instrText>
            </w:r>
            <w:r>
              <w:rPr>
                <w:noProof/>
                <w:webHidden/>
                <w:rtl/>
              </w:rPr>
              <w:instrText xml:space="preserve"> </w:instrText>
            </w:r>
            <w:r>
              <w:rPr>
                <w:noProof/>
                <w:webHidden/>
                <w:rtl/>
              </w:rPr>
            </w:r>
            <w:r>
              <w:rPr>
                <w:noProof/>
                <w:webHidden/>
                <w:rtl/>
              </w:rPr>
              <w:fldChar w:fldCharType="separate"/>
            </w:r>
            <w:r w:rsidR="009852AD">
              <w:rPr>
                <w:noProof/>
                <w:webHidden/>
                <w:rtl/>
              </w:rPr>
              <w:t>571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8" w:history="1">
            <w:r w:rsidRPr="00917FCB">
              <w:rPr>
                <w:rStyle w:val="Hyperlink"/>
                <w:rFonts w:ascii="Georgia" w:hAnsi="Georgia"/>
                <w:noProof/>
              </w:rPr>
              <w:t>il leur dit : « Pourquoi ne priez-vous pas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Toc495310038 \h</w:instrText>
            </w:r>
            <w:r>
              <w:rPr>
                <w:noProof/>
                <w:webHidden/>
                <w:rtl/>
              </w:rPr>
              <w:instrText xml:space="preserve"> </w:instrText>
            </w:r>
            <w:r>
              <w:rPr>
                <w:noProof/>
                <w:webHidden/>
                <w:rtl/>
              </w:rPr>
            </w:r>
            <w:r>
              <w:rPr>
                <w:noProof/>
                <w:webHidden/>
                <w:rtl/>
              </w:rPr>
              <w:fldChar w:fldCharType="separate"/>
            </w:r>
            <w:r w:rsidR="009852AD">
              <w:rPr>
                <w:noProof/>
                <w:webHidden/>
                <w:rtl/>
              </w:rPr>
              <w:t>571</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39" w:history="1">
            <w:r w:rsidRPr="00917FCB">
              <w:rPr>
                <w:rStyle w:val="Hyperlink"/>
                <w:rFonts w:ascii="mylotus" w:hAnsi="mylotus" w:cs="KFGQPC Uthman Taha Naskh"/>
                <w:noProof/>
                <w:rtl/>
              </w:rPr>
              <w:t>أن النبي -صلى الله عليه وسلم- قرأ في ركعتي الفجر: ﴿قل يا أيها الكافرون﴾ و﴿قل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Toc495310039 \h</w:instrText>
            </w:r>
            <w:r>
              <w:rPr>
                <w:noProof/>
                <w:webHidden/>
                <w:rtl/>
              </w:rPr>
              <w:instrText xml:space="preserve"> </w:instrText>
            </w:r>
            <w:r>
              <w:rPr>
                <w:noProof/>
                <w:webHidden/>
                <w:rtl/>
              </w:rPr>
            </w:r>
            <w:r>
              <w:rPr>
                <w:noProof/>
                <w:webHidden/>
                <w:rtl/>
              </w:rPr>
              <w:fldChar w:fldCharType="separate"/>
            </w:r>
            <w:r w:rsidR="009852AD">
              <w:rPr>
                <w:noProof/>
                <w:webHidden/>
                <w:rtl/>
              </w:rPr>
              <w:t>572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0" w:history="1">
            <w:r w:rsidRPr="00917FCB">
              <w:rPr>
                <w:rStyle w:val="Hyperlink"/>
                <w:rFonts w:ascii="Georgia" w:hAnsi="Georgia"/>
                <w:noProof/>
              </w:rPr>
              <w:t>Abû Hurayrah (qu'Allah l'agrée) relate que le Prophète (sur lui la paix et le salut) récita lors des deux cycles de prière du Fajr : « Dis : Ô vous les infidèles... » et « Dis : Il est Allah, Unique... » Rapporté par Muslim</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Toc495310040 \h</w:instrText>
            </w:r>
            <w:r>
              <w:rPr>
                <w:noProof/>
                <w:webHidden/>
                <w:rtl/>
              </w:rPr>
              <w:instrText xml:space="preserve"> </w:instrText>
            </w:r>
            <w:r>
              <w:rPr>
                <w:noProof/>
                <w:webHidden/>
                <w:rtl/>
              </w:rPr>
            </w:r>
            <w:r>
              <w:rPr>
                <w:noProof/>
                <w:webHidden/>
                <w:rtl/>
              </w:rPr>
              <w:fldChar w:fldCharType="separate"/>
            </w:r>
            <w:r w:rsidR="009852AD">
              <w:rPr>
                <w:noProof/>
                <w:webHidden/>
                <w:rtl/>
              </w:rPr>
              <w:t>572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1" w:history="1">
            <w:r w:rsidRPr="00917FCB">
              <w:rPr>
                <w:rStyle w:val="Hyperlink"/>
                <w:rFonts w:ascii="mylotus" w:hAnsi="mylotus" w:cs="KFGQPC Uthman Taha Naskh"/>
                <w:noProof/>
                <w:rtl/>
              </w:rPr>
              <w:t>أن النبي -صلى الله عليه وسلم- قنت شهرا بعد الركوع، يدعو على أحياء من بني 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Toc495310041 \h</w:instrText>
            </w:r>
            <w:r>
              <w:rPr>
                <w:noProof/>
                <w:webHidden/>
                <w:rtl/>
              </w:rPr>
              <w:instrText xml:space="preserve"> </w:instrText>
            </w:r>
            <w:r>
              <w:rPr>
                <w:noProof/>
                <w:webHidden/>
                <w:rtl/>
              </w:rPr>
            </w:r>
            <w:r>
              <w:rPr>
                <w:noProof/>
                <w:webHidden/>
                <w:rtl/>
              </w:rPr>
              <w:fldChar w:fldCharType="separate"/>
            </w:r>
            <w:r w:rsidR="009852AD">
              <w:rPr>
                <w:noProof/>
                <w:webHidden/>
                <w:rtl/>
              </w:rPr>
              <w:t>573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2" w:history="1">
            <w:r w:rsidRPr="00917FCB">
              <w:rPr>
                <w:rStyle w:val="Hyperlink"/>
                <w:rFonts w:ascii="Georgia" w:hAnsi="Georgia"/>
                <w:noProof/>
              </w:rPr>
              <w:t>Le Prophète (sur lui la paix et le salut) fit l'invocation du Qunût pendant un mois, après l'inclinaison. Il invoquait contre quelques clans des Banî Sulaym. Il dit : « Il avait envoyé quarante - ou soixante-dix, selon le doute du rapporteur - enseignants du Coran à des polythéistes qui leurs barrèrent la route puis les tuèrent traîtreusement, en dépit du pacte qu'ils avaient avec le Prophète (sur lui la paix et le salut). Je n'ai jamais vu le Prophète (sur lui la paix et le salut) affligé pour quelqu'un comme il l'avait été pour eux</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Toc495310042 \h</w:instrText>
            </w:r>
            <w:r>
              <w:rPr>
                <w:noProof/>
                <w:webHidden/>
                <w:rtl/>
              </w:rPr>
              <w:instrText xml:space="preserve"> </w:instrText>
            </w:r>
            <w:r>
              <w:rPr>
                <w:noProof/>
                <w:webHidden/>
                <w:rtl/>
              </w:rPr>
            </w:r>
            <w:r>
              <w:rPr>
                <w:noProof/>
                <w:webHidden/>
                <w:rtl/>
              </w:rPr>
              <w:fldChar w:fldCharType="separate"/>
            </w:r>
            <w:r w:rsidR="009852AD">
              <w:rPr>
                <w:noProof/>
                <w:webHidden/>
                <w:rtl/>
              </w:rPr>
              <w:t>573</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3" w:history="1">
            <w:r w:rsidRPr="00917FCB">
              <w:rPr>
                <w:rStyle w:val="Hyperlink"/>
                <w:rFonts w:ascii="mylotus" w:hAnsi="mylotus" w:cs="KFGQPC Uthman Taha Naskh"/>
                <w:noProof/>
                <w:rtl/>
              </w:rPr>
              <w:t>أن النبي -صلى الله عليه وسلم- كَانَ يَقُومُ من اللَّيْلِ حَتَّى تَتَفَطَّرَ قَدَمَاه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Toc495310043 \h</w:instrText>
            </w:r>
            <w:r>
              <w:rPr>
                <w:noProof/>
                <w:webHidden/>
                <w:rtl/>
              </w:rPr>
              <w:instrText xml:space="preserve"> </w:instrText>
            </w:r>
            <w:r>
              <w:rPr>
                <w:noProof/>
                <w:webHidden/>
                <w:rtl/>
              </w:rPr>
            </w:r>
            <w:r>
              <w:rPr>
                <w:noProof/>
                <w:webHidden/>
                <w:rtl/>
              </w:rPr>
              <w:fldChar w:fldCharType="separate"/>
            </w:r>
            <w:r w:rsidR="009852AD">
              <w:rPr>
                <w:noProof/>
                <w:webHidden/>
                <w:rtl/>
              </w:rPr>
              <w:t>575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4" w:history="1">
            <w:r w:rsidRPr="00917FCB">
              <w:rPr>
                <w:rStyle w:val="Hyperlink"/>
                <w:rFonts w:ascii="Georgia" w:hAnsi="Georgia"/>
                <w:noProof/>
              </w:rPr>
              <w:t>Le Prophète (sur lui la paix et le salut) avait l’habitude de prier la nuit jusqu’à ce que ses pieds se fendent.  _« Ô Messager d’Allah ! » lui dit ‘Aicha « Pourquoi fais-tu cela alors que tes péchés passés et futurs t’ont été pardonnés ? »  _ « N’aimerais-je pas être un serviteur reconnaissant ? » lui répondit le prophète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Toc495310044 \h</w:instrText>
            </w:r>
            <w:r>
              <w:rPr>
                <w:noProof/>
                <w:webHidden/>
                <w:rtl/>
              </w:rPr>
              <w:instrText xml:space="preserve"> </w:instrText>
            </w:r>
            <w:r>
              <w:rPr>
                <w:noProof/>
                <w:webHidden/>
                <w:rtl/>
              </w:rPr>
            </w:r>
            <w:r>
              <w:rPr>
                <w:noProof/>
                <w:webHidden/>
                <w:rtl/>
              </w:rPr>
              <w:fldChar w:fldCharType="separate"/>
            </w:r>
            <w:r w:rsidR="009852AD">
              <w:rPr>
                <w:noProof/>
                <w:webHidden/>
                <w:rtl/>
              </w:rPr>
              <w:t>575</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5" w:history="1">
            <w:r w:rsidRPr="00917FCB">
              <w:rPr>
                <w:rStyle w:val="Hyperlink"/>
                <w:rFonts w:ascii="mylotus" w:hAnsi="mylotus" w:cs="KFGQPC Uthman Taha Naskh"/>
                <w:noProof/>
                <w:rtl/>
              </w:rPr>
              <w:t>أن النبي -صلى الله عليه وسلم- كان إذا خرج من الغائط قال: غفرانك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Toc495310045 \h</w:instrText>
            </w:r>
            <w:r>
              <w:rPr>
                <w:noProof/>
                <w:webHidden/>
                <w:rtl/>
              </w:rPr>
              <w:instrText xml:space="preserve"> </w:instrText>
            </w:r>
            <w:r>
              <w:rPr>
                <w:noProof/>
                <w:webHidden/>
                <w:rtl/>
              </w:rPr>
            </w:r>
            <w:r>
              <w:rPr>
                <w:noProof/>
                <w:webHidden/>
                <w:rtl/>
              </w:rPr>
              <w:fldChar w:fldCharType="separate"/>
            </w:r>
            <w:r w:rsidR="009852AD">
              <w:rPr>
                <w:noProof/>
                <w:webHidden/>
                <w:rtl/>
              </w:rPr>
              <w:t>577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6" w:history="1">
            <w:r w:rsidRPr="00917FCB">
              <w:rPr>
                <w:rStyle w:val="Hyperlink"/>
                <w:rFonts w:ascii="Georgia" w:hAnsi="Georgia"/>
                <w:noProof/>
              </w:rPr>
              <w:t>Lorsque le Prophète (sur lui la paix et le salut) sortait de l’endroit où il accomplissait ses besoins, il disait : « [J’implore] Ton pardon</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Toc495310046 \h</w:instrText>
            </w:r>
            <w:r>
              <w:rPr>
                <w:noProof/>
                <w:webHidden/>
                <w:rtl/>
              </w:rPr>
              <w:instrText xml:space="preserve"> </w:instrText>
            </w:r>
            <w:r>
              <w:rPr>
                <w:noProof/>
                <w:webHidden/>
                <w:rtl/>
              </w:rPr>
            </w:r>
            <w:r>
              <w:rPr>
                <w:noProof/>
                <w:webHidden/>
                <w:rtl/>
              </w:rPr>
              <w:fldChar w:fldCharType="separate"/>
            </w:r>
            <w:r w:rsidR="009852AD">
              <w:rPr>
                <w:noProof/>
                <w:webHidden/>
                <w:rtl/>
              </w:rPr>
              <w:t>577</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7" w:history="1">
            <w:r w:rsidRPr="00917FCB">
              <w:rPr>
                <w:rStyle w:val="Hyperlink"/>
                <w:rFonts w:ascii="mylotus" w:hAnsi="mylotus" w:cs="KFGQPC Uthman Taha Naskh"/>
                <w:noProof/>
                <w:rtl/>
              </w:rPr>
              <w:t>أن النبي -صلى الله عليه وسلم- كان لا يدع أربعًا قبل الظهر وركعتين قبل الغداة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Toc495310047 \h</w:instrText>
            </w:r>
            <w:r>
              <w:rPr>
                <w:noProof/>
                <w:webHidden/>
                <w:rtl/>
              </w:rPr>
              <w:instrText xml:space="preserve"> </w:instrText>
            </w:r>
            <w:r>
              <w:rPr>
                <w:noProof/>
                <w:webHidden/>
                <w:rtl/>
              </w:rPr>
            </w:r>
            <w:r>
              <w:rPr>
                <w:noProof/>
                <w:webHidden/>
                <w:rtl/>
              </w:rPr>
              <w:fldChar w:fldCharType="separate"/>
            </w:r>
            <w:r w:rsidR="009852AD">
              <w:rPr>
                <w:noProof/>
                <w:webHidden/>
                <w:rtl/>
              </w:rPr>
              <w:t>579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8" w:history="1">
            <w:r w:rsidRPr="00917FCB">
              <w:rPr>
                <w:rStyle w:val="Hyperlink"/>
                <w:rFonts w:ascii="Georgia" w:hAnsi="Georgia"/>
                <w:noProof/>
              </w:rPr>
              <w:t>Le Prophète (sur lui la paix et le salut) ne manquait jamais d'accomplir quatre unités de prière avant la prière du midi et deux avant celle de l'aube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Toc495310048 \h</w:instrText>
            </w:r>
            <w:r>
              <w:rPr>
                <w:noProof/>
                <w:webHidden/>
                <w:rtl/>
              </w:rPr>
              <w:instrText xml:space="preserve"> </w:instrText>
            </w:r>
            <w:r>
              <w:rPr>
                <w:noProof/>
                <w:webHidden/>
                <w:rtl/>
              </w:rPr>
            </w:r>
            <w:r>
              <w:rPr>
                <w:noProof/>
                <w:webHidden/>
                <w:rtl/>
              </w:rPr>
              <w:fldChar w:fldCharType="separate"/>
            </w:r>
            <w:r w:rsidR="009852AD">
              <w:rPr>
                <w:noProof/>
                <w:webHidden/>
                <w:rtl/>
              </w:rPr>
              <w:t>579</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49" w:history="1">
            <w:r w:rsidRPr="00917FCB">
              <w:rPr>
                <w:rStyle w:val="Hyperlink"/>
                <w:rFonts w:ascii="mylotus" w:hAnsi="mylotus" w:cs="KFGQPC Uthman Taha Naskh"/>
                <w:noProof/>
                <w:rtl/>
              </w:rPr>
              <w:t>أن النبي -صلى الله عليه وسلم- كان يَنَام أول اللَّيل، ويقوم آخره فَيُصلِّي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Toc495310049 \h</w:instrText>
            </w:r>
            <w:r>
              <w:rPr>
                <w:noProof/>
                <w:webHidden/>
                <w:rtl/>
              </w:rPr>
              <w:instrText xml:space="preserve"> </w:instrText>
            </w:r>
            <w:r>
              <w:rPr>
                <w:noProof/>
                <w:webHidden/>
                <w:rtl/>
              </w:rPr>
            </w:r>
            <w:r>
              <w:rPr>
                <w:noProof/>
                <w:webHidden/>
                <w:rtl/>
              </w:rPr>
              <w:fldChar w:fldCharType="separate"/>
            </w:r>
            <w:r w:rsidR="009852AD">
              <w:rPr>
                <w:noProof/>
                <w:webHidden/>
                <w:rtl/>
              </w:rPr>
              <w:t>580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0" w:history="1">
            <w:r w:rsidRPr="00917FCB">
              <w:rPr>
                <w:rStyle w:val="Hyperlink"/>
                <w:rFonts w:ascii="Georgia" w:hAnsi="Georgia"/>
                <w:noProof/>
              </w:rPr>
              <w:t>Le Prophète (sur lui la paix et le salut) dormait au début de la nuit et se levait à la fin de celle-ci pour prier</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Toc495310050 \h</w:instrText>
            </w:r>
            <w:r>
              <w:rPr>
                <w:noProof/>
                <w:webHidden/>
                <w:rtl/>
              </w:rPr>
              <w:instrText xml:space="preserve"> </w:instrText>
            </w:r>
            <w:r>
              <w:rPr>
                <w:noProof/>
                <w:webHidden/>
                <w:rtl/>
              </w:rPr>
            </w:r>
            <w:r>
              <w:rPr>
                <w:noProof/>
                <w:webHidden/>
                <w:rtl/>
              </w:rPr>
              <w:fldChar w:fldCharType="separate"/>
            </w:r>
            <w:r w:rsidR="009852AD">
              <w:rPr>
                <w:noProof/>
                <w:webHidden/>
                <w:rtl/>
              </w:rPr>
              <w:t>580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1" w:history="1">
            <w:r w:rsidRPr="00917FCB">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Toc495310051 \h</w:instrText>
            </w:r>
            <w:r>
              <w:rPr>
                <w:noProof/>
                <w:webHidden/>
                <w:rtl/>
              </w:rPr>
              <w:instrText xml:space="preserve"> </w:instrText>
            </w:r>
            <w:r>
              <w:rPr>
                <w:noProof/>
                <w:webHidden/>
                <w:rtl/>
              </w:rPr>
            </w:r>
            <w:r>
              <w:rPr>
                <w:noProof/>
                <w:webHidden/>
                <w:rtl/>
              </w:rPr>
              <w:fldChar w:fldCharType="separate"/>
            </w:r>
            <w:r w:rsidR="009852AD">
              <w:rPr>
                <w:noProof/>
                <w:webHidden/>
                <w:rtl/>
              </w:rPr>
              <w:t>582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2" w:history="1">
            <w:r w:rsidRPr="00917FCB">
              <w:rPr>
                <w:rStyle w:val="Hyperlink"/>
                <w:rFonts w:ascii="Georgia" w:hAnsi="Georgia"/>
                <w:noProof/>
              </w:rPr>
              <w:t>Le prophète (sur lui la paix et le salut) levait les mains jusqu’aux épaules lorsqu’il entamait la prière, lorsqu'il s'inclinait et lorsqu’il relevait sa tête de l’inclinaison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Toc495310052 \h</w:instrText>
            </w:r>
            <w:r>
              <w:rPr>
                <w:noProof/>
                <w:webHidden/>
                <w:rtl/>
              </w:rPr>
              <w:instrText xml:space="preserve"> </w:instrText>
            </w:r>
            <w:r>
              <w:rPr>
                <w:noProof/>
                <w:webHidden/>
                <w:rtl/>
              </w:rPr>
            </w:r>
            <w:r>
              <w:rPr>
                <w:noProof/>
                <w:webHidden/>
                <w:rtl/>
              </w:rPr>
              <w:fldChar w:fldCharType="separate"/>
            </w:r>
            <w:r w:rsidR="009852AD">
              <w:rPr>
                <w:noProof/>
                <w:webHidden/>
                <w:rtl/>
              </w:rPr>
              <w:t>582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3" w:history="1">
            <w:r w:rsidRPr="00917FCB">
              <w:rPr>
                <w:rStyle w:val="Hyperlink"/>
                <w:rFonts w:ascii="mylotus" w:hAnsi="mylotus" w:cs="KFGQPC Uthman Taha Naskh"/>
                <w:noProof/>
                <w:rtl/>
              </w:rPr>
              <w:t>أن النبي -صلى الله عليه وسلم- كان يطوف على نسائه بغسل 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Toc495310053 \h</w:instrText>
            </w:r>
            <w:r>
              <w:rPr>
                <w:noProof/>
                <w:webHidden/>
                <w:rtl/>
              </w:rPr>
              <w:instrText xml:space="preserve"> </w:instrText>
            </w:r>
            <w:r>
              <w:rPr>
                <w:noProof/>
                <w:webHidden/>
                <w:rtl/>
              </w:rPr>
            </w:r>
            <w:r>
              <w:rPr>
                <w:noProof/>
                <w:webHidden/>
                <w:rtl/>
              </w:rPr>
              <w:fldChar w:fldCharType="separate"/>
            </w:r>
            <w:r w:rsidR="009852AD">
              <w:rPr>
                <w:noProof/>
                <w:webHidden/>
                <w:rtl/>
              </w:rPr>
              <w:t>584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4" w:history="1">
            <w:r w:rsidRPr="00917FCB">
              <w:rPr>
                <w:rStyle w:val="Hyperlink"/>
                <w:rFonts w:ascii="Georgia" w:hAnsi="Georgia"/>
                <w:noProof/>
              </w:rPr>
              <w:t>Certes, le Prophète (paix et salut sur lui) faisait le tour de ses épouses en effectuant qu'un seul lavage [rituel]</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Toc495310054 \h</w:instrText>
            </w:r>
            <w:r>
              <w:rPr>
                <w:noProof/>
                <w:webHidden/>
                <w:rtl/>
              </w:rPr>
              <w:instrText xml:space="preserve"> </w:instrText>
            </w:r>
            <w:r>
              <w:rPr>
                <w:noProof/>
                <w:webHidden/>
                <w:rtl/>
              </w:rPr>
            </w:r>
            <w:r>
              <w:rPr>
                <w:noProof/>
                <w:webHidden/>
                <w:rtl/>
              </w:rPr>
              <w:fldChar w:fldCharType="separate"/>
            </w:r>
            <w:r w:rsidR="009852AD">
              <w:rPr>
                <w:noProof/>
                <w:webHidden/>
                <w:rtl/>
              </w:rPr>
              <w:t>584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5" w:history="1">
            <w:r w:rsidRPr="00917FCB">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Toc495310055 \h</w:instrText>
            </w:r>
            <w:r>
              <w:rPr>
                <w:noProof/>
                <w:webHidden/>
                <w:rtl/>
              </w:rPr>
              <w:instrText xml:space="preserve"> </w:instrText>
            </w:r>
            <w:r>
              <w:rPr>
                <w:noProof/>
                <w:webHidden/>
                <w:rtl/>
              </w:rPr>
            </w:r>
            <w:r>
              <w:rPr>
                <w:noProof/>
                <w:webHidden/>
                <w:rtl/>
              </w:rPr>
              <w:fldChar w:fldCharType="separate"/>
            </w:r>
            <w:r w:rsidR="009852AD">
              <w:rPr>
                <w:noProof/>
                <w:webHidden/>
                <w:rtl/>
              </w:rPr>
              <w:t>586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6" w:history="1">
            <w:r w:rsidRPr="00917FCB">
              <w:rPr>
                <w:rStyle w:val="Hyperlink"/>
                <w:rFonts w:ascii="Georgia" w:hAnsi="Georgia"/>
                <w:noProof/>
              </w:rPr>
              <w:t>Ibn `Abbâs (qu’Allah l’agrée) relate que le Prophète (sur lui la paix et le salut) récitait, dans la prière de l'aube, le vendredi : {(Alif, lâm, mîm ; une révélation…)} - La prosternation, et {(L'homme a-t-il connu une période de temps…)}. Dans la prière du vendredi, le Prophète (sur lui la paix et le salut) récitait les sourates « Le vendredi » et « Les hypocrites ». Rapporté par Muslim. Dans une version : « Il le faisait constamment. » voir : « Al-Mu`jam a</w:t>
            </w:r>
            <w:r w:rsidRPr="00917FCB">
              <w:rPr>
                <w:rStyle w:val="Hyperlink"/>
                <w:rFonts w:ascii="Cambria" w:hAnsi="Cambria" w:cs="Cambria"/>
                <w:noProof/>
              </w:rPr>
              <w:t>ṣ</w:t>
            </w:r>
            <w:r w:rsidRPr="00917FCB">
              <w:rPr>
                <w:rStyle w:val="Hyperlink"/>
                <w:rFonts w:ascii="Georgia" w:hAnsi="Georgia"/>
                <w:noProof/>
              </w:rPr>
              <w:t>-</w:t>
            </w:r>
            <w:r w:rsidRPr="00917FCB">
              <w:rPr>
                <w:rStyle w:val="Hyperlink"/>
                <w:rFonts w:ascii="Cambria" w:hAnsi="Cambria" w:cs="Cambria"/>
                <w:noProof/>
              </w:rPr>
              <w:t>Ṣ</w:t>
            </w:r>
            <w:r w:rsidRPr="00917FCB">
              <w:rPr>
                <w:rStyle w:val="Hyperlink"/>
                <w:rFonts w:ascii="Georgia" w:hAnsi="Georgia"/>
                <w:noProof/>
              </w:rPr>
              <w:t>aghîr » d'A</w:t>
            </w:r>
            <w:r w:rsidRPr="00917FCB">
              <w:rPr>
                <w:rStyle w:val="Hyperlink"/>
                <w:rFonts w:ascii="Cambria" w:hAnsi="Cambria" w:cs="Cambria"/>
                <w:noProof/>
              </w:rPr>
              <w:t>ṭ</w:t>
            </w:r>
            <w:r w:rsidRPr="00917FCB">
              <w:rPr>
                <w:rStyle w:val="Hyperlink"/>
                <w:rFonts w:ascii="Georgia" w:hAnsi="Georgia"/>
                <w:noProof/>
              </w:rPr>
              <w:t>-</w:t>
            </w:r>
            <w:r w:rsidRPr="00917FCB">
              <w:rPr>
                <w:rStyle w:val="Hyperlink"/>
                <w:rFonts w:ascii="Cambria" w:hAnsi="Cambria" w:cs="Cambria"/>
                <w:noProof/>
              </w:rPr>
              <w:t>Ṭ</w:t>
            </w:r>
            <w:r w:rsidRPr="00917FCB">
              <w:rPr>
                <w:rStyle w:val="Hyperlink"/>
                <w:rFonts w:ascii="Georgia" w:hAnsi="Georgia"/>
                <w:noProof/>
              </w:rPr>
              <w:t>abarânî</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Toc495310056 \h</w:instrText>
            </w:r>
            <w:r>
              <w:rPr>
                <w:noProof/>
                <w:webHidden/>
                <w:rtl/>
              </w:rPr>
              <w:instrText xml:space="preserve"> </w:instrText>
            </w:r>
            <w:r>
              <w:rPr>
                <w:noProof/>
                <w:webHidden/>
                <w:rtl/>
              </w:rPr>
            </w:r>
            <w:r>
              <w:rPr>
                <w:noProof/>
                <w:webHidden/>
                <w:rtl/>
              </w:rPr>
              <w:fldChar w:fldCharType="separate"/>
            </w:r>
            <w:r w:rsidR="009852AD">
              <w:rPr>
                <w:noProof/>
                <w:webHidden/>
                <w:rtl/>
              </w:rPr>
              <w:t>586</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7" w:history="1">
            <w:r w:rsidRPr="00917FCB">
              <w:rPr>
                <w:rStyle w:val="Hyperlink"/>
                <w:rFonts w:ascii="mylotus" w:hAnsi="mylotus" w:cs="KFGQPC Uthman Taha Naskh"/>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Toc495310057 \h</w:instrText>
            </w:r>
            <w:r>
              <w:rPr>
                <w:noProof/>
                <w:webHidden/>
                <w:rtl/>
              </w:rPr>
              <w:instrText xml:space="preserve"> </w:instrText>
            </w:r>
            <w:r>
              <w:rPr>
                <w:noProof/>
                <w:webHidden/>
                <w:rtl/>
              </w:rPr>
            </w:r>
            <w:r>
              <w:rPr>
                <w:noProof/>
                <w:webHidden/>
                <w:rtl/>
              </w:rPr>
              <w:fldChar w:fldCharType="separate"/>
            </w:r>
            <w:r w:rsidR="009852AD">
              <w:rPr>
                <w:noProof/>
                <w:webHidden/>
                <w:rtl/>
              </w:rPr>
              <w:t>588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8" w:history="1">
            <w:r w:rsidRPr="00917FCB">
              <w:rPr>
                <w:rStyle w:val="Hyperlink"/>
                <w:rFonts w:ascii="Georgia" w:hAnsi="Georgia"/>
                <w:noProof/>
              </w:rPr>
              <w:t>Le Messager d'Allah (sur lui la paix et le salut) disait, entre les deux prosternations : « Ô, Allah ! Pardonne-moi, fais-moi miséricorde, préserve-moi, guide-moi et subviens à mes besoins</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Toc495310058 \h</w:instrText>
            </w:r>
            <w:r>
              <w:rPr>
                <w:noProof/>
                <w:webHidden/>
                <w:rtl/>
              </w:rPr>
              <w:instrText xml:space="preserve"> </w:instrText>
            </w:r>
            <w:r>
              <w:rPr>
                <w:noProof/>
                <w:webHidden/>
                <w:rtl/>
              </w:rPr>
            </w:r>
            <w:r>
              <w:rPr>
                <w:noProof/>
                <w:webHidden/>
                <w:rtl/>
              </w:rPr>
              <w:fldChar w:fldCharType="separate"/>
            </w:r>
            <w:r w:rsidR="009852AD">
              <w:rPr>
                <w:noProof/>
                <w:webHidden/>
                <w:rtl/>
              </w:rPr>
              <w:t>588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59" w:history="1">
            <w:r w:rsidRPr="00917FCB">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Toc495310059 \h</w:instrText>
            </w:r>
            <w:r>
              <w:rPr>
                <w:noProof/>
                <w:webHidden/>
                <w:rtl/>
              </w:rPr>
              <w:instrText xml:space="preserve"> </w:instrText>
            </w:r>
            <w:r>
              <w:rPr>
                <w:noProof/>
                <w:webHidden/>
                <w:rtl/>
              </w:rPr>
            </w:r>
            <w:r>
              <w:rPr>
                <w:noProof/>
                <w:webHidden/>
                <w:rtl/>
              </w:rPr>
              <w:fldChar w:fldCharType="separate"/>
            </w:r>
            <w:r w:rsidR="009852AD">
              <w:rPr>
                <w:noProof/>
                <w:webHidden/>
                <w:rtl/>
              </w:rPr>
              <w:t>590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0" w:history="1">
            <w:r w:rsidRPr="00917FCB">
              <w:rPr>
                <w:rStyle w:val="Hyperlink"/>
                <w:rFonts w:ascii="Georgia" w:hAnsi="Georgia"/>
                <w:noProof/>
              </w:rPr>
              <w:t>Le Prophète (sur lui la paix et le salut) a interdit de s’asseoir en joignant ses genoux à son ventre, le jour du vendredi, pendant que l’imam prononce son sermon</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Toc495310060 \h</w:instrText>
            </w:r>
            <w:r>
              <w:rPr>
                <w:noProof/>
                <w:webHidden/>
                <w:rtl/>
              </w:rPr>
              <w:instrText xml:space="preserve"> </w:instrText>
            </w:r>
            <w:r>
              <w:rPr>
                <w:noProof/>
                <w:webHidden/>
                <w:rtl/>
              </w:rPr>
            </w:r>
            <w:r>
              <w:rPr>
                <w:noProof/>
                <w:webHidden/>
                <w:rtl/>
              </w:rPr>
              <w:fldChar w:fldCharType="separate"/>
            </w:r>
            <w:r w:rsidR="009852AD">
              <w:rPr>
                <w:noProof/>
                <w:webHidden/>
                <w:rtl/>
              </w:rPr>
              <w:t>590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1" w:history="1">
            <w:r w:rsidRPr="00917FCB">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Toc495310061 \h</w:instrText>
            </w:r>
            <w:r>
              <w:rPr>
                <w:noProof/>
                <w:webHidden/>
                <w:rtl/>
              </w:rPr>
              <w:instrText xml:space="preserve"> </w:instrText>
            </w:r>
            <w:r>
              <w:rPr>
                <w:noProof/>
                <w:webHidden/>
                <w:rtl/>
              </w:rPr>
            </w:r>
            <w:r>
              <w:rPr>
                <w:noProof/>
                <w:webHidden/>
                <w:rtl/>
              </w:rPr>
              <w:fldChar w:fldCharType="separate"/>
            </w:r>
            <w:r w:rsidR="009852AD">
              <w:rPr>
                <w:noProof/>
                <w:webHidden/>
                <w:rtl/>
              </w:rPr>
              <w:t>592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2" w:history="1">
            <w:r w:rsidRPr="00917FCB">
              <w:rPr>
                <w:rStyle w:val="Hyperlink"/>
                <w:rFonts w:ascii="Georgia" w:hAnsi="Georgia"/>
                <w:noProof/>
              </w:rPr>
              <w:t>Le Prophète (sur lui la paix et le salut) a interdit le commerce et le don de l’alliance</w:t>
            </w:r>
            <w:r w:rsidRPr="00917FCB">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Toc495310062 \h</w:instrText>
            </w:r>
            <w:r>
              <w:rPr>
                <w:noProof/>
                <w:webHidden/>
                <w:rtl/>
              </w:rPr>
              <w:instrText xml:space="preserve"> </w:instrText>
            </w:r>
            <w:r>
              <w:rPr>
                <w:noProof/>
                <w:webHidden/>
                <w:rtl/>
              </w:rPr>
            </w:r>
            <w:r>
              <w:rPr>
                <w:noProof/>
                <w:webHidden/>
                <w:rtl/>
              </w:rPr>
              <w:fldChar w:fldCharType="separate"/>
            </w:r>
            <w:r w:rsidR="009852AD">
              <w:rPr>
                <w:noProof/>
                <w:webHidden/>
                <w:rtl/>
              </w:rPr>
              <w:t>592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3" w:history="1">
            <w:r w:rsidRPr="00917FCB">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Toc495310063 \h</w:instrText>
            </w:r>
            <w:r>
              <w:rPr>
                <w:noProof/>
                <w:webHidden/>
                <w:rtl/>
              </w:rPr>
              <w:instrText xml:space="preserve"> </w:instrText>
            </w:r>
            <w:r>
              <w:rPr>
                <w:noProof/>
                <w:webHidden/>
                <w:rtl/>
              </w:rPr>
            </w:r>
            <w:r>
              <w:rPr>
                <w:noProof/>
                <w:webHidden/>
                <w:rtl/>
              </w:rPr>
              <w:fldChar w:fldCharType="separate"/>
            </w:r>
            <w:r w:rsidR="009852AD">
              <w:rPr>
                <w:noProof/>
                <w:webHidden/>
                <w:rtl/>
              </w:rPr>
              <w:t>594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4" w:history="1">
            <w:r w:rsidRPr="00917FCB">
              <w:rPr>
                <w:rStyle w:val="Hyperlink"/>
                <w:rFonts w:ascii="Georgia" w:hAnsi="Georgia"/>
                <w:noProof/>
              </w:rPr>
              <w:t>Les juifs, lorsque leurs femmes étaient en période de menstrues, ne mangeaient pas avec elles et ne restaient pas en leur compagnie à la maison. Les Compagnons du Prophète (sur lui la paix et le salut) questionnèrent le Prophète (sur lui la paix et le salut) à ce propos, alors Allah, Exalté soit-Il, révéla : {(Et ils t’interrogent sur les menstrues. Réponds-leur : « C’est une souillure ! Tenez-vous à l’écart de vos femmes durant cette période…)} [Coran : 2/222]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Toc495310064 \h</w:instrText>
            </w:r>
            <w:r>
              <w:rPr>
                <w:noProof/>
                <w:webHidden/>
                <w:rtl/>
              </w:rPr>
              <w:instrText xml:space="preserve"> </w:instrText>
            </w:r>
            <w:r>
              <w:rPr>
                <w:noProof/>
                <w:webHidden/>
                <w:rtl/>
              </w:rPr>
            </w:r>
            <w:r>
              <w:rPr>
                <w:noProof/>
                <w:webHidden/>
                <w:rtl/>
              </w:rPr>
              <w:fldChar w:fldCharType="separate"/>
            </w:r>
            <w:r w:rsidR="009852AD">
              <w:rPr>
                <w:noProof/>
                <w:webHidden/>
                <w:rtl/>
              </w:rPr>
              <w:t>594</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5" w:history="1">
            <w:r w:rsidRPr="00917FCB">
              <w:rPr>
                <w:rStyle w:val="Hyperlink"/>
                <w:rFonts w:ascii="mylotus" w:hAnsi="mylotus" w:cs="KFGQPC Uthman Taha Naskh"/>
                <w:noProof/>
                <w:rtl/>
              </w:rPr>
              <w:t>أن امرأة من بني فزارة تزوجت على نعلين، فقال رسول الله -صلى الله عليه وسلم-: «أرضيت من نفسك ومالك بنعلين؟» قالت: نعم، قال: فأجازه.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Toc495310065 \h</w:instrText>
            </w:r>
            <w:r>
              <w:rPr>
                <w:noProof/>
                <w:webHidden/>
                <w:rtl/>
              </w:rPr>
              <w:instrText xml:space="preserve"> </w:instrText>
            </w:r>
            <w:r>
              <w:rPr>
                <w:noProof/>
                <w:webHidden/>
                <w:rtl/>
              </w:rPr>
            </w:r>
            <w:r>
              <w:rPr>
                <w:noProof/>
                <w:webHidden/>
                <w:rtl/>
              </w:rPr>
              <w:fldChar w:fldCharType="separate"/>
            </w:r>
            <w:r w:rsidR="009852AD">
              <w:rPr>
                <w:noProof/>
                <w:webHidden/>
                <w:rtl/>
              </w:rPr>
              <w:t>598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6" w:history="1">
            <w:r w:rsidRPr="00917FCB">
              <w:rPr>
                <w:rStyle w:val="Hyperlink"/>
                <w:rFonts w:ascii="Georgia" w:hAnsi="Georgia"/>
                <w:noProof/>
              </w:rPr>
              <w:t>Une femme de la tribu des Banî Fazârah se maria moyennant une paire de sandales . Le Messager d'Allah ( paix et salut sur lui ) lui demanda : " Te satisfais-tu d'avoir pour dot une paire de sandales ? ". Elle répondit : " Oui . " Alors , le Prophète ( paix et salut sur lui ) ratifia le mariage</w:t>
            </w:r>
            <w:r w:rsidRPr="00917FCB">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Toc495310066 \h</w:instrText>
            </w:r>
            <w:r>
              <w:rPr>
                <w:noProof/>
                <w:webHidden/>
                <w:rtl/>
              </w:rPr>
              <w:instrText xml:space="preserve"> </w:instrText>
            </w:r>
            <w:r>
              <w:rPr>
                <w:noProof/>
                <w:webHidden/>
                <w:rtl/>
              </w:rPr>
            </w:r>
            <w:r>
              <w:rPr>
                <w:noProof/>
                <w:webHidden/>
                <w:rtl/>
              </w:rPr>
              <w:fldChar w:fldCharType="separate"/>
            </w:r>
            <w:r w:rsidR="009852AD">
              <w:rPr>
                <w:noProof/>
                <w:webHidden/>
                <w:rtl/>
              </w:rPr>
              <w:t>598</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7" w:history="1">
            <w:r w:rsidRPr="00917FCB">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Toc495310067 \h</w:instrText>
            </w:r>
            <w:r>
              <w:rPr>
                <w:noProof/>
                <w:webHidden/>
                <w:rtl/>
              </w:rPr>
              <w:instrText xml:space="preserve"> </w:instrText>
            </w:r>
            <w:r>
              <w:rPr>
                <w:noProof/>
                <w:webHidden/>
                <w:rtl/>
              </w:rPr>
            </w:r>
            <w:r>
              <w:rPr>
                <w:noProof/>
                <w:webHidden/>
                <w:rtl/>
              </w:rPr>
              <w:fldChar w:fldCharType="separate"/>
            </w:r>
            <w:r w:rsidR="009852AD">
              <w:rPr>
                <w:noProof/>
                <w:webHidden/>
                <w:rtl/>
              </w:rPr>
              <w:t>600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8" w:history="1">
            <w:r w:rsidRPr="00917FCB">
              <w:rPr>
                <w:rStyle w:val="Hyperlink"/>
                <w:rFonts w:ascii="Georgia" w:hAnsi="Georgia"/>
                <w:noProof/>
                <w:rtl/>
              </w:rPr>
              <w:t xml:space="preserve">« </w:t>
            </w:r>
            <w:r w:rsidRPr="00917FCB">
              <w:rPr>
                <w:rStyle w:val="Hyperlink"/>
                <w:rFonts w:ascii="Georgia" w:hAnsi="Georgia"/>
                <w:noProof/>
              </w:rPr>
              <w:t>Une femme de [la tribu de] Juhayna qui avait commis la fornication et était tombée enceinte</w:t>
            </w:r>
            <w:r w:rsidRPr="00917FCB">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Toc495310068 \h</w:instrText>
            </w:r>
            <w:r>
              <w:rPr>
                <w:noProof/>
                <w:webHidden/>
                <w:rtl/>
              </w:rPr>
              <w:instrText xml:space="preserve"> </w:instrText>
            </w:r>
            <w:r>
              <w:rPr>
                <w:noProof/>
                <w:webHidden/>
                <w:rtl/>
              </w:rPr>
            </w:r>
            <w:r>
              <w:rPr>
                <w:noProof/>
                <w:webHidden/>
                <w:rtl/>
              </w:rPr>
              <w:fldChar w:fldCharType="separate"/>
            </w:r>
            <w:r w:rsidR="009852AD">
              <w:rPr>
                <w:noProof/>
                <w:webHidden/>
                <w:rtl/>
              </w:rPr>
              <w:t>600</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69" w:history="1">
            <w:r w:rsidRPr="00917FCB">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Toc495310069 \h</w:instrText>
            </w:r>
            <w:r>
              <w:rPr>
                <w:noProof/>
                <w:webHidden/>
                <w:rtl/>
              </w:rPr>
              <w:instrText xml:space="preserve"> </w:instrText>
            </w:r>
            <w:r>
              <w:rPr>
                <w:noProof/>
                <w:webHidden/>
                <w:rtl/>
              </w:rPr>
            </w:r>
            <w:r>
              <w:rPr>
                <w:noProof/>
                <w:webHidden/>
                <w:rtl/>
              </w:rPr>
              <w:fldChar w:fldCharType="separate"/>
            </w:r>
            <w:r w:rsidR="009852AD">
              <w:rPr>
                <w:noProof/>
                <w:webHidden/>
                <w:rtl/>
              </w:rPr>
              <w:t>602</w:t>
            </w:r>
            <w:r>
              <w:rPr>
                <w:noProof/>
                <w:webHidden/>
                <w:rtl/>
              </w:rPr>
              <w:fldChar w:fldCharType="end"/>
            </w:r>
          </w:hyperlink>
        </w:p>
        <w:p w:rsidR="00CA7992" w:rsidRDefault="00CA7992" w:rsidP="001C1C6E">
          <w:pPr>
            <w:pStyle w:val="TOC2"/>
            <w:tabs>
              <w:tab w:val="right" w:leader="dot" w:pos="9628"/>
            </w:tabs>
            <w:spacing w:after="0" w:line="240" w:lineRule="auto"/>
            <w:contextualSpacing/>
            <w:jc w:val="both"/>
            <w:rPr>
              <w:noProof/>
              <w:rtl/>
            </w:rPr>
          </w:pPr>
          <w:hyperlink w:anchor="_Toc495310070" w:history="1">
            <w:r w:rsidRPr="00917FCB">
              <w:rPr>
                <w:rStyle w:val="Hyperlink"/>
                <w:rFonts w:ascii="Georgia" w:hAnsi="Georgia"/>
                <w:noProof/>
              </w:rPr>
              <w:t>Umm Habîbah fut atteinte de métrorragie durant sept années. Elle consulta le Messager d’Allah (sur lui la paix et le salut) à ce propos, et il lui ordonna de se purifier. Elle dit : « Je faisais le bain rituel pour chaque prière</w:t>
            </w:r>
            <w:r w:rsidRPr="00917FCB">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Toc495310070 \h</w:instrText>
            </w:r>
            <w:r>
              <w:rPr>
                <w:noProof/>
                <w:webHidden/>
                <w:rtl/>
              </w:rPr>
              <w:instrText xml:space="preserve"> </w:instrText>
            </w:r>
            <w:r>
              <w:rPr>
                <w:noProof/>
                <w:webHidden/>
                <w:rtl/>
              </w:rPr>
            </w:r>
            <w:r>
              <w:rPr>
                <w:noProof/>
                <w:webHidden/>
                <w:rtl/>
              </w:rPr>
              <w:fldChar w:fldCharType="separate"/>
            </w:r>
            <w:r w:rsidR="009852AD">
              <w:rPr>
                <w:noProof/>
                <w:webHidden/>
                <w:rtl/>
              </w:rPr>
              <w:t>602</w:t>
            </w:r>
            <w:r>
              <w:rPr>
                <w:noProof/>
                <w:webHidden/>
                <w:rtl/>
              </w:rPr>
              <w:fldChar w:fldCharType="end"/>
            </w:r>
          </w:hyperlink>
        </w:p>
        <w:p w:rsidR="00CA7992" w:rsidRDefault="00CA7992" w:rsidP="001C1C6E">
          <w:pPr>
            <w:spacing w:after="0" w:line="240" w:lineRule="auto"/>
            <w:contextualSpacing/>
            <w:jc w:val="both"/>
          </w:pPr>
          <w:r>
            <w:rPr>
              <w:b/>
              <w:bCs/>
              <w:noProof/>
            </w:rPr>
            <w:fldChar w:fldCharType="end"/>
          </w:r>
        </w:p>
      </w:sdtContent>
    </w:sdt>
    <w:p w:rsidR="00997FF3" w:rsidRPr="00A427F3" w:rsidRDefault="00997FF3" w:rsidP="001C1C6E">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997FF3" w:rsidRPr="00A427F3" w:rsidSect="00CA7992">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7BE" w:rsidRDefault="004947BE" w:rsidP="0083374E">
      <w:pPr>
        <w:spacing w:after="0" w:line="240" w:lineRule="auto"/>
      </w:pPr>
      <w:r>
        <w:separator/>
      </w:r>
    </w:p>
  </w:endnote>
  <w:endnote w:type="continuationSeparator" w:id="0">
    <w:p w:rsidR="004947BE" w:rsidRDefault="004947BE"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Default="00CA79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6341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997FF3" w:rsidRDefault="00997FF3">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201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CA7992" w:rsidRDefault="00CA799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38769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CA7992" w:rsidRDefault="00CA799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36831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CA7992" w:rsidRDefault="00CA799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99223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CA7992" w:rsidRDefault="00CA799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22445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CA7992" w:rsidRDefault="00CA799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51954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CA7992" w:rsidRDefault="00CA799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89618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CA7992" w:rsidRDefault="00CA799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26385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CA7992" w:rsidRDefault="00CA799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75189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CA7992" w:rsidRDefault="00CA799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91289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CA7992" w:rsidRDefault="00CA79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93095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997FF3" w:rsidRDefault="00997FF3">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09451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CA7992" w:rsidRDefault="00CA799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62722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CA7992" w:rsidRDefault="00CA799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42947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CA7992" w:rsidRDefault="00CA799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07434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CA7992" w:rsidRDefault="00CA799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67427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CA7992" w:rsidRDefault="00CA799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4716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CA7992" w:rsidRDefault="00CA799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7512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CA7992" w:rsidRDefault="00CA799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01247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CA7992" w:rsidRDefault="00CA799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06086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CA7992" w:rsidRDefault="00CA799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803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CA7992" w:rsidRDefault="00CA79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05134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997FF3" w:rsidRDefault="00997FF3">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75051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CA7992" w:rsidRDefault="00CA799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41982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CA7992" w:rsidRDefault="00CA799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58931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CA7992" w:rsidRDefault="00CA799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22671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CA7992" w:rsidRDefault="00CA799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32458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CA7992" w:rsidRDefault="00CA799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74040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CA7992" w:rsidRDefault="00CA799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1878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CA7992" w:rsidRDefault="00CA799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73231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CA7992" w:rsidRDefault="00CA799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50233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CA7992" w:rsidRDefault="00CA799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56482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CA7992" w:rsidRDefault="00CA799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84342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997FF3" w:rsidRDefault="00997FF3">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22015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CA7992" w:rsidRDefault="00CA799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19503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CA7992" w:rsidRDefault="00CA799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52132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CA7992" w:rsidRDefault="00CA799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39322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CA7992" w:rsidRDefault="00CA799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85109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CA7992" w:rsidRDefault="00CA799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21175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CA7992" w:rsidRDefault="00CA799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84476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CA7992" w:rsidRDefault="00CA799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67343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CA7992" w:rsidRDefault="00CA799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35459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CA7992" w:rsidRDefault="00CA799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30055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CA7992" w:rsidRDefault="00CA79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8929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997FF3" w:rsidRDefault="00997FF3">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49325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CA7992" w:rsidRDefault="00CA799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72544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CA7992" w:rsidRDefault="00CA799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08453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CA7992" w:rsidRDefault="00CA799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78818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CA7992" w:rsidRDefault="00CA799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84863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CA7992" w:rsidRDefault="00CA799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37773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CA7992" w:rsidRDefault="00CA799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68850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CA7992" w:rsidRDefault="00CA799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62522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CA7992" w:rsidRDefault="00CA799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57213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CA7992" w:rsidRDefault="00CA799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31721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CA7992" w:rsidRDefault="00CA799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84489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997FF3" w:rsidRDefault="00997FF3">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201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CA7992" w:rsidRDefault="00CA799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09685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CA7992" w:rsidRDefault="00CA799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59979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CA7992" w:rsidRDefault="00CA799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28319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CA7992" w:rsidRDefault="00CA799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0423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CA7992" w:rsidRDefault="00CA799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31404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CA7992" w:rsidRDefault="00CA799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23999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CA7992" w:rsidRDefault="00CA799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72848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CA7992" w:rsidRDefault="00CA799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19611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CA7992" w:rsidRDefault="00CA7992">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71749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CA7992" w:rsidRDefault="00CA79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040359"/>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997FF3" w:rsidRDefault="00997FF3">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92733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CA7992" w:rsidRDefault="00CA799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0153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CA7992" w:rsidRDefault="00CA7992">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46090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CA7992" w:rsidRDefault="00CA799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1500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CA7992" w:rsidRDefault="00CA799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39643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CA7992" w:rsidRDefault="00CA7992">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42080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CA7992" w:rsidRDefault="00CA799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27315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CA7992" w:rsidRDefault="00CA799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28694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CA7992" w:rsidRDefault="00CA7992">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2344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CA7992" w:rsidRDefault="00CA799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32632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CA7992" w:rsidRDefault="00CA799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8925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997FF3" w:rsidRDefault="00997FF3">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16723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CA7992" w:rsidRDefault="00CA799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25107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CA7992" w:rsidRDefault="00CA799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99116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CA7992" w:rsidRDefault="00CA799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17745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CA7992" w:rsidRDefault="00CA7992">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23189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CA7992" w:rsidRDefault="00CA799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51150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CA7992" w:rsidRDefault="00CA799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75029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CA7992" w:rsidRDefault="00CA799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75010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CA7992" w:rsidRDefault="00CA799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58286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CA7992" w:rsidRDefault="00CA799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32507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CA7992" w:rsidRDefault="00CA799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1657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997FF3" w:rsidRDefault="00997FF3">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99563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CA7992" w:rsidRDefault="00CA799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78068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CA7992" w:rsidRDefault="00CA799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55176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CA7992" w:rsidRDefault="00CA7992">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38057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CA7992" w:rsidRDefault="00CA799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25293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CA7992" w:rsidRDefault="00CA799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09377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393</w:t>
        </w:r>
        <w:r w:rsidRPr="00760307">
          <w:rPr>
            <w:rFonts w:asciiTheme="majorBidi" w:hAnsiTheme="majorBidi" w:cstheme="majorBidi"/>
            <w:sz w:val="26"/>
            <w:szCs w:val="26"/>
          </w:rPr>
          <w:fldChar w:fldCharType="end"/>
        </w:r>
      </w:p>
    </w:sdtContent>
  </w:sdt>
  <w:p w:rsidR="00CA7992" w:rsidRDefault="00CA799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91879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CA7992" w:rsidRDefault="00CA799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91207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CA7992" w:rsidRDefault="00CA799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581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CA7992" w:rsidRDefault="00CA799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1266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CA7992" w:rsidRDefault="00CA799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43353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997FF3" w:rsidRDefault="00997FF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24962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CA7992" w:rsidRDefault="00CA799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12106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CA7992" w:rsidRDefault="00CA7992">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30918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CA7992" w:rsidRDefault="00CA799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08513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CA7992" w:rsidRDefault="00CA799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25505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CA7992" w:rsidRDefault="00CA7992">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48855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CA7992" w:rsidRDefault="00CA799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96963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CA7992" w:rsidRDefault="00CA799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88915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CA7992" w:rsidRDefault="00CA799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2684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CA7992" w:rsidRDefault="00CA799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07001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CA7992" w:rsidRDefault="00CA7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Default="00997FF3" w:rsidP="006F54F7">
    <w:pPr>
      <w:pStyle w:val="Footer"/>
      <w:bidi w:val="0"/>
      <w:jc w:val="center"/>
    </w:pPr>
  </w:p>
  <w:p w:rsidR="00997FF3" w:rsidRDefault="00997FF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49393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997FF3" w:rsidRDefault="00997FF3">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7278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CA7992" w:rsidRDefault="00CA7992">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18704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CA7992" w:rsidRDefault="00CA799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29862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CA7992" w:rsidRDefault="00CA799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10097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CA7992" w:rsidRDefault="00CA799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99669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CA7992" w:rsidRDefault="00CA799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10990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CA7992" w:rsidRDefault="00CA799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25327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CA7992" w:rsidRDefault="00CA7992">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0976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CA7992" w:rsidRDefault="00CA799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81272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CA7992" w:rsidRDefault="00CA799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17058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CA7992" w:rsidRDefault="00CA799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93670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997FF3" w:rsidRDefault="00997FF3">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6601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CA7992" w:rsidRDefault="00CA799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73584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CA7992" w:rsidRDefault="00CA799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32645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CA7992" w:rsidRDefault="00CA7992">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19156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CA7992" w:rsidRDefault="00CA799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80614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CA7992" w:rsidRDefault="00CA799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68657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CA7992" w:rsidRDefault="00CA7992">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99214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CA7992" w:rsidRDefault="00CA799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74214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CA7992" w:rsidRDefault="00CA799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01943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CA7992" w:rsidRDefault="00CA7992">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36328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CA7992" w:rsidRDefault="00CA799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47964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997FF3" w:rsidRDefault="00997FF3">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19097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CA7992" w:rsidRDefault="00CA799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02370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CA7992" w:rsidRDefault="00CA7992">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69955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CA7992" w:rsidRDefault="00CA799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79291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CA7992" w:rsidRDefault="00CA799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65550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CA7992" w:rsidRDefault="00CA7992">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51425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CA7992" w:rsidRDefault="00CA799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66236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CA7992" w:rsidRDefault="00CA799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21300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CA7992" w:rsidRDefault="00CA7992">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97356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CA7992" w:rsidRDefault="00CA799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98753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CA7992" w:rsidRDefault="00CA799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30087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997FF3" w:rsidRDefault="00997FF3">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2850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CA7992" w:rsidRDefault="00CA7992">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66907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CA7992" w:rsidRDefault="00CA799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11271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CA7992" w:rsidRDefault="00CA799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06377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CA7992" w:rsidRDefault="00CA7992">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17734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CA7992" w:rsidRDefault="00CA799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25330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CA7992" w:rsidRDefault="00CA799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04029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CA7992" w:rsidRDefault="00CA7992">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66301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CA7992" w:rsidRDefault="00CA799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51271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CA7992" w:rsidRDefault="00CA799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27022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CA7992" w:rsidRDefault="00CA799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83203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997FF3" w:rsidRDefault="00997FF3">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18260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CA7992" w:rsidRDefault="00CA799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82578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CA7992" w:rsidRDefault="00CA799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74678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CA7992" w:rsidRDefault="00CA7992">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72444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CA7992" w:rsidRDefault="00CA799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59958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CA7992" w:rsidRDefault="00CA799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39228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CA7992" w:rsidRDefault="00CA7992">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97738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CA7992" w:rsidRDefault="00CA7992">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07849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CA7992" w:rsidRDefault="00CA7992">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35106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CA7992" w:rsidRDefault="00CA7992">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27591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CA7992" w:rsidRDefault="00CA799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65684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997FF3" w:rsidRDefault="00997FF3">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83795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CA7992" w:rsidRDefault="00CA7992">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64380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CA7992" w:rsidRDefault="00CA7992">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80933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CA7992" w:rsidRDefault="00CA7992">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65069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CA7992" w:rsidRDefault="00CA7992">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01495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CA7992" w:rsidRDefault="00CA799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68758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CA7992" w:rsidRDefault="00CA7992">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43871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CA7992" w:rsidRDefault="00CA7992">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46207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CA7992" w:rsidRDefault="00CA7992">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71306"/>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CA7992" w:rsidRDefault="00CA7992">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58238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CA7992" w:rsidRDefault="00CA799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18060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997FF3" w:rsidRDefault="00997FF3">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98861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CA7992" w:rsidRDefault="00CA7992">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19676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554</w:t>
        </w:r>
        <w:r w:rsidRPr="00760307">
          <w:rPr>
            <w:rFonts w:asciiTheme="majorBidi" w:hAnsiTheme="majorBidi" w:cstheme="majorBidi"/>
            <w:sz w:val="26"/>
            <w:szCs w:val="26"/>
          </w:rPr>
          <w:fldChar w:fldCharType="end"/>
        </w:r>
      </w:p>
    </w:sdtContent>
  </w:sdt>
  <w:p w:rsidR="00CA7992" w:rsidRDefault="00CA7992">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768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CA7992" w:rsidRDefault="00CA799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15645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CA7992" w:rsidRDefault="00CA7992">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60511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CA7992" w:rsidRDefault="00CA799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74332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CA7992" w:rsidRDefault="00CA7992">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96498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CA7992" w:rsidRDefault="00CA7992">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41705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CA7992" w:rsidRDefault="00CA7992">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0971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CA7992" w:rsidRDefault="00CA7992">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6640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569</w:t>
        </w:r>
        <w:r w:rsidRPr="00760307">
          <w:rPr>
            <w:rFonts w:asciiTheme="majorBidi" w:hAnsiTheme="majorBidi" w:cstheme="majorBidi"/>
            <w:sz w:val="26"/>
            <w:szCs w:val="26"/>
          </w:rPr>
          <w:fldChar w:fldCharType="end"/>
        </w:r>
      </w:p>
    </w:sdtContent>
  </w:sdt>
  <w:p w:rsidR="00CA7992" w:rsidRDefault="00CA799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40311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997FF3" w:rsidRDefault="00997FF3">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53429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CA7992" w:rsidRDefault="00CA7992">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30405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571</w:t>
        </w:r>
        <w:r w:rsidRPr="00760307">
          <w:rPr>
            <w:rFonts w:asciiTheme="majorBidi" w:hAnsiTheme="majorBidi" w:cstheme="majorBidi"/>
            <w:sz w:val="26"/>
            <w:szCs w:val="26"/>
          </w:rPr>
          <w:fldChar w:fldCharType="end"/>
        </w:r>
      </w:p>
    </w:sdtContent>
  </w:sdt>
  <w:p w:rsidR="00CA7992" w:rsidRDefault="00CA7992">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63069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CA7992" w:rsidRDefault="00CA7992">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87324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574</w:t>
        </w:r>
        <w:r w:rsidRPr="00760307">
          <w:rPr>
            <w:rFonts w:asciiTheme="majorBidi" w:hAnsiTheme="majorBidi" w:cstheme="majorBidi"/>
            <w:sz w:val="26"/>
            <w:szCs w:val="26"/>
          </w:rPr>
          <w:fldChar w:fldCharType="end"/>
        </w:r>
      </w:p>
    </w:sdtContent>
  </w:sdt>
  <w:p w:rsidR="00CA7992" w:rsidRDefault="00CA7992">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153898"/>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576</w:t>
        </w:r>
        <w:r w:rsidRPr="00760307">
          <w:rPr>
            <w:rFonts w:asciiTheme="majorBidi" w:hAnsiTheme="majorBidi" w:cstheme="majorBidi"/>
            <w:sz w:val="26"/>
            <w:szCs w:val="26"/>
          </w:rPr>
          <w:fldChar w:fldCharType="end"/>
        </w:r>
      </w:p>
    </w:sdtContent>
  </w:sdt>
  <w:p w:rsidR="00CA7992" w:rsidRDefault="00CA7992">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20409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578</w:t>
        </w:r>
        <w:r w:rsidRPr="00760307">
          <w:rPr>
            <w:rFonts w:asciiTheme="majorBidi" w:hAnsiTheme="majorBidi" w:cstheme="majorBidi"/>
            <w:sz w:val="26"/>
            <w:szCs w:val="26"/>
          </w:rPr>
          <w:fldChar w:fldCharType="end"/>
        </w:r>
      </w:p>
    </w:sdtContent>
  </w:sdt>
  <w:p w:rsidR="00CA7992" w:rsidRDefault="00CA7992">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57650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579</w:t>
        </w:r>
        <w:r w:rsidRPr="00760307">
          <w:rPr>
            <w:rFonts w:asciiTheme="majorBidi" w:hAnsiTheme="majorBidi" w:cstheme="majorBidi"/>
            <w:sz w:val="26"/>
            <w:szCs w:val="26"/>
          </w:rPr>
          <w:fldChar w:fldCharType="end"/>
        </w:r>
      </w:p>
    </w:sdtContent>
  </w:sdt>
  <w:p w:rsidR="00CA7992" w:rsidRDefault="00CA7992">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7927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581</w:t>
        </w:r>
        <w:r w:rsidRPr="00760307">
          <w:rPr>
            <w:rFonts w:asciiTheme="majorBidi" w:hAnsiTheme="majorBidi" w:cstheme="majorBidi"/>
            <w:sz w:val="26"/>
            <w:szCs w:val="26"/>
          </w:rPr>
          <w:fldChar w:fldCharType="end"/>
        </w:r>
      </w:p>
    </w:sdtContent>
  </w:sdt>
  <w:p w:rsidR="00CA7992" w:rsidRDefault="00CA7992">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76608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583</w:t>
        </w:r>
        <w:r w:rsidRPr="00760307">
          <w:rPr>
            <w:rFonts w:asciiTheme="majorBidi" w:hAnsiTheme="majorBidi" w:cstheme="majorBidi"/>
            <w:sz w:val="26"/>
            <w:szCs w:val="26"/>
          </w:rPr>
          <w:fldChar w:fldCharType="end"/>
        </w:r>
      </w:p>
    </w:sdtContent>
  </w:sdt>
  <w:p w:rsidR="00CA7992" w:rsidRDefault="00CA7992">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51403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585</w:t>
        </w:r>
        <w:r w:rsidRPr="00760307">
          <w:rPr>
            <w:rFonts w:asciiTheme="majorBidi" w:hAnsiTheme="majorBidi" w:cstheme="majorBidi"/>
            <w:sz w:val="26"/>
            <w:szCs w:val="26"/>
          </w:rPr>
          <w:fldChar w:fldCharType="end"/>
        </w:r>
      </w:p>
    </w:sdtContent>
  </w:sdt>
  <w:p w:rsidR="00CA7992" w:rsidRDefault="00CA799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371729"/>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997FF3" w:rsidRDefault="00997FF3">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37773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587</w:t>
        </w:r>
        <w:r w:rsidRPr="00760307">
          <w:rPr>
            <w:rFonts w:asciiTheme="majorBidi" w:hAnsiTheme="majorBidi" w:cstheme="majorBidi"/>
            <w:sz w:val="26"/>
            <w:szCs w:val="26"/>
          </w:rPr>
          <w:fldChar w:fldCharType="end"/>
        </w:r>
      </w:p>
    </w:sdtContent>
  </w:sdt>
  <w:p w:rsidR="00CA7992" w:rsidRDefault="00CA799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73027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589</w:t>
        </w:r>
        <w:r w:rsidRPr="00760307">
          <w:rPr>
            <w:rFonts w:asciiTheme="majorBidi" w:hAnsiTheme="majorBidi" w:cstheme="majorBidi"/>
            <w:sz w:val="26"/>
            <w:szCs w:val="26"/>
          </w:rPr>
          <w:fldChar w:fldCharType="end"/>
        </w:r>
      </w:p>
    </w:sdtContent>
  </w:sdt>
  <w:p w:rsidR="00CA7992" w:rsidRDefault="00CA7992">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29729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591</w:t>
        </w:r>
        <w:r w:rsidRPr="00760307">
          <w:rPr>
            <w:rFonts w:asciiTheme="majorBidi" w:hAnsiTheme="majorBidi" w:cstheme="majorBidi"/>
            <w:sz w:val="26"/>
            <w:szCs w:val="26"/>
          </w:rPr>
          <w:fldChar w:fldCharType="end"/>
        </w:r>
      </w:p>
    </w:sdtContent>
  </w:sdt>
  <w:p w:rsidR="00CA7992" w:rsidRDefault="00CA7992">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19140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593</w:t>
        </w:r>
        <w:r w:rsidRPr="00760307">
          <w:rPr>
            <w:rFonts w:asciiTheme="majorBidi" w:hAnsiTheme="majorBidi" w:cstheme="majorBidi"/>
            <w:sz w:val="26"/>
            <w:szCs w:val="26"/>
          </w:rPr>
          <w:fldChar w:fldCharType="end"/>
        </w:r>
      </w:p>
    </w:sdtContent>
  </w:sdt>
  <w:p w:rsidR="00CA7992" w:rsidRDefault="00CA7992">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259962"/>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597</w:t>
        </w:r>
        <w:r w:rsidRPr="00760307">
          <w:rPr>
            <w:rFonts w:asciiTheme="majorBidi" w:hAnsiTheme="majorBidi" w:cstheme="majorBidi"/>
            <w:sz w:val="26"/>
            <w:szCs w:val="26"/>
          </w:rPr>
          <w:fldChar w:fldCharType="end"/>
        </w:r>
      </w:p>
    </w:sdtContent>
  </w:sdt>
  <w:p w:rsidR="00CA7992" w:rsidRDefault="00CA7992">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08605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599</w:t>
        </w:r>
        <w:r w:rsidRPr="00760307">
          <w:rPr>
            <w:rFonts w:asciiTheme="majorBidi" w:hAnsiTheme="majorBidi" w:cstheme="majorBidi"/>
            <w:sz w:val="26"/>
            <w:szCs w:val="26"/>
          </w:rPr>
          <w:fldChar w:fldCharType="end"/>
        </w:r>
      </w:p>
    </w:sdtContent>
  </w:sdt>
  <w:p w:rsidR="00CA7992" w:rsidRDefault="00CA7992">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66799"/>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601</w:t>
        </w:r>
        <w:r w:rsidRPr="00760307">
          <w:rPr>
            <w:rFonts w:asciiTheme="majorBidi" w:hAnsiTheme="majorBidi" w:cstheme="majorBidi"/>
            <w:sz w:val="26"/>
            <w:szCs w:val="26"/>
          </w:rPr>
          <w:fldChar w:fldCharType="end"/>
        </w:r>
      </w:p>
    </w:sdtContent>
  </w:sdt>
  <w:p w:rsidR="00CA7992" w:rsidRDefault="00CA7992">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934205"/>
      <w:docPartObj>
        <w:docPartGallery w:val="Page Numbers (Bottom of Page)"/>
        <w:docPartUnique/>
      </w:docPartObj>
    </w:sdtPr>
    <w:sdtEndPr/>
    <w:sdtContent>
      <w:p w:rsidR="00583162" w:rsidRDefault="004947B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628</w:t>
        </w:r>
        <w:r w:rsidRPr="00760307">
          <w:rPr>
            <w:rFonts w:asciiTheme="majorBidi" w:hAnsiTheme="majorBidi" w:cstheme="majorBidi"/>
            <w:sz w:val="26"/>
            <w:szCs w:val="26"/>
          </w:rPr>
          <w:fldChar w:fldCharType="end"/>
        </w:r>
      </w:p>
    </w:sdtContent>
  </w:sdt>
  <w:p w:rsidR="00583162" w:rsidRDefault="004947B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174009"/>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997FF3" w:rsidRDefault="00997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20142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CA7992" w:rsidRDefault="00CA799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03605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997FF3" w:rsidRDefault="00997FF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11397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997FF3" w:rsidRDefault="00997FF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05590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997FF3" w:rsidRDefault="00997FF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52684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997FF3" w:rsidRDefault="00997F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82428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997FF3" w:rsidRDefault="00997FF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4525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997FF3" w:rsidRDefault="00997FF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01636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997FF3" w:rsidRDefault="00997FF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271219"/>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997FF3" w:rsidRDefault="00997FF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71618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997FF3" w:rsidRDefault="00997FF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02515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997FF3" w:rsidRDefault="00997F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39297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997FF3" w:rsidRDefault="00997FF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74533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997FF3" w:rsidRDefault="00997FF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14215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997FF3" w:rsidRDefault="00997FF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92733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997FF3" w:rsidRDefault="00997FF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446645"/>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997FF3" w:rsidRDefault="00997FF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14989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997FF3" w:rsidRDefault="00997FF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65028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997FF3" w:rsidRDefault="00997FF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30839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997FF3" w:rsidRDefault="00997FF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44117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997FF3" w:rsidRDefault="00997FF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09929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997FF3" w:rsidRDefault="00997FF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46624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997FF3" w:rsidRDefault="00997F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86247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997FF3" w:rsidRDefault="00997FF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49967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997FF3" w:rsidRDefault="00997FF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37110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997FF3" w:rsidRDefault="00997FF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04890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997FF3" w:rsidRDefault="00997FF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05911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997FF3" w:rsidRDefault="00997FF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26226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997FF3" w:rsidRDefault="00997FF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54400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997FF3" w:rsidRDefault="00997FF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7532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997FF3" w:rsidRDefault="00997FF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28055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997FF3" w:rsidRDefault="00997FF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08628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997FF3" w:rsidRDefault="00997FF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97107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997FF3" w:rsidRDefault="00997F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247155"/>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997FF3" w:rsidRDefault="00997FF3">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79959"/>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997FF3" w:rsidRDefault="00997FF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854265"/>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997FF3" w:rsidRDefault="00997FF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94629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997FF3" w:rsidRDefault="00997FF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08306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997FF3" w:rsidRDefault="00997FF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80324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997FF3" w:rsidRDefault="00997FF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78950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997FF3" w:rsidRDefault="00997FF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24505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997FF3" w:rsidRDefault="00997FF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782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997FF3" w:rsidRDefault="00997FF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97211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997FF3" w:rsidRDefault="00997FF3">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832501"/>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997FF3" w:rsidRDefault="00997F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82969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997FF3" w:rsidRDefault="00997FF3">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68025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997FF3" w:rsidRDefault="00997FF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089648"/>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997FF3" w:rsidRDefault="00997FF3">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862860"/>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997FF3" w:rsidRDefault="00997FF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16150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997FF3" w:rsidRDefault="00997FF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927160"/>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997FF3" w:rsidRDefault="00997FF3">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93006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997FF3" w:rsidRDefault="00997FF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45184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997FF3" w:rsidRDefault="00997FF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89885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997FF3" w:rsidRDefault="00997FF3">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95349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997FF3" w:rsidRDefault="00997FF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51973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997FF3" w:rsidRDefault="00997F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699275"/>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997FF3" w:rsidRDefault="00997FF3">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50621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997FF3" w:rsidRDefault="00997FF3">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90372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997FF3" w:rsidRDefault="00997FF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794746"/>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997FF3" w:rsidRDefault="00997FF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338524"/>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997FF3" w:rsidRDefault="00997FF3">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941217"/>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997FF3" w:rsidRDefault="00997FF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015362"/>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997FF3" w:rsidRDefault="00997FF3">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46217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997FF3" w:rsidRDefault="00997FF3">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Default="00CA7992" w:rsidP="006F54F7">
    <w:pPr>
      <w:pStyle w:val="Footer"/>
      <w:bidi w:val="0"/>
      <w:jc w:val="center"/>
    </w:pPr>
  </w:p>
  <w:p w:rsidR="00CA7992" w:rsidRDefault="00CA799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CA7992" w:rsidRDefault="00CA799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43580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CA7992" w:rsidRDefault="00CA79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419623"/>
      <w:docPartObj>
        <w:docPartGallery w:val="Page Numbers (Bottom of Page)"/>
        <w:docPartUnique/>
      </w:docPartObj>
    </w:sdtPr>
    <w:sdtContent>
      <w:p w:rsidR="00997FF3" w:rsidRDefault="00997FF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997FF3" w:rsidRDefault="00997FF3">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631645"/>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CA7992" w:rsidRDefault="00CA799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86173"/>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CA7992" w:rsidRDefault="00CA799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94028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CA7992" w:rsidRDefault="00CA799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96389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205</w:t>
        </w:r>
        <w:r w:rsidRPr="00760307">
          <w:rPr>
            <w:rFonts w:asciiTheme="majorBidi" w:hAnsiTheme="majorBidi" w:cstheme="majorBidi"/>
            <w:sz w:val="26"/>
            <w:szCs w:val="26"/>
          </w:rPr>
          <w:fldChar w:fldCharType="end"/>
        </w:r>
      </w:p>
    </w:sdtContent>
  </w:sdt>
  <w:p w:rsidR="00CA7992" w:rsidRDefault="00CA799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857567"/>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CA7992" w:rsidRDefault="00CA799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05372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CA7992" w:rsidRDefault="00CA799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787461"/>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CA7992" w:rsidRDefault="00CA799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291374"/>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CA7992" w:rsidRDefault="00CA799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8301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CA7992" w:rsidRDefault="00CA799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010190"/>
      <w:docPartObj>
        <w:docPartGallery w:val="Page Numbers (Bottom of Page)"/>
        <w:docPartUnique/>
      </w:docPartObj>
    </w:sdtPr>
    <w:sdtContent>
      <w:p w:rsidR="00CA7992" w:rsidRDefault="00CA799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852AD" w:rsidRPr="009852AD">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CA7992" w:rsidRDefault="00CA7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7BE" w:rsidRDefault="004947BE" w:rsidP="0083374E">
      <w:pPr>
        <w:spacing w:after="0" w:line="240" w:lineRule="auto"/>
      </w:pPr>
      <w:r>
        <w:separator/>
      </w:r>
    </w:p>
  </w:footnote>
  <w:footnote w:type="continuationSeparator" w:id="0">
    <w:p w:rsidR="004947BE" w:rsidRDefault="004947BE"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Default="00CA79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CA7992" w:rsidRDefault="00997FF3" w:rsidP="00CA799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162" w:rsidRPr="00E06DF6" w:rsidRDefault="004947B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CA7992" w:rsidRDefault="00CA7992" w:rsidP="00CA799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FF3" w:rsidRPr="00E06DF6" w:rsidRDefault="00997FF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992" w:rsidRPr="00E06DF6" w:rsidRDefault="00CA7992"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6151B"/>
    <w:multiLevelType w:val="hybridMultilevel"/>
    <w:tmpl w:val="90184A84"/>
    <w:lvl w:ilvl="0" w:tplc="027A5304">
      <w:start w:val="27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7521C"/>
    <w:multiLevelType w:val="hybridMultilevel"/>
    <w:tmpl w:val="AB22A732"/>
    <w:lvl w:ilvl="0" w:tplc="A67EA858">
      <w:start w:val="36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D5858"/>
    <w:multiLevelType w:val="hybridMultilevel"/>
    <w:tmpl w:val="C9BA9696"/>
    <w:lvl w:ilvl="0" w:tplc="B74C5B8C">
      <w:start w:val="27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4104B5C"/>
    <w:multiLevelType w:val="hybridMultilevel"/>
    <w:tmpl w:val="2CAE5C36"/>
    <w:lvl w:ilvl="0" w:tplc="125A748C">
      <w:start w:val="277"/>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2D3385"/>
    <w:multiLevelType w:val="hybridMultilevel"/>
    <w:tmpl w:val="7D964856"/>
    <w:lvl w:ilvl="0" w:tplc="21808222">
      <w:start w:val="36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11"/>
  </w:num>
  <w:num w:numId="4">
    <w:abstractNumId w:val="2"/>
  </w:num>
  <w:num w:numId="5">
    <w:abstractNumId w:val="14"/>
  </w:num>
  <w:num w:numId="6">
    <w:abstractNumId w:val="20"/>
  </w:num>
  <w:num w:numId="7">
    <w:abstractNumId w:val="0"/>
  </w:num>
  <w:num w:numId="8">
    <w:abstractNumId w:val="22"/>
  </w:num>
  <w:num w:numId="9">
    <w:abstractNumId w:val="7"/>
  </w:num>
  <w:num w:numId="10">
    <w:abstractNumId w:val="16"/>
  </w:num>
  <w:num w:numId="11">
    <w:abstractNumId w:val="17"/>
  </w:num>
  <w:num w:numId="12">
    <w:abstractNumId w:val="6"/>
  </w:num>
  <w:num w:numId="13">
    <w:abstractNumId w:val="13"/>
  </w:num>
  <w:num w:numId="14">
    <w:abstractNumId w:val="9"/>
  </w:num>
  <w:num w:numId="15">
    <w:abstractNumId w:val="18"/>
  </w:num>
  <w:num w:numId="16">
    <w:abstractNumId w:val="10"/>
  </w:num>
  <w:num w:numId="17">
    <w:abstractNumId w:val="19"/>
  </w:num>
  <w:num w:numId="18">
    <w:abstractNumId w:val="15"/>
  </w:num>
  <w:num w:numId="19">
    <w:abstractNumId w:val="12"/>
  </w:num>
  <w:num w:numId="20">
    <w:abstractNumId w:val="8"/>
  </w:num>
  <w:num w:numId="21">
    <w:abstractNumId w:val="4"/>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1C6E"/>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47BE"/>
    <w:rsid w:val="00495DB1"/>
    <w:rsid w:val="004A07DD"/>
    <w:rsid w:val="004A6093"/>
    <w:rsid w:val="004A689F"/>
    <w:rsid w:val="004A6DB9"/>
    <w:rsid w:val="004B0D56"/>
    <w:rsid w:val="004B2DF8"/>
    <w:rsid w:val="004B76B3"/>
    <w:rsid w:val="004C698A"/>
    <w:rsid w:val="004C791E"/>
    <w:rsid w:val="004E5E74"/>
    <w:rsid w:val="004F2DC8"/>
    <w:rsid w:val="004F7106"/>
    <w:rsid w:val="00501EF6"/>
    <w:rsid w:val="00502504"/>
    <w:rsid w:val="00502710"/>
    <w:rsid w:val="00510816"/>
    <w:rsid w:val="005131AE"/>
    <w:rsid w:val="0051770A"/>
    <w:rsid w:val="0052174F"/>
    <w:rsid w:val="00523DFD"/>
    <w:rsid w:val="00525252"/>
    <w:rsid w:val="005260A9"/>
    <w:rsid w:val="0053020D"/>
    <w:rsid w:val="00532133"/>
    <w:rsid w:val="00546C51"/>
    <w:rsid w:val="00551991"/>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0838"/>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852AD"/>
    <w:rsid w:val="00994754"/>
    <w:rsid w:val="00997FF3"/>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4047C"/>
    <w:rsid w:val="00C45D22"/>
    <w:rsid w:val="00C70641"/>
    <w:rsid w:val="00C711BB"/>
    <w:rsid w:val="00C75B38"/>
    <w:rsid w:val="00C821CB"/>
    <w:rsid w:val="00C86A26"/>
    <w:rsid w:val="00C95989"/>
    <w:rsid w:val="00C95B30"/>
    <w:rsid w:val="00CA5470"/>
    <w:rsid w:val="00CA7992"/>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683AB"/>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CA7992"/>
    <w:pPr>
      <w:bidi w:val="0"/>
      <w:outlineLvl w:val="9"/>
    </w:pPr>
  </w:style>
  <w:style w:type="paragraph" w:styleId="TOC1">
    <w:name w:val="toc 1"/>
    <w:basedOn w:val="Normal"/>
    <w:next w:val="Normal"/>
    <w:autoRedefine/>
    <w:uiPriority w:val="39"/>
    <w:unhideWhenUsed/>
    <w:rsid w:val="00CA7992"/>
    <w:pPr>
      <w:spacing w:after="100"/>
    </w:pPr>
  </w:style>
  <w:style w:type="paragraph" w:styleId="TOC2">
    <w:name w:val="toc 2"/>
    <w:basedOn w:val="Normal"/>
    <w:next w:val="Normal"/>
    <w:autoRedefine/>
    <w:uiPriority w:val="39"/>
    <w:unhideWhenUsed/>
    <w:rsid w:val="00CA7992"/>
    <w:pPr>
      <w:spacing w:after="100"/>
      <w:ind w:left="220"/>
    </w:pPr>
  </w:style>
  <w:style w:type="paragraph" w:styleId="TOC3">
    <w:name w:val="toc 3"/>
    <w:basedOn w:val="Normal"/>
    <w:next w:val="Normal"/>
    <w:autoRedefine/>
    <w:uiPriority w:val="39"/>
    <w:unhideWhenUsed/>
    <w:rsid w:val="00CA7992"/>
    <w:pPr>
      <w:bidi w:val="0"/>
      <w:spacing w:after="100"/>
      <w:ind w:left="440"/>
    </w:pPr>
    <w:rPr>
      <w:rFonts w:eastAsiaTheme="minorEastAsia"/>
    </w:rPr>
  </w:style>
  <w:style w:type="paragraph" w:styleId="TOC4">
    <w:name w:val="toc 4"/>
    <w:basedOn w:val="Normal"/>
    <w:next w:val="Normal"/>
    <w:autoRedefine/>
    <w:uiPriority w:val="39"/>
    <w:unhideWhenUsed/>
    <w:rsid w:val="00CA7992"/>
    <w:pPr>
      <w:bidi w:val="0"/>
      <w:spacing w:after="100"/>
      <w:ind w:left="660"/>
    </w:pPr>
    <w:rPr>
      <w:rFonts w:eastAsiaTheme="minorEastAsia"/>
    </w:rPr>
  </w:style>
  <w:style w:type="paragraph" w:styleId="TOC5">
    <w:name w:val="toc 5"/>
    <w:basedOn w:val="Normal"/>
    <w:next w:val="Normal"/>
    <w:autoRedefine/>
    <w:uiPriority w:val="39"/>
    <w:unhideWhenUsed/>
    <w:rsid w:val="00CA7992"/>
    <w:pPr>
      <w:bidi w:val="0"/>
      <w:spacing w:after="100"/>
      <w:ind w:left="880"/>
    </w:pPr>
    <w:rPr>
      <w:rFonts w:eastAsiaTheme="minorEastAsia"/>
    </w:rPr>
  </w:style>
  <w:style w:type="paragraph" w:styleId="TOC6">
    <w:name w:val="toc 6"/>
    <w:basedOn w:val="Normal"/>
    <w:next w:val="Normal"/>
    <w:autoRedefine/>
    <w:uiPriority w:val="39"/>
    <w:unhideWhenUsed/>
    <w:rsid w:val="00CA7992"/>
    <w:pPr>
      <w:bidi w:val="0"/>
      <w:spacing w:after="100"/>
      <w:ind w:left="1100"/>
    </w:pPr>
    <w:rPr>
      <w:rFonts w:eastAsiaTheme="minorEastAsia"/>
    </w:rPr>
  </w:style>
  <w:style w:type="paragraph" w:styleId="TOC7">
    <w:name w:val="toc 7"/>
    <w:basedOn w:val="Normal"/>
    <w:next w:val="Normal"/>
    <w:autoRedefine/>
    <w:uiPriority w:val="39"/>
    <w:unhideWhenUsed/>
    <w:rsid w:val="00CA7992"/>
    <w:pPr>
      <w:bidi w:val="0"/>
      <w:spacing w:after="100"/>
      <w:ind w:left="1320"/>
    </w:pPr>
    <w:rPr>
      <w:rFonts w:eastAsiaTheme="minorEastAsia"/>
    </w:rPr>
  </w:style>
  <w:style w:type="paragraph" w:styleId="TOC8">
    <w:name w:val="toc 8"/>
    <w:basedOn w:val="Normal"/>
    <w:next w:val="Normal"/>
    <w:autoRedefine/>
    <w:uiPriority w:val="39"/>
    <w:unhideWhenUsed/>
    <w:rsid w:val="00CA7992"/>
    <w:pPr>
      <w:bidi w:val="0"/>
      <w:spacing w:after="100"/>
      <w:ind w:left="1540"/>
    </w:pPr>
    <w:rPr>
      <w:rFonts w:eastAsiaTheme="minorEastAsia"/>
    </w:rPr>
  </w:style>
  <w:style w:type="paragraph" w:styleId="TOC9">
    <w:name w:val="toc 9"/>
    <w:basedOn w:val="Normal"/>
    <w:next w:val="Normal"/>
    <w:autoRedefine/>
    <w:uiPriority w:val="39"/>
    <w:unhideWhenUsed/>
    <w:rsid w:val="00CA7992"/>
    <w:pPr>
      <w:bidi w:val="0"/>
      <w:spacing w:after="100"/>
      <w:ind w:left="1760"/>
    </w:pPr>
    <w:rPr>
      <w:rFonts w:eastAsiaTheme="minorEastAsia"/>
    </w:rPr>
  </w:style>
  <w:style w:type="character" w:styleId="Hyperlink">
    <w:name w:val="Hyperlink"/>
    <w:basedOn w:val="DefaultParagraphFont"/>
    <w:uiPriority w:val="99"/>
    <w:unhideWhenUsed/>
    <w:rsid w:val="00CA7992"/>
    <w:rPr>
      <w:color w:val="0563C1" w:themeColor="hyperlink"/>
      <w:u w:val="single"/>
    </w:rPr>
  </w:style>
  <w:style w:type="character" w:styleId="UnresolvedMention">
    <w:name w:val="Unresolved Mention"/>
    <w:basedOn w:val="DefaultParagraphFont"/>
    <w:uiPriority w:val="99"/>
    <w:semiHidden/>
    <w:unhideWhenUsed/>
    <w:rsid w:val="00CA79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577" Type="http://schemas.openxmlformats.org/officeDocument/2006/relationships/header" Target="header285.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8507BCC-85A2-4A2C-BDE2-0FC822B4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632</Pages>
  <Words>238472</Words>
  <Characters>1359297</Characters>
  <Application>Microsoft Office Word</Application>
  <DocSecurity>0</DocSecurity>
  <Lines>11327</Lines>
  <Paragraphs>3189</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1594580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3</cp:revision>
  <cp:lastPrinted>2017-10-09T07:52:00Z</cp:lastPrinted>
  <dcterms:created xsi:type="dcterms:W3CDTF">2017-10-09T07:51:00Z</dcterms:created>
  <dcterms:modified xsi:type="dcterms:W3CDTF">2017-10-09T07:53:00Z</dcterms:modified>
</cp:coreProperties>
</file>