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EA592" w14:textId="741A524B" w:rsidR="0081274B" w:rsidRDefault="0081274B" w:rsidP="00A40F75">
      <w:pPr>
        <w:pStyle w:val="Islam"/>
        <w:sectPr w:rsidR="0081274B" w:rsidSect="008C0B3C">
          <w:footerReference w:type="even" r:id="rId7"/>
          <w:footerReference w:type="default" r:id="rId8"/>
          <w:headerReference w:type="first" r:id="rId9"/>
          <w:pgSz w:w="6804" w:h="9356" w:code="11"/>
          <w:pgMar w:top="567" w:right="680" w:bottom="680" w:left="680" w:header="720" w:footer="720" w:gutter="0"/>
          <w:cols w:space="720"/>
          <w:vAlign w:val="center"/>
          <w:titlePg/>
          <w:docGrid w:linePitch="381"/>
        </w:sectPr>
      </w:pPr>
      <w:r>
        <w:rPr>
          <w:noProof/>
        </w:rPr>
        <w:drawing>
          <wp:anchor distT="0" distB="0" distL="114300" distR="114300" simplePos="0" relativeHeight="251658240" behindDoc="0" locked="0" layoutInCell="1" allowOverlap="1" wp14:anchorId="0973A686" wp14:editId="7855D230">
            <wp:simplePos x="0" y="0"/>
            <wp:positionH relativeFrom="page">
              <wp:posOffset>-4328160</wp:posOffset>
            </wp:positionH>
            <wp:positionV relativeFrom="paragraph">
              <wp:posOffset>-741045</wp:posOffset>
            </wp:positionV>
            <wp:extent cx="8661400" cy="5939790"/>
            <wp:effectExtent l="0" t="0" r="6350" b="3810"/>
            <wp:wrapNone/>
            <wp:docPr id="60344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140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2B757" w14:textId="1D647260" w:rsidR="0081274B" w:rsidRDefault="0081274B" w:rsidP="00A40F75">
      <w:pPr>
        <w:pStyle w:val="Islam"/>
        <w:sectPr w:rsidR="0081274B" w:rsidSect="008C0B3C">
          <w:pgSz w:w="6804" w:h="9356" w:code="11"/>
          <w:pgMar w:top="567" w:right="680" w:bottom="680" w:left="680" w:header="720" w:footer="720" w:gutter="0"/>
          <w:cols w:space="720"/>
          <w:vAlign w:val="center"/>
          <w:titlePg/>
          <w:docGrid w:linePitch="381"/>
        </w:sectPr>
      </w:pPr>
      <w:r>
        <w:rPr>
          <w:noProof/>
        </w:rPr>
        <w:lastRenderedPageBreak/>
        <w:drawing>
          <wp:anchor distT="0" distB="0" distL="114300" distR="114300" simplePos="0" relativeHeight="251659264" behindDoc="0" locked="0" layoutInCell="1" allowOverlap="1" wp14:anchorId="749509F2" wp14:editId="4858237A">
            <wp:simplePos x="0" y="0"/>
            <wp:positionH relativeFrom="page">
              <wp:align>left</wp:align>
            </wp:positionH>
            <wp:positionV relativeFrom="paragraph">
              <wp:posOffset>-741680</wp:posOffset>
            </wp:positionV>
            <wp:extent cx="8639810" cy="5943600"/>
            <wp:effectExtent l="0" t="0" r="8890" b="0"/>
            <wp:wrapNone/>
            <wp:docPr id="1236670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F5ADF" w14:textId="3483B0C3" w:rsidR="002054C7" w:rsidRPr="00A40F75" w:rsidRDefault="007F0175" w:rsidP="00A40F75">
      <w:pPr>
        <w:pStyle w:val="Islam"/>
        <w:rPr>
          <w:sz w:val="80"/>
          <w:szCs w:val="80"/>
        </w:rPr>
      </w:pPr>
      <w:r w:rsidRPr="004C7AFD">
        <w:lastRenderedPageBreak/>
        <w:t>Islam</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sz w:val="80"/>
          <w:szCs w:val="80"/>
        </w:rPr>
        <w:t>‬</w:t>
      </w:r>
      <w:r w:rsidRPr="00A40F75">
        <w:rPr>
          <w:sz w:val="80"/>
          <w:szCs w:val="80"/>
        </w:rPr>
        <w:t>‬</w:t>
      </w:r>
    </w:p>
    <w:p w14:paraId="025AB455" w14:textId="0549A0BE" w:rsidR="00C13D96" w:rsidRPr="009920B1" w:rsidRDefault="00000000" w:rsidP="004C7AFD">
      <w:pPr>
        <w:pStyle w:val="ABriefTreatise"/>
        <w:bidi w:val="0"/>
        <w:spacing w:before="0" w:beforeAutospacing="0" w:after="0" w:afterAutospacing="0" w:line="276" w:lineRule="auto"/>
        <w:ind w:firstLine="0"/>
        <w:rPr>
          <w:rFonts w:asciiTheme="majorHAnsi" w:hAnsiTheme="majorHAnsi"/>
          <w:sz w:val="26"/>
          <w:szCs w:val="26"/>
          <w:rtl/>
        </w:rPr>
      </w:pPr>
      <w:dir w:val="rtl">
        <w:r w:rsidR="00C8285E" w:rsidRPr="009920B1">
          <w:rPr>
            <w:rFonts w:asciiTheme="majorHAnsi" w:hAnsiTheme="majorHAnsi"/>
            <w:sz w:val="26"/>
            <w:szCs w:val="26"/>
          </w:rPr>
          <w:t xml:space="preserve"> </w:t>
        </w:r>
        <w:r w:rsidR="007F0175" w:rsidRPr="009920B1">
          <w:rPr>
            <w:rFonts w:asciiTheme="majorHAnsi" w:hAnsiTheme="majorHAnsi"/>
            <w:sz w:val="26"/>
            <w:szCs w:val="26"/>
          </w:rPr>
          <w:t>A Brief Treatise on Islam according to the Qur’an and the Prophetic Sunnah</w:t>
        </w:r>
        <w:r w:rsidR="009169DA" w:rsidRPr="009920B1">
          <w:rPr>
            <w:sz w:val="26"/>
            <w:szCs w:val="26"/>
          </w:rPr>
          <w:t>‬</w:t>
        </w:r>
        <w:r w:rsidR="009169DA" w:rsidRPr="009920B1">
          <w:rPr>
            <w:sz w:val="26"/>
            <w:szCs w:val="26"/>
          </w:rPr>
          <w:t>‬</w:t>
        </w:r>
        <w:r w:rsidRPr="009920B1">
          <w:rPr>
            <w:sz w:val="26"/>
            <w:szCs w:val="26"/>
          </w:rPr>
          <w:t>‬</w:t>
        </w:r>
        <w:r>
          <w:t>‬</w:t>
        </w:r>
      </w:dir>
    </w:p>
    <w:p w14:paraId="6BFA70FB" w14:textId="716D6AB1" w:rsidR="00F400A3" w:rsidRPr="009920B1" w:rsidRDefault="007F0175" w:rsidP="004C7AFD">
      <w:pPr>
        <w:pStyle w:val="Arawversion"/>
        <w:bidi w:val="0"/>
        <w:spacing w:before="0" w:beforeAutospacing="0" w:after="0" w:afterAutospacing="0" w:line="276" w:lineRule="auto"/>
        <w:ind w:firstLine="0"/>
        <w:rPr>
          <w:sz w:val="26"/>
          <w:szCs w:val="26"/>
          <w:rtl/>
          <w:lang w:bidi="ar-TN"/>
        </w:rPr>
      </w:pPr>
      <w:r w:rsidRPr="009920B1">
        <w:rPr>
          <w:sz w:val="26"/>
          <w:szCs w:val="26"/>
          <w:lang w:val="en-US"/>
        </w:rPr>
        <w:t>(A raw version without evidence)</w:t>
      </w:r>
      <w:r w:rsidR="00F83048" w:rsidRPr="009920B1">
        <w:rPr>
          <w:rStyle w:val="FootnoteReference"/>
          <w:sz w:val="26"/>
          <w:szCs w:val="26"/>
          <w:rtl/>
          <w:lang w:bidi="ar-TN"/>
        </w:rPr>
        <w:footnoteReference w:id="1"/>
      </w:r>
    </w:p>
    <w:p w14:paraId="2EC42DCF" w14:textId="5A121900" w:rsidR="007D4496" w:rsidRPr="009920B1" w:rsidRDefault="007F0175" w:rsidP="004C7AFD">
      <w:pPr>
        <w:pStyle w:val="Heading2"/>
        <w:bidi w:val="0"/>
        <w:spacing w:before="0" w:after="0" w:line="276" w:lineRule="auto"/>
        <w:ind w:firstLine="0"/>
        <w:rPr>
          <w:sz w:val="26"/>
          <w:szCs w:val="26"/>
        </w:rPr>
        <w:sectPr w:rsidR="007D4496" w:rsidRPr="009920B1" w:rsidSect="008C0B3C">
          <w:pgSz w:w="6804" w:h="9356" w:code="11"/>
          <w:pgMar w:top="567" w:right="680" w:bottom="680" w:left="680" w:header="720" w:footer="720" w:gutter="0"/>
          <w:cols w:space="720"/>
          <w:vAlign w:val="center"/>
          <w:titlePg/>
          <w:docGrid w:linePitch="381"/>
        </w:sectPr>
      </w:pPr>
      <w:r w:rsidRPr="009920B1">
        <w:rPr>
          <w:rStyle w:val="ThisisanimportantCar"/>
          <w:sz w:val="26"/>
          <w:szCs w:val="26"/>
        </w:rPr>
        <w:t>This is an important treatise offering a concise introduction to Islam. It illustrates its most essential pillars, teachings, and beauties drawn from its original sources, namely the Noble Qur’an and the Prophetic Sunnah. This treatise is addressed to all legally competent individuals, Muslims and non-Muslims alike, in all of their respective languages, in all times and everywhere regardless of the changing circumstances.</w:t>
      </w:r>
    </w:p>
    <w:p w14:paraId="5496BFB9" w14:textId="1C706850" w:rsidR="00C13D96" w:rsidRPr="00A40F75" w:rsidRDefault="007F0175" w:rsidP="00094171">
      <w:pPr>
        <w:pStyle w:val="a0"/>
        <w:spacing w:before="0" w:after="0" w:line="276" w:lineRule="auto"/>
        <w:ind w:firstLine="0"/>
        <w:jc w:val="center"/>
        <w:rPr>
          <w:b/>
          <w:bCs/>
          <w:color w:val="E36C0A" w:themeColor="accent6" w:themeShade="BF"/>
          <w:sz w:val="26"/>
          <w:szCs w:val="26"/>
          <w:rtl/>
          <w:lang w:bidi="ar-TN"/>
        </w:rPr>
      </w:pPr>
      <w:r w:rsidRPr="00A40F75">
        <w:rPr>
          <w:b/>
          <w:bCs/>
          <w:color w:val="E36C0A" w:themeColor="accent6" w:themeShade="BF"/>
          <w:sz w:val="26"/>
          <w:szCs w:val="26"/>
        </w:rPr>
        <w:lastRenderedPageBreak/>
        <w:t>In the name of Allah, the Most Compassionate, the Most Merciful.</w:t>
      </w:r>
    </w:p>
    <w:p w14:paraId="7466AA2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message of Allah to all people, as it is the eternal divine message</w:t>
      </w:r>
      <w:r w:rsidRPr="009920B1">
        <w:rPr>
          <w:rFonts w:asciiTheme="majorHAnsi" w:hAnsiTheme="majorHAnsi" w:cs="Times New Roman"/>
          <w:sz w:val="26"/>
          <w:szCs w:val="26"/>
          <w:rtl/>
        </w:rPr>
        <w:t>.</w:t>
      </w:r>
    </w:p>
    <w:p w14:paraId="219A111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as a religion, is not exclusively sent to a specific ethnic group, rather it is the religion of Allah to all humans</w:t>
      </w:r>
      <w:r w:rsidRPr="009920B1">
        <w:rPr>
          <w:rFonts w:asciiTheme="majorHAnsi" w:hAnsiTheme="majorHAnsi" w:cs="Times New Roman"/>
          <w:sz w:val="26"/>
          <w:szCs w:val="26"/>
          <w:rtl/>
        </w:rPr>
        <w:t>.</w:t>
      </w:r>
    </w:p>
    <w:p w14:paraId="2E8EED2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divine message sent to complement all the messages of the previous prophets and messengers (peace be upon them) who were sent to their respective nations</w:t>
      </w:r>
      <w:r w:rsidRPr="009920B1">
        <w:rPr>
          <w:rFonts w:asciiTheme="majorHAnsi" w:hAnsiTheme="majorHAnsi" w:cs="Times New Roman"/>
          <w:sz w:val="26"/>
          <w:szCs w:val="26"/>
          <w:rtl/>
        </w:rPr>
        <w:t>.</w:t>
      </w:r>
    </w:p>
    <w:p w14:paraId="3C2DFCA4"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4</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The prophets (peace be upon them) share a single religion though expressed in different laws</w:t>
      </w:r>
      <w:r w:rsidRPr="00094171">
        <w:rPr>
          <w:rFonts w:asciiTheme="majorHAnsi" w:hAnsiTheme="majorHAnsi" w:cs="Times New Roman"/>
          <w:w w:val="96"/>
          <w:sz w:val="26"/>
          <w:szCs w:val="26"/>
          <w:rtl/>
        </w:rPr>
        <w:t>.</w:t>
      </w:r>
    </w:p>
    <w:p w14:paraId="4B41EDE1"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like all the prophets Nūh (Noah), Ibrāhim (Abraham), Mūsa (Moses), Sulaymān (Solomon), Dāwūd (David), and ‘Isa (Jesus) among others, calls to believing that the [true] Lord is Allah, the Creator, the Provider, the One Who gives life and the One Who takes it away, the Owner and Planner of everything, and the All-Kind and the All-Merciful</w:t>
      </w:r>
      <w:r w:rsidRPr="009920B1">
        <w:rPr>
          <w:rFonts w:asciiTheme="majorHAnsi" w:hAnsiTheme="majorHAnsi" w:cs="Times New Roman"/>
          <w:sz w:val="26"/>
          <w:szCs w:val="26"/>
          <w:rtl/>
        </w:rPr>
        <w:t>.</w:t>
      </w:r>
    </w:p>
    <w:p w14:paraId="3B4FA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the Creator and the only One worthy of worship without associating anyone else alongside Him</w:t>
      </w:r>
      <w:r w:rsidRPr="009920B1">
        <w:rPr>
          <w:rFonts w:asciiTheme="majorHAnsi" w:hAnsiTheme="majorHAnsi" w:cs="Times New Roman"/>
          <w:sz w:val="26"/>
          <w:szCs w:val="26"/>
          <w:rtl/>
        </w:rPr>
        <w:t>.</w:t>
      </w:r>
    </w:p>
    <w:p w14:paraId="793EADB8"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is the Creator of everything in the universe, both the visible and the invisible. Everything other than Him is created by Him. He created the heavens and the earth in six days</w:t>
      </w:r>
      <w:r w:rsidRPr="009920B1">
        <w:rPr>
          <w:rFonts w:asciiTheme="majorHAnsi" w:hAnsiTheme="majorHAnsi" w:cs="Times New Roman"/>
          <w:sz w:val="26"/>
          <w:szCs w:val="26"/>
          <w:rtl/>
        </w:rPr>
        <w:t>.</w:t>
      </w:r>
    </w:p>
    <w:p w14:paraId="749B7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has no partner in His dominion, creation, disposal of affairs, or His right to worship</w:t>
      </w:r>
      <w:r w:rsidRPr="009920B1">
        <w:rPr>
          <w:rFonts w:asciiTheme="majorHAnsi" w:hAnsiTheme="majorHAnsi" w:cs="Times New Roman"/>
          <w:sz w:val="26"/>
          <w:szCs w:val="26"/>
          <w:rtl/>
        </w:rPr>
        <w:t>.</w:t>
      </w:r>
    </w:p>
    <w:p w14:paraId="0AA96D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begot no one nor was He begotten. None is equivalent or similar to Him</w:t>
      </w:r>
      <w:r w:rsidRPr="009920B1">
        <w:rPr>
          <w:rFonts w:asciiTheme="majorHAnsi" w:hAnsiTheme="majorHAnsi" w:cs="Times New Roman"/>
          <w:sz w:val="26"/>
          <w:szCs w:val="26"/>
          <w:rtl/>
        </w:rPr>
        <w:t>.</w:t>
      </w:r>
    </w:p>
    <w:p w14:paraId="20D5F14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does not assume any physical form nor is He embodied in any of His creation</w:t>
      </w:r>
      <w:r w:rsidRPr="009920B1">
        <w:rPr>
          <w:rFonts w:asciiTheme="majorHAnsi" w:hAnsiTheme="majorHAnsi" w:cs="Times New Roman"/>
          <w:sz w:val="26"/>
          <w:szCs w:val="26"/>
          <w:rtl/>
        </w:rPr>
        <w:t>.</w:t>
      </w:r>
    </w:p>
    <w:p w14:paraId="4A966F8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Kind and Merciful to His servants, therefore, He sent messengers and revealed scriptures</w:t>
      </w:r>
      <w:r w:rsidRPr="009920B1">
        <w:rPr>
          <w:rFonts w:asciiTheme="majorHAnsi" w:hAnsiTheme="majorHAnsi" w:cs="Times New Roman"/>
          <w:sz w:val="26"/>
          <w:szCs w:val="26"/>
          <w:rtl/>
        </w:rPr>
        <w:t>.</w:t>
      </w:r>
    </w:p>
    <w:p w14:paraId="0842AC53" w14:textId="7F00393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Allah is the Most Merciful Lord. He, alone, will hold His creation accountable on the Day of Judgment when He resurrects them all from their graves. Each individual will be recompensed according to his deeds. Whoever does good deeds </w:t>
      </w:r>
      <w:r w:rsidRPr="009920B1">
        <w:rPr>
          <w:rFonts w:asciiTheme="majorHAnsi" w:hAnsiTheme="majorHAnsi" w:cs="Times New Roman"/>
          <w:sz w:val="26"/>
          <w:szCs w:val="26"/>
        </w:rPr>
        <w:lastRenderedPageBreak/>
        <w:t>while being a believer will enjoy eternal bliss, whereas anyone who disbelieves and sins will suffer the painful punishment in the Hereafter</w:t>
      </w:r>
      <w:r w:rsidRPr="009920B1">
        <w:rPr>
          <w:rFonts w:asciiTheme="majorHAnsi" w:hAnsiTheme="majorHAnsi" w:cs="Times New Roman"/>
          <w:sz w:val="26"/>
          <w:szCs w:val="26"/>
          <w:rtl/>
        </w:rPr>
        <w:t>.</w:t>
      </w:r>
    </w:p>
    <w:p w14:paraId="00D9AAC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created Adam from dust and made his offspring reproduce after him. So, all people are equal in terms of their origin and there is no superiority for a particular gender over the other or an ethnic group over another except by means of piety</w:t>
      </w:r>
      <w:r w:rsidRPr="009920B1">
        <w:rPr>
          <w:rFonts w:asciiTheme="majorHAnsi" w:hAnsiTheme="majorHAnsi" w:cs="Times New Roman"/>
          <w:sz w:val="26"/>
          <w:szCs w:val="26"/>
          <w:rtl/>
        </w:rPr>
        <w:t>.</w:t>
      </w:r>
    </w:p>
    <w:p w14:paraId="397A01E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Each newborn is born on Fitrah (a sound natural disposition)</w:t>
      </w:r>
      <w:r w:rsidRPr="009920B1">
        <w:rPr>
          <w:rFonts w:asciiTheme="majorHAnsi" w:hAnsiTheme="majorHAnsi" w:cs="Times New Roman"/>
          <w:sz w:val="26"/>
          <w:szCs w:val="26"/>
          <w:rtl/>
        </w:rPr>
        <w:t>.</w:t>
      </w:r>
    </w:p>
    <w:p w14:paraId="18A760F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No human being is born with an inherent sin nor does he inherit someone else’s sin</w:t>
      </w:r>
      <w:r w:rsidRPr="009920B1">
        <w:rPr>
          <w:rFonts w:asciiTheme="majorHAnsi" w:hAnsiTheme="majorHAnsi" w:cs="Times New Roman"/>
          <w:sz w:val="26"/>
          <w:szCs w:val="26"/>
          <w:rtl/>
        </w:rPr>
        <w:t>.</w:t>
      </w:r>
    </w:p>
    <w:p w14:paraId="6840DB6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ultimate end of creating mankind is to worship Allah alone</w:t>
      </w:r>
      <w:r w:rsidRPr="009920B1">
        <w:rPr>
          <w:rFonts w:asciiTheme="majorHAnsi" w:hAnsiTheme="majorHAnsi" w:cs="Times New Roman"/>
          <w:sz w:val="26"/>
          <w:szCs w:val="26"/>
          <w:rtl/>
        </w:rPr>
        <w:t>.</w:t>
      </w:r>
    </w:p>
    <w:p w14:paraId="1B2E8E5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has honored the human being, male and female, and has guaranteed him all of his rights. It has made him responsible for all of his choices, actions, and behavior, thus holding him accountable for any act that harms him or others</w:t>
      </w:r>
      <w:r w:rsidRPr="009920B1">
        <w:rPr>
          <w:rFonts w:asciiTheme="majorHAnsi" w:hAnsiTheme="majorHAnsi" w:cs="Times New Roman"/>
          <w:sz w:val="26"/>
          <w:szCs w:val="26"/>
          <w:rtl/>
        </w:rPr>
        <w:t>.</w:t>
      </w:r>
    </w:p>
    <w:p w14:paraId="641733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men and women equal in terms of their respective responsibilities, reward, and punishment</w:t>
      </w:r>
      <w:r w:rsidRPr="009920B1">
        <w:rPr>
          <w:rFonts w:asciiTheme="majorHAnsi" w:hAnsiTheme="majorHAnsi" w:cs="Times New Roman"/>
          <w:sz w:val="26"/>
          <w:szCs w:val="26"/>
          <w:rtl/>
        </w:rPr>
        <w:t>.</w:t>
      </w:r>
    </w:p>
    <w:p w14:paraId="691B3501" w14:textId="6CEAEF6B"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19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has honored women and considered them the counterparts of men. It also mandated financial provision on the man if he </w:t>
      </w:r>
      <w:r w:rsidR="009169DA" w:rsidRPr="009920B1">
        <w:rPr>
          <w:rFonts w:asciiTheme="majorHAnsi" w:hAnsiTheme="majorHAnsi" w:cs="Times New Roman"/>
          <w:sz w:val="26"/>
          <w:szCs w:val="26"/>
        </w:rPr>
        <w:t xml:space="preserve">was </w:t>
      </w:r>
      <w:r w:rsidRPr="009920B1">
        <w:rPr>
          <w:rFonts w:asciiTheme="majorHAnsi" w:hAnsiTheme="majorHAnsi" w:cs="Times New Roman"/>
          <w:sz w:val="26"/>
          <w:szCs w:val="26"/>
        </w:rPr>
        <w:t>capable. The father is obligated to spend on his daughter, the son on his mother if he is adult and capable, and the husband on his wife</w:t>
      </w:r>
      <w:r w:rsidRPr="009920B1">
        <w:rPr>
          <w:rFonts w:asciiTheme="majorHAnsi" w:hAnsiTheme="majorHAnsi" w:cs="Times New Roman"/>
          <w:sz w:val="26"/>
          <w:szCs w:val="26"/>
          <w:rtl/>
        </w:rPr>
        <w:t>.</w:t>
      </w:r>
    </w:p>
    <w:p w14:paraId="53CD519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Death is not the ultimate end,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9920B1">
        <w:rPr>
          <w:rFonts w:asciiTheme="majorHAnsi" w:hAnsiTheme="majorHAnsi" w:cs="Times New Roman"/>
          <w:sz w:val="26"/>
          <w:szCs w:val="26"/>
          <w:rtl/>
        </w:rPr>
        <w:t>.</w:t>
      </w:r>
    </w:p>
    <w:p w14:paraId="06C0BD3E" w14:textId="129A3BD5"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calls to believ</w:t>
      </w:r>
      <w:r w:rsidR="009169DA" w:rsidRPr="009920B1">
        <w:rPr>
          <w:rFonts w:asciiTheme="majorHAnsi" w:hAnsiTheme="majorHAnsi" w:cs="Times New Roman"/>
          <w:sz w:val="26"/>
          <w:szCs w:val="26"/>
        </w:rPr>
        <w:t>e</w:t>
      </w:r>
      <w:r w:rsidRPr="009920B1">
        <w:rPr>
          <w:rFonts w:asciiTheme="majorHAnsi" w:hAnsiTheme="majorHAnsi" w:cs="Times New Roman"/>
          <w:sz w:val="26"/>
          <w:szCs w:val="26"/>
        </w:rPr>
        <w:t xml:space="preserve"> in the most essential pillars of faith: belief in Allah and His angels, the scriptures such as the Torah, the Gospel, the Psalms (before their distortion), and the Qur’an.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 xml:space="preserve">in all the prophets and messengers (peace be upon them) and that Muhammad is their seal. Furthermore, Islam calls to </w:t>
      </w:r>
      <w:r w:rsidR="009169DA" w:rsidRPr="009920B1">
        <w:rPr>
          <w:rFonts w:asciiTheme="majorHAnsi" w:hAnsiTheme="majorHAnsi" w:cs="Times New Roman"/>
          <w:sz w:val="26"/>
          <w:szCs w:val="26"/>
        </w:rPr>
        <w:t>believe</w:t>
      </w:r>
      <w:r w:rsidRPr="009920B1">
        <w:rPr>
          <w:rFonts w:asciiTheme="majorHAnsi" w:hAnsiTheme="majorHAnsi" w:cs="Times New Roman"/>
          <w:sz w:val="26"/>
          <w:szCs w:val="26"/>
        </w:rPr>
        <w:t xml:space="preserve"> in the Last Day because assuming this worldly life to be the end makes this life and the </w:t>
      </w:r>
      <w:r w:rsidRPr="009920B1">
        <w:rPr>
          <w:rFonts w:asciiTheme="majorHAnsi" w:hAnsiTheme="majorHAnsi" w:cs="Times New Roman"/>
          <w:sz w:val="26"/>
          <w:szCs w:val="26"/>
        </w:rPr>
        <w:lastRenderedPageBreak/>
        <w:t xml:space="preserve">whole existence absolutely purposeless.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in destiny and fate</w:t>
      </w:r>
      <w:r w:rsidRPr="009920B1">
        <w:rPr>
          <w:rFonts w:asciiTheme="majorHAnsi" w:hAnsiTheme="majorHAnsi" w:cs="Times New Roman"/>
          <w:sz w:val="26"/>
          <w:szCs w:val="26"/>
          <w:rtl/>
        </w:rPr>
        <w:t>.</w:t>
      </w:r>
    </w:p>
    <w:p w14:paraId="2B28B8C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Pr="009920B1">
        <w:rPr>
          <w:rFonts w:asciiTheme="majorHAnsi" w:hAnsiTheme="majorHAnsi" w:cs="Times New Roman"/>
          <w:sz w:val="26"/>
          <w:szCs w:val="26"/>
          <w:rtl/>
        </w:rPr>
        <w:t>.</w:t>
      </w:r>
    </w:p>
    <w:p w14:paraId="5444BE05" w14:textId="7F46039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23</w:t>
      </w:r>
      <w:r w:rsidRPr="009920B1">
        <w:rPr>
          <w:rFonts w:asciiTheme="majorHAnsi" w:hAnsiTheme="majorHAnsi" w:cs="Times New Roman"/>
          <w:sz w:val="26"/>
          <w:szCs w:val="26"/>
          <w:rtl/>
        </w:rPr>
        <w:t xml:space="preserve">. </w:t>
      </w:r>
      <w:r w:rsidR="009169DA" w:rsidRPr="009920B1">
        <w:rPr>
          <w:rFonts w:asciiTheme="majorHAnsi" w:hAnsiTheme="majorHAnsi" w:cs="Times New Roman"/>
          <w:sz w:val="26"/>
          <w:szCs w:val="26"/>
        </w:rPr>
        <w:t>Islam calls to dedicate</w:t>
      </w:r>
      <w:r w:rsidRPr="009920B1">
        <w:rPr>
          <w:rFonts w:asciiTheme="majorHAnsi" w:hAnsiTheme="majorHAnsi" w:cs="Times New Roman"/>
          <w:sz w:val="26"/>
          <w:szCs w:val="26"/>
        </w:rPr>
        <w:t xml:space="preserve"> the main pillars of worship to Allah alone such as the prayer that involves standing, bowing, prostrating, remembering and praising Allah, and supplicating Him. The prayer is observed five times a day and it removes all differences </w:t>
      </w:r>
      <w:r w:rsidR="009169DA" w:rsidRPr="009920B1">
        <w:rPr>
          <w:rFonts w:asciiTheme="majorHAnsi" w:hAnsiTheme="majorHAnsi" w:cs="Times New Roman"/>
          <w:sz w:val="26"/>
          <w:szCs w:val="26"/>
        </w:rPr>
        <w:t xml:space="preserve">between </w:t>
      </w:r>
      <w:r w:rsidRPr="009920B1">
        <w:rPr>
          <w:rFonts w:asciiTheme="majorHAnsi" w:hAnsiTheme="majorHAnsi" w:cs="Times New Roman"/>
          <w:sz w:val="26"/>
          <w:szCs w:val="26"/>
        </w:rPr>
        <w:t>the rich and the poor, the boss and the employee, as they all stand in one row in prayer. Another main act of worship is Zakah that involves pa</w:t>
      </w:r>
      <w:r w:rsidR="009169DA" w:rsidRPr="009920B1">
        <w:rPr>
          <w:rFonts w:asciiTheme="majorHAnsi" w:hAnsiTheme="majorHAnsi" w:cs="Times New Roman"/>
          <w:sz w:val="26"/>
          <w:szCs w:val="26"/>
        </w:rPr>
        <w:t xml:space="preserve">ying a small portion of money </w:t>
      </w:r>
      <w:r w:rsidRPr="009920B1">
        <w:rPr>
          <w:rFonts w:asciiTheme="majorHAnsi" w:hAnsiTheme="majorHAnsi" w:cs="Times New Roman"/>
          <w:sz w:val="26"/>
          <w:szCs w:val="26"/>
        </w:rPr>
        <w:t xml:space="preserve">in accordance with the conditions and the standard measures designated by Allah. The rich are </w:t>
      </w:r>
      <w:r w:rsidRPr="009920B1">
        <w:rPr>
          <w:rFonts w:asciiTheme="majorHAnsi" w:hAnsiTheme="majorHAnsi" w:cs="Times New Roman"/>
          <w:sz w:val="26"/>
          <w:szCs w:val="26"/>
        </w:rPr>
        <w:lastRenderedPageBreak/>
        <w:t>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removes all differences and affiliations</w:t>
      </w:r>
      <w:r w:rsidRPr="009920B1">
        <w:rPr>
          <w:rFonts w:asciiTheme="majorHAnsi" w:hAnsiTheme="majorHAnsi" w:cs="Times New Roman"/>
          <w:sz w:val="26"/>
          <w:szCs w:val="26"/>
          <w:rtl/>
        </w:rPr>
        <w:t>.</w:t>
      </w:r>
    </w:p>
    <w:p w14:paraId="6C3AB3F5"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the prophets (peace be upon them) called to these major acts of worship</w:t>
      </w:r>
      <w:r w:rsidRPr="009920B1">
        <w:rPr>
          <w:rFonts w:asciiTheme="majorHAnsi" w:hAnsiTheme="majorHAnsi" w:cs="Times New Roman"/>
          <w:sz w:val="26"/>
          <w:szCs w:val="26"/>
          <w:rtl/>
        </w:rPr>
        <w:t>.</w:t>
      </w:r>
    </w:p>
    <w:p w14:paraId="2316BEA8" w14:textId="5156D30E"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Messenger of Islam is Muhammad ibn ‘Abdullah, a descendant of </w:t>
      </w:r>
      <w:proofErr w:type="gramStart"/>
      <w:r w:rsidRPr="009920B1">
        <w:rPr>
          <w:rFonts w:asciiTheme="majorHAnsi" w:hAnsiTheme="majorHAnsi" w:cs="Times New Roman"/>
          <w:sz w:val="26"/>
          <w:szCs w:val="26"/>
        </w:rPr>
        <w:t>Ismā‘</w:t>
      </w:r>
      <w:proofErr w:type="gramEnd"/>
      <w:r w:rsidRPr="009920B1">
        <w:rPr>
          <w:rFonts w:asciiTheme="majorHAnsi" w:hAnsiTheme="majorHAnsi" w:cs="Times New Roman"/>
          <w:sz w:val="26"/>
          <w:szCs w:val="26"/>
        </w:rPr>
        <w:t xml:space="preserve">il (Ishmael), son of Ibrāhim (Abraham) (peace be upon them). He was born in 571 </w:t>
      </w:r>
      <w:proofErr w:type="gramStart"/>
      <w:r w:rsidRPr="009920B1">
        <w:rPr>
          <w:rFonts w:asciiTheme="majorHAnsi" w:hAnsiTheme="majorHAnsi" w:cs="Times New Roman"/>
          <w:sz w:val="26"/>
          <w:szCs w:val="26"/>
        </w:rPr>
        <w:t>AD</w:t>
      </w:r>
      <w:proofErr w:type="gramEnd"/>
      <w:r w:rsidRPr="009920B1">
        <w:rPr>
          <w:rFonts w:asciiTheme="majorHAnsi" w:hAnsiTheme="majorHAnsi" w:cs="Times New Roman"/>
          <w:sz w:val="26"/>
          <w:szCs w:val="26"/>
        </w:rPr>
        <w:t xml:space="preserve"> in Makkah where his mission </w:t>
      </w:r>
      <w:r w:rsidRPr="009920B1">
        <w:rPr>
          <w:rFonts w:asciiTheme="majorHAnsi" w:hAnsiTheme="majorHAnsi" w:cs="Times New Roman"/>
          <w:sz w:val="26"/>
          <w:szCs w:val="26"/>
        </w:rPr>
        <w:lastRenderedPageBreak/>
        <w:t xml:space="preserve">as a prophet began. He migrated to Madinah and he had never participated in any polytheistic act with his people though he joined them only in noble acts. He enjoyed an upright moral character before he was tasked with the mission, which earned him the title of the Trustworthy. Allah tasked him with the mission at the age of forty and supported him with great miracles, the greatest of which is the Noble Qur’an that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invite people to Allah </w:t>
      </w:r>
      <w:r w:rsidR="009169DA" w:rsidRPr="009920B1">
        <w:rPr>
          <w:rFonts w:asciiTheme="majorHAnsi" w:hAnsiTheme="majorHAnsi" w:cs="Times New Roman"/>
          <w:sz w:val="26"/>
          <w:szCs w:val="26"/>
        </w:rPr>
        <w:t xml:space="preserve">with </w:t>
      </w:r>
      <w:r w:rsidRPr="009920B1">
        <w:rPr>
          <w:rFonts w:asciiTheme="majorHAnsi" w:hAnsiTheme="majorHAnsi" w:cs="Times New Roman"/>
          <w:sz w:val="26"/>
          <w:szCs w:val="26"/>
        </w:rPr>
        <w:t>His permission</w:t>
      </w:r>
      <w:r w:rsidRPr="009920B1">
        <w:rPr>
          <w:rFonts w:asciiTheme="majorHAnsi" w:hAnsiTheme="majorHAnsi" w:cs="Times New Roman"/>
          <w:sz w:val="26"/>
          <w:szCs w:val="26"/>
          <w:rtl/>
        </w:rPr>
        <w:t>.</w:t>
      </w:r>
    </w:p>
    <w:p w14:paraId="3A9D083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26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Shariah of Islam brought by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9920B1">
        <w:rPr>
          <w:rFonts w:asciiTheme="majorHAnsi" w:hAnsiTheme="majorHAnsi" w:cs="Times New Roman"/>
          <w:sz w:val="26"/>
          <w:szCs w:val="26"/>
          <w:rtl/>
        </w:rPr>
        <w:t>.</w:t>
      </w:r>
    </w:p>
    <w:p w14:paraId="355160B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accepts no other religion but Islam that was brought by Prophet Muhammad (may Allah’s peace and blessings be upon him) and whoever embraces a different religion, it will not be accepted from him</w:t>
      </w:r>
      <w:r w:rsidRPr="009920B1">
        <w:rPr>
          <w:rFonts w:asciiTheme="majorHAnsi" w:hAnsiTheme="majorHAnsi" w:cs="Times New Roman"/>
          <w:sz w:val="26"/>
          <w:szCs w:val="26"/>
          <w:rtl/>
        </w:rPr>
        <w:t>.</w:t>
      </w:r>
    </w:p>
    <w:p w14:paraId="0DF7A5BF" w14:textId="519C1FD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w:t>
      </w:r>
      <w:r w:rsidRPr="009920B1">
        <w:rPr>
          <w:rFonts w:asciiTheme="majorHAnsi" w:hAnsiTheme="majorHAnsi" w:cs="Times New Roman"/>
          <w:sz w:val="26"/>
          <w:szCs w:val="26"/>
        </w:rPr>
        <w:lastRenderedPageBreak/>
        <w:t>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w:t>
      </w:r>
      <w:r w:rsidR="009169DA" w:rsidRPr="009920B1">
        <w:rPr>
          <w:rFonts w:asciiTheme="majorHAnsi" w:hAnsiTheme="majorHAnsi" w:cs="Times New Roman"/>
          <w:sz w:val="26"/>
          <w:szCs w:val="26"/>
        </w:rPr>
        <w:t xml:space="preserve">essings be upon him), his teachings, </w:t>
      </w:r>
      <w:r w:rsidRPr="009920B1">
        <w:rPr>
          <w:rFonts w:asciiTheme="majorHAnsi" w:hAnsiTheme="majorHAnsi" w:cs="Times New Roman"/>
          <w:sz w:val="26"/>
          <w:szCs w:val="26"/>
        </w:rPr>
        <w:t xml:space="preserve">and his biography are also preserved and reported through a chain of reliable narrators. It is also printed in the Arabic language spoken by the Messenger of Allah (may Allah’s peace and blessings be upon him) and translated </w:t>
      </w:r>
      <w:r w:rsidR="009169DA" w:rsidRPr="009920B1">
        <w:rPr>
          <w:rFonts w:asciiTheme="majorHAnsi" w:hAnsiTheme="majorHAnsi" w:cs="Times New Roman"/>
          <w:sz w:val="26"/>
          <w:szCs w:val="26"/>
        </w:rPr>
        <w:t>in</w:t>
      </w:r>
      <w:r w:rsidRPr="009920B1">
        <w:rPr>
          <w:rFonts w:asciiTheme="majorHAnsi" w:hAnsiTheme="majorHAnsi" w:cs="Times New Roman"/>
          <w:sz w:val="26"/>
          <w:szCs w:val="26"/>
        </w:rPr>
        <w:t>to many other languages. B</w:t>
      </w:r>
      <w:r w:rsidR="009169DA" w:rsidRPr="009920B1">
        <w:rPr>
          <w:rFonts w:asciiTheme="majorHAnsi" w:hAnsiTheme="majorHAnsi" w:cs="Times New Roman"/>
          <w:sz w:val="26"/>
          <w:szCs w:val="26"/>
        </w:rPr>
        <w:t>oth the Noble Qur’an and Sunnah</w:t>
      </w:r>
      <w:r w:rsidRPr="009920B1">
        <w:rPr>
          <w:rFonts w:asciiTheme="majorHAnsi" w:hAnsiTheme="majorHAnsi" w:cs="Times New Roman"/>
          <w:sz w:val="26"/>
          <w:szCs w:val="26"/>
        </w:rPr>
        <w:t xml:space="preserve">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Pr="009920B1">
        <w:rPr>
          <w:rFonts w:asciiTheme="majorHAnsi" w:hAnsiTheme="majorHAnsi" w:cs="Times New Roman"/>
          <w:sz w:val="26"/>
          <w:szCs w:val="26"/>
          <w:rtl/>
        </w:rPr>
        <w:t>.</w:t>
      </w:r>
    </w:p>
    <w:p w14:paraId="709E47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kindness to parents even if they are non-Muslims and it also instructs good treatment of children</w:t>
      </w:r>
      <w:r w:rsidRPr="009920B1">
        <w:rPr>
          <w:rFonts w:asciiTheme="majorHAnsi" w:hAnsiTheme="majorHAnsi" w:cs="Times New Roman"/>
          <w:sz w:val="26"/>
          <w:szCs w:val="26"/>
          <w:rtl/>
        </w:rPr>
        <w:t>.</w:t>
      </w:r>
    </w:p>
    <w:p w14:paraId="032560E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30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the individual to observe fairness in words and actions even with the enemies</w:t>
      </w:r>
      <w:r w:rsidRPr="009920B1">
        <w:rPr>
          <w:rFonts w:asciiTheme="majorHAnsi" w:hAnsiTheme="majorHAnsi" w:cs="Times New Roman"/>
          <w:sz w:val="26"/>
          <w:szCs w:val="26"/>
          <w:rtl/>
        </w:rPr>
        <w:t>.</w:t>
      </w:r>
    </w:p>
    <w:p w14:paraId="4C026F5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commands kindness to all people and advocates noble morals and virtuous deeds</w:t>
      </w:r>
      <w:r w:rsidRPr="009920B1">
        <w:rPr>
          <w:rFonts w:asciiTheme="majorHAnsi" w:hAnsiTheme="majorHAnsi" w:cs="Times New Roman"/>
          <w:sz w:val="26"/>
          <w:szCs w:val="26"/>
          <w:rtl/>
        </w:rPr>
        <w:t>.</w:t>
      </w:r>
    </w:p>
    <w:p w14:paraId="1475D053"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adopting praiseworthy morals such as honesty, fulfillment of trusts, chastity, modesty, bravery, generosity, aiding the needy, helping the distressed, feeding the hungry, treating neighbors kindly, maintaining kinship ties, and kindness to animals</w:t>
      </w:r>
      <w:r w:rsidRPr="009920B1">
        <w:rPr>
          <w:rFonts w:asciiTheme="majorHAnsi" w:hAnsiTheme="majorHAnsi" w:cs="Times New Roman"/>
          <w:sz w:val="26"/>
          <w:szCs w:val="26"/>
          <w:rtl/>
        </w:rPr>
        <w:t>.</w:t>
      </w:r>
    </w:p>
    <w:p w14:paraId="06C5AC5D" w14:textId="4463140D"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good food and drink lawful. It instructs the purification of the heart, the body, and the house, which is why it made marriage lawful. Allah commanded all the prophets (peace be upon them) with those commands as they call</w:t>
      </w:r>
      <w:r w:rsidR="009169DA" w:rsidRPr="009920B1">
        <w:rPr>
          <w:rFonts w:asciiTheme="majorHAnsi" w:hAnsiTheme="majorHAnsi" w:cs="Times New Roman"/>
          <w:sz w:val="26"/>
          <w:szCs w:val="26"/>
        </w:rPr>
        <w:t>ed</w:t>
      </w:r>
      <w:r w:rsidRPr="009920B1">
        <w:rPr>
          <w:rFonts w:asciiTheme="majorHAnsi" w:hAnsiTheme="majorHAnsi" w:cs="Times New Roman"/>
          <w:sz w:val="26"/>
          <w:szCs w:val="26"/>
        </w:rPr>
        <w:t xml:space="preserve"> to all sorts of good</w:t>
      </w:r>
      <w:r w:rsidRPr="009920B1">
        <w:rPr>
          <w:rFonts w:asciiTheme="majorHAnsi" w:hAnsiTheme="majorHAnsi" w:cs="Times New Roman"/>
          <w:sz w:val="26"/>
          <w:szCs w:val="26"/>
          <w:rtl/>
        </w:rPr>
        <w:t>.</w:t>
      </w:r>
    </w:p>
    <w:p w14:paraId="687225B4" w14:textId="1EAC6630"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prohibited the major sins such as polytheism, disbelief, worship</w:t>
      </w:r>
      <w:r w:rsidR="009169DA" w:rsidRPr="009920B1">
        <w:rPr>
          <w:rFonts w:asciiTheme="majorHAnsi" w:hAnsiTheme="majorHAnsi" w:cs="Times New Roman"/>
          <w:sz w:val="26"/>
          <w:szCs w:val="26"/>
        </w:rPr>
        <w:t>ing</w:t>
      </w:r>
      <w:r w:rsidRPr="009920B1">
        <w:rPr>
          <w:rFonts w:asciiTheme="majorHAnsi" w:hAnsiTheme="majorHAnsi" w:cs="Times New Roman"/>
          <w:sz w:val="26"/>
          <w:szCs w:val="26"/>
        </w:rPr>
        <w:t xml:space="preserve"> idols, attributing something to Allah without knowledge, killing of children or an inviolable soul, causing mischief on earth, sorcery, apparent and hidden indecencies, adultery, sodomy, usury, </w:t>
      </w:r>
      <w:r w:rsidRPr="009920B1">
        <w:rPr>
          <w:rFonts w:asciiTheme="majorHAnsi" w:hAnsiTheme="majorHAnsi" w:cs="Times New Roman"/>
          <w:sz w:val="26"/>
          <w:szCs w:val="26"/>
        </w:rPr>
        <w:lastRenderedPageBreak/>
        <w:t>and eating a dead animal or animals slaughtered for the sake of idols or anything other than Allah. Furthermore, Allah prohibited eating the flesh of swine, all the impurities, consuming the property of an orphan, defrauding in measures and weights, and severing kinship ties. All the prophets (peace be upon them) unanimously agreed on forbidding the above prohibitions</w:t>
      </w:r>
      <w:r w:rsidRPr="009920B1">
        <w:rPr>
          <w:rFonts w:asciiTheme="majorHAnsi" w:hAnsiTheme="majorHAnsi" w:cs="Times New Roman"/>
          <w:sz w:val="26"/>
          <w:szCs w:val="26"/>
          <w:rtl/>
        </w:rPr>
        <w:t>.</w:t>
      </w:r>
    </w:p>
    <w:p w14:paraId="7E1D53E3" w14:textId="498BB37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forbids disgraceful traits such as lying, cheating, betrayal, treason, deception, envy, malicious scheming, theft, transgression, oppression, and all other evil traits</w:t>
      </w:r>
      <w:r w:rsidRPr="009920B1">
        <w:rPr>
          <w:rFonts w:asciiTheme="majorHAnsi" w:hAnsiTheme="majorHAnsi" w:cs="Times New Roman"/>
          <w:sz w:val="26"/>
          <w:szCs w:val="26"/>
          <w:rtl/>
        </w:rPr>
        <w:t>.</w:t>
      </w:r>
    </w:p>
    <w:p w14:paraId="4628221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prohibits financial transactions involving usury, harm, deception, oppression, cheating, or causing catastrophic consequences to societies, peoples, and individuals</w:t>
      </w:r>
      <w:r w:rsidRPr="009920B1">
        <w:rPr>
          <w:rFonts w:asciiTheme="majorHAnsi" w:hAnsiTheme="majorHAnsi" w:cs="Times New Roman"/>
          <w:sz w:val="26"/>
          <w:szCs w:val="26"/>
          <w:rtl/>
        </w:rPr>
        <w:t>.</w:t>
      </w:r>
    </w:p>
    <w:p w14:paraId="0CB0216D" w14:textId="4CD144C9"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contains teachings to preserve reason and prohibits what damages it such as consuming intoxicants. Islam elevated the status of reason </w:t>
      </w:r>
      <w:r w:rsidR="009169DA" w:rsidRPr="009920B1">
        <w:rPr>
          <w:rFonts w:asciiTheme="majorHAnsi" w:hAnsiTheme="majorHAnsi" w:cs="Times New Roman"/>
          <w:sz w:val="26"/>
          <w:szCs w:val="26"/>
        </w:rPr>
        <w:t xml:space="preserve">which </w:t>
      </w:r>
      <w:r w:rsidRPr="009920B1">
        <w:rPr>
          <w:rFonts w:asciiTheme="majorHAnsi" w:hAnsiTheme="majorHAnsi" w:cs="Times New Roman"/>
          <w:sz w:val="26"/>
          <w:szCs w:val="26"/>
        </w:rPr>
        <w:t xml:space="preserve">constitutes the backbone of legal competence. It freed reason from the shackles of mythology and idolatry. Islam has no secrets or rulings exclusive to a certain class, rather all of its </w:t>
      </w:r>
      <w:r w:rsidRPr="009920B1">
        <w:rPr>
          <w:rFonts w:asciiTheme="majorHAnsi" w:hAnsiTheme="majorHAnsi" w:cs="Times New Roman"/>
          <w:sz w:val="26"/>
          <w:szCs w:val="26"/>
        </w:rPr>
        <w:lastRenderedPageBreak/>
        <w:t>rulings and laws are consistent with sound reason and comply with justice and wisdom</w:t>
      </w:r>
      <w:r w:rsidRPr="009920B1">
        <w:rPr>
          <w:rFonts w:asciiTheme="majorHAnsi" w:hAnsiTheme="majorHAnsi" w:cs="Times New Roman"/>
          <w:sz w:val="26"/>
          <w:szCs w:val="26"/>
          <w:rtl/>
        </w:rPr>
        <w:t>.</w:t>
      </w:r>
    </w:p>
    <w:p w14:paraId="5BFF0300"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Pr="009920B1">
        <w:rPr>
          <w:rFonts w:asciiTheme="majorHAnsi" w:hAnsiTheme="majorHAnsi" w:cs="Times New Roman"/>
          <w:sz w:val="26"/>
          <w:szCs w:val="26"/>
          <w:rtl/>
        </w:rPr>
        <w:t>.</w:t>
      </w:r>
    </w:p>
    <w:p w14:paraId="6122FDE0"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39</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Islam reveres sound knowledge, encourages impartial scientific research, and advocates thinking and pondering on ourselves and the universe around us. The sound scientific results are consistent with the guidelines of Islam</w:t>
      </w:r>
      <w:r w:rsidRPr="00094171">
        <w:rPr>
          <w:rFonts w:asciiTheme="majorHAnsi" w:hAnsiTheme="majorHAnsi" w:cs="Times New Roman"/>
          <w:w w:val="96"/>
          <w:sz w:val="26"/>
          <w:szCs w:val="26"/>
          <w:rtl/>
        </w:rPr>
        <w:t>.</w:t>
      </w:r>
    </w:p>
    <w:p w14:paraId="16726347" w14:textId="7BEA01C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920B1">
        <w:rPr>
          <w:rFonts w:asciiTheme="majorHAnsi" w:hAnsiTheme="majorHAnsi" w:cs="Times New Roman"/>
          <w:sz w:val="26"/>
          <w:szCs w:val="26"/>
        </w:rPr>
        <w:t>40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In the Hereafter, Allah only accepts and rewards the deeds of those who believe in Him, obey Him, and believe in His messengers (peace be upon them). Allah does not accept the acts of worship except the ones He legislated. So, how </w:t>
      </w:r>
      <w:r w:rsidRPr="00986604">
        <w:rPr>
          <w:rFonts w:asciiTheme="majorHAnsi" w:hAnsiTheme="majorHAnsi" w:cs="Times New Roman"/>
          <w:sz w:val="25"/>
          <w:szCs w:val="25"/>
        </w:rPr>
        <w:lastRenderedPageBreak/>
        <w:t>could one hope to secure the reward of Allah while disbelieving in Him? Allah does not accept the faith of anyone except those who believe in all the prophets (peace be upon them) and in the message of Muhammad (may Allah’s peace and blessings be upon him)</w:t>
      </w:r>
      <w:r w:rsidRPr="00986604">
        <w:rPr>
          <w:rFonts w:asciiTheme="majorHAnsi" w:hAnsiTheme="majorHAnsi" w:cs="Times New Roman"/>
          <w:sz w:val="25"/>
          <w:szCs w:val="25"/>
          <w:rtl/>
        </w:rPr>
        <w:t>.</w:t>
      </w:r>
    </w:p>
    <w:p w14:paraId="3D5759A9" w14:textId="77777777" w:rsidR="00F83048" w:rsidRPr="00986604" w:rsidRDefault="00F83048" w:rsidP="00094171">
      <w:pPr>
        <w:bidi w:val="0"/>
        <w:spacing w:before="0" w:after="0" w:line="276" w:lineRule="auto"/>
        <w:ind w:firstLine="284"/>
        <w:rPr>
          <w:rFonts w:asciiTheme="majorHAnsi" w:hAnsiTheme="majorHAnsi" w:cs="Times New Roman"/>
          <w:w w:val="96"/>
          <w:sz w:val="25"/>
          <w:szCs w:val="25"/>
        </w:rPr>
      </w:pPr>
      <w:r w:rsidRPr="00986604">
        <w:rPr>
          <w:rFonts w:asciiTheme="majorHAnsi" w:hAnsiTheme="majorHAnsi" w:cs="Times New Roman"/>
          <w:w w:val="96"/>
          <w:sz w:val="25"/>
          <w:szCs w:val="25"/>
        </w:rPr>
        <w:t>41</w:t>
      </w:r>
      <w:r w:rsidRPr="00986604">
        <w:rPr>
          <w:rFonts w:asciiTheme="majorHAnsi" w:hAnsiTheme="majorHAnsi" w:cs="Times New Roman"/>
          <w:w w:val="96"/>
          <w:sz w:val="25"/>
          <w:szCs w:val="25"/>
          <w:rtl/>
        </w:rPr>
        <w:t xml:space="preserve">. </w:t>
      </w:r>
      <w:r w:rsidRPr="00986604">
        <w:rPr>
          <w:rFonts w:asciiTheme="majorHAnsi" w:hAnsiTheme="majorHAnsi" w:cs="Times New Roman"/>
          <w:w w:val="96"/>
          <w:sz w:val="25"/>
          <w:szCs w:val="25"/>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Pr="00986604">
        <w:rPr>
          <w:rFonts w:asciiTheme="majorHAnsi" w:hAnsiTheme="majorHAnsi" w:cs="Times New Roman"/>
          <w:w w:val="96"/>
          <w:sz w:val="25"/>
          <w:szCs w:val="25"/>
          <w:rtl/>
        </w:rPr>
        <w:t>.</w:t>
      </w:r>
    </w:p>
    <w:p w14:paraId="5B176B1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42</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Allah legislated repentance in Islam. It is when the individual turns to his Lord and abandons his sin. Just as Islam erases whatever sins existed prior to embracing it, so does repentance. So, it is pointless to admit one’s sins to any human being</w:t>
      </w:r>
      <w:r w:rsidRPr="00986604">
        <w:rPr>
          <w:rFonts w:asciiTheme="majorHAnsi" w:hAnsiTheme="majorHAnsi" w:cs="Times New Roman"/>
          <w:sz w:val="25"/>
          <w:szCs w:val="25"/>
          <w:rtl/>
        </w:rPr>
        <w:t>.</w:t>
      </w:r>
    </w:p>
    <w:p w14:paraId="2C73D16F" w14:textId="0288565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43</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Islam, the relationship between the individual and Allah is direct and needless of intermediaries. Islam prohibits consider</w:t>
      </w:r>
      <w:r w:rsidR="009169DA" w:rsidRPr="00986604">
        <w:rPr>
          <w:rFonts w:asciiTheme="majorHAnsi" w:hAnsiTheme="majorHAnsi" w:cs="Times New Roman"/>
          <w:sz w:val="25"/>
          <w:szCs w:val="25"/>
        </w:rPr>
        <w:t xml:space="preserve">ing </w:t>
      </w:r>
      <w:r w:rsidRPr="00986604">
        <w:rPr>
          <w:rFonts w:asciiTheme="majorHAnsi" w:hAnsiTheme="majorHAnsi" w:cs="Times New Roman"/>
          <w:sz w:val="25"/>
          <w:szCs w:val="25"/>
        </w:rPr>
        <w:t>humans as gods or associates with Allah in His Lordship or His right to worship</w:t>
      </w:r>
      <w:r w:rsidRPr="00986604">
        <w:rPr>
          <w:rFonts w:asciiTheme="majorHAnsi" w:hAnsiTheme="majorHAnsi" w:cs="Times New Roman"/>
          <w:sz w:val="25"/>
          <w:szCs w:val="25"/>
          <w:rtl/>
        </w:rPr>
        <w:t>.</w:t>
      </w:r>
    </w:p>
    <w:p w14:paraId="723649C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lastRenderedPageBreak/>
        <w:t>44</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these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messages with that of Muhammad (may Allah’s peace and blessings be upon him) and destined it for eternity. Allah has made it a guidance, mercy, and light for people to guide them to Him</w:t>
      </w:r>
      <w:r w:rsidRPr="00986604">
        <w:rPr>
          <w:rFonts w:asciiTheme="majorHAnsi" w:hAnsiTheme="majorHAnsi" w:cs="Times New Roman"/>
          <w:sz w:val="25"/>
          <w:szCs w:val="25"/>
          <w:rtl/>
        </w:rPr>
        <w:t>.</w:t>
      </w:r>
    </w:p>
    <w:p w14:paraId="7ACC7760" w14:textId="5CCE3F9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45. Therefore, I call you, O human, to believe in Allah truthfully without the influence of tradition and customs. You must know that you will return to your Lord after your d</w:t>
      </w:r>
      <w:r w:rsidR="009169DA" w:rsidRPr="00986604">
        <w:rPr>
          <w:rFonts w:asciiTheme="majorHAnsi" w:hAnsiTheme="majorHAnsi" w:cs="Times New Roman"/>
          <w:sz w:val="25"/>
          <w:szCs w:val="25"/>
        </w:rPr>
        <w:t xml:space="preserve">eath. You should ponder on </w:t>
      </w:r>
      <w:r w:rsidR="009169DA" w:rsidRPr="00986604">
        <w:rPr>
          <w:rFonts w:asciiTheme="majorHAnsi" w:hAnsiTheme="majorHAnsi" w:cs="Times New Roman"/>
          <w:sz w:val="25"/>
          <w:szCs w:val="25"/>
        </w:rPr>
        <w:lastRenderedPageBreak/>
        <w:t>your</w:t>
      </w:r>
      <w:r w:rsidRPr="00986604">
        <w:rPr>
          <w:rFonts w:asciiTheme="majorHAnsi" w:hAnsiTheme="majorHAnsi" w:cs="Times New Roman"/>
          <w:sz w:val="25"/>
          <w:szCs w:val="25"/>
        </w:rPr>
        <w:t>self and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p>
    <w:p w14:paraId="2968D02E"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Dated: 19/11/1441</w:t>
      </w:r>
    </w:p>
    <w:p w14:paraId="3507396C"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Written by: Prof. Muhammad ibn ‘Abdullah al-Suhaym</w:t>
      </w:r>
    </w:p>
    <w:p w14:paraId="7132AD5D"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Former Professor of Creed at the Department of Islamic Studies</w:t>
      </w:r>
    </w:p>
    <w:p w14:paraId="4031AD6A"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College of Education, King Saud University</w:t>
      </w:r>
    </w:p>
    <w:p w14:paraId="6180E4B0" w14:textId="4CD69340" w:rsidR="00EE1A41"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Riyadh, Kingdom of Saudi Arabia</w:t>
      </w:r>
    </w:p>
    <w:p w14:paraId="255ADFD9" w14:textId="77777777"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r>
        <w:rPr>
          <w:rFonts w:asciiTheme="majorHAnsi" w:hAnsiTheme="majorHAnsi" w:cstheme="minorBidi"/>
          <w:sz w:val="25"/>
          <w:szCs w:val="25"/>
          <w:lang w:bidi="ar-TN"/>
        </w:rPr>
        <w:tab/>
      </w:r>
    </w:p>
    <w:p w14:paraId="2A4A4CFE" w14:textId="12BD439C"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r>
        <w:rPr>
          <w:noProof/>
        </w:rPr>
        <w:lastRenderedPageBreak/>
        <w:drawing>
          <wp:anchor distT="0" distB="0" distL="114300" distR="114300" simplePos="0" relativeHeight="251661312" behindDoc="0" locked="0" layoutInCell="1" allowOverlap="1" wp14:anchorId="01D76C33" wp14:editId="1B813EEF">
            <wp:simplePos x="0" y="0"/>
            <wp:positionH relativeFrom="page">
              <wp:posOffset>-4318635</wp:posOffset>
            </wp:positionH>
            <wp:positionV relativeFrom="paragraph">
              <wp:posOffset>-468630</wp:posOffset>
            </wp:positionV>
            <wp:extent cx="8639810" cy="5943600"/>
            <wp:effectExtent l="0" t="0" r="8890" b="0"/>
            <wp:wrapNone/>
            <wp:docPr id="1390099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6E6CE" w14:textId="6163477F" w:rsidR="0081274B" w:rsidRPr="0081274B" w:rsidRDefault="0081274B" w:rsidP="0081274B">
      <w:pPr>
        <w:tabs>
          <w:tab w:val="left" w:pos="4305"/>
        </w:tabs>
        <w:bidi w:val="0"/>
        <w:rPr>
          <w:rFonts w:asciiTheme="majorHAnsi" w:hAnsiTheme="majorHAnsi" w:cstheme="minorBidi"/>
          <w:sz w:val="25"/>
          <w:szCs w:val="25"/>
          <w:rtl/>
          <w:lang w:bidi="ar-TN"/>
        </w:rPr>
      </w:pPr>
      <w:r>
        <w:rPr>
          <w:noProof/>
        </w:rPr>
        <w:lastRenderedPageBreak/>
        <w:drawing>
          <wp:anchor distT="0" distB="0" distL="114300" distR="114300" simplePos="0" relativeHeight="251663360" behindDoc="0" locked="0" layoutInCell="1" allowOverlap="1" wp14:anchorId="38BAB00C" wp14:editId="58C8696C">
            <wp:simplePos x="0" y="0"/>
            <wp:positionH relativeFrom="page">
              <wp:posOffset>1905</wp:posOffset>
            </wp:positionH>
            <wp:positionV relativeFrom="paragraph">
              <wp:posOffset>-462915</wp:posOffset>
            </wp:positionV>
            <wp:extent cx="8661400" cy="5939790"/>
            <wp:effectExtent l="0" t="0" r="6350" b="3810"/>
            <wp:wrapNone/>
            <wp:docPr id="66414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140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74B" w:rsidRPr="0081274B" w:rsidSect="008C0B3C">
      <w:pgSz w:w="6804" w:h="9356" w:code="11"/>
      <w:pgMar w:top="567" w:right="680" w:bottom="680" w:left="680"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09174" w14:textId="77777777" w:rsidR="00547B0C" w:rsidRDefault="00547B0C" w:rsidP="00803B97">
      <w:r>
        <w:separator/>
      </w:r>
    </w:p>
  </w:endnote>
  <w:endnote w:type="continuationSeparator" w:id="0">
    <w:p w14:paraId="74B47698" w14:textId="77777777" w:rsidR="00547B0C" w:rsidRDefault="00547B0C"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2ACC09-D6B9-4E6F-9724-77E0EB19E2FC}"/>
    <w:embedBold r:id="rId2" w:fontKey="{1AA7E70F-FA6B-4D0F-AF17-932A93CC263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79F20B6-33C3-48D0-8117-1E610E1A15D6}"/>
    <w:embedBold r:id="rId4" w:fontKey="{90410564-07D6-4F45-BE1B-227D4A5F3848}"/>
  </w:font>
  <w:font w:name="Traditional Arabic">
    <w:panose1 w:val="02020603050405020304"/>
    <w:charset w:val="00"/>
    <w:family w:val="roman"/>
    <w:pitch w:val="variable"/>
    <w:sig w:usb0="00002003" w:usb1="80000000" w:usb2="00000008" w:usb3="00000000" w:csb0="00000041" w:csb1="00000000"/>
    <w:embedRegular r:id="rId5" w:fontKey="{17662702-A6AB-4BAB-9AD5-326F2CB07D6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A713E" w14:textId="2CCEE327" w:rsidR="00143E38" w:rsidRDefault="00C32983">
    <w:pPr>
      <w:pStyle w:val="Footer"/>
    </w:pPr>
    <w:r>
      <w:rPr>
        <w:noProof/>
        <w:lang w:eastAsia="en-US"/>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798487914"/>
      <w:docPartObj>
        <w:docPartGallery w:val="Page Numbers (Bottom of Page)"/>
        <w:docPartUnique/>
      </w:docPartObj>
    </w:sdtPr>
    <w:sdtContent>
      <w:p w14:paraId="75B89EB8" w14:textId="77777777" w:rsidR="00A40F75" w:rsidRPr="00667A2B" w:rsidRDefault="00A40F7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98E18" w14:textId="77777777" w:rsidR="00547B0C" w:rsidRDefault="00547B0C" w:rsidP="00D16174">
      <w:pPr>
        <w:jc w:val="right"/>
        <w:rPr>
          <w:rtl/>
          <w:lang w:bidi="ar-TN"/>
        </w:rPr>
      </w:pPr>
      <w:r>
        <w:separator/>
      </w:r>
    </w:p>
  </w:footnote>
  <w:footnote w:type="continuationSeparator" w:id="0">
    <w:p w14:paraId="2F5C5B77" w14:textId="77777777" w:rsidR="00547B0C" w:rsidRDefault="00547B0C" w:rsidP="00803B97">
      <w:r>
        <w:continuationSeparator/>
      </w:r>
    </w:p>
  </w:footnote>
  <w:footnote w:id="1">
    <w:p w14:paraId="0DA2FFAA" w14:textId="2C06BB55" w:rsidR="00F83048" w:rsidRPr="00F83048" w:rsidRDefault="00F83048" w:rsidP="00F83048">
      <w:pPr>
        <w:pStyle w:val="FootnoteText"/>
        <w:bidi w:val="0"/>
        <w:jc w:val="left"/>
        <w:rPr>
          <w:rFonts w:ascii="Traditional Arabic" w:hAnsi="Traditional Arabic" w:cs="Traditional Arabic"/>
          <w:lang w:val="fr-FR"/>
        </w:rPr>
      </w:pPr>
      <w:r>
        <w:rPr>
          <w:rStyle w:val="FootnoteReference"/>
        </w:rPr>
        <w:footnoteRef/>
      </w:r>
      <w:r>
        <w:rPr>
          <w:rtl/>
        </w:rPr>
        <w:t xml:space="preserve"> </w:t>
      </w:r>
      <w:r w:rsidRPr="008A7452">
        <w:rPr>
          <w:rFonts w:ascii="Traditional Arabic" w:hAnsi="Traditional Arabic" w:cs="Traditional Arabic"/>
        </w:rPr>
        <w:t xml:space="preserve">There is another copy of this treatise tying every issue with its relevant proof from the Noble Qur’an and Sunnah. You can check it on the following </w:t>
      </w:r>
      <w:proofErr w:type="gramStart"/>
      <w:r w:rsidRPr="008A7452">
        <w:rPr>
          <w:rFonts w:ascii="Traditional Arabic" w:hAnsi="Traditional Arabic" w:cs="Traditional Arabic"/>
        </w:rPr>
        <w:t>link :</w:t>
      </w:r>
      <w:proofErr w:type="gramEnd"/>
      <w:r w:rsidRPr="008A7452">
        <w:rPr>
          <w:rFonts w:ascii="Traditional Arabic" w:hAnsi="Traditional Arabic" w:cs="Traditional Arabic"/>
        </w:rPr>
        <w:t xml:space="preserve"> https://islamhouse.com/ar/books/2830071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DA863" w14:textId="77777777" w:rsidR="00A40F75" w:rsidRPr="00A40F75" w:rsidRDefault="00A40F75" w:rsidP="00A40F75">
    <w:pPr>
      <w:pStyle w:val="Header"/>
      <w:ind w:firstLine="0"/>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A3"/>
    <w:rsid w:val="00064EFA"/>
    <w:rsid w:val="00074D16"/>
    <w:rsid w:val="00094171"/>
    <w:rsid w:val="00095DF1"/>
    <w:rsid w:val="000D6FBD"/>
    <w:rsid w:val="00110387"/>
    <w:rsid w:val="00111C08"/>
    <w:rsid w:val="0011609E"/>
    <w:rsid w:val="00143E38"/>
    <w:rsid w:val="00161679"/>
    <w:rsid w:val="001C271B"/>
    <w:rsid w:val="002054C7"/>
    <w:rsid w:val="002227B4"/>
    <w:rsid w:val="0027023A"/>
    <w:rsid w:val="00290722"/>
    <w:rsid w:val="0030111D"/>
    <w:rsid w:val="00313013"/>
    <w:rsid w:val="0037440C"/>
    <w:rsid w:val="003A291C"/>
    <w:rsid w:val="003D0461"/>
    <w:rsid w:val="003F66B6"/>
    <w:rsid w:val="004056A5"/>
    <w:rsid w:val="00435525"/>
    <w:rsid w:val="00471FAD"/>
    <w:rsid w:val="00480ABF"/>
    <w:rsid w:val="004B4B1E"/>
    <w:rsid w:val="004C188A"/>
    <w:rsid w:val="004C7AFD"/>
    <w:rsid w:val="00547B0C"/>
    <w:rsid w:val="0056610D"/>
    <w:rsid w:val="005F7F0D"/>
    <w:rsid w:val="00603910"/>
    <w:rsid w:val="00675744"/>
    <w:rsid w:val="006D38AF"/>
    <w:rsid w:val="006E669B"/>
    <w:rsid w:val="006F5071"/>
    <w:rsid w:val="0070382F"/>
    <w:rsid w:val="00713D50"/>
    <w:rsid w:val="0075190F"/>
    <w:rsid w:val="00751A56"/>
    <w:rsid w:val="00774EA8"/>
    <w:rsid w:val="00782929"/>
    <w:rsid w:val="007955A4"/>
    <w:rsid w:val="00796D5E"/>
    <w:rsid w:val="007A1B13"/>
    <w:rsid w:val="007D4496"/>
    <w:rsid w:val="007F005F"/>
    <w:rsid w:val="007F0175"/>
    <w:rsid w:val="00803B97"/>
    <w:rsid w:val="0081274B"/>
    <w:rsid w:val="008375BC"/>
    <w:rsid w:val="008A4F67"/>
    <w:rsid w:val="008A7452"/>
    <w:rsid w:val="008C0B3C"/>
    <w:rsid w:val="009169DA"/>
    <w:rsid w:val="00916C2F"/>
    <w:rsid w:val="00960C65"/>
    <w:rsid w:val="00986604"/>
    <w:rsid w:val="009920B1"/>
    <w:rsid w:val="00A06B7A"/>
    <w:rsid w:val="00A33CFC"/>
    <w:rsid w:val="00A34383"/>
    <w:rsid w:val="00A35ED3"/>
    <w:rsid w:val="00A40F75"/>
    <w:rsid w:val="00A54665"/>
    <w:rsid w:val="00AB3A72"/>
    <w:rsid w:val="00AC0AEB"/>
    <w:rsid w:val="00B2496A"/>
    <w:rsid w:val="00B510DB"/>
    <w:rsid w:val="00B53619"/>
    <w:rsid w:val="00C13D96"/>
    <w:rsid w:val="00C32983"/>
    <w:rsid w:val="00C53787"/>
    <w:rsid w:val="00C6176B"/>
    <w:rsid w:val="00C8285E"/>
    <w:rsid w:val="00CC4420"/>
    <w:rsid w:val="00D16174"/>
    <w:rsid w:val="00D206CB"/>
    <w:rsid w:val="00D279C1"/>
    <w:rsid w:val="00D347DE"/>
    <w:rsid w:val="00D6188D"/>
    <w:rsid w:val="00D87754"/>
    <w:rsid w:val="00D97870"/>
    <w:rsid w:val="00DD0685"/>
    <w:rsid w:val="00DE6EED"/>
    <w:rsid w:val="00E00B9F"/>
    <w:rsid w:val="00E0311C"/>
    <w:rsid w:val="00E61B81"/>
    <w:rsid w:val="00EB145E"/>
    <w:rsid w:val="00EB37B6"/>
    <w:rsid w:val="00EE1A41"/>
    <w:rsid w:val="00EE63EF"/>
    <w:rsid w:val="00EF0BD4"/>
    <w:rsid w:val="00EF6FE8"/>
    <w:rsid w:val="00F140B8"/>
    <w:rsid w:val="00F400A3"/>
    <w:rsid w:val="00F63F94"/>
    <w:rsid w:val="00F75B24"/>
    <w:rsid w:val="00F83048"/>
    <w:rsid w:val="00FA1B1D"/>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452"/>
    <w:pPr>
      <w:bidi/>
      <w:spacing w:before="120" w:after="240" w:line="269" w:lineRule="auto"/>
      <w:ind w:firstLine="170"/>
      <w:jc w:val="both"/>
    </w:pPr>
    <w:rPr>
      <w:rFonts w:asciiTheme="minorHAnsi" w:hAnsiTheme="minorHAnsi" w:cstheme="minorHAnsi"/>
      <w:sz w:val="27"/>
      <w:szCs w:val="27"/>
    </w:rPr>
  </w:style>
  <w:style w:type="paragraph" w:styleId="Heading1">
    <w:name w:val="heading 1"/>
    <w:basedOn w:val="Normal"/>
    <w:link w:val="Heading1Char"/>
    <w:uiPriority w:val="9"/>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 w:type="paragraph" w:customStyle="1" w:styleId="a">
    <w:name w:val="صلی الله علیه وسلم"/>
    <w:basedOn w:val="Normal"/>
    <w:link w:val="Car"/>
    <w:rsid w:val="004B4B1E"/>
    <w:pPr>
      <w:spacing w:before="500" w:after="840"/>
    </w:pPr>
    <w:rPr>
      <w:rFonts w:cstheme="majorHAnsi"/>
      <w:color w:val="595959" w:themeColor="text1" w:themeTint="A6"/>
      <w:szCs w:val="32"/>
    </w:rPr>
  </w:style>
  <w:style w:type="paragraph" w:customStyle="1" w:styleId="Islam">
    <w:name w:val="‫ Islam‬‬‬‬"/>
    <w:basedOn w:val="Heading1"/>
    <w:link w:val="IslamCar"/>
    <w:autoRedefine/>
    <w:qFormat/>
    <w:rsid w:val="00A40F75"/>
    <w:pPr>
      <w:bidi w:val="0"/>
      <w:spacing w:before="0" w:after="0" w:line="288" w:lineRule="auto"/>
      <w:ind w:firstLine="0"/>
    </w:pPr>
    <w:rPr>
      <w:rFonts w:ascii="Times New Roman" w:hAnsi="Times New Roman" w:cs="Times New Roman"/>
      <w:color w:val="B3186D"/>
      <w:sz w:val="72"/>
      <w:szCs w:val="72"/>
    </w:rPr>
  </w:style>
  <w:style w:type="character" w:customStyle="1" w:styleId="Car">
    <w:name w:val="صلی الله علیه وسلم Car"/>
    <w:basedOn w:val="DefaultParagraphFont"/>
    <w:link w:val="a"/>
    <w:rsid w:val="004B4B1E"/>
    <w:rPr>
      <w:rFonts w:asciiTheme="minorHAnsi" w:hAnsiTheme="minorHAnsi" w:cstheme="majorHAnsi"/>
      <w:color w:val="595959" w:themeColor="text1" w:themeTint="A6"/>
      <w:sz w:val="28"/>
      <w:szCs w:val="32"/>
    </w:rPr>
  </w:style>
  <w:style w:type="character" w:customStyle="1" w:styleId="Heading1Char">
    <w:name w:val="Heading 1 Char"/>
    <w:basedOn w:val="DefaultParagraphFont"/>
    <w:link w:val="Heading1"/>
    <w:uiPriority w:val="9"/>
    <w:rsid w:val="00C13D96"/>
    <w:rPr>
      <w:rFonts w:asciiTheme="minorHAnsi" w:hAnsiTheme="minorHAnsi" w:cstheme="minorHAnsi"/>
      <w:b/>
      <w:bCs/>
      <w:color w:val="333333"/>
      <w:sz w:val="40"/>
      <w:szCs w:val="40"/>
    </w:rPr>
  </w:style>
  <w:style w:type="character" w:customStyle="1" w:styleId="IslamCar">
    <w:name w:val="‫ Islam‬‬‬‬ Car"/>
    <w:basedOn w:val="Heading1Char"/>
    <w:link w:val="Islam"/>
    <w:rsid w:val="00A40F75"/>
    <w:rPr>
      <w:rFonts w:ascii="Times New Roman" w:hAnsi="Times New Roman" w:cs="Times New Roman"/>
      <w:b/>
      <w:bCs/>
      <w:color w:val="B3186D"/>
      <w:sz w:val="72"/>
      <w:szCs w:val="72"/>
    </w:rPr>
  </w:style>
  <w:style w:type="paragraph" w:customStyle="1" w:styleId="a0">
    <w:name w:val="بسم الله الرحمان الرحيم"/>
    <w:basedOn w:val="Normal"/>
    <w:link w:val="Car0"/>
    <w:qFormat/>
    <w:rsid w:val="004B4B1E"/>
    <w:pPr>
      <w:bidi w:val="0"/>
      <w:spacing w:line="360" w:lineRule="auto"/>
      <w:ind w:firstLine="284"/>
    </w:pPr>
    <w:rPr>
      <w:rFonts w:asciiTheme="majorHAnsi" w:hAnsiTheme="majorHAnsi" w:cs="Times New Roman"/>
      <w:color w:val="808080" w:themeColor="background1" w:themeShade="80"/>
    </w:rPr>
  </w:style>
  <w:style w:type="character" w:customStyle="1" w:styleId="Car0">
    <w:name w:val="بسم الله الرحمان الرحيم Car"/>
    <w:basedOn w:val="DefaultParagraphFont"/>
    <w:link w:val="a0"/>
    <w:rsid w:val="004B4B1E"/>
    <w:rPr>
      <w:rFonts w:asciiTheme="majorHAnsi" w:hAnsiTheme="majorHAnsi" w:cs="Times New Roman"/>
      <w:color w:val="808080" w:themeColor="background1" w:themeShade="80"/>
      <w:sz w:val="28"/>
      <w:szCs w:val="28"/>
    </w:rPr>
  </w:style>
  <w:style w:type="paragraph" w:customStyle="1" w:styleId="ABriefTreatise">
    <w:name w:val="A Brief Treatise"/>
    <w:basedOn w:val="a"/>
    <w:link w:val="ABriefTreatiseCar"/>
    <w:qFormat/>
    <w:rsid w:val="00EF0BD4"/>
    <w:pPr>
      <w:spacing w:before="100" w:beforeAutospacing="1" w:after="100" w:afterAutospacing="1" w:line="240" w:lineRule="auto"/>
      <w:ind w:firstLine="284"/>
      <w:jc w:val="center"/>
    </w:pPr>
    <w:rPr>
      <w:rFonts w:ascii="Arial" w:hAnsi="Arial" w:cs="Arial"/>
      <w:sz w:val="40"/>
      <w:szCs w:val="40"/>
      <w:lang w:bidi="ar-TN"/>
    </w:rPr>
  </w:style>
  <w:style w:type="character" w:customStyle="1" w:styleId="ABriefTreatiseCar">
    <w:name w:val="A Brief Treatise Car"/>
    <w:basedOn w:val="Car"/>
    <w:link w:val="ABriefTreatise"/>
    <w:rsid w:val="00EF0BD4"/>
    <w:rPr>
      <w:rFonts w:asciiTheme="minorHAnsi" w:hAnsiTheme="minorHAnsi" w:cstheme="majorHAnsi"/>
      <w:color w:val="595959" w:themeColor="text1" w:themeTint="A6"/>
      <w:sz w:val="40"/>
      <w:szCs w:val="40"/>
      <w:lang w:bidi="ar-TN"/>
    </w:rPr>
  </w:style>
  <w:style w:type="paragraph" w:customStyle="1" w:styleId="Arawversion">
    <w:name w:val="(A raw version"/>
    <w:basedOn w:val="Normal"/>
    <w:link w:val="ArawversionCar"/>
    <w:qFormat/>
    <w:rsid w:val="00EF0BD4"/>
    <w:pPr>
      <w:spacing w:before="100" w:beforeAutospacing="1" w:after="100" w:afterAutospacing="1" w:line="240" w:lineRule="auto"/>
      <w:ind w:firstLine="284"/>
      <w:jc w:val="center"/>
    </w:pPr>
    <w:rPr>
      <w:rFonts w:asciiTheme="majorHAnsi" w:hAnsiTheme="majorHAnsi" w:cs="Times New Roman"/>
      <w:b/>
      <w:bCs/>
      <w:sz w:val="36"/>
      <w:szCs w:val="36"/>
      <w:lang w:val="it-CH"/>
    </w:rPr>
  </w:style>
  <w:style w:type="character" w:customStyle="1" w:styleId="ArawversionCar">
    <w:name w:val="(A raw version Car"/>
    <w:basedOn w:val="DefaultParagraphFont"/>
    <w:link w:val="Arawversion"/>
    <w:rsid w:val="00EF0BD4"/>
    <w:rPr>
      <w:rFonts w:asciiTheme="majorHAnsi" w:hAnsiTheme="majorHAnsi" w:cs="Times New Roman"/>
      <w:b/>
      <w:bCs/>
      <w:sz w:val="36"/>
      <w:szCs w:val="36"/>
      <w:lang w:val="it-CH"/>
    </w:rPr>
  </w:style>
  <w:style w:type="paragraph" w:customStyle="1" w:styleId="a1">
    <w:name w:val="مکان و تحت هر شرایطی تقدیم میگردد.."/>
    <w:basedOn w:val="Normal"/>
    <w:link w:val="Car1"/>
    <w:rsid w:val="00EF0BD4"/>
    <w:pPr>
      <w:spacing w:before="100" w:beforeAutospacing="1" w:after="100" w:afterAutospacing="1" w:line="240" w:lineRule="auto"/>
      <w:ind w:firstLine="284"/>
      <w:jc w:val="center"/>
    </w:pPr>
    <w:rPr>
      <w:rFonts w:asciiTheme="majorHAnsi" w:hAnsiTheme="majorHAnsi" w:cs="Times New Roman"/>
      <w:sz w:val="36"/>
      <w:szCs w:val="36"/>
    </w:rPr>
  </w:style>
  <w:style w:type="character" w:customStyle="1" w:styleId="Car1">
    <w:name w:val="مکان و تحت هر شرایطی تقدیم میگردد.. Car"/>
    <w:basedOn w:val="DefaultParagraphFont"/>
    <w:link w:val="a1"/>
    <w:rsid w:val="00EF0BD4"/>
    <w:rPr>
      <w:rFonts w:asciiTheme="majorHAnsi" w:hAnsiTheme="majorHAnsi" w:cs="Times New Roman"/>
      <w:sz w:val="36"/>
      <w:szCs w:val="36"/>
    </w:rPr>
  </w:style>
  <w:style w:type="paragraph" w:customStyle="1" w:styleId="Thisisanimportant">
    <w:name w:val="This is an important"/>
    <w:basedOn w:val="Normal"/>
    <w:link w:val="ThisisanimportantCar"/>
    <w:qFormat/>
    <w:rsid w:val="003F66B6"/>
    <w:pPr>
      <w:spacing w:before="100" w:beforeAutospacing="1" w:after="100" w:afterAutospacing="1" w:line="240" w:lineRule="auto"/>
      <w:ind w:firstLine="0"/>
      <w:jc w:val="center"/>
    </w:pPr>
    <w:rPr>
      <w:rFonts w:asciiTheme="majorHAnsi" w:hAnsiTheme="majorHAnsi" w:cs="Times New Roman"/>
      <w:sz w:val="36"/>
      <w:szCs w:val="36"/>
    </w:rPr>
  </w:style>
  <w:style w:type="character" w:customStyle="1" w:styleId="ThisisanimportantCar">
    <w:name w:val="This is an important Car"/>
    <w:basedOn w:val="DefaultParagraphFont"/>
    <w:link w:val="Thisisanimportant"/>
    <w:rsid w:val="003F66B6"/>
    <w:rPr>
      <w:rFonts w:asciiTheme="majorHAnsi" w:hAnsiTheme="majorHAnsi" w:cs="Times New Roman"/>
      <w:sz w:val="36"/>
      <w:szCs w:val="36"/>
    </w:rPr>
  </w:style>
  <w:style w:type="paragraph" w:styleId="FootnoteText">
    <w:name w:val="footnote text"/>
    <w:basedOn w:val="Normal"/>
    <w:link w:val="FootnoteTextChar"/>
    <w:uiPriority w:val="99"/>
    <w:semiHidden/>
    <w:unhideWhenUsed/>
    <w:rsid w:val="00C82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85E"/>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5C1CE-5B46-4FEE-9EA8-9FF93D0A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2379</Words>
  <Characters>13562</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 spider</cp:lastModifiedBy>
  <cp:revision>16</cp:revision>
  <cp:lastPrinted>2024-07-23T00:41:00Z</cp:lastPrinted>
  <dcterms:created xsi:type="dcterms:W3CDTF">2024-03-14T13:33:00Z</dcterms:created>
  <dcterms:modified xsi:type="dcterms:W3CDTF">2024-07-23T00:41:00Z</dcterms:modified>
  <cp:category/>
</cp:coreProperties>
</file>