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7054" w:rsidRDefault="00E37054"/>
    <w:p w:rsidR="00E37054" w:rsidRDefault="000E6F20">
      <w:pPr>
        <w:spacing w:line="240" w:lineRule="auto"/>
        <w:jc w:val="center"/>
      </w:pPr>
      <w:proofErr w:type="spellStart"/>
      <w:r>
        <w:rPr>
          <w:rFonts w:ascii="SimSun" w:eastAsia="SimSun" w:hAnsi="SimSun" w:cs="SimSun"/>
          <w:b/>
          <w:color w:val="385623"/>
          <w:sz w:val="52"/>
          <w:szCs w:val="52"/>
        </w:rPr>
        <w:t>他想进入伊斯兰教，但是他在封斋的时候无法戒除咖啡</w:t>
      </w:r>
      <w:proofErr w:type="spellEnd"/>
    </w:p>
    <w:p w:rsidR="00E37054" w:rsidRDefault="00E37054">
      <w:pPr>
        <w:spacing w:line="240" w:lineRule="auto"/>
        <w:jc w:val="center"/>
      </w:pPr>
    </w:p>
    <w:p w:rsidR="00E37054" w:rsidRDefault="000E6F20">
      <w:pPr>
        <w:spacing w:after="75"/>
        <w:jc w:val="center"/>
      </w:pPr>
      <w:r>
        <w:rPr>
          <w:rFonts w:ascii="Helvetica Neue" w:eastAsia="Helvetica Neue" w:hAnsi="Helvetica Neue" w:cs="Helvetica Neue"/>
          <w:color w:val="D60F0F"/>
          <w:sz w:val="27"/>
          <w:szCs w:val="27"/>
        </w:rPr>
        <w:t xml:space="preserve">: </w:t>
      </w:r>
      <w:r>
        <w:rPr>
          <w:rFonts w:ascii="Helvetica Neue" w:eastAsia="Helvetica Neue" w:hAnsi="Helvetica Neue" w:cs="Times New Roman"/>
          <w:b/>
          <w:color w:val="385623"/>
          <w:sz w:val="52"/>
          <w:szCs w:val="52"/>
          <w:rtl/>
        </w:rPr>
        <w:t xml:space="preserve">يريد الدخول في الإسلام ، لكنه لا يستطيع أن يتمنع عن القهوة في </w:t>
      </w:r>
      <w:proofErr w:type="gramStart"/>
      <w:r>
        <w:rPr>
          <w:rFonts w:ascii="Helvetica Neue" w:eastAsia="Helvetica Neue" w:hAnsi="Helvetica Neue" w:cs="Times New Roman"/>
          <w:b/>
          <w:color w:val="385623"/>
          <w:sz w:val="52"/>
          <w:szCs w:val="52"/>
          <w:rtl/>
        </w:rPr>
        <w:t xml:space="preserve">الصيام </w:t>
      </w:r>
      <w:r>
        <w:rPr>
          <w:rFonts w:ascii="Helvetica Neue" w:eastAsia="Helvetica Neue" w:hAnsi="Helvetica Neue" w:cs="Helvetica Neue"/>
          <w:b/>
          <w:color w:val="385623"/>
          <w:sz w:val="52"/>
          <w:szCs w:val="52"/>
          <w:rtl/>
        </w:rPr>
        <w:t>!</w:t>
      </w:r>
      <w:proofErr w:type="gramEnd"/>
    </w:p>
    <w:p w:rsidR="00E37054" w:rsidRDefault="00E37054">
      <w:pPr>
        <w:spacing w:after="60"/>
      </w:pPr>
    </w:p>
    <w:p w:rsidR="00E37054" w:rsidRDefault="000E6F20" w:rsidP="00C9022C">
      <w:pPr>
        <w:jc w:val="center"/>
      </w:pPr>
      <w:r>
        <w:rPr>
          <w:noProof/>
        </w:rPr>
        <w:drawing>
          <wp:anchor distT="0" distB="0" distL="114300" distR="114300" simplePos="0" relativeHeight="251658752" behindDoc="0" locked="0" layoutInCell="0" hidden="0" allowOverlap="0" wp14:anchorId="4E2230D6" wp14:editId="10B8512B">
            <wp:simplePos x="0" y="0"/>
            <wp:positionH relativeFrom="margin">
              <wp:posOffset>1235445</wp:posOffset>
            </wp:positionH>
            <wp:positionV relativeFrom="paragraph">
              <wp:posOffset>218677</wp:posOffset>
            </wp:positionV>
            <wp:extent cx="3254991" cy="470848"/>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E37054" w:rsidRDefault="00E37054">
      <w:pPr>
        <w:jc w:val="center"/>
      </w:pPr>
    </w:p>
    <w:p w:rsidR="00E37054" w:rsidRDefault="00E37054">
      <w:pPr>
        <w:spacing w:after="0" w:line="240" w:lineRule="auto"/>
        <w:ind w:firstLine="113"/>
        <w:jc w:val="center"/>
      </w:pPr>
    </w:p>
    <w:p w:rsidR="00E37054" w:rsidRDefault="000E6F20">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E37054" w:rsidRDefault="00E37054">
      <w:pPr>
        <w:jc w:val="center"/>
      </w:pPr>
    </w:p>
    <w:p w:rsidR="00E37054" w:rsidRDefault="000E6F20">
      <w:pPr>
        <w:spacing w:before="150" w:after="150"/>
        <w:jc w:val="center"/>
      </w:pPr>
      <w:r>
        <w:rPr>
          <w:rFonts w:ascii="Tahoma" w:eastAsia="Tahoma" w:hAnsi="Tahoma" w:cs="Tahoma"/>
          <w:b/>
          <w:sz w:val="32"/>
          <w:szCs w:val="32"/>
          <w:rtl/>
        </w:rPr>
        <w:t>مصدر</w:t>
      </w:r>
      <w:r>
        <w:rPr>
          <w:b/>
          <w:sz w:val="32"/>
          <w:szCs w:val="32"/>
          <w:rtl/>
        </w:rPr>
        <w:t xml:space="preserve"> : </w:t>
      </w:r>
      <w:r>
        <w:rPr>
          <w:rFonts w:ascii="Tahoma" w:eastAsia="Tahoma" w:hAnsi="Tahoma" w:cs="Tahoma"/>
          <w:b/>
          <w:sz w:val="32"/>
          <w:szCs w:val="32"/>
          <w:rtl/>
        </w:rPr>
        <w:t>موقع</w:t>
      </w:r>
      <w:r>
        <w:rPr>
          <w:b/>
          <w:sz w:val="32"/>
          <w:szCs w:val="32"/>
          <w:rtl/>
        </w:rPr>
        <w:t xml:space="preserve"> </w:t>
      </w:r>
      <w:r>
        <w:rPr>
          <w:rFonts w:ascii="Tahoma" w:eastAsia="Tahoma" w:hAnsi="Tahoma" w:cs="Tahoma"/>
          <w:b/>
          <w:sz w:val="32"/>
          <w:szCs w:val="32"/>
          <w:rtl/>
        </w:rPr>
        <w:t>الإسلام</w:t>
      </w:r>
      <w:r>
        <w:rPr>
          <w:b/>
          <w:sz w:val="32"/>
          <w:szCs w:val="32"/>
          <w:rtl/>
        </w:rPr>
        <w:t xml:space="preserve"> </w:t>
      </w:r>
      <w:r>
        <w:rPr>
          <w:rFonts w:ascii="Tahoma" w:eastAsia="Tahoma" w:hAnsi="Tahoma" w:cs="Tahoma"/>
          <w:b/>
          <w:sz w:val="32"/>
          <w:szCs w:val="32"/>
          <w:rtl/>
        </w:rPr>
        <w:t>سؤال</w:t>
      </w:r>
      <w:r>
        <w:rPr>
          <w:b/>
          <w:sz w:val="32"/>
          <w:szCs w:val="32"/>
          <w:rtl/>
        </w:rPr>
        <w:t xml:space="preserve"> </w:t>
      </w:r>
      <w:r>
        <w:rPr>
          <w:rFonts w:ascii="Tahoma" w:eastAsia="Tahoma" w:hAnsi="Tahoma" w:cs="Tahoma"/>
          <w:b/>
          <w:sz w:val="32"/>
          <w:szCs w:val="32"/>
          <w:rtl/>
        </w:rPr>
        <w:t>وجواب</w:t>
      </w:r>
    </w:p>
    <w:p w:rsidR="00E37054" w:rsidRDefault="00E37054">
      <w:pPr>
        <w:jc w:val="center"/>
      </w:pPr>
    </w:p>
    <w:p w:rsidR="00E37054" w:rsidRDefault="00E37054">
      <w:pPr>
        <w:jc w:val="center"/>
      </w:pPr>
    </w:p>
    <w:p w:rsidR="00E37054" w:rsidRDefault="00E37054">
      <w:pPr>
        <w:jc w:val="center"/>
      </w:pPr>
    </w:p>
    <w:p w:rsidR="00E37054" w:rsidRDefault="00E37054">
      <w:pPr>
        <w:jc w:val="center"/>
      </w:pPr>
    </w:p>
    <w:p w:rsidR="00E37054" w:rsidRDefault="000E6F20">
      <w:pPr>
        <w:jc w:val="center"/>
      </w:pPr>
      <w:r>
        <w:rPr>
          <w:rFonts w:ascii="Wingdings" w:eastAsia="Wingdings" w:hAnsi="Wingdings" w:cs="Wingdings"/>
          <w:sz w:val="52"/>
          <w:szCs w:val="52"/>
        </w:rPr>
        <w:t>❧❧</w:t>
      </w:r>
    </w:p>
    <w:p w:rsidR="00E37054" w:rsidRDefault="00E37054">
      <w:pPr>
        <w:jc w:val="center"/>
      </w:pPr>
    </w:p>
    <w:p w:rsidR="00E37054" w:rsidRDefault="00E37054">
      <w:pPr>
        <w:jc w:val="center"/>
      </w:pPr>
    </w:p>
    <w:p w:rsidR="00E37054" w:rsidRDefault="00E37054">
      <w:pPr>
        <w:jc w:val="center"/>
      </w:pPr>
    </w:p>
    <w:p w:rsidR="00E37054" w:rsidRDefault="000E6F20">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rFonts w:ascii="SimSun" w:eastAsia="SimSun" w:hAnsi="SimSun" w:cs="SimSun"/>
          <w:b/>
          <w:sz w:val="28"/>
          <w:szCs w:val="28"/>
        </w:rPr>
        <w:t>伊斯兰之家中文小组</w:t>
      </w:r>
      <w:proofErr w:type="spellEnd"/>
    </w:p>
    <w:p w:rsidR="00E37054" w:rsidRDefault="000E6F20">
      <w:pPr>
        <w:spacing w:after="0" w:line="240" w:lineRule="auto"/>
        <w:ind w:firstLine="113"/>
        <w:jc w:val="center"/>
      </w:pPr>
      <w:r>
        <w:rPr>
          <w:rFonts w:ascii="Tahoma" w:eastAsia="Tahoma" w:hAnsi="Tahoma" w:cs="Tahom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ascii="Tahoma" w:eastAsia="Tahoma" w:hAnsi="Tahoma" w:cs="Tahoma"/>
          <w:b/>
          <w:sz w:val="28"/>
          <w:szCs w:val="28"/>
          <w:rtl/>
        </w:rPr>
        <w:t>فريق</w:t>
      </w:r>
      <w:r>
        <w:rPr>
          <w:b/>
          <w:sz w:val="28"/>
          <w:szCs w:val="28"/>
          <w:rtl/>
        </w:rPr>
        <w:t xml:space="preserve"> </w:t>
      </w:r>
      <w:r>
        <w:rPr>
          <w:rFonts w:ascii="Tahoma" w:eastAsia="Tahoma" w:hAnsi="Tahoma" w:cs="Tahoma"/>
          <w:b/>
          <w:sz w:val="28"/>
          <w:szCs w:val="28"/>
          <w:rtl/>
        </w:rPr>
        <w:t>اللغة</w:t>
      </w:r>
      <w:r>
        <w:rPr>
          <w:b/>
          <w:sz w:val="28"/>
          <w:szCs w:val="28"/>
          <w:rtl/>
        </w:rPr>
        <w:t xml:space="preserve"> </w:t>
      </w:r>
      <w:r>
        <w:rPr>
          <w:rFonts w:ascii="Tahoma" w:eastAsia="Tahoma" w:hAnsi="Tahoma" w:cs="Tahoma"/>
          <w:b/>
          <w:sz w:val="28"/>
          <w:szCs w:val="28"/>
          <w:rtl/>
        </w:rPr>
        <w:t>الصينية</w:t>
      </w:r>
      <w:r>
        <w:rPr>
          <w:b/>
          <w:sz w:val="28"/>
          <w:szCs w:val="28"/>
          <w:rtl/>
        </w:rPr>
        <w:t xml:space="preserve"> </w:t>
      </w:r>
      <w:r>
        <w:rPr>
          <w:rFonts w:ascii="Tahoma" w:eastAsia="Tahoma" w:hAnsi="Tahoma" w:cs="Tahoma"/>
          <w:b/>
          <w:sz w:val="28"/>
          <w:szCs w:val="28"/>
          <w:rtl/>
        </w:rPr>
        <w:t>بموقع</w:t>
      </w:r>
      <w:r>
        <w:rPr>
          <w:b/>
          <w:sz w:val="28"/>
          <w:szCs w:val="28"/>
          <w:rtl/>
        </w:rPr>
        <w:t xml:space="preserve"> </w:t>
      </w:r>
      <w:r>
        <w:rPr>
          <w:rFonts w:ascii="Tahoma" w:eastAsia="Tahoma" w:hAnsi="Tahoma" w:cs="Tahoma"/>
          <w:b/>
          <w:sz w:val="28"/>
          <w:szCs w:val="28"/>
          <w:rtl/>
        </w:rPr>
        <w:t>دار</w:t>
      </w:r>
      <w:r>
        <w:rPr>
          <w:b/>
          <w:sz w:val="28"/>
          <w:szCs w:val="28"/>
          <w:rtl/>
        </w:rPr>
        <w:t xml:space="preserve"> </w:t>
      </w:r>
      <w:r>
        <w:rPr>
          <w:rFonts w:ascii="Tahoma" w:eastAsia="Tahoma" w:hAnsi="Tahoma" w:cs="Tahoma"/>
          <w:b/>
          <w:sz w:val="28"/>
          <w:szCs w:val="28"/>
          <w:rtl/>
        </w:rPr>
        <w:t>الإسلام</w:t>
      </w:r>
    </w:p>
    <w:p w:rsidR="00E37054" w:rsidRDefault="00E37054">
      <w:pPr>
        <w:jc w:val="center"/>
      </w:pPr>
    </w:p>
    <w:p w:rsidR="00E37054" w:rsidRDefault="00E37054">
      <w:pPr>
        <w:tabs>
          <w:tab w:val="left" w:pos="2461"/>
        </w:tabs>
        <w:jc w:val="center"/>
      </w:pPr>
    </w:p>
    <w:p w:rsidR="00E37054" w:rsidRDefault="000E6F20">
      <w:pPr>
        <w:tabs>
          <w:tab w:val="left" w:pos="753"/>
          <w:tab w:val="left" w:pos="3933"/>
          <w:tab w:val="center" w:pos="3968"/>
        </w:tabs>
        <w:jc w:val="center"/>
      </w:pPr>
      <w:proofErr w:type="spellStart"/>
      <w:r>
        <w:rPr>
          <w:rFonts w:ascii="SimSun" w:eastAsia="SimSun" w:hAnsi="SimSun" w:cs="SimSun"/>
          <w:b/>
          <w:sz w:val="32"/>
          <w:szCs w:val="32"/>
        </w:rPr>
        <w:t>他想进入伊斯兰教，但是他在封斋的时候无法戒除咖啡</w:t>
      </w:r>
      <w:proofErr w:type="spellEnd"/>
    </w:p>
    <w:p w:rsidR="00E37054" w:rsidRDefault="000E6F20">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E37054" w:rsidRDefault="00E37054">
      <w:pPr>
        <w:tabs>
          <w:tab w:val="left" w:pos="753"/>
          <w:tab w:val="left" w:pos="3933"/>
          <w:tab w:val="center" w:pos="3968"/>
        </w:tabs>
      </w:pPr>
    </w:p>
    <w:p w:rsidR="00E37054" w:rsidRDefault="000E6F20">
      <w:pPr>
        <w:spacing w:line="480" w:lineRule="auto"/>
        <w:ind w:left="602" w:hanging="602"/>
      </w:pPr>
      <w:r>
        <w:rPr>
          <w:rFonts w:ascii="SimSun" w:eastAsia="SimSun" w:hAnsi="SimSun" w:cs="SimSun"/>
          <w:b/>
          <w:color w:val="FF0000"/>
          <w:sz w:val="30"/>
          <w:szCs w:val="30"/>
        </w:rPr>
        <w:t>问：我是一个女人，有一个男朋友，他渴望进入伊斯兰教，但是当他知道必须要封斋，而且在封斋的时候必须要戒除咖啡时，他就退避三舍、闭口不谈进入伊斯兰的事情了；因为他喝咖啡已经上瘾了，每天都要持续不断的喝咖啡，那是因为他患有偏头痛的顽疾，喝咖啡相当于治疗他的偏头痛。我怎样帮助他？您有何建议？</w:t>
      </w:r>
    </w:p>
    <w:p w:rsidR="00E37054" w:rsidRDefault="000E6F20">
      <w:pPr>
        <w:spacing w:after="150" w:line="480" w:lineRule="auto"/>
      </w:pPr>
      <w:proofErr w:type="spellStart"/>
      <w:r>
        <w:rPr>
          <w:rFonts w:ascii="SimSun" w:eastAsia="SimSun" w:hAnsi="SimSun" w:cs="SimSun"/>
          <w:sz w:val="30"/>
          <w:szCs w:val="30"/>
        </w:rPr>
        <w:t>答：一切赞颂，全归真主</w:t>
      </w:r>
      <w:proofErr w:type="spellEnd"/>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t>第一：真主赐予仆人最大的恩典，也是仆人幸福和成功的标志：真主使他顺利地找到真主的宗教，为信仰真主的宗教和服从真主的命令而敞开心扉；真主说：</w:t>
      </w:r>
      <w:r>
        <w:rPr>
          <w:rFonts w:ascii="SimSun" w:eastAsia="SimSun" w:hAnsi="SimSun" w:cs="SimSun"/>
          <w:sz w:val="30"/>
          <w:szCs w:val="30"/>
        </w:rPr>
        <w:t>“</w:t>
      </w:r>
      <w:r>
        <w:rPr>
          <w:rFonts w:ascii="SimSun" w:eastAsia="SimSun" w:hAnsi="SimSun" w:cs="SimSun"/>
          <w:sz w:val="30"/>
          <w:szCs w:val="30"/>
        </w:rPr>
        <w:t>真主</w:t>
      </w:r>
      <w:r>
        <w:rPr>
          <w:rFonts w:ascii="SimSun" w:eastAsia="SimSun" w:hAnsi="SimSun" w:cs="SimSun"/>
          <w:sz w:val="30"/>
          <w:szCs w:val="30"/>
        </w:rPr>
        <w:t>欲使谁遵循正道，就使谁的心胸为伊斯兰而敞开；真主欲使谁误入迷途，就使谁的心胸狭隘，﹙要他信道﹚，难如登天。真主这样以刑罚加于不信道的人。</w:t>
      </w:r>
      <w:r>
        <w:rPr>
          <w:rFonts w:ascii="SimSun" w:eastAsia="SimSun" w:hAnsi="SimSun" w:cs="SimSun"/>
          <w:sz w:val="30"/>
          <w:szCs w:val="30"/>
        </w:rPr>
        <w:t>”</w:t>
      </w:r>
      <w:r>
        <w:rPr>
          <w:rFonts w:ascii="SimSun" w:eastAsia="SimSun" w:hAnsi="SimSun" w:cs="SimSun"/>
          <w:sz w:val="30"/>
          <w:szCs w:val="30"/>
        </w:rPr>
        <w:t>（</w:t>
      </w:r>
      <w:r>
        <w:rPr>
          <w:rFonts w:ascii="SimSun" w:eastAsia="SimSun" w:hAnsi="SimSun" w:cs="SimSun"/>
          <w:sz w:val="30"/>
          <w:szCs w:val="30"/>
        </w:rPr>
        <w:t>6:125</w:t>
      </w:r>
      <w:r>
        <w:rPr>
          <w:rFonts w:ascii="SimSun" w:eastAsia="SimSun" w:hAnsi="SimSun" w:cs="SimSun"/>
          <w:sz w:val="30"/>
          <w:szCs w:val="30"/>
        </w:rPr>
        <w:t>）</w:t>
      </w:r>
    </w:p>
    <w:p w:rsidR="00E37054" w:rsidRDefault="000E6F20">
      <w:pPr>
        <w:spacing w:after="150" w:line="480" w:lineRule="auto"/>
        <w:ind w:firstLine="750"/>
      </w:pPr>
      <w:r>
        <w:rPr>
          <w:rFonts w:ascii="SimSun" w:eastAsia="SimSun" w:hAnsi="SimSun" w:cs="SimSun"/>
          <w:sz w:val="30"/>
          <w:szCs w:val="30"/>
        </w:rPr>
        <w:t>谢赫赛尔迪（愿主怜悯之）说：</w:t>
      </w:r>
      <w:r>
        <w:rPr>
          <w:rFonts w:ascii="SimSun" w:eastAsia="SimSun" w:hAnsi="SimSun" w:cs="SimSun"/>
          <w:sz w:val="30"/>
          <w:szCs w:val="30"/>
        </w:rPr>
        <w:t>“</w:t>
      </w:r>
      <w:r>
        <w:rPr>
          <w:rFonts w:ascii="SimSun" w:eastAsia="SimSun" w:hAnsi="SimSun" w:cs="SimSun"/>
          <w:sz w:val="30"/>
          <w:szCs w:val="30"/>
        </w:rPr>
        <w:t>真主为他的仆人们阐明幸福和正道的标志、不幸和迷误的标志，真主说：真主欲使谁遵循正道，就使谁的心胸为伊斯兰而敞开；也就是说他的心胸变得开阔，因信仰的光明而熠熠生辉，因确信的光芒而生机勃</w:t>
      </w:r>
      <w:r>
        <w:rPr>
          <w:rFonts w:ascii="SimSun" w:eastAsia="SimSun" w:hAnsi="SimSun" w:cs="SimSun"/>
          <w:sz w:val="30"/>
          <w:szCs w:val="30"/>
        </w:rPr>
        <w:lastRenderedPageBreak/>
        <w:t>勃，所以他对这一切心安理得，内心非常安宁，喜爱善行，纯洁的内心促使他积极行善，并且乐此不疲，不觉得繁重和困难，这就是真主已经引导他遵循正道的标志，</w:t>
      </w:r>
      <w:r>
        <w:rPr>
          <w:rFonts w:ascii="SimSun" w:eastAsia="SimSun" w:hAnsi="SimSun" w:cs="SimSun"/>
          <w:sz w:val="30"/>
          <w:szCs w:val="30"/>
        </w:rPr>
        <w:t>真主已经使他顺利地踏上了最端庄的道路。</w:t>
      </w:r>
    </w:p>
    <w:p w:rsidR="00E37054" w:rsidRDefault="000E6F20">
      <w:pPr>
        <w:spacing w:after="150" w:line="480" w:lineRule="auto"/>
        <w:ind w:firstLine="600"/>
      </w:pPr>
      <w:r>
        <w:rPr>
          <w:rFonts w:ascii="SimSun" w:eastAsia="SimSun" w:hAnsi="SimSun" w:cs="SimSun"/>
          <w:sz w:val="30"/>
          <w:szCs w:val="30"/>
        </w:rPr>
        <w:t>真主欲使谁误入迷途、并且使他的心胸狭隘的标志就是：在他的心胸中无法容纳信仰、知识和确信，他的心灵已经沉迷于各种各样的疑惑和欲望的深渊，所以他的心灵中没有一点点善行，也不会因为行善而兴高采烈、心情舒畅，他的心灵好像由于登天而变得狭隘和窄小，犹如接受到登天的命令，而对此束手无策。</w:t>
      </w:r>
    </w:p>
    <w:p w:rsidR="00E37054" w:rsidRDefault="000E6F20">
      <w:pPr>
        <w:spacing w:after="150" w:line="480" w:lineRule="auto"/>
        <w:ind w:firstLine="600"/>
      </w:pPr>
      <w:r>
        <w:rPr>
          <w:rFonts w:ascii="SimSun" w:eastAsia="SimSun" w:hAnsi="SimSun" w:cs="SimSun"/>
          <w:sz w:val="30"/>
          <w:szCs w:val="30"/>
        </w:rPr>
        <w:t>这就是原因，他们没有信仰，所以导致真主惩罚他们，因为他们堵住了自己的仁慈和行善的大门，这是不偏不倚的准则，也是永不改变的常道；谁赈济贫民，敬畏真主，并且承认至善者，真主将使他易于达到最易的结局；</w:t>
      </w:r>
      <w:r>
        <w:rPr>
          <w:rFonts w:ascii="SimSun" w:eastAsia="SimSun" w:hAnsi="SimSun" w:cs="SimSun"/>
          <w:sz w:val="30"/>
          <w:szCs w:val="30"/>
        </w:rPr>
        <w:t>谁吝惜钱财，自谓无求，并且否认至善者，真主将使他易于达到最难的结局。《赛尔迪经注》（</w:t>
      </w:r>
      <w:r>
        <w:rPr>
          <w:rFonts w:ascii="SimSun" w:eastAsia="SimSun" w:hAnsi="SimSun" w:cs="SimSun"/>
          <w:sz w:val="30"/>
          <w:szCs w:val="30"/>
        </w:rPr>
        <w:t>272</w:t>
      </w:r>
      <w:r>
        <w:rPr>
          <w:rFonts w:ascii="SimSun" w:eastAsia="SimSun" w:hAnsi="SimSun" w:cs="SimSun"/>
          <w:sz w:val="30"/>
          <w:szCs w:val="30"/>
        </w:rPr>
        <w:t>页）</w:t>
      </w:r>
    </w:p>
    <w:p w:rsidR="00E37054" w:rsidRDefault="000E6F20">
      <w:pPr>
        <w:spacing w:after="150" w:line="480" w:lineRule="auto"/>
      </w:pPr>
      <w:proofErr w:type="spellStart"/>
      <w:r>
        <w:rPr>
          <w:rFonts w:ascii="SimSun" w:eastAsia="SimSun" w:hAnsi="SimSun" w:cs="SimSun"/>
          <w:sz w:val="30"/>
          <w:szCs w:val="30"/>
        </w:rPr>
        <w:lastRenderedPageBreak/>
        <w:t>我们祈求真主引导这位询问者遵循正道，为伊斯兰而开阔他的心胸，使他顺利地皈依真主，服从真主的宗教</w:t>
      </w:r>
      <w:proofErr w:type="spellEnd"/>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t>第二：须知：斋月的斋戒在真主的宗教当中不是一件微不足道的小事，而是伊斯兰的五大要素之一，也是这个宗教立足的根基之一，正如在著名的圣训中辑录：伊本</w:t>
      </w:r>
      <w:r>
        <w:rPr>
          <w:rFonts w:ascii="SimSun" w:eastAsia="SimSun" w:hAnsi="SimSun" w:cs="SimSun"/>
          <w:sz w:val="30"/>
          <w:szCs w:val="30"/>
        </w:rPr>
        <w:t>·</w:t>
      </w:r>
      <w:r>
        <w:rPr>
          <w:rFonts w:ascii="SimSun" w:eastAsia="SimSun" w:hAnsi="SimSun" w:cs="SimSun"/>
          <w:sz w:val="30"/>
          <w:szCs w:val="30"/>
        </w:rPr>
        <w:t>欧麦尔（愿主喜悦之）传述：真主的使者（愿主福安之）说：</w:t>
      </w:r>
      <w:r>
        <w:rPr>
          <w:rFonts w:ascii="SimSun" w:eastAsia="SimSun" w:hAnsi="SimSun" w:cs="SimSun"/>
          <w:sz w:val="30"/>
          <w:szCs w:val="30"/>
        </w:rPr>
        <w:t>“</w:t>
      </w:r>
      <w:r>
        <w:rPr>
          <w:rFonts w:ascii="SimSun" w:eastAsia="SimSun" w:hAnsi="SimSun" w:cs="SimSun"/>
          <w:sz w:val="30"/>
          <w:szCs w:val="30"/>
        </w:rPr>
        <w:t>伊斯兰筑基于五件事项上：见证万物非主，唯有真主；穆罕默德是真主的使者；履行拜功；完纳天课；朝觐天房以及在斋月中封斋。</w:t>
      </w:r>
      <w:r>
        <w:rPr>
          <w:rFonts w:ascii="SimSun" w:eastAsia="SimSun" w:hAnsi="SimSun" w:cs="SimSun"/>
          <w:sz w:val="30"/>
          <w:szCs w:val="30"/>
        </w:rPr>
        <w:t>”</w:t>
      </w:r>
      <w:r>
        <w:rPr>
          <w:rFonts w:ascii="SimSun" w:eastAsia="SimSun" w:hAnsi="SimSun" w:cs="SimSun"/>
          <w:sz w:val="30"/>
          <w:szCs w:val="30"/>
        </w:rPr>
        <w:t>《布哈里圣训实录》（</w:t>
      </w:r>
      <w:r>
        <w:rPr>
          <w:rFonts w:ascii="SimSun" w:eastAsia="SimSun" w:hAnsi="SimSun" w:cs="SimSun"/>
          <w:sz w:val="30"/>
          <w:szCs w:val="30"/>
        </w:rPr>
        <w:t>8</w:t>
      </w:r>
      <w:r>
        <w:rPr>
          <w:rFonts w:ascii="SimSun" w:eastAsia="SimSun" w:hAnsi="SimSun" w:cs="SimSun"/>
          <w:sz w:val="30"/>
          <w:szCs w:val="30"/>
        </w:rPr>
        <w:t>段）和《穆斯林圣训实录》（</w:t>
      </w:r>
      <w:r>
        <w:rPr>
          <w:rFonts w:ascii="SimSun" w:eastAsia="SimSun" w:hAnsi="SimSun" w:cs="SimSun"/>
          <w:sz w:val="30"/>
          <w:szCs w:val="30"/>
        </w:rPr>
        <w:t>16</w:t>
      </w:r>
      <w:r>
        <w:rPr>
          <w:rFonts w:ascii="SimSun" w:eastAsia="SimSun" w:hAnsi="SimSun" w:cs="SimSun"/>
          <w:sz w:val="30"/>
          <w:szCs w:val="30"/>
        </w:rPr>
        <w:t>段）辑录。</w:t>
      </w:r>
    </w:p>
    <w:p w:rsidR="00E37054" w:rsidRDefault="000E6F20">
      <w:pPr>
        <w:spacing w:after="150" w:line="480" w:lineRule="auto"/>
        <w:ind w:firstLine="600"/>
      </w:pPr>
      <w:r>
        <w:rPr>
          <w:rFonts w:ascii="SimSun" w:eastAsia="SimSun" w:hAnsi="SimSun" w:cs="SimSun"/>
          <w:sz w:val="30"/>
          <w:szCs w:val="30"/>
        </w:rPr>
        <w:t>须知：念两个</w:t>
      </w:r>
      <w:r>
        <w:rPr>
          <w:rFonts w:ascii="SimSun" w:eastAsia="SimSun" w:hAnsi="SimSun" w:cs="SimSun"/>
          <w:sz w:val="30"/>
          <w:szCs w:val="30"/>
        </w:rPr>
        <w:t>“</w:t>
      </w:r>
      <w:r>
        <w:rPr>
          <w:rFonts w:ascii="SimSun" w:eastAsia="SimSun" w:hAnsi="SimSun" w:cs="SimSun"/>
          <w:sz w:val="30"/>
          <w:szCs w:val="30"/>
        </w:rPr>
        <w:t>作证词</w:t>
      </w:r>
      <w:r>
        <w:rPr>
          <w:rFonts w:ascii="SimSun" w:eastAsia="SimSun" w:hAnsi="SimSun" w:cs="SimSun"/>
          <w:sz w:val="30"/>
          <w:szCs w:val="30"/>
        </w:rPr>
        <w:t>”</w:t>
      </w:r>
      <w:r>
        <w:rPr>
          <w:rFonts w:ascii="SimSun" w:eastAsia="SimSun" w:hAnsi="SimSun" w:cs="SimSun"/>
          <w:sz w:val="30"/>
          <w:szCs w:val="30"/>
        </w:rPr>
        <w:t>和进入伊斯兰教意味着：仆人全心全意的服从全世界的养育之主，对真主的所有命令拳拳服膺，相信真主以及使者所传达的一切，还要服从真主的教法律列，接受真主的命令和禁止，相信真主在《古兰经》中所叙述的一切；真主说：</w:t>
      </w:r>
      <w:r>
        <w:rPr>
          <w:rFonts w:ascii="SimSun" w:eastAsia="SimSun" w:hAnsi="SimSun" w:cs="SimSun"/>
          <w:sz w:val="30"/>
          <w:szCs w:val="30"/>
        </w:rPr>
        <w:t>“</w:t>
      </w:r>
      <w:r>
        <w:rPr>
          <w:rFonts w:ascii="SimSun" w:eastAsia="SimSun" w:hAnsi="SimSun" w:cs="SimSun"/>
          <w:sz w:val="30"/>
          <w:szCs w:val="30"/>
        </w:rPr>
        <w:t>我派遣使者，只为要人奉真主的命令而服从他。他们自欺的时候，假若他们来见你，而且向真主求饶，使者也替他们求饶，那末，他们必发现真主是至宥的，是至慈的</w:t>
      </w:r>
      <w:r>
        <w:rPr>
          <w:rFonts w:ascii="SimSun" w:eastAsia="SimSun" w:hAnsi="SimSun" w:cs="SimSun"/>
          <w:sz w:val="30"/>
          <w:szCs w:val="30"/>
        </w:rPr>
        <w:lastRenderedPageBreak/>
        <w:t>。指你的主发誓，他们不信道，直到他们请你判决他们之间的纷争，而他们的心里对于你的判决毫无芥蒂，并且他们完全顺服。</w:t>
      </w:r>
      <w:r>
        <w:rPr>
          <w:rFonts w:ascii="SimSun" w:eastAsia="SimSun" w:hAnsi="SimSun" w:cs="SimSun"/>
          <w:sz w:val="30"/>
          <w:szCs w:val="30"/>
        </w:rPr>
        <w:t>”</w:t>
      </w:r>
      <w:r>
        <w:rPr>
          <w:rFonts w:ascii="SimSun" w:eastAsia="SimSun" w:hAnsi="SimSun" w:cs="SimSun"/>
          <w:sz w:val="30"/>
          <w:szCs w:val="30"/>
        </w:rPr>
        <w:t>（</w:t>
      </w:r>
      <w:r>
        <w:rPr>
          <w:rFonts w:ascii="SimSun" w:eastAsia="SimSun" w:hAnsi="SimSun" w:cs="SimSun"/>
          <w:sz w:val="30"/>
          <w:szCs w:val="30"/>
        </w:rPr>
        <w:t>4:64--65</w:t>
      </w:r>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t>伊本</w:t>
      </w:r>
      <w:r>
        <w:rPr>
          <w:rFonts w:ascii="SimSun" w:eastAsia="SimSun" w:hAnsi="SimSun" w:cs="SimSun"/>
          <w:sz w:val="30"/>
          <w:szCs w:val="30"/>
        </w:rPr>
        <w:t>·</w:t>
      </w:r>
      <w:r>
        <w:rPr>
          <w:rFonts w:ascii="SimSun" w:eastAsia="SimSun" w:hAnsi="SimSun" w:cs="SimSun"/>
          <w:sz w:val="30"/>
          <w:szCs w:val="30"/>
        </w:rPr>
        <w:t>凯希尔（愿主怜悯之）说：</w:t>
      </w:r>
      <w:r>
        <w:rPr>
          <w:rFonts w:ascii="SimSun" w:eastAsia="SimSun" w:hAnsi="SimSun" w:cs="SimSun"/>
          <w:sz w:val="30"/>
          <w:szCs w:val="30"/>
        </w:rPr>
        <w:t>“</w:t>
      </w:r>
      <w:r>
        <w:rPr>
          <w:rFonts w:ascii="SimSun" w:eastAsia="SimSun" w:hAnsi="SimSun" w:cs="SimSun"/>
          <w:sz w:val="30"/>
          <w:szCs w:val="30"/>
        </w:rPr>
        <w:t>真主说：</w:t>
      </w:r>
      <w:r>
        <w:rPr>
          <w:rFonts w:ascii="SimSun" w:eastAsia="SimSun" w:hAnsi="SimSun" w:cs="SimSun"/>
          <w:sz w:val="30"/>
          <w:szCs w:val="30"/>
        </w:rPr>
        <w:t>‘</w:t>
      </w:r>
      <w:r>
        <w:rPr>
          <w:rFonts w:ascii="SimSun" w:eastAsia="SimSun" w:hAnsi="SimSun" w:cs="SimSun"/>
          <w:sz w:val="30"/>
          <w:szCs w:val="30"/>
        </w:rPr>
        <w:t>指你的主发誓，他们不信道，直到他们请你判决他们之间的纷争，</w:t>
      </w:r>
      <w:r>
        <w:rPr>
          <w:rFonts w:ascii="SimSun" w:eastAsia="SimSun" w:hAnsi="SimSun" w:cs="SimSun"/>
          <w:sz w:val="30"/>
          <w:szCs w:val="30"/>
        </w:rPr>
        <w:t>’</w:t>
      </w:r>
      <w:r>
        <w:rPr>
          <w:rFonts w:ascii="SimSun" w:eastAsia="SimSun" w:hAnsi="SimSun" w:cs="SimSun"/>
          <w:sz w:val="30"/>
          <w:szCs w:val="30"/>
        </w:rPr>
        <w:t>伟大的真主以神圣尊贵的自身发誓：任何人不信道，直到在所有的事务中以真主的使者作为裁决，凡是使者所裁决的，都是必须要服从的真理、要表里如一，心口一致，所以真主说：</w:t>
      </w:r>
      <w:r>
        <w:rPr>
          <w:rFonts w:ascii="SimSun" w:eastAsia="SimSun" w:hAnsi="SimSun" w:cs="SimSun"/>
          <w:sz w:val="30"/>
          <w:szCs w:val="30"/>
        </w:rPr>
        <w:t>‘</w:t>
      </w:r>
      <w:r>
        <w:rPr>
          <w:rFonts w:ascii="SimSun" w:eastAsia="SimSun" w:hAnsi="SimSun" w:cs="SimSun"/>
          <w:sz w:val="30"/>
          <w:szCs w:val="30"/>
        </w:rPr>
        <w:t>而他们的心里对于你的判决毫无芥蒂，并且他们完全顺服。</w:t>
      </w:r>
      <w:r>
        <w:rPr>
          <w:rFonts w:ascii="SimSun" w:eastAsia="SimSun" w:hAnsi="SimSun" w:cs="SimSun"/>
          <w:sz w:val="30"/>
          <w:szCs w:val="30"/>
        </w:rPr>
        <w:t>’</w:t>
      </w:r>
      <w:r>
        <w:rPr>
          <w:rFonts w:ascii="SimSun" w:eastAsia="SimSun" w:hAnsi="SimSun" w:cs="SimSun"/>
          <w:sz w:val="30"/>
          <w:szCs w:val="30"/>
        </w:rPr>
        <w:t>就是说：如果他们求你裁决，他们从心底服从你的判决，所以他们的心里对于你的判决毫无芥蒂；他们表里如一地完全顺服你的判决，所以他们完全顺服，不会阻扰，也不会辩护和争执。</w:t>
      </w:r>
      <w:r>
        <w:rPr>
          <w:rFonts w:ascii="SimSun" w:eastAsia="SimSun" w:hAnsi="SimSun" w:cs="SimSun"/>
          <w:sz w:val="30"/>
          <w:szCs w:val="30"/>
        </w:rPr>
        <w:t>”</w:t>
      </w:r>
      <w:r>
        <w:rPr>
          <w:rFonts w:ascii="SimSun" w:eastAsia="SimSun" w:hAnsi="SimSun" w:cs="SimSun"/>
          <w:sz w:val="30"/>
          <w:szCs w:val="30"/>
        </w:rPr>
        <w:t>《伊本</w:t>
      </w:r>
      <w:r>
        <w:rPr>
          <w:rFonts w:ascii="SimSun" w:eastAsia="SimSun" w:hAnsi="SimSun" w:cs="SimSun"/>
          <w:sz w:val="30"/>
          <w:szCs w:val="30"/>
        </w:rPr>
        <w:t>·</w:t>
      </w:r>
      <w:r>
        <w:rPr>
          <w:rFonts w:ascii="SimSun" w:eastAsia="SimSun" w:hAnsi="SimSun" w:cs="SimSun"/>
          <w:sz w:val="30"/>
          <w:szCs w:val="30"/>
        </w:rPr>
        <w:t>克希尔经注</w:t>
      </w:r>
      <w:proofErr w:type="gramStart"/>
      <w:r>
        <w:rPr>
          <w:rFonts w:ascii="SimSun" w:eastAsia="SimSun" w:hAnsi="SimSun" w:cs="SimSun"/>
          <w:sz w:val="30"/>
          <w:szCs w:val="30"/>
        </w:rPr>
        <w:t>》</w:t>
      </w:r>
      <w:r>
        <w:rPr>
          <w:rFonts w:ascii="SimSun" w:eastAsia="SimSun" w:hAnsi="SimSun" w:cs="SimSun"/>
          <w:sz w:val="30"/>
          <w:szCs w:val="30"/>
        </w:rPr>
        <w:t>(</w:t>
      </w:r>
      <w:proofErr w:type="gramEnd"/>
      <w:r>
        <w:rPr>
          <w:rFonts w:ascii="SimSun" w:eastAsia="SimSun" w:hAnsi="SimSun" w:cs="SimSun"/>
          <w:sz w:val="30"/>
          <w:szCs w:val="30"/>
        </w:rPr>
        <w:t xml:space="preserve"> 2 </w:t>
      </w:r>
      <w:r>
        <w:rPr>
          <w:rFonts w:ascii="SimSun" w:eastAsia="SimSun" w:hAnsi="SimSun" w:cs="SimSun"/>
          <w:sz w:val="30"/>
          <w:szCs w:val="30"/>
        </w:rPr>
        <w:t xml:space="preserve">/ 349 ) </w:t>
      </w:r>
      <w:r>
        <w:rPr>
          <w:rFonts w:ascii="SimSun" w:eastAsia="SimSun" w:hAnsi="SimSun" w:cs="SimSun"/>
          <w:sz w:val="30"/>
          <w:szCs w:val="30"/>
        </w:rPr>
        <w:t>。</w:t>
      </w:r>
    </w:p>
    <w:p w:rsidR="00E37054" w:rsidRDefault="000E6F20">
      <w:pPr>
        <w:spacing w:after="150" w:line="480" w:lineRule="auto"/>
      </w:pPr>
      <w:proofErr w:type="spellStart"/>
      <w:r>
        <w:rPr>
          <w:rFonts w:ascii="SimSun" w:eastAsia="SimSun" w:hAnsi="SimSun" w:cs="SimSun"/>
          <w:sz w:val="30"/>
          <w:szCs w:val="30"/>
        </w:rPr>
        <w:t>肯定这个原则、阐明这个意思的经文在《古兰经》当中是非常多的</w:t>
      </w:r>
      <w:proofErr w:type="spellEnd"/>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t>第三：如果我们理解了信仰的这个重要原则，它就是服从和接受来自真主的一切命令，表里如一地顺服真主，我也必须</w:t>
      </w:r>
      <w:r>
        <w:rPr>
          <w:rFonts w:ascii="SimSun" w:eastAsia="SimSun" w:hAnsi="SimSun" w:cs="SimSun"/>
          <w:sz w:val="30"/>
          <w:szCs w:val="30"/>
        </w:rPr>
        <w:lastRenderedPageBreak/>
        <w:t>要知道斋戒是信仰的要素之一，谁如果不接受这个要素，他的信仰就不正确；向渴望进入真主的宗教的这个人宣教的下一步任务就是我们要为他阐明，在他的面前没有任何问题会阻碍他进入伊斯兰教，真主没有给他的仆人在宗教当中设置任何繁难和困难，反而使他们非常容易地履行这个宗教，消除了使他们陷入困难和繁难的各种因素。</w:t>
      </w:r>
    </w:p>
    <w:p w:rsidR="00E37054" w:rsidRDefault="000E6F20">
      <w:pPr>
        <w:spacing w:after="150" w:line="480" w:lineRule="auto"/>
        <w:ind w:firstLine="600"/>
      </w:pPr>
      <w:r>
        <w:rPr>
          <w:rFonts w:ascii="SimSun" w:eastAsia="SimSun" w:hAnsi="SimSun" w:cs="SimSun"/>
          <w:sz w:val="30"/>
          <w:szCs w:val="30"/>
        </w:rPr>
        <w:t>如果这个人喝咖啡是为了治疗他</w:t>
      </w:r>
      <w:r>
        <w:rPr>
          <w:rFonts w:ascii="SimSun" w:eastAsia="SimSun" w:hAnsi="SimSun" w:cs="SimSun"/>
          <w:sz w:val="30"/>
          <w:szCs w:val="30"/>
        </w:rPr>
        <w:t>的偏头痛的顽疾，那么他可以在夜间服用足够的咖啡，他就能够在白天开始封斋的时候戒除咖啡，一直到太阳落山，他也可以服用一些有助于治疗偏头痛或者减轻疼痛的药物。</w:t>
      </w:r>
    </w:p>
    <w:p w:rsidR="00E37054" w:rsidRDefault="000E6F20">
      <w:pPr>
        <w:spacing w:after="150" w:line="480" w:lineRule="auto"/>
        <w:ind w:firstLine="600"/>
      </w:pPr>
      <w:r>
        <w:rPr>
          <w:rFonts w:ascii="SimSun" w:eastAsia="SimSun" w:hAnsi="SimSun" w:cs="SimSun"/>
          <w:sz w:val="30"/>
          <w:szCs w:val="30"/>
        </w:rPr>
        <w:t>众所周知，在斋月的白天感到病痛的病人，并且封斋会影响病情的病人，他们的这种情况在真主的宗教当中是有合法理由的，如果他患有偏头痛，需要吃药，不能封斋，那么他可以在那一天不封斋，如果斋月结束了，他可以还补因病而所缺天数的斋戒，正如真主说：</w:t>
      </w:r>
      <w:r>
        <w:rPr>
          <w:rFonts w:ascii="SimSun" w:eastAsia="SimSun" w:hAnsi="SimSun" w:cs="SimSun"/>
          <w:sz w:val="30"/>
          <w:szCs w:val="30"/>
        </w:rPr>
        <w:t>“</w:t>
      </w:r>
      <w:r>
        <w:rPr>
          <w:rFonts w:ascii="SimSun" w:eastAsia="SimSun" w:hAnsi="SimSun" w:cs="SimSun"/>
          <w:sz w:val="30"/>
          <w:szCs w:val="30"/>
        </w:rPr>
        <w:t>信道的人们啊！斋戒已成为你们的定制，犹如它曾为前人的定制一样，以便你们敬畏。故你们当斋戒有数的若干日。你们中有害病或旅行</w:t>
      </w:r>
      <w:r>
        <w:rPr>
          <w:rFonts w:ascii="SimSun" w:eastAsia="SimSun" w:hAnsi="SimSun" w:cs="SimSun"/>
          <w:sz w:val="30"/>
          <w:szCs w:val="30"/>
        </w:rPr>
        <w:t>的人，当依所缺的日</w:t>
      </w:r>
      <w:r>
        <w:rPr>
          <w:rFonts w:ascii="SimSun" w:eastAsia="SimSun" w:hAnsi="SimSun" w:cs="SimSun"/>
          <w:sz w:val="30"/>
          <w:szCs w:val="30"/>
        </w:rPr>
        <w:lastRenderedPageBreak/>
        <w:t>数补斋。难以斋戒者，当纳罚赎，即以一餐饭，施给一个贫民。自愿行善者，必获更多的善报。斋戒对于你们是更好的，如果你们知道。</w:t>
      </w:r>
      <w:r>
        <w:rPr>
          <w:rFonts w:ascii="SimSun" w:eastAsia="SimSun" w:hAnsi="SimSun" w:cs="SimSun"/>
          <w:sz w:val="30"/>
          <w:szCs w:val="30"/>
        </w:rPr>
        <w:t>”</w:t>
      </w:r>
      <w:r>
        <w:rPr>
          <w:rFonts w:ascii="SimSun" w:eastAsia="SimSun" w:hAnsi="SimSun" w:cs="SimSun"/>
          <w:sz w:val="30"/>
          <w:szCs w:val="30"/>
        </w:rPr>
        <w:t>（</w:t>
      </w:r>
      <w:r>
        <w:rPr>
          <w:rFonts w:ascii="SimSun" w:eastAsia="SimSun" w:hAnsi="SimSun" w:cs="SimSun"/>
          <w:sz w:val="30"/>
          <w:szCs w:val="30"/>
        </w:rPr>
        <w:t>2:183--184</w:t>
      </w:r>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t>如果这个人想喝咖啡，爱喝咖啡，不愿意在每年的一个月当中放弃喝咖啡的嗜好，而且想在白天喝咖啡，那么他还没有准备信仰和服从真主的命令，也没有准备切切实实地履行宗教信仰，既不履行伊斯兰教，也不履行其它的宗教，因为宗教（任何一个宗教）都会向信仰该宗教的人要求一定程度的服从和顺服，要求放弃自己的私欲和各种欲望；这儿就产生了争辩，同样也遇到了许多人无法逾越</w:t>
      </w:r>
      <w:r>
        <w:rPr>
          <w:rFonts w:ascii="SimSun" w:eastAsia="SimSun" w:hAnsi="SimSun" w:cs="SimSun"/>
          <w:sz w:val="30"/>
          <w:szCs w:val="30"/>
        </w:rPr>
        <w:t>的障碍：私欲的障碍以及与个人的嗜好背道而驰的障碍，这也是真主在他的经典中对先知所叙述的事实，真主说：</w:t>
      </w:r>
      <w:r>
        <w:rPr>
          <w:rFonts w:ascii="SimSun" w:eastAsia="SimSun" w:hAnsi="SimSun" w:cs="SimSun"/>
          <w:sz w:val="30"/>
          <w:szCs w:val="30"/>
        </w:rPr>
        <w:t>“</w:t>
      </w:r>
      <w:r>
        <w:rPr>
          <w:rFonts w:ascii="SimSun" w:eastAsia="SimSun" w:hAnsi="SimSun" w:cs="SimSun"/>
          <w:sz w:val="30"/>
          <w:szCs w:val="30"/>
        </w:rPr>
        <w:t>你告诉我吧，以私欲为其神灵者，你能做他的监护者吗？</w:t>
      </w:r>
      <w:r>
        <w:rPr>
          <w:rFonts w:ascii="SimSun" w:eastAsia="SimSun" w:hAnsi="SimSun" w:cs="SimSun"/>
          <w:sz w:val="30"/>
          <w:szCs w:val="30"/>
        </w:rPr>
        <w:t>”</w:t>
      </w:r>
      <w:r>
        <w:rPr>
          <w:rFonts w:ascii="SimSun" w:eastAsia="SimSun" w:hAnsi="SimSun" w:cs="SimSun"/>
          <w:sz w:val="30"/>
          <w:szCs w:val="30"/>
        </w:rPr>
        <w:t>（</w:t>
      </w:r>
      <w:r>
        <w:rPr>
          <w:rFonts w:ascii="SimSun" w:eastAsia="SimSun" w:hAnsi="SimSun" w:cs="SimSun"/>
          <w:sz w:val="30"/>
          <w:szCs w:val="30"/>
        </w:rPr>
        <w:t>25:43</w:t>
      </w:r>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t>第四：伟大的真主对仆人的慈爱远胜于母亲对儿子的慈爱，只要仆人积极地倾向真主，真主就会更加积极地迎接仆人，正如在圣训中辑录：艾布</w:t>
      </w:r>
      <w:r>
        <w:rPr>
          <w:rFonts w:ascii="SimSun" w:eastAsia="SimSun" w:hAnsi="SimSun" w:cs="SimSun"/>
          <w:sz w:val="30"/>
          <w:szCs w:val="30"/>
        </w:rPr>
        <w:t>·</w:t>
      </w:r>
      <w:r>
        <w:rPr>
          <w:rFonts w:ascii="SimSun" w:eastAsia="SimSun" w:hAnsi="SimSun" w:cs="SimSun"/>
          <w:sz w:val="30"/>
          <w:szCs w:val="30"/>
        </w:rPr>
        <w:t>胡赖勒（愿主喜悦之）传述：真主的使者（愿主福安之）说：</w:t>
      </w:r>
      <w:r>
        <w:rPr>
          <w:rFonts w:ascii="SimSun" w:eastAsia="SimSun" w:hAnsi="SimSun" w:cs="SimSun"/>
          <w:sz w:val="30"/>
          <w:szCs w:val="30"/>
        </w:rPr>
        <w:t>“</w:t>
      </w:r>
      <w:r>
        <w:rPr>
          <w:rFonts w:ascii="SimSun" w:eastAsia="SimSun" w:hAnsi="SimSun" w:cs="SimSun"/>
          <w:sz w:val="30"/>
          <w:szCs w:val="30"/>
        </w:rPr>
        <w:t>伟大的真主说：</w:t>
      </w:r>
      <w:r>
        <w:rPr>
          <w:rFonts w:ascii="SimSun" w:eastAsia="SimSun" w:hAnsi="SimSun" w:cs="SimSun"/>
          <w:sz w:val="30"/>
          <w:szCs w:val="30"/>
        </w:rPr>
        <w:t>‘</w:t>
      </w:r>
      <w:r>
        <w:rPr>
          <w:rFonts w:ascii="SimSun" w:eastAsia="SimSun" w:hAnsi="SimSun" w:cs="SimSun"/>
          <w:sz w:val="30"/>
          <w:szCs w:val="30"/>
        </w:rPr>
        <w:t>我在仆人对我</w:t>
      </w:r>
      <w:r>
        <w:rPr>
          <w:rFonts w:ascii="SimSun" w:eastAsia="SimSun" w:hAnsi="SimSun" w:cs="SimSun"/>
          <w:sz w:val="30"/>
          <w:szCs w:val="30"/>
        </w:rPr>
        <w:lastRenderedPageBreak/>
        <w:t>猜测的跟前；仆人记念我的时候，我与他在一起；如果他在内心中记念我，我也在自己的跟前记着他；如果他在一伙人的跟前记念我，我在比他们更</w:t>
      </w:r>
      <w:r>
        <w:rPr>
          <w:rFonts w:ascii="SimSun" w:eastAsia="SimSun" w:hAnsi="SimSun" w:cs="SimSun"/>
          <w:sz w:val="30"/>
          <w:szCs w:val="30"/>
        </w:rPr>
        <w:t>好的人群中记着他；如果他近我一搾，我就近他一尺；如果他近我一尺，我就近他一丈；如果他向我走来，我就向他跑过去。</w:t>
      </w:r>
      <w:r>
        <w:rPr>
          <w:rFonts w:ascii="SimSun" w:eastAsia="SimSun" w:hAnsi="SimSun" w:cs="SimSun"/>
          <w:sz w:val="30"/>
          <w:szCs w:val="30"/>
        </w:rPr>
        <w:t>’”</w:t>
      </w:r>
      <w:r>
        <w:rPr>
          <w:rFonts w:ascii="SimSun" w:eastAsia="SimSun" w:hAnsi="SimSun" w:cs="SimSun"/>
          <w:sz w:val="30"/>
          <w:szCs w:val="30"/>
        </w:rPr>
        <w:t>《布哈里是圣训实录》（</w:t>
      </w:r>
      <w:r>
        <w:rPr>
          <w:rFonts w:ascii="SimSun" w:eastAsia="SimSun" w:hAnsi="SimSun" w:cs="SimSun"/>
          <w:sz w:val="30"/>
          <w:szCs w:val="30"/>
        </w:rPr>
        <w:t>7405</w:t>
      </w:r>
      <w:r>
        <w:rPr>
          <w:rFonts w:ascii="SimSun" w:eastAsia="SimSun" w:hAnsi="SimSun" w:cs="SimSun"/>
          <w:sz w:val="30"/>
          <w:szCs w:val="30"/>
        </w:rPr>
        <w:t>段）和《穆斯林圣训实录》（</w:t>
      </w:r>
      <w:r>
        <w:rPr>
          <w:rFonts w:ascii="SimSun" w:eastAsia="SimSun" w:hAnsi="SimSun" w:cs="SimSun"/>
          <w:sz w:val="30"/>
          <w:szCs w:val="30"/>
        </w:rPr>
        <w:t>2675</w:t>
      </w:r>
      <w:r>
        <w:rPr>
          <w:rFonts w:ascii="SimSun" w:eastAsia="SimSun" w:hAnsi="SimSun" w:cs="SimSun"/>
          <w:sz w:val="30"/>
          <w:szCs w:val="30"/>
        </w:rPr>
        <w:t>段）辑录。</w:t>
      </w:r>
    </w:p>
    <w:p w:rsidR="00E37054" w:rsidRDefault="000E6F20">
      <w:pPr>
        <w:spacing w:after="150" w:line="480" w:lineRule="auto"/>
        <w:ind w:firstLine="600"/>
      </w:pPr>
      <w:r>
        <w:rPr>
          <w:rFonts w:ascii="SimSun" w:eastAsia="SimSun" w:hAnsi="SimSun" w:cs="SimSun"/>
          <w:sz w:val="30"/>
          <w:szCs w:val="30"/>
        </w:rPr>
        <w:t>真主的仆人啊，你一定要确信，只要你在什么时候虔诚实意的面向真主，真主一定会迎接你，抚慰你的创伤，使你事事如意，开阔你的心胸，使你的各种烦恼和忧愁烟消云散，从你意想不到的地方帮助你，但愿真主使你痊愈，使你摆脱你的顽疾！使你自足，戒除你的嗜好，从喝咖啡的瘾中解放自己；你应该倾向真主，应该善测真主，向真主倾诉自己的需要，但条件</w:t>
      </w:r>
      <w:r>
        <w:rPr>
          <w:rFonts w:ascii="SimSun" w:eastAsia="SimSun" w:hAnsi="SimSun" w:cs="SimSun"/>
          <w:sz w:val="30"/>
          <w:szCs w:val="30"/>
        </w:rPr>
        <w:t>就是必须要严肃认真的服从真主命令，接受来自真主的一切教法律列；真主说：</w:t>
      </w:r>
      <w:r>
        <w:rPr>
          <w:rFonts w:ascii="SimSun" w:eastAsia="SimSun" w:hAnsi="SimSun" w:cs="SimSun"/>
          <w:sz w:val="30"/>
          <w:szCs w:val="30"/>
        </w:rPr>
        <w:t>“</w:t>
      </w:r>
      <w:r>
        <w:rPr>
          <w:rFonts w:ascii="SimSun" w:eastAsia="SimSun" w:hAnsi="SimSun" w:cs="SimSun"/>
          <w:sz w:val="30"/>
          <w:szCs w:val="30"/>
        </w:rPr>
        <w:t>至于赈济贫民，敬畏真主，且承认至善者，我将使他易于达到最易的结局。至于吝惜钱财，自谓无求，且否认至善者，我将使他易于达到最难的结局。</w:t>
      </w:r>
      <w:r>
        <w:rPr>
          <w:rFonts w:ascii="SimSun" w:eastAsia="SimSun" w:hAnsi="SimSun" w:cs="SimSun"/>
          <w:sz w:val="30"/>
          <w:szCs w:val="30"/>
        </w:rPr>
        <w:t>”</w:t>
      </w:r>
      <w:r>
        <w:rPr>
          <w:rFonts w:ascii="SimSun" w:eastAsia="SimSun" w:hAnsi="SimSun" w:cs="SimSun"/>
          <w:sz w:val="30"/>
          <w:szCs w:val="30"/>
        </w:rPr>
        <w:t>（</w:t>
      </w:r>
      <w:r>
        <w:rPr>
          <w:rFonts w:ascii="SimSun" w:eastAsia="SimSun" w:hAnsi="SimSun" w:cs="SimSun"/>
          <w:sz w:val="30"/>
          <w:szCs w:val="30"/>
        </w:rPr>
        <w:t>92:5--10</w:t>
      </w:r>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lastRenderedPageBreak/>
        <w:t>第五：仆人如果切切实实地信仰真主，然后对一部分责成无能为力的时候，或者无法抗拒私欲和欲望的诱惑而陷入违抗真主的行为的时候，须知这些罪恶并不是道路的尽头，向真主忏悔和回归的大门仍然是敞开的，尽管犯了这些罪恶，他仍然有机会获得真主的饶恕和原谅；希望真主宽恕他所犯的罪恶和过错，但是无法解决</w:t>
      </w:r>
      <w:r>
        <w:rPr>
          <w:rFonts w:ascii="SimSun" w:eastAsia="SimSun" w:hAnsi="SimSun" w:cs="SimSun"/>
          <w:sz w:val="30"/>
          <w:szCs w:val="30"/>
        </w:rPr>
        <w:t>的一个难题就是继续以物配主和背离真主的宗教；真主说：</w:t>
      </w:r>
      <w:r>
        <w:rPr>
          <w:rFonts w:ascii="SimSun" w:eastAsia="SimSun" w:hAnsi="SimSun" w:cs="SimSun"/>
          <w:sz w:val="30"/>
          <w:szCs w:val="30"/>
        </w:rPr>
        <w:t>“</w:t>
      </w:r>
      <w:r>
        <w:rPr>
          <w:rFonts w:ascii="SimSun" w:eastAsia="SimSun" w:hAnsi="SimSun" w:cs="SimSun"/>
          <w:sz w:val="30"/>
          <w:szCs w:val="30"/>
        </w:rPr>
        <w:t>真主必不赦宥以物配主的罪恶，他为自己所意欲的人而赦宥比这差一等的罪过。谁以物配主，谁已犯大罪了。</w:t>
      </w:r>
      <w:r>
        <w:rPr>
          <w:rFonts w:ascii="SimSun" w:eastAsia="SimSun" w:hAnsi="SimSun" w:cs="SimSun"/>
          <w:sz w:val="30"/>
          <w:szCs w:val="30"/>
        </w:rPr>
        <w:t>”</w:t>
      </w:r>
      <w:r>
        <w:rPr>
          <w:rFonts w:ascii="SimSun" w:eastAsia="SimSun" w:hAnsi="SimSun" w:cs="SimSun"/>
          <w:sz w:val="30"/>
          <w:szCs w:val="30"/>
        </w:rPr>
        <w:t>（</w:t>
      </w:r>
      <w:r>
        <w:rPr>
          <w:rFonts w:ascii="SimSun" w:eastAsia="SimSun" w:hAnsi="SimSun" w:cs="SimSun"/>
          <w:sz w:val="30"/>
          <w:szCs w:val="30"/>
        </w:rPr>
        <w:t>4:48</w:t>
      </w:r>
      <w:r>
        <w:rPr>
          <w:rFonts w:ascii="SimSun" w:eastAsia="SimSun" w:hAnsi="SimSun" w:cs="SimSun"/>
          <w:sz w:val="30"/>
          <w:szCs w:val="30"/>
        </w:rPr>
        <w:t>）</w:t>
      </w:r>
    </w:p>
    <w:p w:rsidR="00E37054" w:rsidRDefault="000E6F20">
      <w:pPr>
        <w:spacing w:after="150" w:line="480" w:lineRule="auto"/>
        <w:ind w:firstLine="600"/>
      </w:pPr>
      <w:r>
        <w:rPr>
          <w:rFonts w:ascii="SimSun" w:eastAsia="SimSun" w:hAnsi="SimSun" w:cs="SimSun"/>
          <w:sz w:val="30"/>
          <w:szCs w:val="30"/>
        </w:rPr>
        <w:t>第六：非常重要的一件事情就是我们必须要警惕，伊斯兰不接受男人和女人之间的朋友关系，那是蒙昧时代的行为，穆斯林应该与之划清界限，而且伊斯兰禁止男人和女人互相掺杂、进入她们的闺房、与她们私下幽会。</w:t>
      </w:r>
    </w:p>
    <w:p w:rsidR="00E37054" w:rsidRDefault="000E6F20">
      <w:pPr>
        <w:spacing w:after="150" w:line="480" w:lineRule="auto"/>
      </w:pPr>
      <w:proofErr w:type="spellStart"/>
      <w:r>
        <w:rPr>
          <w:rFonts w:ascii="SimSun" w:eastAsia="SimSun" w:hAnsi="SimSun" w:cs="SimSun"/>
          <w:sz w:val="30"/>
          <w:szCs w:val="30"/>
        </w:rPr>
        <w:t>我们在本网站</w:t>
      </w:r>
      <w:r>
        <w:rPr>
          <w:rFonts w:ascii="SimSun" w:eastAsia="SimSun" w:hAnsi="SimSun" w:cs="SimSun"/>
          <w:sz w:val="30"/>
          <w:szCs w:val="30"/>
        </w:rPr>
        <w:t>“</w:t>
      </w:r>
      <w:r>
        <w:rPr>
          <w:rFonts w:ascii="SimSun" w:eastAsia="SimSun" w:hAnsi="SimSun" w:cs="SimSun"/>
          <w:sz w:val="30"/>
          <w:szCs w:val="30"/>
        </w:rPr>
        <w:t>两性之间的关系</w:t>
      </w:r>
      <w:r>
        <w:rPr>
          <w:rFonts w:ascii="SimSun" w:eastAsia="SimSun" w:hAnsi="SimSun" w:cs="SimSun"/>
          <w:sz w:val="30"/>
          <w:szCs w:val="30"/>
        </w:rPr>
        <w:t>”</w:t>
      </w:r>
      <w:r>
        <w:rPr>
          <w:rFonts w:ascii="SimSun" w:eastAsia="SimSun" w:hAnsi="SimSun" w:cs="SimSun"/>
          <w:sz w:val="30"/>
          <w:szCs w:val="30"/>
        </w:rPr>
        <w:t>这个栏目的许多问题中已经阐明了这一点，敬请参阅</w:t>
      </w:r>
      <w:proofErr w:type="spellEnd"/>
      <w:r>
        <w:rPr>
          <w:rFonts w:ascii="SimSun" w:eastAsia="SimSun" w:hAnsi="SimSun" w:cs="SimSun"/>
          <w:sz w:val="30"/>
          <w:szCs w:val="30"/>
        </w:rPr>
        <w:t>。</w:t>
      </w:r>
    </w:p>
    <w:p w:rsidR="00E37054" w:rsidRDefault="000E6F20">
      <w:pPr>
        <w:spacing w:after="150" w:line="480" w:lineRule="auto"/>
      </w:pPr>
      <w:r>
        <w:rPr>
          <w:rFonts w:ascii="Tahoma" w:eastAsia="Tahoma" w:hAnsi="Tahoma" w:cs="Tahoma"/>
          <w:sz w:val="30"/>
          <w:szCs w:val="30"/>
        </w:rPr>
        <w:t> </w:t>
      </w:r>
    </w:p>
    <w:p w:rsidR="00E37054" w:rsidRDefault="00C9022C" w:rsidP="00C9022C">
      <w:pPr>
        <w:spacing w:after="150" w:line="480" w:lineRule="auto"/>
      </w:pPr>
      <w:proofErr w:type="spellStart"/>
      <w:r>
        <w:rPr>
          <w:rFonts w:ascii="SimSun" w:eastAsia="SimSun" w:hAnsi="SimSun" w:cs="SimSun"/>
          <w:sz w:val="30"/>
          <w:szCs w:val="30"/>
        </w:rPr>
        <w:t>真主至知</w:t>
      </w:r>
      <w:proofErr w:type="spellEnd"/>
      <w:r>
        <w:rPr>
          <w:rFonts w:ascii="Times New Roman" w:eastAsia="Times New Roman" w:hAnsi="Times New Roman" w:cs="Times New Roman"/>
          <w:color w:val="006666"/>
          <w:sz w:val="36"/>
          <w:szCs w:val="36"/>
        </w:rPr>
        <w:tab/>
      </w:r>
      <w:r w:rsidR="000E6F20">
        <w:rPr>
          <w:rFonts w:ascii="Times New Roman" w:eastAsia="Times New Roman" w:hAnsi="Times New Roman" w:cs="Times New Roman"/>
          <w:color w:val="006666"/>
          <w:sz w:val="36"/>
          <w:szCs w:val="36"/>
        </w:rPr>
        <w:tab/>
      </w:r>
      <w:bookmarkStart w:id="0" w:name="_GoBack"/>
      <w:bookmarkEnd w:id="0"/>
    </w:p>
    <w:sectPr w:rsidR="00E37054">
      <w:headerReference w:type="default" r:id="rId7"/>
      <w:headerReference w:type="first" r:id="rId8"/>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20" w:rsidRDefault="000E6F20">
      <w:pPr>
        <w:spacing w:after="0" w:line="240" w:lineRule="auto"/>
      </w:pPr>
      <w:r>
        <w:separator/>
      </w:r>
    </w:p>
  </w:endnote>
  <w:endnote w:type="continuationSeparator" w:id="0">
    <w:p w:rsidR="000E6F20" w:rsidRDefault="000E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20" w:rsidRDefault="000E6F20">
      <w:pPr>
        <w:spacing w:after="0" w:line="240" w:lineRule="auto"/>
      </w:pPr>
      <w:r>
        <w:separator/>
      </w:r>
    </w:p>
  </w:footnote>
  <w:footnote w:type="continuationSeparator" w:id="0">
    <w:p w:rsidR="000E6F20" w:rsidRDefault="000E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54" w:rsidRDefault="00E37054">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54" w:rsidRDefault="000E6F20">
    <w:pPr>
      <w:tabs>
        <w:tab w:val="center" w:pos="4153"/>
        <w:tab w:val="right" w:pos="8306"/>
      </w:tabs>
      <w:spacing w:before="709"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-673099</wp:posOffset>
              </wp:positionH>
              <wp:positionV relativeFrom="paragraph">
                <wp:posOffset>-88899</wp:posOffset>
              </wp:positionV>
              <wp:extent cx="7124700" cy="368300"/>
              <wp:effectExtent l="0" t="0" r="0" b="0"/>
              <wp:wrapNone/>
              <wp:docPr id="5" name="Group 5"/>
              <wp:cNvGraphicFramePr/>
              <a:graphic xmlns:a="http://schemas.openxmlformats.org/drawingml/2006/main">
                <a:graphicData uri="http://schemas.microsoft.com/office/word/2010/wordprocessingGroup">
                  <wpg:wgp>
                    <wpg:cNvGrpSpPr/>
                    <wpg:grpSpPr>
                      <a:xfrm>
                        <a:off x="0" y="0"/>
                        <a:ext cx="7124700" cy="368300"/>
                        <a:chOff x="1781744" y="3595850"/>
                        <a:chExt cx="7128613" cy="368400"/>
                      </a:xfrm>
                    </wpg:grpSpPr>
                    <wpg:grpSp>
                      <wpg:cNvPr id="4" name="Group 4"/>
                      <wpg:cNvGrpSpPr/>
                      <wpg:grpSpPr>
                        <a:xfrm>
                          <a:off x="1781744" y="3595850"/>
                          <a:ext cx="7128613" cy="368400"/>
                          <a:chOff x="0" y="0"/>
                          <a:chExt cx="7128613" cy="368400"/>
                        </a:xfrm>
                      </wpg:grpSpPr>
                      <wps:wsp>
                        <wps:cNvPr id="6" name="Rectangle 6"/>
                        <wps:cNvSpPr/>
                        <wps:spPr>
                          <a:xfrm>
                            <a:off x="0" y="0"/>
                            <a:ext cx="7128500" cy="368300"/>
                          </a:xfrm>
                          <a:prstGeom prst="rect">
                            <a:avLst/>
                          </a:prstGeom>
                          <a:noFill/>
                          <a:ln>
                            <a:noFill/>
                          </a:ln>
                        </wps:spPr>
                        <wps:txbx>
                          <w:txbxContent>
                            <w:p w:rsidR="00E37054" w:rsidRDefault="00E37054">
                              <w:pPr>
                                <w:spacing w:after="0" w:line="240" w:lineRule="auto"/>
                                <w:textDirection w:val="btLr"/>
                              </w:pPr>
                            </w:p>
                          </w:txbxContent>
                        </wps:txbx>
                        <wps:bodyPr lIns="91425" tIns="91425" rIns="91425" bIns="91425" anchor="ctr" anchorCtr="0"/>
                      </wps:wsp>
                      <wps:wsp>
                        <wps:cNvPr id="7" name="Rectangle 7"/>
                        <wps:cNvSpPr/>
                        <wps:spPr>
                          <a:xfrm>
                            <a:off x="6421814" y="0"/>
                            <a:ext cx="706799" cy="368400"/>
                          </a:xfrm>
                          <a:prstGeom prst="rect">
                            <a:avLst/>
                          </a:prstGeom>
                          <a:noFill/>
                          <a:ln>
                            <a:noFill/>
                          </a:ln>
                        </wps:spPr>
                        <wps:txbx>
                          <w:txbxContent>
                            <w:p w:rsidR="00E37054" w:rsidRDefault="000E6F20">
                              <w:pPr>
                                <w:spacing w:line="258" w:lineRule="auto"/>
                                <w:jc w:val="center"/>
                                <w:textDirection w:val="btLr"/>
                              </w:pPr>
                              <w:r>
                                <w:rPr>
                                  <w:rFonts w:ascii="Times New Roman" w:eastAsia="Times New Roman" w:hAnsi="Times New Roman" w:cs="Times New Roman"/>
                                  <w:color w:val="006666"/>
                                  <w:sz w:val="32"/>
                                </w:rPr>
                                <w:t>1436</w:t>
                              </w:r>
                            </w:p>
                          </w:txbxContent>
                        </wps:txbx>
                        <wps:bodyPr lIns="88900" tIns="38100" rIns="88900" bIns="38100" anchor="ctr" anchorCtr="0"/>
                      </wps:wsp>
                    </wpg:grpSp>
                  </wpg:wgp>
                </a:graphicData>
              </a:graphic>
            </wp:anchor>
          </w:drawing>
        </mc:Choice>
        <mc:Fallback>
          <w:pict>
            <v:group id="Group 5" o:spid="_x0000_s1026" style="position:absolute;left:0;text-align:left;margin-left:-53pt;margin-top:-7pt;width:561pt;height:29pt;z-index:251658240;mso-position-horizontal-relative:margin" coordorigin="17817,35958" coordsize="7128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" o:allowincell="f">
              <v:group id="Group 4" o:spid="_x0000_s1027" style="position:absolute;left:17817;top:35958;width:71286;height:3684" coordsize="71286,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width:7128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E37054" w:rsidRDefault="00E37054">
                        <w:pPr>
                          <w:spacing w:after="0" w:line="240" w:lineRule="auto"/>
                          <w:textDirection w:val="btLr"/>
                        </w:pPr>
                      </w:p>
                    </w:txbxContent>
                  </v:textbox>
                </v:rect>
                <v:rect id="Rectangle 7" o:spid="_x0000_s1029" style="position:absolute;left:64218;width:706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KmMIA&#10;AADaAAAADwAAAGRycy9kb3ducmV2LnhtbESPW2sCMRSE3wv+h3AE32pWwSqrUbxQ0KfWCz4fkmN2&#10;cXOybFJ3/femUOjjMDPfMItV5yrxoCaUnhWMhhkIYu1NyVbB5fz5PgMRIrLByjMpeFKA1bL3tsDc&#10;+JaP9DhFKxKEQ44KihjrXMqgC3IYhr4mTt7NNw5jko2VpsE2wV0lx1n2IR2WnBYKrGlbkL6ffpwC&#10;3Vo9RXvYye/dfbyZHSbXr/VEqUG/W89BROrif/ivvTcKpvB7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qYwgAAANoAAAAPAAAAAAAAAAAAAAAAAJgCAABkcnMvZG93&#10;bnJldi54bWxQSwUGAAAAAAQABAD1AAAAhwMAAAAA&#10;" filled="f" stroked="f">
                  <v:textbox inset="7pt,3pt,7pt,3pt">
                    <w:txbxContent>
                      <w:p w:rsidR="00E37054" w:rsidRDefault="000E6F20">
                        <w:pPr>
                          <w:spacing w:line="258" w:lineRule="auto"/>
                          <w:jc w:val="center"/>
                          <w:textDirection w:val="btLr"/>
                        </w:pPr>
                        <w:r>
                          <w:rPr>
                            <w:rFonts w:ascii="Times New Roman" w:eastAsia="Times New Roman" w:hAnsi="Times New Roman" w:cs="Times New Roman"/>
                            <w:color w:val="006666"/>
                            <w:sz w:val="32"/>
                          </w:rPr>
                          <w:t>1436</w:t>
                        </w:r>
                      </w:p>
                    </w:txbxContent>
                  </v:textbox>
                </v:rect>
              </v:group>
              <w10:wrap anchorx="margin"/>
            </v:group>
          </w:pict>
        </mc:Fallback>
      </mc:AlternateConten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7054"/>
    <w:rsid w:val="000E6F20"/>
    <w:rsid w:val="00C9022C"/>
    <w:rsid w:val="00E37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1F259-F200-494F-BDCE-75DEBEF0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1741</Words>
  <Characters>1811</Characters>
  <Application>Microsoft Office Word</Application>
  <DocSecurity>0</DocSecurity>
  <Lines>100</Lines>
  <Paragraphs>29</Paragraphs>
  <ScaleCrop>false</ScaleCrop>
  <Manager/>
  <Company>islamhouse.com</Company>
  <LinksUpToDate>false</LinksUpToDate>
  <CharactersWithSpaces>3523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他想进入伊斯兰教，但是他在封斋的时候无法戒除咖啡_x000d_</dc:title>
  <dc:subject>他想进入伊斯兰教，但是他在封斋的时候无法戒除咖啡_x000d_</dc:subject>
  <dc:creator>伊斯兰问答网站</dc:creator>
  <cp:keywords>他想进入伊斯兰教，但是他在封斋的时候无法戒除咖啡_x000d_</cp:keywords>
  <dc:description>他想进入伊斯兰教，但是他在封斋的时候无法戒除咖啡_x000d_</dc:description>
  <cp:lastModifiedBy>elhashemy</cp:lastModifiedBy>
  <cp:revision>2</cp:revision>
  <dcterms:created xsi:type="dcterms:W3CDTF">2015-07-21T13:13:00Z</dcterms:created>
  <dcterms:modified xsi:type="dcterms:W3CDTF">2015-07-21T13:14:00Z</dcterms:modified>
  <cp:category/>
</cp:coreProperties>
</file>