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t xml:space="preserve">С именем Аллаха Милостивого, Милующего!</w:t>
      </w:r>
    </w:p>
    <w:p>
      <w:pPr>
        <w:jc w:val="center"/>
      </w:pPr>
      <w:r>
        <w:rPr>
          <w:b/>
          <w:sz w:val="32"/>
        </w:rPr>
        <w:t xml:space="preserve">Ислам — религия Господа миров</w:t>
      </w:r>
    </w:p>
    <w:p>
      <w:pPr/>
      <w:r>
        <w:rPr>
          <w:b/>
          <w:sz w:val="28"/>
        </w:rPr>
        <w:t xml:space="preserve">Кто твой Господь?</w:t>
      </w:r>
    </w:p>
    <w:p>
      <w:pPr/>
      <w:r>
        <w:t xml:space="preserve">Это величайший вопрос на свете, и это важнейший вопрос, на который человеку надлежит знать ответ.</w:t>
      </w:r>
    </w:p>
    <w:p>
      <w:pPr/>
      <w:r>
        <w:t xml:space="preserve">Наш Господь — Тот, Кто сотворил небеса и землю, ниспослал с неба воду и вывел посредством неё из земли плоды и растения в качестве пропитания для нас и животных, питающихся ими.</w:t>
      </w:r>
      <w:r>
        <w:t xml:space="preserve">Он — Тот, Кто сотворил нас, наших предков и всё сущее, и Тот, Кто устроил ночь и день, сделав ночь временем сна и отдыха, а день — временем для добывания хлеба насущного и другой деятельности.</w:t>
      </w:r>
      <w:r>
        <w:t xml:space="preserve">Он — Тот, кто подчинил нам солнце, луну, звёзды и моря, а также животных, от которых мы питаемся, используя их молоко и шерсть.</w:t>
      </w:r>
    </w:p>
    <w:p>
      <w:pPr/>
      <w:r>
        <w:rPr>
          <w:b/>
          <w:sz w:val="28"/>
        </w:rPr>
        <w:t xml:space="preserve">Каковы качества Господа миров?</w:t>
      </w:r>
    </w:p>
    <w:p>
      <w:pPr/>
      <w:r>
        <w:t xml:space="preserve">Господь — Тот, Кто создал все творения, и именно Он направляет их к истине и указывает им верный путь, распоряжается всеми своими творениями и дарует им удел. И Он — Властелин всего, что есть в этом мире и в мире загробном, всё принадлежит Ему, всё сущее подвластно Ему.</w:t>
      </w:r>
      <w:r>
        <w:t xml:space="preserve">И Он — Живой, Который не умирает и не спит, Вседержитель, без Которого не смогло бы существовать всё живое. Милость Его всеобъемлюща, и от Него не укрывается ничто на земле и на небе.</w:t>
      </w:r>
      <w:r>
        <w:t xml:space="preserve">Нет ничего и никого подобного Ему, и Он — Слышащий, Видящий, и Он — над Своими небесами и совершенно не нуждается в Своих творениях, тогда как они не могут обойтись без Него. И Он не воплощается в Своих творениях, и Его творения никоим образом не смешиваются с Его Сущностью, Всеблагой Он и Всевышний.</w:t>
      </w:r>
      <w:r>
        <w:t xml:space="preserve">Господь — Тот, Кто создал этот видимый и осязаемый мир с присущим ему гармоничным порядком, который не нарушается. Это относится и к организмам людей и животных, и к окружающему миру с его солнцем, звёздами и остальными составляющими.</w:t>
      </w:r>
    </w:p>
    <w:p>
      <w:pPr/>
      <w:r>
        <w:t xml:space="preserve">Любые объекты поклонения помимо Него не способны принести пользу или обеспечить защиту от вреда самим себе, так как же они принесут пользу тем, кто им поклоняется, или отведут от них вред?</w:t>
      </w:r>
    </w:p>
    <w:p>
      <w:pPr/>
      <w:r>
        <w:rPr>
          <w:b/>
          <w:sz w:val="28"/>
        </w:rPr>
        <w:t xml:space="preserve">Каковы наши обязанности пред нашим Господом?</w:t>
      </w:r>
    </w:p>
    <w:p>
      <w:pPr/>
      <w:r>
        <w:t xml:space="preserve">Все люди обязаны поклоняться Ему одному, не придавая Ему никаких сотоварищей и не поклоняясь помимо Него или наряду с Ним человеку, камню, реке, неодушевлённым предметам, планетам или чему-либо иному. Их поклонение должно быть обращено исключительно к Аллаху, Господу миров.</w:t>
      </w:r>
    </w:p>
    <w:p>
      <w:pPr/>
      <w:r>
        <w:rPr>
          <w:b/>
          <w:sz w:val="28"/>
        </w:rPr>
        <w:t xml:space="preserve">Каковы права людей в отношении их Господа?</w:t>
      </w:r>
    </w:p>
    <w:p>
      <w:pPr>
        <w:sectPr>
          <w:pgSz w:w="11907" w:h="16839"/>
          <w:pgMar w:top="400" w:right="1000" w:bottom="400" w:left="1000" w:header="720" w:footer="720" w:gutter="0"/>
          <w:pgBorders/>
        </w:sectPr>
      </w:pPr>
      <w:r>
        <w:t xml:space="preserve">Если люди поклоняются Аллаху, то они имеют право на благую жизнь в этом мире, отмеченную безопасностью, спокойствием, миром, умиротворением и довольством, а также на то, чтобы в мире загробном Он ввёл их в Рай, в котором их ждёт нескончаемое блаженство и вечная жизнь. Если же они отказались подчиниться Ему и поступали наперекор Его велениям, то Всевышний сделает их жизнь злосчастной, даже если им самим будет казаться, что они обрели счастье и спокойствие, а в мире вечном Он введёт их в Ад, из которого им уже не выйти, и там их ожидают вечные муки на фоне вечного существования.</w:t>
      </w:r>
    </w:p>
    <w:p>
      <w:pPr/>
      <w:r>
        <w:rPr>
          <w:b/>
          <w:sz w:val="28"/>
        </w:rPr>
        <w:t xml:space="preserve">Какова цель нашего существования? И зачем Всевышний создал нас?</w:t>
      </w:r>
    </w:p>
    <w:p>
      <w:pPr/>
      <w:r>
        <w:t xml:space="preserve">Щедрый Господь сообщил нам, что Он сотворил нас с высокой целью — чтобы мы поклонялись Ему одному, не придавая Ему никаких сотоварищей, и обязал нас наполнять землю благом и улучшением. И кто поклоняется не своему Господу и Творцу, тот не знает цели, с которой он сотворён, и не исполняет свою обязанность по отношению к своему Творцу. А кто творит нечестие на земле, тот не знает возложенной на него миссии.</w:t>
      </w:r>
    </w:p>
    <w:p>
      <w:pPr/>
      <w:r>
        <w:rPr>
          <w:b/>
          <w:sz w:val="28"/>
        </w:rPr>
        <w:t xml:space="preserve">Как нам поклоняться нашему Господу?</w:t>
      </w:r>
    </w:p>
    <w:p>
      <w:pPr/>
      <w:r>
        <w:t xml:space="preserve">Всевышний Господь, сотворив нас, не оставил нас просто так и не сделал нашу жизнь бессмысленной и бесцельной. Он избрал из числа людей посланников и направил каждого из них к их соплеменникам. Они были людьми с самым совершенным нравом и самыми чистыми душами и сердцами. Господь ниспослал им Свои послания, включив в них всё, что людям надлежит знать о Великом Господе и о воскрешении людей в Судный день — день расчёта и воздаяния.</w:t>
      </w:r>
      <w:r>
        <w:t xml:space="preserve">Посланники сообщили своим соплеменникам, как им поклоняться Господу, и разъяснили им, каким образом и в какое время должны совершаться обряды поклонения, а также и то, какая награда полагается за них в этом мире и в мире загробном. Они также предостерегли своих соплеменников от того, что Господь сделал запретным в еде, питье и вступлении в брак, и направили их к благим нравственным проявлениям, одновременно запретив им нравственные пороки.</w:t>
      </w:r>
    </w:p>
    <w:p>
      <w:pPr/>
      <w:r>
        <w:rPr>
          <w:b/>
          <w:sz w:val="28"/>
        </w:rPr>
        <w:t xml:space="preserve">Какая религия принимается Всевышним Господом?</w:t>
      </w:r>
    </w:p>
    <w:p>
      <w:pPr/>
      <w:r>
        <w:t xml:space="preserve">Аллах принимает от людей только ислам — религию, которую доносили все пророки, и в Судный день Он не примет от людей иной религии. Любая религия, кроме ислама, которую исповедуют люди, — ложная, и она не принесёт пользы исповедующему её. Напротив, она принесёт ему лишь несчастья в этом мире и в мире загробном.</w:t>
      </w:r>
    </w:p>
    <w:p>
      <w:pPr/>
      <w:r>
        <w:rPr>
          <w:b/>
          <w:sz w:val="28"/>
        </w:rPr>
        <w:t xml:space="preserve">Каковы столпы этой религии (ислама) и основы её учения?</w:t>
      </w:r>
    </w:p>
    <w:p>
      <w:pPr/>
      <w:r>
        <w:t xml:space="preserve">Эту религию Аллах сделал лёгкой для Своих рабов. Её основами является вера в Аллаха как Господа и Бога, а также вера в ангелов, Писания, пророков, Судный день и предопределение, а ещё свидетельствование, что нет бога, кроме Аллаха, и что Мухаммад — посланник Аллаха, совершение молитвы, выплата закята при наличии соответствующего имущества в соответствующих размерах, соблюдение поста в течение одного месяца в году и паломничество к древнем Дому (Каабе), построенному пророком Ибрахимом (Авраамом) (мир ему), если человек способен проделать этот путь.</w:t>
      </w:r>
      <w:r>
        <w:t xml:space="preserve">Также надлежит избегать запрещённого Аллахом — придавания Ему сотоварищей, убийства человека, прелюбодеяния, присвоения имущества запретным способом. Если ты совершаешь это поклонение и соблюдаешь эти запреты, то ты являешься мусульманином в этом мире, а в Судный день Аллах дарует тебя нескончаемое блаженство и вечную жизнь в Раю.</w:t>
      </w:r>
    </w:p>
    <w:p>
      <w:pPr/>
      <w:r>
        <w:rPr>
          <w:b/>
          <w:sz w:val="28"/>
        </w:rPr>
        <w:t xml:space="preserve">Ислам — религия для определённого народа или расы?</w:t>
      </w:r>
    </w:p>
    <w:p>
      <w:pPr/>
      <w:r>
        <w:t xml:space="preserve">Ислам — религия Аллаха для всех людей, и в ней нет превосходства одних людей над другими иначе как в богобоязненности и благих делах, то есть изначально все люди в ней равны.</w:t>
      </w:r>
    </w:p>
    <w:p>
      <w:pPr/>
      <w:r>
        <w:rPr>
          <w:b/>
          <w:sz w:val="28"/>
        </w:rPr>
        <w:t xml:space="preserve">Откуда люди знают, что посланники (мир им и благословение Аллаха) говорили правду?</w:t>
      </w:r>
    </w:p>
    <w:p>
      <w:pPr/>
      <w:r>
        <w:t xml:space="preserve">Люди могли убедиться в правдивости посланников следующим образом:</w:t>
      </w:r>
    </w:p>
    <w:p>
      <w:pPr/>
      <w:r>
        <w:t xml:space="preserve">Принесённые ими истина и верное руководство принимает разум и неиспорченная естественная природа человека. Разум подтверждает их благость. И никто, кроме посланников, не может принести подобного тому, что принесли они.</w:t>
      </w:r>
    </w:p>
    <w:p>
      <w:pPr/>
      <w:r>
        <w:t xml:space="preserve">В том, что приносили посланники — религиозное и мирское благо для людей, благоустройство их дел и построение их цивилизации, а также оберегание их религии, разума, имущества и чести.</w:t>
      </w:r>
    </w:p>
    <w:p>
      <w:pPr/>
      <w:r>
        <w:t xml:space="preserve">Посланники (мир им) не требовали от людей никакого вознаграждения за то, что указывали им на благо и верный путь, а ожидали награды исключительно от своего Господа.</w:t>
      </w:r>
    </w:p>
    <w:p>
      <w:pPr/>
      <w:r>
        <w:t xml:space="preserve">Принесённое посланниками — истина и достоверное знание, к которому ничто не примешано, и в принесённом ими нет противоречий и запутанности. При этом каждый пророк подтверждал правдивость предыдущих пророков и призывал к тому же, к чему призывали они.</w:t>
      </w:r>
    </w:p>
    <w:p>
      <w:pPr>
        <w:sectPr>
          <w:pgSz w:w="11907" w:h="16839" w:orient="portrait"/>
          <w:pgMar w:top="400" w:right="1000" w:bottom="400" w:left="1000" w:header="720" w:footer="720" w:gutter="0"/>
          <w:pgBorders/>
        </w:sectPr>
      </w:pPr>
      <w:r>
        <w:t xml:space="preserve">Аллах поддерживал посланников (мир им) явными знамениями и неоспоримыми чудесами, которые Он являл через них, дабы эти чудеса подтверждали то, что они действительно посланы Аллахом. Величайшим же из этих чудес было чудо заключительного посланника Мухаммада (мир ему и благословение Аллаха). Это Священный Коран.</w:t>
      </w:r>
    </w:p>
    <w:p>
      <w:pPr/>
      <w:r>
        <w:rPr>
          <w:b/>
          <w:sz w:val="28"/>
        </w:rPr>
        <w:t xml:space="preserve">Что такое Священный Коран?</w:t>
      </w:r>
    </w:p>
    <w:p>
      <w:pPr/>
      <w:r>
        <w:t xml:space="preserve">Священный Коран — это Слова Господа миров. Это Слова Аллаха, с которыми ангел Джибриль (мир ему) низошёл к посланнику Мухаммаду. В Коране есть всё, что люди обязаны знать об Аллахе, ангелах, Писаниях, посланниках, Судном дне и предопределении добра и зла.</w:t>
      </w:r>
      <w:r>
        <w:t xml:space="preserve">В Коране также говорится об обязательных видах поклонения, запретах, которые необходимо соблюдать, похвальных и порицаемых нравственных проявлениях и обо всё, что связано с религией и мирскими делами людей, а также их загробным существованием. Это чудесная книга, и Аллах бросил людям вызов, предложив им придумать нечто подобное ему. Коран оберегаем Всевышним и сохранится до самого Судного дня на том языке, на котором он был ниспослан, и из него не пропала ни одна буква, и в нём не подверглось изменению ни одно слово.</w:t>
      </w:r>
    </w:p>
    <w:p>
      <w:pPr/>
      <w:r>
        <w:rPr>
          <w:b/>
          <w:sz w:val="28"/>
        </w:rPr>
        <w:t xml:space="preserve">Каковы доказательства того, что нас ждут воскрешение и расчёт?</w:t>
      </w:r>
    </w:p>
    <w:p>
      <w:pPr/>
      <w:r>
        <w:t xml:space="preserve">Разве ты не видишь, как мёртвая земля при попадании на неё воды разбухает и производит всевозможные растения? Тот, Кто оживляет её таким образом, способен и оживить умерших.</w:t>
      </w:r>
      <w:r>
        <w:t xml:space="preserve">Тот, Кто сотворил человека из капли презренной жидкости, способен и воскресить его в Судный день и воздать ему сполна за его деяния, наградив за добро и наказав за зло.</w:t>
      </w:r>
      <w:r>
        <w:t xml:space="preserve">Тот, Кто сотворил небеса, землю и звёзды, способен и воссоздать человека, потому что воссоздать человека проще, чем сотворить небеса и землю.</w:t>
      </w:r>
    </w:p>
    <w:p>
      <w:pPr/>
      <w:r>
        <w:rPr>
          <w:b/>
          <w:sz w:val="28"/>
        </w:rPr>
        <w:t xml:space="preserve">Что произойдет в Судный день?</w:t>
      </w:r>
    </w:p>
    <w:p>
      <w:pPr/>
      <w:r>
        <w:t xml:space="preserve">Всевышний Господь поднимет людей из могил и подвергнет их расчёту за их деяния. Кто уверовал и поверил посланникам, того Он введёт в Рай, где будет вечное блаженство, которое невозможно даже представить. А кто не уверовал, того Он введёт в Ад, где будут вечные муки, которые также человек не способен даже представить себе. После попадания в Рай либо в Ад человек уже не умрёт. Он вечно пребудет в блаженстве либо в мучениях.</w:t>
      </w:r>
    </w:p>
    <w:p>
      <w:pPr/>
      <w:r>
        <w:rPr>
          <w:b/>
          <w:sz w:val="28"/>
        </w:rPr>
        <w:t xml:space="preserve">Если человек желает принять ислам, что он должен сделать? Есть ли какие-то обряды, которые он должен провести? И требуются ли для этого какие-то личности, которые должны дать ему разрешение на это?</w:t>
      </w:r>
    </w:p>
    <w:p>
      <w:pPr/>
      <w:r>
        <w:t xml:space="preserve">Если человек осознал, что религия истины — это ислам, и что это религия Господа миров, то ему следует поспешить принять ислам, ведь когда разумному человеку становится ясна истина, он спешит принять её и не откладывает это на потом.</w:t>
      </w:r>
      <w:r>
        <w:t xml:space="preserve">Кто желает принять ислам, от того не требуется исполнения каких-то особых ритуалов, и он не обязан делать это в чьём-то присутствии, однако если он сделает это в присутствии мусульманина или в исламском центре, то это будет дополнительным благом для него. Как бы там ни было, ему достаточно сказать: «Свидетельствую, что нет бога, кроме Аллаха. И свидетельствую, что Мухаммад — Посланник Аллаха» (Ашхаду ан ля иляха илля-Ллах. Ва ашхаду анна Мухаммадан расулю-Ллах), — зная смысл этих слов и веруя в них. Таким образом он становится мусульманином, и ему остаётся лишь постепенно изучать предписания ислама, чтобы исполнять свои обязанности перед Аллахом.</w:t>
      </w:r>
    </w:p>
    <w:p>
      <w:pPr/>
    </w:p>
    <w:sectPr>
      <w:pgSz w:w="11907" w:h="16839" w:orient="portrait"/>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2024-04-27T12:49:14Z</dcterms:created>
  <dcterms:modified xsi:type="dcterms:W3CDTF">2024-04-27T12:49:14Z</dcterms:modified>
</cp:coreProperties>
</file>