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D27BAE" w:rsidRDefault="007E5889" w:rsidP="00184B62">
      <w:pPr>
        <w:bidi w:val="0"/>
        <w:jc w:val="center"/>
        <w:rPr>
          <w:rFonts w:ascii="Kalpurush" w:hAnsi="Kalpurush" w:cs="Kalpurush"/>
          <w:sz w:val="28"/>
          <w:szCs w:val="35"/>
          <w:rtl/>
          <w:cs/>
          <w:lang w:bidi="bn-BD"/>
        </w:rPr>
      </w:pPr>
    </w:p>
    <w:p w:rsidR="004E2AD6" w:rsidRPr="008D539F" w:rsidRDefault="008D539F" w:rsidP="008D539F">
      <w:pPr>
        <w:bidi w:val="0"/>
        <w:spacing w:line="240" w:lineRule="auto"/>
        <w:jc w:val="center"/>
        <w:rPr>
          <w:rFonts w:ascii="Kalpurush" w:hAnsi="Kalpurush" w:cs="Kalpurush"/>
          <w:color w:val="205B83"/>
          <w:sz w:val="56"/>
          <w:szCs w:val="56"/>
          <w:lang w:bidi="ar-EG"/>
        </w:rPr>
      </w:pPr>
      <w:r w:rsidRPr="008D539F">
        <w:rPr>
          <w:rFonts w:ascii="Kalpurush" w:hAnsi="Kalpurush" w:cs="Kalpurush" w:hint="cs"/>
          <w:color w:val="205B83"/>
          <w:sz w:val="56"/>
          <w:szCs w:val="72"/>
          <w:cs/>
          <w:lang w:bidi="bn-BD"/>
        </w:rPr>
        <w:t>ইসলামের</w:t>
      </w:r>
      <w:r w:rsidRPr="008D539F">
        <w:rPr>
          <w:rFonts w:ascii="Kalpurush" w:hAnsi="Kalpurush" w:cs="Kalpurush"/>
          <w:color w:val="205B83"/>
          <w:sz w:val="56"/>
          <w:szCs w:val="72"/>
          <w:cs/>
          <w:lang w:bidi="bn-BD"/>
        </w:rPr>
        <w:t xml:space="preserve"> </w:t>
      </w:r>
      <w:r w:rsidRPr="008D539F">
        <w:rPr>
          <w:rFonts w:ascii="Kalpurush" w:hAnsi="Kalpurush" w:cs="Kalpurush" w:hint="cs"/>
          <w:color w:val="205B83"/>
          <w:sz w:val="56"/>
          <w:szCs w:val="72"/>
          <w:cs/>
          <w:lang w:bidi="bn-BD"/>
        </w:rPr>
        <w:t>রুকনসমূহ</w:t>
      </w:r>
    </w:p>
    <w:p w:rsidR="00D85A5F" w:rsidRPr="0062238F" w:rsidRDefault="00AE0CA2" w:rsidP="00125897">
      <w:pPr>
        <w:jc w:val="center"/>
        <w:rPr>
          <w:rFonts w:ascii="Kalpurush" w:hAnsi="Kalpurush"/>
          <w:color w:val="5EA1A5"/>
          <w:sz w:val="12"/>
          <w:szCs w:val="12"/>
          <w:lang w:bidi="ar-EG"/>
        </w:rPr>
      </w:pPr>
      <w:r w:rsidRPr="0062238F">
        <w:rPr>
          <w:rFonts w:ascii="Kalpurush" w:hAnsi="Kalpurush"/>
          <w:b/>
          <w:bCs/>
          <w:color w:val="808080" w:themeColor="background1" w:themeShade="80"/>
          <w:rtl/>
          <w:lang w:bidi="ar-EG"/>
        </w:rPr>
        <w:t xml:space="preserve">[ </w:t>
      </w:r>
      <w:r w:rsidR="00125897">
        <w:rPr>
          <w:rFonts w:ascii="Kalpurush" w:hAnsi="Kalpurush" w:hint="cs"/>
          <w:b/>
          <w:bCs/>
          <w:color w:val="808080" w:themeColor="background1" w:themeShade="80"/>
          <w:rtl/>
          <w:lang w:bidi="ar-EG"/>
        </w:rPr>
        <w:t>بنغالي</w:t>
      </w:r>
      <w:r w:rsidRPr="0062238F">
        <w:rPr>
          <w:rFonts w:ascii="Kalpurush" w:hAnsi="Kalpurush"/>
          <w:b/>
          <w:bCs/>
          <w:color w:val="808080" w:themeColor="background1" w:themeShade="80"/>
          <w:rtl/>
          <w:lang w:bidi="ar-EG"/>
        </w:rPr>
        <w:t xml:space="preserve"> –</w:t>
      </w:r>
      <w:r w:rsidR="00273C44">
        <w:rPr>
          <w:rFonts w:ascii="Kalpurush" w:hAnsi="Kalpurush"/>
          <w:b/>
          <w:bCs/>
          <w:color w:val="808080" w:themeColor="background1" w:themeShade="80"/>
          <w:rtl/>
          <w:lang w:bidi="ar-EG"/>
        </w:rPr>
        <w:t xml:space="preserve"> </w:t>
      </w:r>
      <w:r w:rsidR="00125897">
        <w:rPr>
          <w:rFonts w:ascii="Kalpurush" w:hAnsi="Kalpurush"/>
          <w:b/>
          <w:bCs/>
          <w:color w:val="808080" w:themeColor="background1" w:themeShade="80"/>
          <w:lang w:bidi="ar-EG"/>
        </w:rPr>
        <w:t>Bengali</w:t>
      </w:r>
      <w:r w:rsidRPr="0062238F">
        <w:rPr>
          <w:rFonts w:ascii="Kalpurush" w:hAnsi="Kalpurush"/>
          <w:b/>
          <w:bCs/>
          <w:color w:val="808080" w:themeColor="background1" w:themeShade="80"/>
          <w:lang w:bidi="ar-EG"/>
        </w:rPr>
        <w:t xml:space="preserve"> – </w:t>
      </w:r>
      <w:r w:rsidR="00125897" w:rsidRPr="00125897">
        <w:rPr>
          <w:rFonts w:ascii="Kalpurush" w:hAnsi="Kalpurush" w:cs="Kalpurush"/>
          <w:b/>
          <w:bCs/>
          <w:color w:val="808080" w:themeColor="background1" w:themeShade="80"/>
          <w:sz w:val="16"/>
          <w:cs/>
          <w:lang w:bidi="bn-BD"/>
        </w:rPr>
        <w:t>বাংলা</w:t>
      </w:r>
      <w:r w:rsidRPr="00125897">
        <w:rPr>
          <w:rFonts w:ascii="Kalpurush" w:hAnsi="Kalpurush"/>
          <w:b/>
          <w:bCs/>
          <w:color w:val="808080" w:themeColor="background1" w:themeShade="80"/>
          <w:sz w:val="16"/>
          <w:szCs w:val="16"/>
          <w:rtl/>
          <w:lang w:bidi="ar-EG"/>
        </w:rPr>
        <w:t xml:space="preserve"> </w:t>
      </w:r>
      <w:r w:rsidRPr="0062238F">
        <w:rPr>
          <w:rFonts w:ascii="Kalpurush" w:hAnsi="Kalpurush"/>
          <w:b/>
          <w:bCs/>
          <w:color w:val="808080" w:themeColor="background1" w:themeShade="80"/>
          <w:rtl/>
          <w:lang w:bidi="ar-EG"/>
        </w:rPr>
        <w:t>]</w:t>
      </w:r>
    </w:p>
    <w:p w:rsidR="008B3703" w:rsidRPr="0062238F" w:rsidRDefault="00BD190F" w:rsidP="00184B62">
      <w:pPr>
        <w:tabs>
          <w:tab w:val="left" w:pos="753"/>
          <w:tab w:val="center" w:pos="3968"/>
        </w:tabs>
        <w:bidi w:val="0"/>
        <w:rPr>
          <w:rFonts w:ascii="Kalpurush" w:hAnsi="Kalpurush"/>
          <w:color w:val="5EA1A5"/>
          <w:sz w:val="44"/>
          <w:szCs w:val="44"/>
          <w:lang w:bidi="ar-EG"/>
        </w:rPr>
      </w:pPr>
      <w:r w:rsidRPr="0062238F">
        <w:rPr>
          <w:rFonts w:ascii="Kalpurush" w:hAnsi="Kalpurush"/>
          <w:noProof/>
          <w:color w:val="5EA1A5"/>
          <w:sz w:val="100"/>
          <w:szCs w:val="100"/>
        </w:rPr>
        <w:drawing>
          <wp:anchor distT="0" distB="0" distL="114300" distR="114300" simplePos="0" relativeHeight="251658240" behindDoc="0" locked="0" layoutInCell="1" allowOverlap="1" wp14:anchorId="56A56AA1" wp14:editId="22F8876B">
            <wp:simplePos x="0" y="0"/>
            <wp:positionH relativeFrom="margin">
              <wp:posOffset>173990</wp:posOffset>
            </wp:positionH>
            <wp:positionV relativeFrom="paragraph">
              <wp:posOffset>114084</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2238F">
        <w:rPr>
          <w:rFonts w:ascii="Kalpurush" w:hAnsi="Kalpurush"/>
          <w:color w:val="5EA1A5"/>
          <w:sz w:val="100"/>
          <w:szCs w:val="100"/>
          <w:lang w:bidi="ar-EG"/>
        </w:rPr>
        <w:tab/>
      </w:r>
    </w:p>
    <w:p w:rsidR="007E5889" w:rsidRPr="0062238F" w:rsidRDefault="00BD190F" w:rsidP="00DE5862">
      <w:pPr>
        <w:tabs>
          <w:tab w:val="left" w:pos="753"/>
          <w:tab w:val="center" w:pos="2835"/>
        </w:tabs>
        <w:bidi w:val="0"/>
        <w:rPr>
          <w:rFonts w:ascii="Kalpurush" w:hAnsi="Kalpurush"/>
          <w:color w:val="5EA1A5"/>
          <w:sz w:val="32"/>
          <w:szCs w:val="2"/>
          <w:lang w:bidi="ar-EG"/>
        </w:rPr>
      </w:pPr>
      <w:r w:rsidRPr="0062238F">
        <w:rPr>
          <w:rFonts w:ascii="Kalpurush" w:hAnsi="Kalpurush"/>
          <w:color w:val="5EA1A5"/>
          <w:sz w:val="94"/>
          <w:szCs w:val="56"/>
          <w:lang w:bidi="ar-EG"/>
        </w:rPr>
        <w:tab/>
      </w:r>
      <w:r w:rsidR="00DE5862" w:rsidRPr="0062238F">
        <w:rPr>
          <w:rFonts w:ascii="Kalpurush" w:hAnsi="Kalpurush"/>
          <w:color w:val="5EA1A5"/>
          <w:sz w:val="94"/>
          <w:szCs w:val="56"/>
          <w:lang w:bidi="ar-EG"/>
        </w:rPr>
        <w:tab/>
      </w:r>
    </w:p>
    <w:p w:rsidR="005666DC" w:rsidRDefault="00911BD2" w:rsidP="00184B62">
      <w:pPr>
        <w:bidi w:val="0"/>
        <w:jc w:val="center"/>
        <w:rPr>
          <w:rFonts w:ascii="Kalpurush" w:hAnsi="Kalpurush" w:cs="Kalpurush"/>
          <w:color w:val="205B83"/>
          <w:sz w:val="32"/>
          <w:szCs w:val="32"/>
          <w:lang w:bidi="bn-BD"/>
        </w:rPr>
      </w:pPr>
      <w:r w:rsidRPr="008903B0">
        <w:rPr>
          <w:rFonts w:ascii="Kalpurush" w:hAnsi="Kalpurush" w:cs="Kalpurush" w:hint="cs"/>
          <w:color w:val="205B83"/>
          <w:sz w:val="32"/>
          <w:szCs w:val="32"/>
          <w:cs/>
          <w:lang w:bidi="bn-BD"/>
        </w:rPr>
        <w:t>ইলমী</w:t>
      </w:r>
      <w:r w:rsidRPr="008903B0">
        <w:rPr>
          <w:rFonts w:ascii="Kalpurush" w:hAnsi="Kalpurush" w:cs="Kalpurush"/>
          <w:color w:val="205B83"/>
          <w:sz w:val="32"/>
          <w:szCs w:val="32"/>
          <w:cs/>
          <w:lang w:bidi="bn-BD"/>
        </w:rPr>
        <w:t xml:space="preserve"> </w:t>
      </w:r>
      <w:r w:rsidRPr="008903B0">
        <w:rPr>
          <w:rFonts w:ascii="Kalpurush" w:hAnsi="Kalpurush" w:cs="Kalpurush" w:hint="cs"/>
          <w:color w:val="205B83"/>
          <w:sz w:val="32"/>
          <w:szCs w:val="32"/>
          <w:cs/>
          <w:lang w:bidi="bn-BD"/>
        </w:rPr>
        <w:t>গবেষণা</w:t>
      </w:r>
      <w:r w:rsidRPr="008903B0">
        <w:rPr>
          <w:rFonts w:ascii="Kalpurush" w:hAnsi="Kalpurush" w:cs="Kalpurush"/>
          <w:color w:val="205B83"/>
          <w:sz w:val="32"/>
          <w:szCs w:val="32"/>
          <w:cs/>
          <w:lang w:bidi="bn-BD"/>
        </w:rPr>
        <w:t xml:space="preserve"> </w:t>
      </w:r>
      <w:r w:rsidRPr="008903B0">
        <w:rPr>
          <w:rFonts w:ascii="Kalpurush" w:hAnsi="Kalpurush" w:cs="Kalpurush" w:hint="cs"/>
          <w:color w:val="205B83"/>
          <w:sz w:val="32"/>
          <w:szCs w:val="32"/>
          <w:cs/>
          <w:lang w:bidi="bn-BD"/>
        </w:rPr>
        <w:t>ডীনশীপ</w:t>
      </w:r>
      <w:r w:rsidRPr="008903B0">
        <w:rPr>
          <w:rFonts w:ascii="Kalpurush" w:hAnsi="Kalpurush" w:cs="Kalpurush"/>
          <w:color w:val="205B83"/>
          <w:sz w:val="32"/>
          <w:szCs w:val="32"/>
          <w:lang w:bidi="bn-BD"/>
        </w:rPr>
        <w:t xml:space="preserve">, </w:t>
      </w:r>
      <w:r w:rsidRPr="008903B0">
        <w:rPr>
          <w:rFonts w:ascii="Kalpurush" w:hAnsi="Kalpurush" w:cs="Kalpurush" w:hint="cs"/>
          <w:color w:val="205B83"/>
          <w:sz w:val="32"/>
          <w:szCs w:val="32"/>
          <w:cs/>
          <w:lang w:bidi="bn-BD"/>
        </w:rPr>
        <w:t>ইসলামী</w:t>
      </w:r>
      <w:r w:rsidRPr="008903B0">
        <w:rPr>
          <w:rFonts w:ascii="Kalpurush" w:hAnsi="Kalpurush" w:cs="Kalpurush"/>
          <w:color w:val="205B83"/>
          <w:sz w:val="32"/>
          <w:szCs w:val="32"/>
          <w:cs/>
          <w:lang w:bidi="bn-BD"/>
        </w:rPr>
        <w:t xml:space="preserve"> </w:t>
      </w:r>
      <w:r w:rsidRPr="008903B0">
        <w:rPr>
          <w:rFonts w:ascii="Kalpurush" w:hAnsi="Kalpurush" w:cs="Kalpurush" w:hint="cs"/>
          <w:color w:val="205B83"/>
          <w:sz w:val="32"/>
          <w:szCs w:val="32"/>
          <w:cs/>
          <w:lang w:bidi="bn-BD"/>
        </w:rPr>
        <w:t>বিশ্ববিদ্যালয়</w:t>
      </w:r>
      <w:r w:rsidRPr="008903B0">
        <w:rPr>
          <w:rFonts w:ascii="Kalpurush" w:hAnsi="Kalpurush" w:cs="Kalpurush"/>
          <w:color w:val="205B83"/>
          <w:sz w:val="32"/>
          <w:szCs w:val="32"/>
          <w:lang w:bidi="bn-BD"/>
        </w:rPr>
        <w:t xml:space="preserve">, </w:t>
      </w:r>
      <w:r w:rsidRPr="008903B0">
        <w:rPr>
          <w:rFonts w:ascii="Kalpurush" w:hAnsi="Kalpurush" w:cs="Kalpurush" w:hint="cs"/>
          <w:color w:val="205B83"/>
          <w:sz w:val="32"/>
          <w:szCs w:val="32"/>
          <w:cs/>
          <w:lang w:bidi="bn-BD"/>
        </w:rPr>
        <w:t>মদিনা</w:t>
      </w:r>
      <w:r w:rsidRPr="008903B0">
        <w:rPr>
          <w:rFonts w:ascii="Kalpurush" w:hAnsi="Kalpurush" w:cs="Kalpurush"/>
          <w:color w:val="205B83"/>
          <w:sz w:val="32"/>
          <w:szCs w:val="32"/>
          <w:cs/>
          <w:lang w:bidi="bn-BD"/>
        </w:rPr>
        <w:t xml:space="preserve"> </w:t>
      </w:r>
      <w:r w:rsidRPr="008903B0">
        <w:rPr>
          <w:rFonts w:ascii="Kalpurush" w:hAnsi="Kalpurush" w:cs="Kalpurush" w:hint="cs"/>
          <w:color w:val="205B83"/>
          <w:sz w:val="32"/>
          <w:szCs w:val="32"/>
          <w:cs/>
          <w:lang w:bidi="bn-BD"/>
        </w:rPr>
        <w:t>মুনাওয়ারা</w:t>
      </w:r>
    </w:p>
    <w:p w:rsidR="0023444E" w:rsidRPr="0023444E" w:rsidRDefault="0023444E" w:rsidP="0023444E">
      <w:pPr>
        <w:bidi w:val="0"/>
        <w:jc w:val="center"/>
        <w:rPr>
          <w:rFonts w:ascii="Kalpurush" w:hAnsi="Kalpurush" w:cs="Kalpurush"/>
          <w:color w:val="205B83"/>
          <w:sz w:val="28"/>
          <w:szCs w:val="28"/>
          <w:lang w:bidi="ar-EG"/>
        </w:rPr>
      </w:pPr>
    </w:p>
    <w:p w:rsidR="00B50A3A" w:rsidRPr="0062238F" w:rsidRDefault="00B50A3A" w:rsidP="00184B62">
      <w:pPr>
        <w:bidi w:val="0"/>
        <w:jc w:val="center"/>
        <w:rPr>
          <w:rFonts w:ascii="Kalpurush" w:hAnsi="Kalpurush"/>
          <w:color w:val="7F7F7F" w:themeColor="text1" w:themeTint="80"/>
          <w:sz w:val="8"/>
          <w:szCs w:val="8"/>
          <w:lang w:bidi="ar-EG"/>
        </w:rPr>
      </w:pPr>
    </w:p>
    <w:p w:rsidR="005666DC" w:rsidRDefault="005666DC" w:rsidP="00184B62">
      <w:pPr>
        <w:bidi w:val="0"/>
        <w:jc w:val="center"/>
        <w:rPr>
          <w:rFonts w:ascii="Kalpurush" w:hAnsi="Kalpurush"/>
          <w:color w:val="7F7F7F" w:themeColor="text1" w:themeTint="80"/>
          <w:sz w:val="44"/>
          <w:szCs w:val="44"/>
          <w:lang w:bidi="ar-EG"/>
        </w:rPr>
      </w:pPr>
      <w:r w:rsidRPr="0062238F">
        <w:rPr>
          <w:rFonts w:ascii="Kalpurush" w:hAnsi="Kalpurush"/>
          <w:color w:val="7F7F7F" w:themeColor="text1" w:themeTint="80"/>
          <w:sz w:val="44"/>
          <w:szCs w:val="44"/>
          <w:lang w:bidi="ar-EG"/>
        </w:rPr>
        <w:sym w:font="Wingdings" w:char="F097"/>
      </w:r>
      <w:r w:rsidRPr="0062238F">
        <w:rPr>
          <w:rFonts w:ascii="Kalpurush" w:hAnsi="Kalpurush"/>
          <w:color w:val="7F7F7F" w:themeColor="text1" w:themeTint="80"/>
          <w:sz w:val="44"/>
          <w:szCs w:val="44"/>
          <w:lang w:bidi="ar-EG"/>
        </w:rPr>
        <w:sym w:font="Wingdings" w:char="F099"/>
      </w:r>
    </w:p>
    <w:p w:rsidR="0023444E" w:rsidRPr="0023444E" w:rsidRDefault="0023444E" w:rsidP="0023444E">
      <w:pPr>
        <w:bidi w:val="0"/>
        <w:jc w:val="center"/>
        <w:rPr>
          <w:rFonts w:ascii="Kalpurush" w:hAnsi="Kalpurush"/>
          <w:color w:val="7F7F7F" w:themeColor="text1" w:themeTint="80"/>
          <w:sz w:val="10"/>
          <w:szCs w:val="10"/>
          <w:lang w:bidi="ar-EG"/>
        </w:rPr>
      </w:pPr>
    </w:p>
    <w:p w:rsidR="00D46176" w:rsidRPr="0062238F" w:rsidRDefault="00D46176" w:rsidP="00184B62">
      <w:pPr>
        <w:bidi w:val="0"/>
        <w:jc w:val="center"/>
        <w:rPr>
          <w:rFonts w:ascii="Kalpurush" w:hAnsi="Kalpurush"/>
          <w:color w:val="006666"/>
          <w:sz w:val="2"/>
          <w:szCs w:val="2"/>
          <w:lang w:bidi="ar-EG"/>
        </w:rPr>
      </w:pPr>
    </w:p>
    <w:p w:rsidR="00B50A3A" w:rsidRPr="0062238F" w:rsidRDefault="00B50A3A" w:rsidP="00184B62">
      <w:pPr>
        <w:bidi w:val="0"/>
        <w:jc w:val="center"/>
        <w:rPr>
          <w:rFonts w:ascii="Kalpurush" w:hAnsi="Kalpurush"/>
          <w:color w:val="006666"/>
          <w:sz w:val="2"/>
          <w:szCs w:val="2"/>
          <w:lang w:bidi="ar-EG"/>
        </w:rPr>
      </w:pPr>
    </w:p>
    <w:p w:rsidR="005666DC" w:rsidRPr="0062238F" w:rsidRDefault="0062238F" w:rsidP="0023444E">
      <w:pPr>
        <w:bidi w:val="0"/>
        <w:spacing w:after="0" w:line="240" w:lineRule="auto"/>
        <w:jc w:val="center"/>
        <w:rPr>
          <w:rFonts w:ascii="Kalpurush" w:hAnsi="Kalpurush" w:cs="Kalpurush"/>
          <w:color w:val="006666"/>
          <w:sz w:val="36"/>
          <w:szCs w:val="36"/>
          <w:lang w:bidi="bn-BD"/>
        </w:rPr>
      </w:pPr>
      <w:r w:rsidRPr="0062238F">
        <w:rPr>
          <w:rFonts w:ascii="Kalpurush" w:hAnsi="Kalpurush" w:cs="Kalpurush"/>
          <w:color w:val="006666"/>
          <w:sz w:val="36"/>
          <w:szCs w:val="36"/>
          <w:cs/>
          <w:lang w:bidi="bn-BD"/>
        </w:rPr>
        <w:t>অনুবাদ</w:t>
      </w:r>
      <w:r>
        <w:rPr>
          <w:rFonts w:ascii="Kalpurush" w:hAnsi="Kalpurush" w:cs="Kalpurush" w:hint="cs"/>
          <w:color w:val="006666"/>
          <w:sz w:val="36"/>
          <w:szCs w:val="36"/>
          <w:cs/>
          <w:lang w:bidi="bn-BD"/>
        </w:rPr>
        <w:t xml:space="preserve">: </w:t>
      </w:r>
      <w:r w:rsidR="008D539F" w:rsidRPr="008D539F">
        <w:rPr>
          <w:rFonts w:ascii="Kalpurush" w:hAnsi="Kalpurush" w:cs="Kalpurush" w:hint="cs"/>
          <w:color w:val="006666"/>
          <w:sz w:val="36"/>
          <w:szCs w:val="36"/>
          <w:cs/>
          <w:lang w:bidi="bn-BD"/>
        </w:rPr>
        <w:t>মোহাম্মাদ</w:t>
      </w:r>
      <w:r w:rsidR="008D539F" w:rsidRPr="008D539F">
        <w:rPr>
          <w:rFonts w:ascii="Kalpurush" w:hAnsi="Kalpurush" w:cs="Kalpurush"/>
          <w:color w:val="006666"/>
          <w:sz w:val="36"/>
          <w:szCs w:val="36"/>
          <w:cs/>
          <w:lang w:bidi="bn-BD"/>
        </w:rPr>
        <w:t xml:space="preserve"> </w:t>
      </w:r>
      <w:r w:rsidR="008D539F" w:rsidRPr="008D539F">
        <w:rPr>
          <w:rFonts w:ascii="Kalpurush" w:hAnsi="Kalpurush" w:cs="Kalpurush" w:hint="cs"/>
          <w:color w:val="006666"/>
          <w:sz w:val="36"/>
          <w:szCs w:val="36"/>
          <w:cs/>
          <w:lang w:bidi="bn-BD"/>
        </w:rPr>
        <w:t>ইবরাহীম</w:t>
      </w:r>
      <w:r w:rsidR="008D539F" w:rsidRPr="008D539F">
        <w:rPr>
          <w:rFonts w:ascii="Kalpurush" w:hAnsi="Kalpurush" w:cs="Kalpurush"/>
          <w:color w:val="006666"/>
          <w:sz w:val="36"/>
          <w:szCs w:val="36"/>
          <w:cs/>
          <w:lang w:bidi="bn-BD"/>
        </w:rPr>
        <w:t xml:space="preserve"> </w:t>
      </w:r>
      <w:r w:rsidR="008D539F" w:rsidRPr="008D539F">
        <w:rPr>
          <w:rFonts w:ascii="Kalpurush" w:hAnsi="Kalpurush" w:cs="Kalpurush" w:hint="cs"/>
          <w:color w:val="006666"/>
          <w:sz w:val="36"/>
          <w:szCs w:val="36"/>
          <w:cs/>
          <w:lang w:bidi="bn-BD"/>
        </w:rPr>
        <w:t>আবদুল</w:t>
      </w:r>
      <w:r w:rsidR="008D539F" w:rsidRPr="008D539F">
        <w:rPr>
          <w:rFonts w:ascii="Kalpurush" w:hAnsi="Kalpurush" w:cs="Kalpurush"/>
          <w:color w:val="006666"/>
          <w:sz w:val="36"/>
          <w:szCs w:val="36"/>
          <w:cs/>
          <w:lang w:bidi="bn-BD"/>
        </w:rPr>
        <w:t xml:space="preserve"> </w:t>
      </w:r>
      <w:r w:rsidR="008D539F" w:rsidRPr="008D539F">
        <w:rPr>
          <w:rFonts w:ascii="Kalpurush" w:hAnsi="Kalpurush" w:cs="Kalpurush" w:hint="cs"/>
          <w:color w:val="006666"/>
          <w:sz w:val="36"/>
          <w:szCs w:val="36"/>
          <w:cs/>
          <w:lang w:bidi="bn-BD"/>
        </w:rPr>
        <w:t>হালীম</w:t>
      </w:r>
    </w:p>
    <w:p w:rsidR="008B3703" w:rsidRPr="0062238F" w:rsidRDefault="0062238F" w:rsidP="0062238F">
      <w:pPr>
        <w:bidi w:val="0"/>
        <w:jc w:val="center"/>
        <w:rPr>
          <w:rFonts w:ascii="Kalpurush" w:hAnsi="Kalpurush" w:cs="Kalpurush"/>
          <w:color w:val="006666"/>
          <w:sz w:val="36"/>
          <w:szCs w:val="36"/>
          <w:lang w:bidi="bn-BD"/>
        </w:rPr>
        <w:sectPr w:rsidR="008B3703" w:rsidRPr="0062238F"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r w:rsidRPr="0062238F">
        <w:rPr>
          <w:rFonts w:ascii="Kalpurush" w:hAnsi="Kalpurush" w:cs="Kalpurush"/>
          <w:color w:val="006666"/>
          <w:sz w:val="36"/>
          <w:szCs w:val="36"/>
          <w:cs/>
          <w:lang w:bidi="bn-BD"/>
        </w:rPr>
        <w:t>সম্পাদনা:</w:t>
      </w:r>
      <w:r w:rsidR="00C03B68">
        <w:rPr>
          <w:rFonts w:ascii="Kalpurush" w:hAnsi="Kalpurush" w:cs="Kalpurush" w:hint="cs"/>
          <w:color w:val="006666"/>
          <w:sz w:val="36"/>
          <w:szCs w:val="36"/>
          <w:cs/>
          <w:lang w:bidi="bn-BD"/>
        </w:rPr>
        <w:t xml:space="preserve"> ড. আবু বকর মুহাম্মাদ যাকারিয়া</w:t>
      </w:r>
    </w:p>
    <w:p w:rsidR="008B3703" w:rsidRPr="0062238F" w:rsidRDefault="008B3703" w:rsidP="0062238F">
      <w:pPr>
        <w:jc w:val="center"/>
        <w:rPr>
          <w:rFonts w:ascii="Kalpurush" w:hAnsi="Kalpurush"/>
          <w:sz w:val="44"/>
          <w:szCs w:val="44"/>
          <w:lang w:bidi="ar-EG"/>
        </w:rPr>
      </w:pPr>
    </w:p>
    <w:p w:rsidR="008B3703" w:rsidRPr="00D27BAE" w:rsidRDefault="008D539F" w:rsidP="008D539F">
      <w:pPr>
        <w:spacing w:line="240" w:lineRule="auto"/>
        <w:jc w:val="center"/>
        <w:rPr>
          <w:rFonts w:ascii="ae_AlArabiya" w:hAnsi="ae_AlArabiya" w:cs="ae_AlArabiya"/>
          <w:color w:val="205B83"/>
          <w:sz w:val="96"/>
          <w:szCs w:val="96"/>
          <w:lang w:bidi="ar-EG"/>
        </w:rPr>
      </w:pPr>
      <w:r w:rsidRPr="00A10178">
        <w:rPr>
          <w:rFonts w:ascii="ae_AlArabiya" w:hAnsi="ae_AlArabiya" w:cs="ae_AlArabiya" w:hint="cs"/>
          <w:color w:val="205B83"/>
          <w:sz w:val="72"/>
          <w:szCs w:val="72"/>
          <w:rtl/>
          <w:lang w:bidi="ar-EG"/>
        </w:rPr>
        <w:t>أركان</w:t>
      </w:r>
      <w:r w:rsidRPr="00A10178">
        <w:rPr>
          <w:rFonts w:ascii="ae_AlArabiya" w:hAnsi="ae_AlArabiya" w:cs="ae_AlArabiya"/>
          <w:color w:val="205B83"/>
          <w:sz w:val="72"/>
          <w:szCs w:val="72"/>
          <w:rtl/>
          <w:lang w:bidi="ar-EG"/>
        </w:rPr>
        <w:t xml:space="preserve"> </w:t>
      </w:r>
      <w:r w:rsidRPr="00A10178">
        <w:rPr>
          <w:rFonts w:ascii="ae_AlArabiya" w:hAnsi="ae_AlArabiya" w:cs="ae_AlArabiya" w:hint="cs"/>
          <w:color w:val="205B83"/>
          <w:sz w:val="72"/>
          <w:szCs w:val="72"/>
          <w:rtl/>
          <w:lang w:bidi="ar-EG"/>
        </w:rPr>
        <w:t>الإسلام</w:t>
      </w:r>
    </w:p>
    <w:p w:rsidR="008B3703" w:rsidRPr="0062238F" w:rsidRDefault="00D27BAE" w:rsidP="0062238F">
      <w:pPr>
        <w:jc w:val="center"/>
        <w:rPr>
          <w:rFonts w:ascii="Kalpurush" w:hAnsi="Kalpurush"/>
          <w:color w:val="5EA1A5"/>
          <w:sz w:val="12"/>
          <w:szCs w:val="12"/>
          <w:lang w:bidi="ar-EG"/>
        </w:rPr>
      </w:pPr>
      <w:r w:rsidRPr="0062238F">
        <w:rPr>
          <w:rFonts w:ascii="Kalpurush" w:hAnsi="Kalpurush"/>
          <w:noProof/>
          <w:color w:val="5EA1A5"/>
          <w:sz w:val="100"/>
          <w:szCs w:val="100"/>
        </w:rPr>
        <w:drawing>
          <wp:anchor distT="0" distB="0" distL="114300" distR="114300" simplePos="0" relativeHeight="251665408" behindDoc="0" locked="0" layoutInCell="1" allowOverlap="1" wp14:anchorId="49D732F7" wp14:editId="5FCB053F">
            <wp:simplePos x="0" y="0"/>
            <wp:positionH relativeFrom="margin">
              <wp:posOffset>173990</wp:posOffset>
            </wp:positionH>
            <wp:positionV relativeFrom="paragraph">
              <wp:posOffset>198565</wp:posOffset>
            </wp:positionV>
            <wp:extent cx="3253105" cy="4730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62238F" w:rsidRPr="0062238F" w:rsidRDefault="008B3703" w:rsidP="0062238F">
      <w:pPr>
        <w:tabs>
          <w:tab w:val="left" w:pos="753"/>
          <w:tab w:val="center" w:pos="3968"/>
        </w:tabs>
        <w:rPr>
          <w:rFonts w:ascii="Kalpurush" w:hAnsi="Kalpurush"/>
          <w:color w:val="5EA1A5"/>
          <w:sz w:val="78"/>
          <w:szCs w:val="78"/>
          <w:lang w:bidi="ar-EG"/>
        </w:rPr>
      </w:pPr>
      <w:r w:rsidRPr="0062238F">
        <w:rPr>
          <w:rFonts w:ascii="Kalpurush" w:hAnsi="Kalpurush"/>
          <w:color w:val="5EA1A5"/>
          <w:sz w:val="100"/>
          <w:szCs w:val="100"/>
          <w:lang w:bidi="ar-EG"/>
        </w:rPr>
        <w:tab/>
      </w:r>
    </w:p>
    <w:p w:rsidR="008B3703" w:rsidRPr="00C550DA" w:rsidRDefault="00D27BAE" w:rsidP="00D27BAE">
      <w:pPr>
        <w:tabs>
          <w:tab w:val="left" w:pos="753"/>
          <w:tab w:val="center" w:pos="3968"/>
        </w:tabs>
        <w:jc w:val="center"/>
        <w:rPr>
          <w:rFonts w:ascii="Adobe نسخ Medium" w:hAnsi="Adobe نسخ Medium" w:cs="KFGQPC Uthman Taha Naskh"/>
          <w:color w:val="205B83"/>
          <w:sz w:val="44"/>
          <w:szCs w:val="44"/>
          <w:rtl/>
          <w:lang w:bidi="ar-EG"/>
        </w:rPr>
      </w:pPr>
      <w:r w:rsidRPr="00C550DA">
        <w:rPr>
          <w:rFonts w:ascii="Adobe نسخ Medium" w:hAnsi="Adobe نسخ Medium" w:cs="KFGQPC Uthman Taha Naskh" w:hint="cs"/>
          <w:color w:val="205B83"/>
          <w:sz w:val="44"/>
          <w:szCs w:val="44"/>
          <w:rtl/>
          <w:lang w:bidi="ar-EG"/>
        </w:rPr>
        <w:t>عمادة</w:t>
      </w:r>
      <w:r w:rsidRPr="00C550DA">
        <w:rPr>
          <w:rFonts w:ascii="Adobe نسخ Medium" w:hAnsi="Adobe نسخ Medium" w:cs="KFGQPC Uthman Taha Naskh"/>
          <w:color w:val="205B83"/>
          <w:sz w:val="44"/>
          <w:szCs w:val="44"/>
          <w:rtl/>
          <w:lang w:bidi="ar-EG"/>
        </w:rPr>
        <w:t xml:space="preserve"> </w:t>
      </w:r>
      <w:r w:rsidRPr="00C550DA">
        <w:rPr>
          <w:rFonts w:ascii="Adobe نسخ Medium" w:hAnsi="Adobe نسخ Medium" w:cs="KFGQPC Uthman Taha Naskh" w:hint="cs"/>
          <w:color w:val="205B83"/>
          <w:sz w:val="44"/>
          <w:szCs w:val="44"/>
          <w:rtl/>
          <w:lang w:bidi="ar-EG"/>
        </w:rPr>
        <w:t>البحث</w:t>
      </w:r>
      <w:r w:rsidRPr="00C550DA">
        <w:rPr>
          <w:rFonts w:ascii="Adobe نسخ Medium" w:hAnsi="Adobe نسخ Medium" w:cs="KFGQPC Uthman Taha Naskh"/>
          <w:color w:val="205B83"/>
          <w:sz w:val="44"/>
          <w:szCs w:val="44"/>
          <w:rtl/>
          <w:lang w:bidi="ar-EG"/>
        </w:rPr>
        <w:t xml:space="preserve"> </w:t>
      </w:r>
      <w:r w:rsidRPr="00C550DA">
        <w:rPr>
          <w:rFonts w:ascii="Adobe نسخ Medium" w:hAnsi="Adobe نسخ Medium" w:cs="KFGQPC Uthman Taha Naskh" w:hint="cs"/>
          <w:color w:val="205B83"/>
          <w:sz w:val="44"/>
          <w:szCs w:val="44"/>
          <w:rtl/>
          <w:lang w:bidi="ar-EG"/>
        </w:rPr>
        <w:t>العلمي</w:t>
      </w:r>
      <w:r w:rsidRPr="00C550DA">
        <w:rPr>
          <w:rFonts w:ascii="Adobe نسخ Medium" w:hAnsi="Adobe نسخ Medium" w:cs="KFGQPC Uthman Taha Naskh"/>
          <w:color w:val="205B83"/>
          <w:sz w:val="44"/>
          <w:szCs w:val="44"/>
          <w:rtl/>
          <w:lang w:bidi="ar-EG"/>
        </w:rPr>
        <w:t xml:space="preserve"> </w:t>
      </w:r>
      <w:r w:rsidRPr="00C550DA">
        <w:rPr>
          <w:rFonts w:ascii="Adobe نسخ Medium" w:hAnsi="Adobe نسخ Medium" w:cs="KFGQPC Uthman Taha Naskh" w:hint="cs"/>
          <w:color w:val="205B83"/>
          <w:sz w:val="44"/>
          <w:szCs w:val="44"/>
          <w:rtl/>
          <w:lang w:bidi="ar-EG"/>
        </w:rPr>
        <w:t>بالجامعة</w:t>
      </w:r>
      <w:r w:rsidRPr="00C550DA">
        <w:rPr>
          <w:rFonts w:ascii="Adobe نسخ Medium" w:hAnsi="Adobe نسخ Medium" w:cs="KFGQPC Uthman Taha Naskh"/>
          <w:color w:val="205B83"/>
          <w:sz w:val="44"/>
          <w:szCs w:val="44"/>
          <w:rtl/>
          <w:lang w:bidi="ar-EG"/>
        </w:rPr>
        <w:t xml:space="preserve"> </w:t>
      </w:r>
      <w:r w:rsidRPr="00C550DA">
        <w:rPr>
          <w:rFonts w:ascii="Adobe نسخ Medium" w:hAnsi="Adobe نسخ Medium" w:cs="KFGQPC Uthman Taha Naskh" w:hint="cs"/>
          <w:color w:val="205B83"/>
          <w:sz w:val="44"/>
          <w:szCs w:val="44"/>
          <w:rtl/>
          <w:lang w:bidi="ar-EG"/>
        </w:rPr>
        <w:t>الإسلامية</w:t>
      </w:r>
    </w:p>
    <w:p w:rsidR="008B3703" w:rsidRDefault="008B3703" w:rsidP="0062238F">
      <w:pPr>
        <w:jc w:val="center"/>
        <w:rPr>
          <w:rFonts w:ascii="Kalpurush" w:hAnsi="Kalpurush" w:cs="KFGQPC Uthman Taha Naskh"/>
          <w:color w:val="006666"/>
          <w:sz w:val="2"/>
          <w:szCs w:val="2"/>
          <w:lang w:bidi="ar-EG"/>
        </w:rPr>
      </w:pPr>
    </w:p>
    <w:p w:rsidR="00C550DA" w:rsidRDefault="00C550DA" w:rsidP="0062238F">
      <w:pPr>
        <w:jc w:val="center"/>
        <w:rPr>
          <w:rFonts w:ascii="Kalpurush" w:hAnsi="Kalpurush" w:cs="KFGQPC Uthman Taha Naskh"/>
          <w:color w:val="006666"/>
          <w:sz w:val="2"/>
          <w:szCs w:val="2"/>
          <w:lang w:bidi="ar-EG"/>
        </w:rPr>
      </w:pPr>
    </w:p>
    <w:p w:rsidR="00C550DA" w:rsidRDefault="00C550DA" w:rsidP="0062238F">
      <w:pPr>
        <w:jc w:val="center"/>
        <w:rPr>
          <w:rFonts w:ascii="Kalpurush" w:hAnsi="Kalpurush" w:cs="KFGQPC Uthman Taha Naskh"/>
          <w:color w:val="006666"/>
          <w:sz w:val="2"/>
          <w:szCs w:val="2"/>
          <w:lang w:bidi="ar-EG"/>
        </w:rPr>
      </w:pPr>
    </w:p>
    <w:p w:rsidR="00C550DA" w:rsidRPr="00C550DA" w:rsidRDefault="00C550DA" w:rsidP="0062238F">
      <w:pPr>
        <w:jc w:val="center"/>
        <w:rPr>
          <w:rFonts w:ascii="Kalpurush" w:hAnsi="Kalpurush" w:cs="KFGQPC Uthman Taha Naskh"/>
          <w:color w:val="006666"/>
          <w:sz w:val="2"/>
          <w:szCs w:val="2"/>
          <w:lang w:bidi="ar-EG"/>
        </w:rPr>
      </w:pPr>
    </w:p>
    <w:p w:rsidR="008B3703" w:rsidRPr="00C550DA" w:rsidRDefault="008B3703" w:rsidP="0062238F">
      <w:pPr>
        <w:jc w:val="center"/>
        <w:rPr>
          <w:rFonts w:ascii="Kalpurush" w:hAnsi="Kalpurush" w:cs="KFGQPC Uthman Taha Naskh"/>
          <w:color w:val="7F7F7F" w:themeColor="text1" w:themeTint="80"/>
          <w:sz w:val="44"/>
          <w:szCs w:val="44"/>
          <w:lang w:bidi="ar-EG"/>
        </w:rPr>
      </w:pPr>
      <w:r w:rsidRPr="00C550DA">
        <w:rPr>
          <w:rFonts w:ascii="Kalpurush" w:hAnsi="Kalpurush" w:cs="KFGQPC Uthman Taha Naskh"/>
          <w:color w:val="7F7F7F" w:themeColor="text1" w:themeTint="80"/>
          <w:sz w:val="44"/>
          <w:szCs w:val="44"/>
          <w:lang w:bidi="ar-EG"/>
        </w:rPr>
        <w:sym w:font="Wingdings" w:char="F097"/>
      </w:r>
      <w:r w:rsidRPr="00C550DA">
        <w:rPr>
          <w:rFonts w:ascii="Kalpurush" w:hAnsi="Kalpurush" w:cs="KFGQPC Uthman Taha Naskh"/>
          <w:color w:val="7F7F7F" w:themeColor="text1" w:themeTint="80"/>
          <w:sz w:val="44"/>
          <w:szCs w:val="44"/>
          <w:lang w:bidi="ar-EG"/>
        </w:rPr>
        <w:sym w:font="Wingdings" w:char="F099"/>
      </w:r>
    </w:p>
    <w:p w:rsidR="008B3703" w:rsidRPr="00C550DA" w:rsidRDefault="008B3703" w:rsidP="0062238F">
      <w:pPr>
        <w:jc w:val="center"/>
        <w:rPr>
          <w:rFonts w:ascii="Kalpurush" w:hAnsi="Kalpurush" w:cs="KFGQPC Uthman Taha Naskh"/>
          <w:color w:val="006666"/>
          <w:sz w:val="2"/>
          <w:szCs w:val="2"/>
          <w:lang w:bidi="ar-EG"/>
        </w:rPr>
      </w:pPr>
    </w:p>
    <w:p w:rsidR="0062238F" w:rsidRPr="00C550DA" w:rsidRDefault="0062238F" w:rsidP="00D27BAE">
      <w:pPr>
        <w:spacing w:after="0" w:line="240" w:lineRule="auto"/>
        <w:jc w:val="center"/>
        <w:rPr>
          <w:rFonts w:ascii="Adobe نسخ Medium" w:hAnsi="Adobe نسخ Medium" w:cs="KFGQPC Uthman Taha Naskh"/>
          <w:color w:val="006666"/>
          <w:sz w:val="36"/>
          <w:szCs w:val="36"/>
          <w:rtl/>
          <w:lang w:bidi="ar-EG"/>
        </w:rPr>
      </w:pPr>
      <w:r w:rsidRPr="00C550DA">
        <w:rPr>
          <w:rFonts w:ascii="Adobe نسخ Medium" w:hAnsi="Adobe نسخ Medium" w:cs="KFGQPC Uthman Taha Naskh" w:hint="cs"/>
          <w:color w:val="006666"/>
          <w:sz w:val="36"/>
          <w:szCs w:val="36"/>
          <w:rtl/>
          <w:lang w:bidi="ar-EG"/>
        </w:rPr>
        <w:t>ترجمة:</w:t>
      </w:r>
      <w:r w:rsidR="008D539F" w:rsidRPr="00C550DA">
        <w:rPr>
          <w:rFonts w:cs="KFGQPC Uthman Taha Naskh" w:hint="cs"/>
          <w:rtl/>
        </w:rPr>
        <w:t xml:space="preserve"> </w:t>
      </w:r>
      <w:r w:rsidR="008D539F" w:rsidRPr="00C550DA">
        <w:rPr>
          <w:rFonts w:ascii="Adobe نسخ Medium" w:hAnsi="Adobe نسخ Medium" w:cs="KFGQPC Uthman Taha Naskh" w:hint="cs"/>
          <w:color w:val="006666"/>
          <w:sz w:val="36"/>
          <w:szCs w:val="36"/>
          <w:rtl/>
          <w:lang w:bidi="ar-EG"/>
        </w:rPr>
        <w:t>محمد</w:t>
      </w:r>
      <w:r w:rsidR="008D539F" w:rsidRPr="00C550DA">
        <w:rPr>
          <w:rFonts w:ascii="Adobe نسخ Medium" w:hAnsi="Adobe نسخ Medium" w:cs="KFGQPC Uthman Taha Naskh"/>
          <w:color w:val="006666"/>
          <w:sz w:val="36"/>
          <w:szCs w:val="36"/>
          <w:rtl/>
          <w:lang w:bidi="ar-EG"/>
        </w:rPr>
        <w:t xml:space="preserve"> </w:t>
      </w:r>
      <w:r w:rsidR="008D539F" w:rsidRPr="00C550DA">
        <w:rPr>
          <w:rFonts w:ascii="Adobe نسخ Medium" w:hAnsi="Adobe نسخ Medium" w:cs="KFGQPC Uthman Taha Naskh" w:hint="cs"/>
          <w:color w:val="006666"/>
          <w:sz w:val="36"/>
          <w:szCs w:val="36"/>
          <w:rtl/>
          <w:lang w:bidi="ar-EG"/>
        </w:rPr>
        <w:t>إبراهيم</w:t>
      </w:r>
      <w:r w:rsidR="008D539F" w:rsidRPr="00C550DA">
        <w:rPr>
          <w:rFonts w:ascii="Adobe نسخ Medium" w:hAnsi="Adobe نسخ Medium" w:cs="KFGQPC Uthman Taha Naskh"/>
          <w:color w:val="006666"/>
          <w:sz w:val="36"/>
          <w:szCs w:val="36"/>
          <w:rtl/>
          <w:lang w:bidi="ar-EG"/>
        </w:rPr>
        <w:t xml:space="preserve"> </w:t>
      </w:r>
      <w:r w:rsidR="008D539F" w:rsidRPr="00C550DA">
        <w:rPr>
          <w:rFonts w:ascii="Adobe نسخ Medium" w:hAnsi="Adobe نسخ Medium" w:cs="KFGQPC Uthman Taha Naskh" w:hint="cs"/>
          <w:color w:val="006666"/>
          <w:sz w:val="36"/>
          <w:szCs w:val="36"/>
          <w:rtl/>
          <w:lang w:bidi="ar-EG"/>
        </w:rPr>
        <w:t>عبد</w:t>
      </w:r>
      <w:r w:rsidR="008D539F" w:rsidRPr="00C550DA">
        <w:rPr>
          <w:rFonts w:ascii="Adobe نسخ Medium" w:hAnsi="Adobe نسخ Medium" w:cs="KFGQPC Uthman Taha Naskh"/>
          <w:color w:val="006666"/>
          <w:sz w:val="36"/>
          <w:szCs w:val="36"/>
          <w:rtl/>
          <w:lang w:bidi="ar-EG"/>
        </w:rPr>
        <w:t xml:space="preserve"> </w:t>
      </w:r>
      <w:r w:rsidR="008D539F" w:rsidRPr="00C550DA">
        <w:rPr>
          <w:rFonts w:ascii="Adobe نسخ Medium" w:hAnsi="Adobe نسخ Medium" w:cs="KFGQPC Uthman Taha Naskh" w:hint="cs"/>
          <w:color w:val="006666"/>
          <w:sz w:val="36"/>
          <w:szCs w:val="36"/>
          <w:rtl/>
          <w:lang w:bidi="ar-EG"/>
        </w:rPr>
        <w:t>الحليم</w:t>
      </w:r>
    </w:p>
    <w:p w:rsidR="0062238F" w:rsidRPr="00C550DA" w:rsidRDefault="0062238F" w:rsidP="0062238F">
      <w:pPr>
        <w:jc w:val="center"/>
        <w:rPr>
          <w:rFonts w:ascii="Adobe نسخ Medium" w:hAnsi="Adobe نسخ Medium" w:cs="KFGQPC Uthman Taha Naskh"/>
          <w:color w:val="006666"/>
          <w:sz w:val="36"/>
          <w:szCs w:val="36"/>
          <w:rtl/>
          <w:lang w:bidi="ar-EG"/>
        </w:rPr>
      </w:pPr>
      <w:r w:rsidRPr="00C550DA">
        <w:rPr>
          <w:rFonts w:ascii="Adobe نسخ Medium" w:hAnsi="Adobe نسخ Medium" w:cs="KFGQPC Uthman Taha Naskh" w:hint="cs"/>
          <w:color w:val="006666"/>
          <w:sz w:val="36"/>
          <w:szCs w:val="36"/>
          <w:rtl/>
          <w:lang w:bidi="ar-EG"/>
        </w:rPr>
        <w:t>مراجعة:</w:t>
      </w:r>
      <w:r w:rsidR="00C03B68" w:rsidRPr="00C550DA">
        <w:rPr>
          <w:rFonts w:cs="KFGQPC Uthman Taha Naskh" w:hint="cs"/>
          <w:rtl/>
        </w:rPr>
        <w:t xml:space="preserve"> </w:t>
      </w:r>
      <w:r w:rsidR="00C03B68" w:rsidRPr="00C550DA">
        <w:rPr>
          <w:rFonts w:ascii="Adobe نسخ Medium" w:hAnsi="Adobe نسخ Medium" w:cs="KFGQPC Uthman Taha Naskh" w:hint="cs"/>
          <w:color w:val="006666"/>
          <w:sz w:val="36"/>
          <w:szCs w:val="36"/>
          <w:rtl/>
          <w:lang w:bidi="ar-EG"/>
        </w:rPr>
        <w:t>د</w:t>
      </w:r>
      <w:r w:rsidR="00C03B68" w:rsidRPr="00C550DA">
        <w:rPr>
          <w:rFonts w:ascii="Adobe نسخ Medium" w:hAnsi="Adobe نسخ Medium" w:cs="KFGQPC Uthman Taha Naskh"/>
          <w:color w:val="006666"/>
          <w:sz w:val="36"/>
          <w:szCs w:val="36"/>
          <w:rtl/>
          <w:lang w:bidi="ar-EG"/>
        </w:rPr>
        <w:t xml:space="preserve">/ </w:t>
      </w:r>
      <w:r w:rsidR="00C03B68" w:rsidRPr="00C550DA">
        <w:rPr>
          <w:rFonts w:ascii="Adobe نسخ Medium" w:hAnsi="Adobe نسخ Medium" w:cs="KFGQPC Uthman Taha Naskh" w:hint="cs"/>
          <w:color w:val="006666"/>
          <w:sz w:val="36"/>
          <w:szCs w:val="36"/>
          <w:rtl/>
          <w:lang w:bidi="ar-EG"/>
        </w:rPr>
        <w:t>أبو</w:t>
      </w:r>
      <w:r w:rsidR="00C03B68" w:rsidRPr="00C550DA">
        <w:rPr>
          <w:rFonts w:ascii="Adobe نسخ Medium" w:hAnsi="Adobe نسخ Medium" w:cs="KFGQPC Uthman Taha Naskh"/>
          <w:color w:val="006666"/>
          <w:sz w:val="36"/>
          <w:szCs w:val="36"/>
          <w:rtl/>
          <w:lang w:bidi="ar-EG"/>
        </w:rPr>
        <w:t xml:space="preserve"> </w:t>
      </w:r>
      <w:r w:rsidR="00C03B68" w:rsidRPr="00C550DA">
        <w:rPr>
          <w:rFonts w:ascii="Adobe نسخ Medium" w:hAnsi="Adobe نسخ Medium" w:cs="KFGQPC Uthman Taha Naskh" w:hint="cs"/>
          <w:color w:val="006666"/>
          <w:sz w:val="36"/>
          <w:szCs w:val="36"/>
          <w:rtl/>
          <w:lang w:bidi="ar-EG"/>
        </w:rPr>
        <w:t>بكر</w:t>
      </w:r>
      <w:r w:rsidR="00C03B68" w:rsidRPr="00C550DA">
        <w:rPr>
          <w:rFonts w:ascii="Adobe نسخ Medium" w:hAnsi="Adobe نسخ Medium" w:cs="KFGQPC Uthman Taha Naskh"/>
          <w:color w:val="006666"/>
          <w:sz w:val="36"/>
          <w:szCs w:val="36"/>
          <w:rtl/>
          <w:lang w:bidi="ar-EG"/>
        </w:rPr>
        <w:t xml:space="preserve"> </w:t>
      </w:r>
      <w:r w:rsidR="00C03B68" w:rsidRPr="00C550DA">
        <w:rPr>
          <w:rFonts w:ascii="Adobe نسخ Medium" w:hAnsi="Adobe نسخ Medium" w:cs="KFGQPC Uthman Taha Naskh" w:hint="cs"/>
          <w:color w:val="006666"/>
          <w:sz w:val="36"/>
          <w:szCs w:val="36"/>
          <w:rtl/>
          <w:lang w:bidi="ar-EG"/>
        </w:rPr>
        <w:t>محمد</w:t>
      </w:r>
      <w:r w:rsidR="00C03B68" w:rsidRPr="00C550DA">
        <w:rPr>
          <w:rFonts w:ascii="Adobe نسخ Medium" w:hAnsi="Adobe نسخ Medium" w:cs="KFGQPC Uthman Taha Naskh"/>
          <w:color w:val="006666"/>
          <w:sz w:val="36"/>
          <w:szCs w:val="36"/>
          <w:rtl/>
          <w:lang w:bidi="ar-EG"/>
        </w:rPr>
        <w:t xml:space="preserve"> </w:t>
      </w:r>
      <w:r w:rsidR="00C03B68" w:rsidRPr="00C550DA">
        <w:rPr>
          <w:rFonts w:ascii="Adobe نسخ Medium" w:hAnsi="Adobe نسخ Medium" w:cs="KFGQPC Uthman Taha Naskh" w:hint="cs"/>
          <w:color w:val="006666"/>
          <w:sz w:val="36"/>
          <w:szCs w:val="36"/>
          <w:rtl/>
          <w:lang w:bidi="ar-EG"/>
        </w:rPr>
        <w:t>زكريا</w:t>
      </w:r>
      <w:r w:rsidRPr="00C550DA">
        <w:rPr>
          <w:rFonts w:ascii="Adobe نسخ Medium" w:hAnsi="Adobe نسخ Medium" w:cs="KFGQPC Uthman Taha Naskh" w:hint="cs"/>
          <w:color w:val="006666"/>
          <w:sz w:val="36"/>
          <w:szCs w:val="36"/>
          <w:rtl/>
          <w:lang w:bidi="ar-EG"/>
        </w:rPr>
        <w:t xml:space="preserve"> </w:t>
      </w:r>
    </w:p>
    <w:p w:rsidR="00BF04A9" w:rsidRPr="0062238F" w:rsidRDefault="008B3703" w:rsidP="0062238F">
      <w:pPr>
        <w:jc w:val="center"/>
        <w:rPr>
          <w:rFonts w:ascii="Adobe نسخ Medium" w:hAnsi="Adobe نسخ Medium" w:cs="Adobe نسخ Medium"/>
          <w:color w:val="006666"/>
          <w:sz w:val="36"/>
          <w:szCs w:val="36"/>
          <w:lang w:bidi="ar-EG"/>
        </w:rPr>
      </w:pPr>
      <w:r w:rsidRPr="0062238F">
        <w:rPr>
          <w:rFonts w:ascii="Kalpurush" w:hAnsi="Kalpurush"/>
          <w:color w:val="006666"/>
          <w:sz w:val="40"/>
          <w:szCs w:val="40"/>
          <w:lang w:bidi="ar-EG"/>
        </w:rPr>
        <w:t xml:space="preserve"> </w:t>
      </w:r>
      <w:r w:rsidR="00BF04A9" w:rsidRPr="0062238F">
        <w:rPr>
          <w:rFonts w:ascii="Kalpurush" w:hAnsi="Kalpurush"/>
          <w:color w:val="006666"/>
          <w:sz w:val="40"/>
          <w:szCs w:val="40"/>
          <w:lang w:bidi="ar-EG"/>
        </w:rPr>
        <w:br w:type="page"/>
      </w:r>
    </w:p>
    <w:p w:rsidR="001B221B" w:rsidRPr="008862F4" w:rsidRDefault="001B221B" w:rsidP="001B221B">
      <w:pPr>
        <w:bidi w:val="0"/>
        <w:jc w:val="center"/>
        <w:rPr>
          <w:rFonts w:ascii="Kalpurush" w:hAnsi="Kalpurush" w:cs="Kalpurush"/>
          <w:color w:val="006666"/>
          <w:sz w:val="40"/>
          <w:szCs w:val="40"/>
          <w:lang w:bidi="bn-BD"/>
        </w:rPr>
      </w:pPr>
      <w:r w:rsidRPr="008862F4">
        <w:rPr>
          <w:rFonts w:ascii="Kalpurush" w:hAnsi="Kalpurush" w:cs="Kalpurush"/>
          <w:noProof/>
          <w:color w:val="5EA1A5"/>
          <w:sz w:val="40"/>
          <w:szCs w:val="40"/>
        </w:rPr>
        <w:lastRenderedPageBreak/>
        <w:drawing>
          <wp:anchor distT="0" distB="0" distL="114300" distR="114300" simplePos="0" relativeHeight="251668480" behindDoc="0" locked="0" layoutInCell="1" allowOverlap="1" wp14:anchorId="12059E47" wp14:editId="7C95C309">
            <wp:simplePos x="0" y="0"/>
            <wp:positionH relativeFrom="margin">
              <wp:posOffset>733425</wp:posOffset>
            </wp:positionH>
            <wp:positionV relativeFrom="paragraph">
              <wp:posOffset>240877</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8862F4">
        <w:rPr>
          <w:rFonts w:ascii="Kalpurush" w:hAnsi="Kalpurush" w:cs="Kalpurush"/>
          <w:color w:val="006666"/>
          <w:sz w:val="40"/>
          <w:szCs w:val="40"/>
          <w:cs/>
          <w:lang w:bidi="bn-BD"/>
        </w:rPr>
        <w:t>সূচীপত্র</w:t>
      </w:r>
    </w:p>
    <w:p w:rsidR="001B221B" w:rsidRPr="008862F4" w:rsidRDefault="001B221B" w:rsidP="001B221B">
      <w:pPr>
        <w:bidi w:val="0"/>
        <w:jc w:val="both"/>
        <w:rPr>
          <w:rFonts w:ascii="Kalpurush" w:hAnsi="Kalpurush"/>
          <w:color w:val="006666"/>
          <w:sz w:val="2"/>
          <w:szCs w:val="2"/>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527"/>
        <w:gridCol w:w="5145"/>
        <w:gridCol w:w="740"/>
      </w:tblGrid>
      <w:tr w:rsidR="0023444E" w:rsidRPr="000305C3" w:rsidTr="00A101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23444E" w:rsidRPr="000305C3" w:rsidRDefault="0023444E" w:rsidP="00A10178">
            <w:pPr>
              <w:bidi w:val="0"/>
              <w:jc w:val="center"/>
              <w:rPr>
                <w:rFonts w:ascii="Kalpurush" w:hAnsi="Kalpurush" w:cs="Kalpurush"/>
                <w:b w:val="0"/>
                <w:bCs w:val="0"/>
                <w:sz w:val="20"/>
                <w:szCs w:val="20"/>
                <w:lang w:bidi="bn-BD"/>
              </w:rPr>
            </w:pPr>
            <w:r w:rsidRPr="000305C3">
              <w:rPr>
                <w:rFonts w:ascii="Kalpurush" w:hAnsi="Kalpurush" w:cs="Kalpurush"/>
                <w:b w:val="0"/>
                <w:bCs w:val="0"/>
                <w:sz w:val="20"/>
                <w:szCs w:val="20"/>
                <w:cs/>
                <w:lang w:bidi="bn-BD"/>
              </w:rPr>
              <w:t>ক্র</w:t>
            </w:r>
          </w:p>
        </w:tc>
        <w:tc>
          <w:tcPr>
            <w:tcW w:w="4012" w:type="pct"/>
            <w:hideMark/>
          </w:tcPr>
          <w:p w:rsidR="0023444E" w:rsidRPr="000305C3" w:rsidRDefault="0023444E" w:rsidP="00A10178">
            <w:pPr>
              <w:bidi w:val="0"/>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b w:val="0"/>
                <w:bCs w:val="0"/>
                <w:sz w:val="20"/>
                <w:szCs w:val="20"/>
                <w:lang w:bidi="bn-BD"/>
              </w:rPr>
            </w:pPr>
            <w:r w:rsidRPr="000305C3">
              <w:rPr>
                <w:rFonts w:ascii="Kalpurush" w:hAnsi="Kalpurush" w:cs="Kalpurush"/>
                <w:b w:val="0"/>
                <w:bCs w:val="0"/>
                <w:sz w:val="20"/>
                <w:szCs w:val="20"/>
                <w:cs/>
                <w:lang w:bidi="bn-BD"/>
              </w:rPr>
              <w:t>শিরোনাম</w:t>
            </w:r>
          </w:p>
        </w:tc>
        <w:tc>
          <w:tcPr>
            <w:tcW w:w="577" w:type="pct"/>
            <w:hideMark/>
          </w:tcPr>
          <w:p w:rsidR="0023444E" w:rsidRPr="000305C3" w:rsidRDefault="0023444E" w:rsidP="00A10178">
            <w:pPr>
              <w:bidi w:val="0"/>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bidi="bn-BD"/>
              </w:rPr>
            </w:pPr>
            <w:r w:rsidRPr="000305C3">
              <w:rPr>
                <w:rFonts w:ascii="Kalpurush" w:hAnsi="Kalpurush" w:cs="Kalpurush"/>
                <w:b w:val="0"/>
                <w:bCs w:val="0"/>
                <w:sz w:val="20"/>
                <w:szCs w:val="20"/>
                <w:cs/>
                <w:lang w:bidi="bn-BD"/>
              </w:rPr>
              <w:t>পৃষ্ঠা</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rtl/>
                <w:cs/>
                <w:lang w:bidi="bn-IN"/>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23444E" w:rsidRDefault="00F07A3A" w:rsidP="00F07A3A">
            <w:pPr>
              <w:bidi w:val="0"/>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cs/>
                <w:lang w:bidi="bn-IN"/>
              </w:rPr>
            </w:pPr>
            <w:r w:rsidRPr="0023444E">
              <w:rPr>
                <w:rFonts w:ascii="Kalpurush" w:eastAsia="Nikosh" w:hAnsi="Kalpurush" w:cs="Kalpurush"/>
                <w:b/>
                <w:bCs/>
                <w:color w:val="C00000"/>
                <w:sz w:val="20"/>
                <w:szCs w:val="20"/>
                <w:cs/>
                <w:lang w:bidi="bn-BD"/>
              </w:rPr>
              <w:t xml:space="preserve">প্রথম </w:t>
            </w:r>
            <w:r>
              <w:rPr>
                <w:rFonts w:ascii="Kalpurush" w:eastAsia="Nikosh" w:hAnsi="Kalpurush" w:cs="Kalpurush" w:hint="cs"/>
                <w:b/>
                <w:bCs/>
                <w:color w:val="C00000"/>
                <w:sz w:val="20"/>
                <w:szCs w:val="20"/>
                <w:cs/>
                <w:lang w:bidi="bn-BD"/>
              </w:rPr>
              <w:t>রুকন</w:t>
            </w:r>
            <w:r w:rsidRPr="0023444E">
              <w:rPr>
                <w:rFonts w:ascii="Kalpurush" w:eastAsia="Nikosh" w:hAnsi="Kalpurush" w:cs="Kalpurush"/>
                <w:b/>
                <w:bCs/>
                <w:color w:val="C00000"/>
                <w:sz w:val="20"/>
                <w:szCs w:val="20"/>
                <w:cs/>
                <w:lang w:bidi="bn-BD"/>
              </w:rPr>
              <w:t xml:space="preserve">: </w:t>
            </w:r>
            <w:r w:rsidRPr="0023444E">
              <w:rPr>
                <w:rFonts w:ascii="Kalpurush" w:eastAsia="Nikosh" w:hAnsi="Kalpurush" w:cs="Kalpurush"/>
                <w:b/>
                <w:bCs/>
                <w:color w:val="C00000"/>
                <w:sz w:val="20"/>
                <w:szCs w:val="20"/>
                <w:lang w:bidi="bn-BD"/>
              </w:rPr>
              <w:t>‘‘</w:t>
            </w:r>
            <w:r w:rsidRPr="0023444E">
              <w:rPr>
                <w:rFonts w:ascii="Kalpurush" w:eastAsia="Nikosh" w:hAnsi="Kalpurush" w:cs="Kalpurush"/>
                <w:b/>
                <w:bCs/>
                <w:color w:val="C00000"/>
                <w:sz w:val="20"/>
                <w:szCs w:val="20"/>
                <w:cs/>
                <w:lang w:bidi="bn-BD"/>
              </w:rPr>
              <w:t>আল্লাহ ছাড়া কোনো সত্য উপাস্য নেই এবং মুহাম্মাদ সাল্লাল্লাহু আলাইহি ওয়াসাল্লাম আল্লাহর রাসূল</w:t>
            </w:r>
            <w:r w:rsidRPr="0023444E">
              <w:rPr>
                <w:rFonts w:ascii="Kalpurush" w:eastAsia="Nikosh" w:hAnsi="Kalpurush" w:cs="Kalpurush"/>
                <w:b/>
                <w:bCs/>
                <w:color w:val="C00000"/>
                <w:sz w:val="20"/>
                <w:szCs w:val="20"/>
                <w:lang w:bidi="bn-BD"/>
              </w:rPr>
              <w:t xml:space="preserve">’’ </w:t>
            </w:r>
            <w:r w:rsidRPr="0023444E">
              <w:rPr>
                <w:rFonts w:ascii="Kalpurush" w:eastAsia="Nikosh" w:hAnsi="Kalpurush" w:cs="Kalpurush"/>
                <w:b/>
                <w:bCs/>
                <w:color w:val="C00000"/>
                <w:sz w:val="20"/>
                <w:szCs w:val="20"/>
                <w:cs/>
                <w:lang w:bidi="bn-BD"/>
              </w:rPr>
              <w:t>এ সাক্ষ্য দেওয়া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৩</w:t>
            </w:r>
          </w:p>
        </w:tc>
      </w:tr>
      <w:tr w:rsidR="00F07A3A" w:rsidRPr="000305C3" w:rsidTr="00A10178">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rtl/>
                <w:cs/>
                <w:lang w:bidi="bn-IN"/>
              </w:rPr>
            </w:pPr>
            <w:r w:rsidRPr="000305C3">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color w:val="C00000"/>
                <w:sz w:val="20"/>
                <w:szCs w:val="20"/>
                <w:cs/>
                <w:lang w:bidi="bn-BD"/>
              </w:rPr>
            </w:pPr>
            <w:r w:rsidRPr="000305C3">
              <w:rPr>
                <w:rFonts w:ascii="Kalpurush" w:eastAsia="Nikosh" w:hAnsi="Kalpurush" w:cs="Kalpurush"/>
                <w:sz w:val="20"/>
                <w:szCs w:val="20"/>
                <w:cs/>
                <w:lang w:bidi="bn-BD"/>
              </w:rPr>
              <w:t>১- আল্লাহ ছাড়া কোনো সত্য উপাস্য নেই এ সাক্ষ্য দানের অর্থ</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৩</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rtl/>
                <w:cs/>
                <w:lang w:bidi="bn-IN"/>
              </w:rPr>
            </w:pPr>
            <w:r w:rsidRPr="000305C3">
              <w:rPr>
                <w:rFonts w:ascii="Kalpurush" w:hAnsi="Kalpurush" w:cs="Kalpurush"/>
                <w:b w:val="0"/>
                <w:bCs w:val="0"/>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২- কালেমায়ে তাওহীদ-এর শর্তসমূহ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৬</w:t>
            </w:r>
          </w:p>
        </w:tc>
      </w:tr>
      <w:tr w:rsidR="00F07A3A" w:rsidRPr="000305C3" w:rsidTr="00A10178">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IN"/>
              </w:rPr>
            </w:pPr>
            <w:r w:rsidRPr="000305C3">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0305C3">
              <w:rPr>
                <w:rFonts w:ascii="Kalpurush" w:eastAsia="Nikosh" w:hAnsi="Kalpurush" w:cs="Kalpurush"/>
                <w:sz w:val="20"/>
                <w:szCs w:val="20"/>
                <w:cs/>
                <w:lang w:bidi="bn-IN"/>
              </w:rPr>
              <w:t>তাওহীদুল উলূহ</w:t>
            </w:r>
            <w:r w:rsidRPr="000305C3">
              <w:rPr>
                <w:rFonts w:ascii="Kalpurush" w:eastAsia="Nikosh" w:hAnsi="Kalpurush" w:cs="Kalpurush"/>
                <w:sz w:val="20"/>
                <w:szCs w:val="20"/>
                <w:cs/>
                <w:lang w:bidi="bn-BD"/>
              </w:rPr>
              <w:t>িয়্যাহ-এর সংজ্ঞা</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১০</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rtl/>
                <w:cs/>
                <w:lang w:bidi="bn-IN"/>
              </w:rPr>
            </w:pPr>
            <w:r w:rsidRPr="000305C3">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0305C3">
              <w:rPr>
                <w:rFonts w:ascii="Kalpurush" w:eastAsia="Nikosh" w:hAnsi="Kalpurush" w:cs="Kalpurush"/>
                <w:sz w:val="20"/>
                <w:szCs w:val="20"/>
                <w:cs/>
                <w:lang w:bidi="bn-BD"/>
              </w:rPr>
              <w:t>‘তাওহীদুল উলুহিয়্যা’-এর হুকুম বা বিধান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১১</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rtl/>
                <w:cs/>
                <w:lang w:bidi="bn-IN"/>
              </w:rPr>
            </w:pPr>
            <w:r w:rsidRPr="000305C3">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8862F4" w:rsidRDefault="00F07A3A" w:rsidP="00F07A3A">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pacing w:val="-16"/>
                <w:sz w:val="20"/>
                <w:szCs w:val="20"/>
                <w:rtl/>
                <w:cs/>
                <w:lang w:val="en-US" w:bidi="bn-IN"/>
              </w:rPr>
            </w:pPr>
            <w:r w:rsidRPr="008862F4">
              <w:rPr>
                <w:rFonts w:ascii="Kalpurush" w:eastAsia="Nikosh" w:hAnsi="Kalpurush" w:cs="Kalpurush"/>
                <w:b w:val="0"/>
                <w:bCs w:val="0"/>
                <w:spacing w:val="-16"/>
                <w:sz w:val="20"/>
                <w:szCs w:val="20"/>
                <w:cs/>
                <w:lang w:bidi="bn-BD"/>
              </w:rPr>
              <w:t>৩- মুহাম্মাদ সাল্লাল্লাহু আলাইহি ওয়াসাল্লাম আল্লাহর রাসূল এ সাক্ষ্য দানের অর্থ</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১৪</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sidRPr="000305C3">
              <w:rPr>
                <w:rFonts w:ascii="Kalpurush" w:eastAsia="Nikosh" w:hAnsi="Kalpurush" w:cs="Kalpurush"/>
                <w:sz w:val="20"/>
                <w:szCs w:val="20"/>
                <w:cs/>
                <w:lang w:bidi="bn-BD"/>
              </w:rPr>
              <w:t>৪- সাক্ষ্যদ্বয়ের ফয</w:t>
            </w:r>
            <w:r w:rsidRPr="000305C3">
              <w:rPr>
                <w:rFonts w:ascii="Kalpurush" w:eastAsia="Nikosh" w:hAnsi="Kalpurush" w:cs="Kalpurush"/>
                <w:sz w:val="20"/>
                <w:szCs w:val="20"/>
                <w:cs/>
                <w:lang w:bidi="bn-IN"/>
              </w:rPr>
              <w:t>ী</w:t>
            </w:r>
            <w:r w:rsidRPr="000305C3">
              <w:rPr>
                <w:rFonts w:ascii="Kalpurush" w:eastAsia="Nikosh" w:hAnsi="Kalpurush" w:cs="Kalpurush"/>
                <w:sz w:val="20"/>
                <w:szCs w:val="20"/>
                <w:cs/>
                <w:lang w:bidi="bn-BD"/>
              </w:rPr>
              <w:t>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১৯</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rtl/>
                <w:cs/>
                <w:lang w:bidi="bn-IN"/>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23444E" w:rsidRDefault="00F07A3A" w:rsidP="00F07A3A">
            <w:pPr>
              <w:tabs>
                <w:tab w:val="left" w:pos="516"/>
              </w:tabs>
              <w:bidi w:val="0"/>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cs/>
                <w:lang w:bidi="bn-IN"/>
              </w:rPr>
            </w:pPr>
            <w:r w:rsidRPr="0023444E">
              <w:rPr>
                <w:rFonts w:ascii="Kalpurush" w:eastAsia="Nikosh" w:hAnsi="Kalpurush" w:cs="Kalpurush"/>
                <w:b/>
                <w:bCs/>
                <w:color w:val="C00000"/>
                <w:sz w:val="20"/>
                <w:szCs w:val="20"/>
                <w:cs/>
                <w:lang w:bidi="bn-BD"/>
              </w:rPr>
              <w:t>দ্বিতীয় রুকন: আস-সালাত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২১</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0305C3">
              <w:rPr>
                <w:rFonts w:ascii="Kalpurush" w:eastAsia="Nikosh" w:hAnsi="Kalpurush" w:cs="Kalpurush"/>
                <w:sz w:val="20"/>
                <w:szCs w:val="20"/>
                <w:cs/>
                <w:lang w:bidi="bn-BD"/>
              </w:rPr>
              <w:t>১- সালাতের সংজ্ঞা</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২১</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0305C3">
              <w:rPr>
                <w:rFonts w:ascii="Kalpurush" w:eastAsia="Nikosh" w:hAnsi="Kalpurush" w:cs="Kalpurush"/>
                <w:sz w:val="20"/>
                <w:szCs w:val="20"/>
                <w:cs/>
                <w:lang w:bidi="bn-BD"/>
              </w:rPr>
              <w:t>২- নবী ও রাসূলগণের নিকট এর গুরুত্ব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২২</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rtl/>
                <w:cs/>
                <w:lang w:bidi="bn-IN"/>
              </w:rPr>
            </w:pPr>
            <w:r w:rsidRPr="000305C3">
              <w:rPr>
                <w:rFonts w:ascii="Kalpurush" w:hAnsi="Kalpurush" w:cs="Kalpurush"/>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0305C3">
              <w:rPr>
                <w:rFonts w:ascii="Kalpurush" w:eastAsia="Nikosh" w:hAnsi="Kalpurush" w:cs="Kalpurush"/>
                <w:sz w:val="20"/>
                <w:szCs w:val="20"/>
                <w:cs/>
                <w:lang w:bidi="bn-BD"/>
              </w:rPr>
              <w:t>৩- সালাত শরী‘আতসম্মত হওয়ার দলীল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২৩</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IN"/>
              </w:rPr>
            </w:pPr>
            <w:r w:rsidRPr="000305C3">
              <w:rPr>
                <w:rFonts w:ascii="Kalpurush" w:hAnsi="Kalpurush" w:cs="Kalpurush"/>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0305C3">
              <w:rPr>
                <w:rFonts w:ascii="Kalpurush" w:eastAsia="Nikosh" w:hAnsi="Kalpurush" w:cs="Kalpurush"/>
                <w:sz w:val="20"/>
                <w:szCs w:val="20"/>
                <w:cs/>
                <w:lang w:bidi="bn-BD"/>
              </w:rPr>
              <w:t>৪- সালাত প্রবর্তনের পিছনে হিকমাত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২৬</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৫- কাদের ওপর সালাত ফরয?</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২৭</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১২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৬- সালাত ত্যাগকারীর বিধান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২৯</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১৩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৭ - সালাতের শর্তসমূহ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২৯</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১৪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৮ - সালাতের সময়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৩০</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১৫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৯- ফরয সালাতের রাকাতের সংখ্যা</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৩১</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১৬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১০- সালাতের ফরযসমূহ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৩২</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১৭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১১- সালাতের ওয়াজিবসমূহ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৩৩</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১৮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১২- জামা</w:t>
            </w:r>
            <w:r w:rsidRPr="000305C3">
              <w:rPr>
                <w:rFonts w:ascii="Kalpurush" w:eastAsia="Nikosh" w:hAnsi="Kalpurush" w:cs="Kalpurush"/>
                <w:sz w:val="20"/>
                <w:szCs w:val="20"/>
                <w:lang w:bidi="bn-BD"/>
              </w:rPr>
              <w:t>‘</w:t>
            </w:r>
            <w:r w:rsidRPr="000305C3">
              <w:rPr>
                <w:rFonts w:ascii="Kalpurush" w:eastAsia="Nikosh" w:hAnsi="Kalpurush" w:cs="Kalpurush"/>
                <w:sz w:val="20"/>
                <w:szCs w:val="20"/>
                <w:cs/>
                <w:lang w:bidi="bn-BD"/>
              </w:rPr>
              <w:t>আতে সালাত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৩৫</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১৯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১৩- সালাত বাতিল (নষ্ট)-কারী বিষয়সমূহ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৩৫</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২০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১৪- সালাতের নিষিদ্ধ সময়সমূহ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৩৭</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২১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১৫- সালাতের পদ্ধতির সংক্ষিপ্ত বর্ণনা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৩৮</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23444E" w:rsidRDefault="00F07A3A" w:rsidP="00F07A3A">
            <w:pPr>
              <w:bidi w:val="0"/>
              <w:jc w:val="center"/>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b/>
                <w:bCs/>
                <w:sz w:val="20"/>
                <w:szCs w:val="20"/>
                <w:cs/>
                <w:lang w:bidi="bn-BD"/>
              </w:rPr>
            </w:pPr>
            <w:r w:rsidRPr="0023444E">
              <w:rPr>
                <w:rFonts w:ascii="Kalpurush" w:eastAsia="Nikosh" w:hAnsi="Kalpurush" w:cs="Kalpurush"/>
                <w:b/>
                <w:bCs/>
                <w:color w:val="C00000"/>
                <w:sz w:val="20"/>
                <w:szCs w:val="20"/>
                <w:cs/>
                <w:lang w:bidi="bn-BD"/>
              </w:rPr>
              <w:t>তৃতীয় রুকন: যাকাত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৪৩</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lastRenderedPageBreak/>
              <w:t>২২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১- যাকাতের সংজ্ঞা</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৪৩</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২৩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২- ইসলামে যাকাতের স্থান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৪৩</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২৪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৩- যাকাতের বিধান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৪৫</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২৫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৪- যাকাত ফরয হওয়ার শর্ত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৪৭</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২৬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৫- যাকাত ফরয যোগ্য সম্পদ</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৪৮</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২৭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গৃহপালিত পশুর যাকাতের তালিকা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৫৪</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২৮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৬- যাকাত বন্টনের খাতসমূহ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৬৩</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২৯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৭- যাকাতুল ফিতর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৬৬</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23444E" w:rsidRDefault="00F07A3A" w:rsidP="00F07A3A">
            <w:pPr>
              <w:bidi w:val="0"/>
              <w:jc w:val="center"/>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b/>
                <w:bCs/>
                <w:sz w:val="20"/>
                <w:szCs w:val="20"/>
                <w:cs/>
                <w:lang w:bidi="bn-BD"/>
              </w:rPr>
            </w:pPr>
            <w:r w:rsidRPr="0023444E">
              <w:rPr>
                <w:rFonts w:ascii="Kalpurush" w:eastAsia="Nikosh" w:hAnsi="Kalpurush" w:cs="Kalpurush"/>
                <w:b/>
                <w:bCs/>
                <w:color w:val="C00000"/>
                <w:sz w:val="20"/>
                <w:szCs w:val="20"/>
                <w:cs/>
                <w:lang w:bidi="bn-BD"/>
              </w:rPr>
              <w:t>চতুর্থ রুকন: রামাদানের সিয়াম পালন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৬৯</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৩০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pStyle w:val="BodyText2"/>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r w:rsidRPr="000305C3">
              <w:rPr>
                <w:rFonts w:ascii="Kalpurush" w:eastAsia="Nikosh" w:hAnsi="Kalpurush" w:cs="Kalpurush"/>
                <w:sz w:val="20"/>
                <w:szCs w:val="20"/>
                <w:cs/>
                <w:lang w:bidi="bn-BD"/>
              </w:rPr>
              <w:t>১- সিয়াম এর সংজ্ঞা</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৬৯</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৩১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২- রামাদান মাসের সিয়াম পালনের বিধান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৬৯</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৩২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৩- সিয়াম পালনের ফযীলত ও তা প্রবর্তনের পিছনে হিকমাত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৭০</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৩৩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৪- সিয়াম ফরয হওয়ার শর্তসমূহ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৭৬</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৩৪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৫- সিয়াম পালনের আদাবসমূহ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৭৫</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৩৫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৬- সিয়াম বিনষ্টকারী বিষয়সমূহ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৭৭</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৩৬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৭- সিয়ামের বা সাওমের সাধারণ বিধানসমূহ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৮১</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23444E" w:rsidRDefault="00F07A3A" w:rsidP="00F07A3A">
            <w:pPr>
              <w:bidi w:val="0"/>
              <w:jc w:val="center"/>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b/>
                <w:bCs/>
                <w:sz w:val="20"/>
                <w:szCs w:val="20"/>
                <w:cs/>
                <w:lang w:bidi="bn-BD"/>
              </w:rPr>
            </w:pPr>
            <w:r w:rsidRPr="0023444E">
              <w:rPr>
                <w:rFonts w:ascii="Kalpurush" w:eastAsia="Nikosh" w:hAnsi="Kalpurush" w:cs="Kalpurush"/>
                <w:b/>
                <w:bCs/>
                <w:color w:val="C00000"/>
                <w:sz w:val="20"/>
                <w:szCs w:val="20"/>
                <w:cs/>
                <w:lang w:bidi="bn-BD"/>
              </w:rPr>
              <w:t>পঞ্চম রুকন: হজ</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৮৭</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৩৭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১- হজ</w:t>
            </w:r>
            <w:r w:rsidRPr="000305C3">
              <w:rPr>
                <w:rFonts w:ascii="Kalpurush" w:eastAsia="Nikosh" w:hAnsi="Kalpurush" w:cs="Kalpurush"/>
                <w:sz w:val="20"/>
                <w:szCs w:val="20"/>
                <w:cs/>
                <w:lang w:bidi="bn-IN"/>
              </w:rPr>
              <w:t>ে</w:t>
            </w:r>
            <w:r w:rsidRPr="000305C3">
              <w:rPr>
                <w:rFonts w:ascii="Kalpurush" w:eastAsia="Nikosh" w:hAnsi="Kalpurush" w:cs="Kalpurush"/>
                <w:sz w:val="20"/>
                <w:szCs w:val="20"/>
                <w:cs/>
                <w:lang w:bidi="bn-BD"/>
              </w:rPr>
              <w:t>র সংজ্ঞা</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৮৭</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৩৮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২- হজের হুকুম</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৮৭</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৩৯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৩- হজের ফযীলত ও তা প্রবর্তনের পিছনে হিকমাত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৮৮</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৪০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৪- হজ ফরয হওয়ার শর্তসমূহ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৯২</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৪১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৫- হজের রুকনসমূহ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৯৬</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৪২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হজ আদায়ের পদ্ধতি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১০১</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৪৩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ইহরামের নিষিদ্ধ কর্মসমূহ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১০২</w:t>
            </w:r>
          </w:p>
        </w:tc>
      </w:tr>
      <w:tr w:rsidR="00F07A3A" w:rsidRPr="000305C3" w:rsidTr="00A101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৪৪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৬- হজের ওয়াজিবসমূহ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১০৯</w:t>
            </w:r>
          </w:p>
        </w:tc>
      </w:tr>
      <w:tr w:rsidR="00F07A3A" w:rsidRPr="000305C3" w:rsidTr="00A1017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৪৫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0305C3">
              <w:rPr>
                <w:rFonts w:ascii="Kalpurush" w:eastAsia="Nikosh" w:hAnsi="Kalpurush" w:cs="Kalpurush"/>
                <w:sz w:val="20"/>
                <w:szCs w:val="20"/>
                <w:cs/>
                <w:lang w:bidi="bn-BD"/>
              </w:rPr>
              <w:t>৭- হজের বর্ণনা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07A3A" w:rsidRPr="000305C3" w:rsidRDefault="00F07A3A" w:rsidP="00F07A3A">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১১০</w:t>
            </w:r>
          </w:p>
        </w:tc>
      </w:tr>
    </w:tbl>
    <w:p w:rsidR="008D539F" w:rsidRPr="009D1559" w:rsidRDefault="0023444E" w:rsidP="00A10178">
      <w:pPr>
        <w:bidi w:val="0"/>
        <w:jc w:val="center"/>
        <w:rPr>
          <w:rFonts w:ascii="Kalpurush" w:eastAsia="Nikosh" w:hAnsi="Kalpurush" w:cs="Kalpurush"/>
          <w:b/>
          <w:bCs/>
          <w:color w:val="C00000"/>
          <w:sz w:val="24"/>
          <w:szCs w:val="24"/>
          <w:lang w:eastAsia="ar-SA" w:bidi="bn-BD"/>
        </w:rPr>
      </w:pPr>
      <w:r w:rsidRPr="009D1559">
        <w:rPr>
          <w:rFonts w:ascii="Kalpurush" w:eastAsia="Nikosh" w:hAnsi="Kalpurush" w:cs="Kalpurush"/>
          <w:b/>
          <w:bCs/>
          <w:color w:val="C00000"/>
          <w:sz w:val="24"/>
          <w:szCs w:val="30"/>
          <w:cs/>
          <w:lang w:bidi="bn-BD"/>
        </w:rPr>
        <w:br w:type="page"/>
      </w:r>
      <w:r w:rsidR="008D539F" w:rsidRPr="0023444E">
        <w:rPr>
          <w:rFonts w:ascii="Kalpurush" w:eastAsia="Nikosh" w:hAnsi="Kalpurush" w:cs="Kalpurush"/>
          <w:b/>
          <w:bCs/>
          <w:color w:val="C00000"/>
          <w:sz w:val="24"/>
          <w:szCs w:val="24"/>
          <w:cs/>
          <w:lang w:bidi="bn-BD"/>
        </w:rPr>
        <w:lastRenderedPageBreak/>
        <w:t xml:space="preserve">প্রথম </w:t>
      </w:r>
      <w:r w:rsidR="00A10178">
        <w:rPr>
          <w:rFonts w:ascii="Kalpurush" w:eastAsia="Nikosh" w:hAnsi="Kalpurush" w:cs="Kalpurush" w:hint="cs"/>
          <w:b/>
          <w:bCs/>
          <w:color w:val="C00000"/>
          <w:sz w:val="24"/>
          <w:szCs w:val="24"/>
          <w:cs/>
          <w:lang w:bidi="bn-BD"/>
        </w:rPr>
        <w:t>রুকন</w:t>
      </w:r>
      <w:r w:rsidR="008D539F" w:rsidRPr="0023444E">
        <w:rPr>
          <w:rFonts w:ascii="Kalpurush" w:eastAsia="Nikosh" w:hAnsi="Kalpurush" w:cs="Kalpurush"/>
          <w:b/>
          <w:bCs/>
          <w:color w:val="C00000"/>
          <w:sz w:val="24"/>
          <w:szCs w:val="24"/>
          <w:cs/>
          <w:lang w:bidi="bn-BD"/>
        </w:rPr>
        <w:t xml:space="preserve">: </w:t>
      </w:r>
      <w:r w:rsidR="008D539F" w:rsidRPr="0023444E">
        <w:rPr>
          <w:rFonts w:ascii="Kalpurush" w:eastAsia="Nikosh" w:hAnsi="Kalpurush" w:cs="Kalpurush"/>
          <w:b/>
          <w:bCs/>
          <w:color w:val="C00000"/>
          <w:sz w:val="24"/>
          <w:szCs w:val="24"/>
          <w:lang w:bidi="bn-BD"/>
        </w:rPr>
        <w:t>‘‘</w:t>
      </w:r>
      <w:r w:rsidR="008D539F" w:rsidRPr="0023444E">
        <w:rPr>
          <w:rFonts w:ascii="Kalpurush" w:eastAsia="Nikosh" w:hAnsi="Kalpurush" w:cs="Kalpurush"/>
          <w:b/>
          <w:bCs/>
          <w:color w:val="C00000"/>
          <w:sz w:val="24"/>
          <w:szCs w:val="24"/>
          <w:cs/>
          <w:lang w:bidi="bn-BD"/>
        </w:rPr>
        <w:t>আল্লাহ ছাড়া কোনো সত্য উপাস্য নেই এবং মুহাম্মাদ সাল্লাল্লাহু আলাইহি ওয়াসাল্লাম আল্লাহর রাসূল</w:t>
      </w:r>
      <w:r w:rsidR="008D539F" w:rsidRPr="0023444E">
        <w:rPr>
          <w:rFonts w:ascii="Kalpurush" w:eastAsia="Nikosh" w:hAnsi="Kalpurush" w:cs="Kalpurush"/>
          <w:b/>
          <w:bCs/>
          <w:color w:val="C00000"/>
          <w:sz w:val="24"/>
          <w:szCs w:val="24"/>
          <w:lang w:bidi="bn-BD"/>
        </w:rPr>
        <w:t xml:space="preserve">’’ </w:t>
      </w:r>
      <w:r w:rsidRPr="0023444E">
        <w:rPr>
          <w:rFonts w:ascii="Kalpurush" w:eastAsia="Nikosh" w:hAnsi="Kalpurush" w:cs="Kalpurush"/>
          <w:b/>
          <w:bCs/>
          <w:color w:val="C00000"/>
          <w:sz w:val="24"/>
          <w:szCs w:val="24"/>
          <w:cs/>
          <w:lang w:bidi="bn-BD"/>
        </w:rPr>
        <w:t>এ সাক্ষ্য দেওয়া</w:t>
      </w:r>
    </w:p>
    <w:p w:rsidR="008D539F" w:rsidRPr="0023444E" w:rsidRDefault="008D539F" w:rsidP="008D539F">
      <w:pPr>
        <w:pStyle w:val="BodyText3"/>
        <w:spacing w:after="120" w:line="259" w:lineRule="auto"/>
        <w:rPr>
          <w:rFonts w:ascii="Times New Roman" w:hAnsi="Times New Roman" w:cs="Times New Roman"/>
          <w:sz w:val="24"/>
          <w:szCs w:val="24"/>
        </w:rPr>
      </w:pPr>
      <w:r w:rsidRPr="0023444E">
        <w:rPr>
          <w:rFonts w:ascii="Kalpurush" w:eastAsia="Nikosh" w:hAnsi="Kalpurush" w:cs="Kalpurush"/>
          <w:sz w:val="24"/>
          <w:szCs w:val="24"/>
          <w:cs/>
          <w:lang w:bidi="bn-BD"/>
        </w:rPr>
        <w:lastRenderedPageBreak/>
        <w:t>এ 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সাক্ষ্য ইসলামে প্রবেশ পথ ও তার মহান স্তম্ভ। কোনো ব্যক্তি মুসলিম হতে পারবে না যতক্ষণ না সে এ 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সাক্ষ্য মুখে উচ্চারণ করবে ও সাক্ষ্যদ্বয়ের দাবী অনুযায়ী আমল করবে। </w:t>
      </w:r>
    </w:p>
    <w:p w:rsidR="008D539F" w:rsidRPr="0023444E" w:rsidRDefault="008D539F" w:rsidP="008D539F">
      <w:pPr>
        <w:pStyle w:val="BodyText3"/>
        <w:spacing w:after="120" w:line="259" w:lineRule="auto"/>
        <w:rPr>
          <w:rFonts w:ascii="Kalpurush" w:eastAsia="Nikosh" w:hAnsi="Kalpurush" w:cs="Kalpurush"/>
          <w:sz w:val="24"/>
          <w:szCs w:val="24"/>
          <w:lang w:bidi="bn-BD"/>
        </w:rPr>
      </w:pPr>
      <w:r w:rsidRPr="0023444E">
        <w:rPr>
          <w:rFonts w:ascii="Kalpurush" w:eastAsia="Nikosh" w:hAnsi="Kalpurush" w:cs="Kalpurush"/>
          <w:sz w:val="24"/>
          <w:szCs w:val="24"/>
          <w:cs/>
          <w:lang w:bidi="bn-BD"/>
        </w:rPr>
        <w:t>আর এ সাক্ষ্য দানের মাধ্যমেই এক কাফির মুসলিম হয়ে যায়।</w:t>
      </w:r>
    </w:p>
    <w:p w:rsidR="008D539F" w:rsidRPr="0023444E" w:rsidRDefault="008D539F" w:rsidP="008D539F">
      <w:pPr>
        <w:pStyle w:val="Heading4"/>
        <w:bidi w:val="0"/>
        <w:spacing w:before="0" w:after="120"/>
        <w:jc w:val="both"/>
        <w:rPr>
          <w:rFonts w:ascii="Kalpurush" w:eastAsia="Nikosh" w:hAnsi="Kalpurush" w:cs="Kalpurush"/>
          <w:i w:val="0"/>
          <w:iCs w:val="0"/>
          <w:color w:val="000000" w:themeColor="text1"/>
          <w:sz w:val="24"/>
          <w:szCs w:val="24"/>
          <w:lang w:bidi="bn-BD"/>
        </w:rPr>
      </w:pPr>
      <w:r w:rsidRPr="0023444E">
        <w:rPr>
          <w:rFonts w:ascii="Kalpurush" w:eastAsia="Nikosh" w:hAnsi="Kalpurush" w:cs="Kalpurush"/>
          <w:b/>
          <w:bCs/>
          <w:i w:val="0"/>
          <w:iCs w:val="0"/>
          <w:color w:val="auto"/>
          <w:sz w:val="24"/>
          <w:szCs w:val="24"/>
          <w:cs/>
          <w:lang w:bidi="bn-BD"/>
        </w:rPr>
        <w:t>১- আল্লাহ ছাড়া কোনো সত্য উপাস্য নেই এ সাক্ষ্য দানের অর্থ</w:t>
      </w:r>
      <w:r w:rsidRPr="0023444E">
        <w:rPr>
          <w:rFonts w:ascii="Kalpurush" w:eastAsia="Nikosh" w:hAnsi="Kalpurush" w:cs="Kalpurush" w:hint="cs"/>
          <w:b/>
          <w:bCs/>
          <w:i w:val="0"/>
          <w:iCs w:val="0"/>
          <w:color w:val="auto"/>
          <w:sz w:val="24"/>
          <w:szCs w:val="24"/>
          <w:cs/>
          <w:lang w:bidi="bn-BD"/>
        </w:rPr>
        <w:t>:</w:t>
      </w:r>
      <w:r w:rsidRPr="0023444E">
        <w:rPr>
          <w:rFonts w:ascii="Kalpurush" w:eastAsia="Nikosh" w:hAnsi="Kalpurush" w:cs="Kalpurush" w:hint="cs"/>
          <w:i w:val="0"/>
          <w:iCs w:val="0"/>
          <w:color w:val="auto"/>
          <w:sz w:val="24"/>
          <w:szCs w:val="24"/>
          <w:cs/>
          <w:lang w:bidi="bn-BD"/>
        </w:rPr>
        <w:t xml:space="preserve"> </w:t>
      </w:r>
      <w:r w:rsidRPr="0023444E">
        <w:rPr>
          <w:rFonts w:ascii="Kalpurush" w:eastAsia="Nikosh" w:hAnsi="Kalpurush" w:cs="Kalpurush" w:hint="cs"/>
          <w:i w:val="0"/>
          <w:iCs w:val="0"/>
          <w:color w:val="000000" w:themeColor="text1"/>
          <w:sz w:val="24"/>
          <w:szCs w:val="24"/>
          <w:cs/>
          <w:lang w:bidi="bn-BD"/>
        </w:rPr>
        <w:t>এ</w:t>
      </w:r>
      <w:r w:rsidRPr="0023444E">
        <w:rPr>
          <w:rFonts w:ascii="Kalpurush" w:eastAsia="Nikosh" w:hAnsi="Kalpurush" w:cs="Kalpurush"/>
          <w:i w:val="0"/>
          <w:iCs w:val="0"/>
          <w:color w:val="000000" w:themeColor="text1"/>
          <w:sz w:val="24"/>
          <w:szCs w:val="24"/>
          <w:cs/>
          <w:lang w:bidi="bn-BD"/>
        </w:rPr>
        <w:t xml:space="preserve">র অর্থ জেনে </w:t>
      </w:r>
      <w:r w:rsidRPr="0023444E">
        <w:rPr>
          <w:rFonts w:ascii="Kalpurush" w:eastAsia="Nikosh" w:hAnsi="Kalpurush" w:cs="Kalpurush" w:hint="cs"/>
          <w:i w:val="0"/>
          <w:iCs w:val="0"/>
          <w:color w:val="000000" w:themeColor="text1"/>
          <w:sz w:val="24"/>
          <w:szCs w:val="24"/>
          <w:cs/>
          <w:lang w:bidi="bn-BD"/>
        </w:rPr>
        <w:t xml:space="preserve">তা </w:t>
      </w:r>
      <w:r w:rsidRPr="0023444E">
        <w:rPr>
          <w:rFonts w:ascii="Kalpurush" w:eastAsia="Nikosh" w:hAnsi="Kalpurush" w:cs="Kalpurush"/>
          <w:i w:val="0"/>
          <w:iCs w:val="0"/>
          <w:color w:val="000000" w:themeColor="text1"/>
          <w:sz w:val="24"/>
          <w:szCs w:val="24"/>
          <w:cs/>
          <w:lang w:bidi="bn-BD"/>
        </w:rPr>
        <w:t>মুখে উচ্চারণ করা</w:t>
      </w:r>
      <w:r w:rsidRPr="0023444E">
        <w:rPr>
          <w:rFonts w:ascii="Kalpurush" w:eastAsia="Nikosh" w:hAnsi="Kalpurush" w:cs="Kalpurush"/>
          <w:i w:val="0"/>
          <w:iCs w:val="0"/>
          <w:color w:val="000000" w:themeColor="text1"/>
          <w:sz w:val="24"/>
          <w:szCs w:val="24"/>
          <w:lang w:bidi="bn-BD"/>
        </w:rPr>
        <w:t xml:space="preserve">, </w:t>
      </w:r>
      <w:r w:rsidRPr="0023444E">
        <w:rPr>
          <w:rFonts w:ascii="Kalpurush" w:eastAsia="Nikosh" w:hAnsi="Kalpurush" w:cs="Kalpurush"/>
          <w:i w:val="0"/>
          <w:iCs w:val="0"/>
          <w:color w:val="000000" w:themeColor="text1"/>
          <w:sz w:val="24"/>
          <w:szCs w:val="24"/>
          <w:cs/>
          <w:lang w:bidi="bn-BD"/>
        </w:rPr>
        <w:t>প্রকাশ্য ও অপ্রকাশ্যভাবে এর দাবী ও চাহিদা অনুযায়ী আমল করা</w:t>
      </w:r>
      <w:r w:rsidRPr="009D1559">
        <w:rPr>
          <w:rFonts w:ascii="Kalpurush" w:eastAsia="Nikosh" w:hAnsi="Kalpurush" w:cs="SolaimanLipi" w:hint="cs"/>
          <w:i w:val="0"/>
          <w:iCs w:val="0"/>
          <w:color w:val="000000" w:themeColor="text1"/>
          <w:sz w:val="24"/>
          <w:szCs w:val="24"/>
          <w:cs/>
          <w:lang w:bidi="hi-IN"/>
        </w:rPr>
        <w:t xml:space="preserve">। </w:t>
      </w:r>
    </w:p>
    <w:p w:rsidR="008D539F" w:rsidRPr="0023444E" w:rsidRDefault="008D539F" w:rsidP="008D539F">
      <w:pPr>
        <w:bidi w:val="0"/>
        <w:spacing w:after="120"/>
        <w:jc w:val="both"/>
        <w:rPr>
          <w:rFonts w:cs="Times New Roman"/>
          <w:sz w:val="24"/>
          <w:szCs w:val="24"/>
        </w:rPr>
      </w:pPr>
      <w:r w:rsidRPr="0023444E">
        <w:rPr>
          <w:rFonts w:ascii="Kalpurush" w:eastAsia="Nikosh" w:hAnsi="Kalpurush" w:cs="Kalpurush" w:hint="cs"/>
          <w:sz w:val="24"/>
          <w:szCs w:val="24"/>
          <w:cs/>
          <w:lang w:bidi="bn-BD"/>
        </w:rPr>
        <w:t>বস্তুত</w:t>
      </w:r>
      <w:r w:rsidRPr="0023444E">
        <w:rPr>
          <w:rFonts w:ascii="Kalpurush" w:eastAsia="Nikosh" w:hAnsi="Kalpurush" w:cs="Kalpurush"/>
          <w:sz w:val="24"/>
          <w:szCs w:val="24"/>
          <w:cs/>
          <w:lang w:bidi="bn-BD"/>
        </w:rPr>
        <w:t xml:space="preserve"> এর অর্থ না জেনে এবং এর দাবী অনুযায়ী আমল না করে শুধু মুখে পাঠ করা সকলের ঐকমত্যে কোনো উপকারে আসে</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 xml:space="preserve">না। বরং তার বিরূদ্ধে </w:t>
      </w:r>
      <w:r w:rsidRPr="0023444E">
        <w:rPr>
          <w:rFonts w:ascii="Kalpurush" w:eastAsia="Nikosh" w:hAnsi="Kalpurush" w:cs="Kalpurush" w:hint="cs"/>
          <w:sz w:val="24"/>
          <w:szCs w:val="24"/>
          <w:cs/>
          <w:lang w:bidi="bn-BD"/>
        </w:rPr>
        <w:t>প্রমাণ হিসেবে উপস্থাপিত হবে</w:t>
      </w:r>
      <w:r w:rsidRPr="009D1559">
        <w:rPr>
          <w:rFonts w:ascii="Kalpurush" w:eastAsia="Nikosh" w:hAnsi="Kalpurush" w:cs="SolaimanLipi"/>
          <w:sz w:val="24"/>
          <w:szCs w:val="24"/>
          <w:cs/>
          <w:lang w:bidi="hi-IN"/>
        </w:rPr>
        <w:t xml:space="preserve">। </w:t>
      </w:r>
    </w:p>
    <w:p w:rsidR="008D539F" w:rsidRPr="0023444E" w:rsidRDefault="008D539F" w:rsidP="008D539F">
      <w:pPr>
        <w:bidi w:val="0"/>
        <w:spacing w:after="120"/>
        <w:jc w:val="both"/>
        <w:rPr>
          <w:rFonts w:cs="Times New Roman"/>
          <w:sz w:val="24"/>
          <w:szCs w:val="24"/>
        </w:rPr>
      </w:pPr>
      <w:r w:rsidRPr="0023444E">
        <w:rPr>
          <w:rFonts w:ascii="Kalpurush" w:eastAsia="Nikosh" w:hAnsi="Kalpurush" w:cs="Kalpurush"/>
          <w:sz w:val="24"/>
          <w:szCs w:val="24"/>
          <w:cs/>
          <w:lang w:bidi="bn-BD"/>
        </w:rPr>
        <w:t xml:space="preserve">আর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লা-ইলাহা ইল্লাল্লাহ</w:t>
      </w:r>
      <w:r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এর অর্থ হলো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এক আল্লাহ সুবহানাহু ওয়াতা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ছাড়া কোনো সত্য 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বুদ নেই। </w:t>
      </w:r>
    </w:p>
    <w:p w:rsidR="008D539F" w:rsidRPr="0023444E" w:rsidRDefault="008D539F" w:rsidP="008D539F">
      <w:pPr>
        <w:bidi w:val="0"/>
        <w:spacing w:after="120"/>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এ কালেমার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টি</w:t>
      </w:r>
      <w:r w:rsidRPr="0023444E">
        <w:rPr>
          <w:rFonts w:ascii="Kalpurush" w:eastAsia="Nikosh" w:hAnsi="Kalpurush" w:cs="Kalpurush" w:hint="cs"/>
          <w:sz w:val="24"/>
          <w:szCs w:val="24"/>
          <w:cs/>
          <w:lang w:bidi="bn-BD"/>
        </w:rPr>
        <w:t xml:space="preserve"> রুকন</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(অঙ্গ)</w:t>
      </w:r>
      <w:r w:rsidRPr="0023444E">
        <w:rPr>
          <w:rFonts w:ascii="Kalpurush" w:eastAsia="Nikosh" w:hAnsi="Kalpurush" w:cs="Kalpurush"/>
          <w:sz w:val="24"/>
          <w:szCs w:val="24"/>
          <w:cs/>
          <w:lang w:bidi="bn-BD"/>
        </w:rPr>
        <w:t xml:space="preserve"> রয়েছে</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bidi w:val="0"/>
        <w:spacing w:after="120"/>
        <w:jc w:val="both"/>
        <w:rPr>
          <w:rFonts w:ascii="Kalpurush" w:eastAsia="Nikosh" w:hAnsi="Kalpurush" w:cs="Kalpurush"/>
          <w:sz w:val="24"/>
          <w:szCs w:val="24"/>
          <w:lang w:bidi="bn-BD"/>
        </w:rPr>
      </w:pPr>
      <w:r w:rsidRPr="0023444E">
        <w:rPr>
          <w:rFonts w:ascii="Kalpurush" w:eastAsia="Nikosh" w:hAnsi="Kalpurush" w:cs="Kalpurush" w:hint="cs"/>
          <w:sz w:val="24"/>
          <w:szCs w:val="24"/>
          <w:cs/>
          <w:lang w:bidi="bn-BD"/>
        </w:rPr>
        <w:t>১- না-বাচক অঙ্গ; (অস্বীকৃতি জানানো আর ২- হ্য</w:t>
      </w:r>
      <w:r w:rsidR="0023444E" w:rsidRPr="0023444E">
        <w:rPr>
          <w:rFonts w:ascii="Kalpurush" w:eastAsia="Nikosh" w:hAnsi="Kalpurush" w:cs="Kalpurush" w:hint="cs"/>
          <w:sz w:val="24"/>
          <w:szCs w:val="24"/>
          <w:cs/>
          <w:lang w:bidi="bn-BD"/>
        </w:rPr>
        <w:t>াঁ-বাচক অঙ্গ (স্বীকৃতি জানানো):</w:t>
      </w:r>
    </w:p>
    <w:p w:rsidR="008D539F" w:rsidRPr="0023444E" w:rsidRDefault="008D539F" w:rsidP="008D539F">
      <w:pPr>
        <w:pStyle w:val="BodyTextIndent"/>
        <w:spacing w:after="120" w:line="259" w:lineRule="auto"/>
        <w:ind w:firstLine="0"/>
        <w:rPr>
          <w:rFonts w:ascii="Times New Roman" w:hAnsi="Times New Roman" w:cs="Times New Roman"/>
          <w:sz w:val="24"/>
          <w:szCs w:val="24"/>
          <w:lang w:val="fr-FR"/>
        </w:rPr>
      </w:pPr>
      <w:r w:rsidRPr="0023444E">
        <w:rPr>
          <w:rFonts w:ascii="Kalpurush" w:eastAsia="Nikosh" w:hAnsi="Kalpurush" w:cs="Kalpurush"/>
          <w:sz w:val="24"/>
          <w:szCs w:val="24"/>
          <w:cs/>
          <w:lang w:bidi="bn-BD"/>
        </w:rPr>
        <w:t>আল্লাহ ছাড়া সব কিছুর উপাসনা অস্বীকার করা</w:t>
      </w:r>
      <w:r w:rsidRPr="0023444E">
        <w:rPr>
          <w:rFonts w:ascii="Kalpurush" w:eastAsia="Nikosh" w:hAnsi="Kalpurush" w:cs="Kalpurush"/>
          <w:sz w:val="24"/>
          <w:szCs w:val="24"/>
          <w:lang w:val="fr-FR" w:bidi="bn-BD"/>
        </w:rPr>
        <w:t xml:space="preserve"> </w:t>
      </w:r>
      <w:r w:rsidRPr="0023444E">
        <w:rPr>
          <w:rFonts w:ascii="Kalpurush" w:eastAsia="Nikosh" w:hAnsi="Kalpurush" w:cs="Kalpurush"/>
          <w:sz w:val="24"/>
          <w:szCs w:val="24"/>
          <w:cs/>
          <w:lang w:bidi="bn-BD"/>
        </w:rPr>
        <w:t>এবং সে উপাসনা একমাত্র অদ্বিতীয় আল্লাহর জন্য সাব্যস্ত করা</w:t>
      </w:r>
      <w:r w:rsidRPr="0023444E">
        <w:rPr>
          <w:rFonts w:ascii="Kalpurush" w:eastAsia="Nikosh" w:hAnsi="Kalpurush" w:cs="Kalpurush"/>
          <w:sz w:val="24"/>
          <w:szCs w:val="24"/>
          <w:lang w:val="fr-FR" w:bidi="bn-BD"/>
        </w:rPr>
        <w:t xml:space="preserve">, </w:t>
      </w:r>
      <w:r w:rsidRPr="0023444E">
        <w:rPr>
          <w:rFonts w:ascii="Kalpurush" w:eastAsia="Nikosh" w:hAnsi="Kalpurush" w:cs="Kalpurush"/>
          <w:sz w:val="24"/>
          <w:szCs w:val="24"/>
          <w:cs/>
          <w:lang w:bidi="bn-BD"/>
        </w:rPr>
        <w:t>যার কোনো অংশীদার নেই। তাগুত</w:t>
      </w:r>
      <w:r w:rsidRPr="0023444E">
        <w:rPr>
          <w:rFonts w:ascii="Kalpurush" w:eastAsia="Nikosh" w:hAnsi="Kalpurush" w:cs="Kalpurush" w:hint="cs"/>
          <w:sz w:val="24"/>
          <w:szCs w:val="24"/>
          <w:cs/>
          <w:lang w:bidi="bn-BD"/>
        </w:rPr>
        <w:t>কে</w:t>
      </w:r>
      <w:r w:rsidRPr="0023444E">
        <w:rPr>
          <w:rFonts w:ascii="Kalpurush" w:eastAsia="Nikosh" w:hAnsi="Kalpurush" w:cs="Kalpurush"/>
          <w:sz w:val="24"/>
          <w:szCs w:val="24"/>
          <w:cs/>
          <w:lang w:bidi="bn-BD"/>
        </w:rPr>
        <w:t xml:space="preserve"> অস্বীকার করাও এ কালেমার অন্তর্ভুক্ত। </w:t>
      </w:r>
    </w:p>
    <w:p w:rsidR="008D539F" w:rsidRPr="0023444E" w:rsidRDefault="008D539F" w:rsidP="008D539F">
      <w:pPr>
        <w:pStyle w:val="BodyText3"/>
        <w:spacing w:after="120" w:line="259" w:lineRule="auto"/>
        <w:rPr>
          <w:rFonts w:ascii="Kalpurush" w:eastAsia="Nikosh" w:hAnsi="Kalpurush" w:cs="Kalpurush"/>
          <w:sz w:val="24"/>
          <w:szCs w:val="24"/>
          <w:lang w:val="fr-FR" w:bidi="bn-BD"/>
        </w:rPr>
      </w:pPr>
      <w:r w:rsidRPr="0023444E">
        <w:rPr>
          <w:rFonts w:ascii="Kalpurush" w:eastAsia="Nikosh" w:hAnsi="Kalpurush" w:cs="Kalpurush"/>
          <w:sz w:val="24"/>
          <w:szCs w:val="24"/>
          <w:cs/>
          <w:lang w:bidi="bn-BD"/>
        </w:rPr>
        <w:t>তাগুত-হলো</w:t>
      </w:r>
      <w:r w:rsidRPr="0023444E">
        <w:rPr>
          <w:rFonts w:ascii="Kalpurush" w:eastAsia="Nikosh" w:hAnsi="Kalpurush" w:cs="Kalpurush"/>
          <w:sz w:val="24"/>
          <w:szCs w:val="24"/>
          <w:lang w:val="fr-FR" w:bidi="bn-BD"/>
        </w:rPr>
        <w:t>,</w:t>
      </w:r>
      <w:r w:rsidRPr="0023444E">
        <w:rPr>
          <w:rFonts w:ascii="Kalpurush" w:eastAsia="Nikosh" w:hAnsi="Kalpurush" w:cs="Kalpurush"/>
          <w:sz w:val="24"/>
          <w:szCs w:val="24"/>
          <w:cs/>
          <w:lang w:bidi="bn-BD"/>
        </w:rPr>
        <w:t xml:space="preserve"> আল্লাহ </w:t>
      </w:r>
      <w:r w:rsidRPr="0023444E">
        <w:rPr>
          <w:rFonts w:ascii="Kalpurush" w:eastAsia="Nikosh" w:hAnsi="Kalpurush" w:cs="Kalpurush" w:hint="cs"/>
          <w:sz w:val="24"/>
          <w:szCs w:val="24"/>
          <w:cs/>
          <w:lang w:bidi="bn-BD"/>
        </w:rPr>
        <w:t>ছাড়া</w:t>
      </w:r>
      <w:r w:rsidRPr="0023444E">
        <w:rPr>
          <w:rFonts w:ascii="Kalpurush" w:eastAsia="Nikosh" w:hAnsi="Kalpurush" w:cs="Kalpurush"/>
          <w:sz w:val="24"/>
          <w:szCs w:val="24"/>
          <w:cs/>
          <w:lang w:bidi="bn-BD"/>
        </w:rPr>
        <w:t xml:space="preserve"> মানুষ</w:t>
      </w:r>
      <w:r w:rsidRPr="0023444E">
        <w:rPr>
          <w:rFonts w:ascii="Kalpurush" w:eastAsia="Nikosh" w:hAnsi="Kalpurush" w:cs="Kalpurush"/>
          <w:sz w:val="24"/>
          <w:szCs w:val="24"/>
          <w:lang w:val="fr-FR" w:bidi="bn-BD"/>
        </w:rPr>
        <w:t xml:space="preserve">, </w:t>
      </w:r>
      <w:r w:rsidRPr="0023444E">
        <w:rPr>
          <w:rFonts w:ascii="Kalpurush" w:eastAsia="Nikosh" w:hAnsi="Kalpurush" w:cs="Kalpurush"/>
          <w:sz w:val="24"/>
          <w:szCs w:val="24"/>
          <w:cs/>
          <w:lang w:bidi="bn-BD"/>
        </w:rPr>
        <w:t>পাথর</w:t>
      </w:r>
      <w:r w:rsidRPr="0023444E">
        <w:rPr>
          <w:rFonts w:ascii="Kalpurush" w:eastAsia="Nikosh" w:hAnsi="Kalpurush" w:cs="Kalpurush"/>
          <w:sz w:val="24"/>
          <w:szCs w:val="24"/>
          <w:lang w:val="fr-FR" w:bidi="bn-BD"/>
        </w:rPr>
        <w:t xml:space="preserve">, </w:t>
      </w:r>
      <w:r w:rsidRPr="0023444E">
        <w:rPr>
          <w:rFonts w:ascii="Kalpurush" w:eastAsia="Nikosh" w:hAnsi="Kalpurush" w:cs="Kalpurush"/>
          <w:sz w:val="24"/>
          <w:szCs w:val="24"/>
          <w:cs/>
          <w:lang w:bidi="bn-BD"/>
        </w:rPr>
        <w:t>বৃক্ষ ও প্রবৃত্তি ইত্যাদি</w:t>
      </w:r>
      <w:r w:rsidRPr="0023444E">
        <w:rPr>
          <w:rFonts w:ascii="Kalpurush" w:eastAsia="Nikosh" w:hAnsi="Kalpurush" w:cs="Kalpurush" w:hint="cs"/>
          <w:sz w:val="24"/>
          <w:szCs w:val="24"/>
          <w:cs/>
          <w:lang w:bidi="bn-BD"/>
        </w:rPr>
        <w:t xml:space="preserve"> যা কিছুর</w:t>
      </w:r>
      <w:r w:rsidRPr="0023444E">
        <w:rPr>
          <w:rFonts w:ascii="Kalpurush" w:eastAsia="Nikosh" w:hAnsi="Kalpurush" w:cs="Kalpurush"/>
          <w:sz w:val="24"/>
          <w:szCs w:val="24"/>
          <w:cs/>
          <w:lang w:bidi="bn-BD"/>
        </w:rPr>
        <w:t xml:space="preserve"> পূজা-উপাসনা করা</w:t>
      </w:r>
      <w:r w:rsidRPr="0023444E">
        <w:rPr>
          <w:rFonts w:ascii="Kalpurush" w:eastAsia="Nikosh" w:hAnsi="Kalpurush" w:cs="Kalpurush" w:hint="cs"/>
          <w:sz w:val="24"/>
          <w:szCs w:val="24"/>
          <w:cs/>
          <w:lang w:bidi="bn-BD"/>
        </w:rPr>
        <w:t xml:space="preserve"> হয় আর সে উপাস্য তাতে সন্তুষ্টি প্রকাশ করে</w:t>
      </w:r>
      <w:r w:rsidRPr="0023444E">
        <w:rPr>
          <w:rFonts w:ascii="Kalpurush" w:eastAsia="Nikosh" w:hAnsi="Kalpurush" w:cs="Kalpurush"/>
          <w:sz w:val="24"/>
          <w:szCs w:val="24"/>
          <w:cs/>
          <w:lang w:bidi="hi-IN"/>
        </w:rPr>
        <w:t>।</w:t>
      </w:r>
    </w:p>
    <w:p w:rsidR="008D539F" w:rsidRPr="0023444E" w:rsidRDefault="008D539F" w:rsidP="008D539F">
      <w:pPr>
        <w:pStyle w:val="BodyText3"/>
        <w:spacing w:after="120" w:line="259" w:lineRule="auto"/>
        <w:rPr>
          <w:rFonts w:ascii="Times New Roman" w:hAnsi="Times New Roman" w:cs="Times New Roman"/>
          <w:sz w:val="24"/>
          <w:szCs w:val="24"/>
          <w:lang w:val="fr-FR"/>
        </w:rPr>
      </w:pPr>
      <w:r w:rsidRPr="0023444E">
        <w:rPr>
          <w:rFonts w:ascii="Kalpurush" w:eastAsia="Nikosh" w:hAnsi="Kalpurush" w:cs="Kalpurush" w:hint="cs"/>
          <w:sz w:val="24"/>
          <w:szCs w:val="24"/>
          <w:cs/>
          <w:lang w:bidi="bn-BD"/>
        </w:rPr>
        <w:lastRenderedPageBreak/>
        <w:t>মূলত</w:t>
      </w:r>
      <w:r w:rsidRPr="0023444E">
        <w:rPr>
          <w:rFonts w:ascii="Kalpurush" w:eastAsia="Nikosh" w:hAnsi="Kalpurush" w:cs="Kalpurush" w:hint="cs"/>
          <w:sz w:val="24"/>
          <w:szCs w:val="24"/>
          <w:cs/>
          <w:lang w:bidi="bn-IN"/>
        </w:rPr>
        <w:t>ঃ</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 xml:space="preserve">তাগুতকে ঘৃণা করা ও তা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নিজেকে মুক্ত ঘোষণা করাও এ কালেমার </w:t>
      </w:r>
      <w:r w:rsidRPr="0023444E">
        <w:rPr>
          <w:rFonts w:ascii="Kalpurush" w:eastAsia="Nikosh" w:hAnsi="Kalpurush" w:cs="Kalpurush" w:hint="cs"/>
          <w:sz w:val="24"/>
          <w:szCs w:val="24"/>
          <w:cs/>
          <w:lang w:bidi="bn-BD"/>
        </w:rPr>
        <w:t xml:space="preserve">অর্থের </w:t>
      </w:r>
      <w:r w:rsidRPr="0023444E">
        <w:rPr>
          <w:rFonts w:ascii="Kalpurush" w:eastAsia="Nikosh" w:hAnsi="Kalpurush" w:cs="Kalpurush"/>
          <w:sz w:val="24"/>
          <w:szCs w:val="24"/>
          <w:cs/>
          <w:lang w:bidi="bn-BD"/>
        </w:rPr>
        <w:t xml:space="preserve">অন্তর্ভুক্ত। </w:t>
      </w:r>
    </w:p>
    <w:p w:rsidR="008D539F" w:rsidRPr="0023444E" w:rsidRDefault="008D539F" w:rsidP="008D539F">
      <w:pPr>
        <w:bidi w:val="0"/>
        <w:spacing w:after="120"/>
        <w:jc w:val="both"/>
        <w:rPr>
          <w:rFonts w:cs="Times New Roman"/>
          <w:sz w:val="24"/>
          <w:szCs w:val="24"/>
          <w:lang w:val="fr-FR"/>
        </w:rPr>
      </w:pPr>
      <w:r w:rsidRPr="0023444E">
        <w:rPr>
          <w:rFonts w:ascii="Kalpurush" w:eastAsia="Nikosh" w:hAnsi="Kalpurush" w:cs="Kalpurush"/>
          <w:sz w:val="24"/>
          <w:szCs w:val="24"/>
          <w:cs/>
          <w:lang w:bidi="bn-BD"/>
        </w:rPr>
        <w:t>অত</w:t>
      </w:r>
      <w:r w:rsidRPr="0023444E">
        <w:rPr>
          <w:rFonts w:ascii="Kalpurush" w:eastAsia="Nikosh" w:hAnsi="Kalpurush" w:cs="Kalpurush" w:hint="cs"/>
          <w:sz w:val="24"/>
          <w:szCs w:val="24"/>
          <w:cs/>
          <w:lang w:bidi="bn-BD"/>
        </w:rPr>
        <w:t>এব</w:t>
      </w:r>
      <w:r w:rsidRPr="0023444E">
        <w:rPr>
          <w:rFonts w:ascii="Kalpurush" w:eastAsia="Nikosh" w:hAnsi="Kalpurush" w:cs="Kalpurush" w:hint="cs"/>
          <w:sz w:val="24"/>
          <w:szCs w:val="24"/>
          <w:lang w:val="fr-FR" w:bidi="bn-BD"/>
        </w:rPr>
        <w:t>,</w:t>
      </w:r>
      <w:r w:rsidRPr="0023444E">
        <w:rPr>
          <w:rFonts w:ascii="Kalpurush" w:eastAsia="Nikosh" w:hAnsi="Kalpurush" w:cs="Kalpurush"/>
          <w:sz w:val="24"/>
          <w:szCs w:val="24"/>
          <w:cs/>
          <w:lang w:bidi="bn-BD"/>
        </w:rPr>
        <w:t xml:space="preserve"> যে ব্যক্তি এ কালেমা মুখে উচ্চারণ করেছে অথচ আল্লাহ ছাড়া যে সকল বস্তুর ইবাদাত করা হয় তা অস্বীকার করে নি সে এ কালেমার দাবী পূরণ করে নি। </w:t>
      </w:r>
    </w:p>
    <w:p w:rsidR="008D539F" w:rsidRPr="0023444E" w:rsidRDefault="0023444E" w:rsidP="0023444E">
      <w:pPr>
        <w:bidi w:val="0"/>
        <w:spacing w:after="120"/>
        <w:jc w:val="both"/>
        <w:rPr>
          <w:rFonts w:cs="Times New Roman"/>
          <w:sz w:val="24"/>
          <w:szCs w:val="24"/>
          <w:lang w:val="fr-FR"/>
        </w:rPr>
      </w:pPr>
      <w:r w:rsidRPr="0023444E">
        <w:rPr>
          <w:rFonts w:ascii="Kalpurush" w:eastAsia="Nikosh" w:hAnsi="Kalpurush" w:cs="Kalpurush"/>
          <w:sz w:val="24"/>
          <w:szCs w:val="24"/>
          <w:cs/>
          <w:lang w:bidi="bn-BD"/>
        </w:rPr>
        <w:t>এ প্রস</w:t>
      </w:r>
      <w:r w:rsidRPr="0023444E">
        <w:rPr>
          <w:rFonts w:ascii="Kalpurush" w:eastAsia="Nikosh" w:hAnsi="Kalpurush" w:cs="Kalpurush" w:hint="cs"/>
          <w:sz w:val="24"/>
          <w:szCs w:val="24"/>
          <w:cs/>
          <w:lang w:bidi="bn-BD"/>
        </w:rPr>
        <w:t>ঙ্গে</w:t>
      </w:r>
      <w:r w:rsidR="008D539F" w:rsidRPr="0023444E">
        <w:rPr>
          <w:rFonts w:ascii="Kalpurush" w:eastAsia="Nikosh" w:hAnsi="Kalpurush" w:cs="Kalpurush"/>
          <w:sz w:val="24"/>
          <w:szCs w:val="24"/>
          <w:cs/>
          <w:lang w:bidi="bn-BD"/>
        </w:rPr>
        <w:t xml:space="preserve"> আল্লাহ তা</w:t>
      </w:r>
      <w:r w:rsidR="008D539F" w:rsidRPr="0023444E">
        <w:rPr>
          <w:rFonts w:ascii="Kalpurush" w:eastAsia="Nikosh" w:hAnsi="Kalpurush" w:cs="Kalpurush"/>
          <w:sz w:val="24"/>
          <w:szCs w:val="24"/>
          <w:lang w:val="fr-FR" w:bidi="bn-BD"/>
        </w:rPr>
        <w:t>‘</w:t>
      </w:r>
      <w:r w:rsidR="008D539F" w:rsidRPr="0023444E">
        <w:rPr>
          <w:rFonts w:ascii="Kalpurush" w:eastAsia="Nikosh" w:hAnsi="Kalpurush" w:cs="Kalpurush"/>
          <w:sz w:val="24"/>
          <w:szCs w:val="24"/>
          <w:cs/>
          <w:lang w:bidi="bn-BD"/>
        </w:rPr>
        <w:t>আলা বলেন</w:t>
      </w:r>
      <w:r w:rsidR="008D539F" w:rsidRPr="0023444E">
        <w:rPr>
          <w:rFonts w:ascii="Kalpurush" w:eastAsia="Nikosh" w:hAnsi="Kalpurush" w:cs="Kalpurush"/>
          <w:sz w:val="24"/>
          <w:szCs w:val="24"/>
          <w:lang w:val="fr-FR" w:bidi="bn-BD"/>
        </w:rPr>
        <w:t>,</w:t>
      </w:r>
      <w:r w:rsidR="008D539F" w:rsidRPr="0023444E">
        <w:rPr>
          <w:rFonts w:ascii="Kalpurush" w:eastAsia="Nikosh" w:hAnsi="Kalpurush" w:cs="Kalpurush"/>
          <w:sz w:val="24"/>
          <w:szCs w:val="24"/>
          <w:cs/>
          <w:lang w:bidi="bn-BD"/>
        </w:rPr>
        <w:t xml:space="preserve"> </w:t>
      </w:r>
    </w:p>
    <w:p w:rsidR="008D539F" w:rsidRPr="0023444E" w:rsidRDefault="008D539F" w:rsidP="008D539F">
      <w:pPr>
        <w:spacing w:after="120"/>
        <w:jc w:val="both"/>
        <w:rPr>
          <w:rFonts w:ascii="AGA Arabesque" w:hAnsi="AGA Arabesque"/>
          <w:sz w:val="24"/>
          <w:szCs w:val="24"/>
        </w:rPr>
      </w:pPr>
      <w:r w:rsidRPr="0023444E">
        <w:rPr>
          <w:rFonts w:ascii="KFGQPC Uthman Taha Naskh" w:cs="KFGQPC Uthman Taha Naskh"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وَإِلَ</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هُكُم</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إِلَ</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ه</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وَ</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حِد</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لَّا</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إِلَ</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هَ</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إِلَّا</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هُوَ</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لرَّح</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مَ</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نُ</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لرَّحِيمُ</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١٦٣</w:t>
      </w:r>
      <w:r w:rsidRPr="0023444E">
        <w:rPr>
          <w:rFonts w:ascii="KFGQPC Uthmanic Script HAFS" w:cs="KFGQPC Uthmanic Script HAFS"/>
          <w:color w:val="008000"/>
          <w:sz w:val="24"/>
          <w:szCs w:val="24"/>
          <w:rtl/>
        </w:rPr>
        <w:t xml:space="preserve"> </w:t>
      </w:r>
      <w:r w:rsidRPr="0023444E">
        <w:rPr>
          <w:rFonts w:ascii="KFGQPC Uthman Taha Naskh" w:cs="KFGQPC Uthman Taha Naskh" w:hint="cs"/>
          <w:color w:val="008000"/>
          <w:sz w:val="24"/>
          <w:szCs w:val="24"/>
          <w:rtl/>
        </w:rPr>
        <w:t>﴾</w:t>
      </w:r>
      <w:r w:rsidRPr="0023444E">
        <w:rPr>
          <w:rFonts w:ascii="KFGQPC Uthman Taha Naskh" w:cs="KFGQPC Uthman Taha Naskh"/>
          <w:color w:val="008000"/>
          <w:sz w:val="24"/>
          <w:szCs w:val="24"/>
          <w:rtl/>
        </w:rPr>
        <w:t xml:space="preserve"> [</w:t>
      </w:r>
      <w:r w:rsidRPr="0023444E">
        <w:rPr>
          <w:rFonts w:ascii="KFGQPC Uthman Taha Naskh" w:cs="KFGQPC Uthman Taha Naskh" w:hint="eastAsia"/>
          <w:color w:val="008000"/>
          <w:sz w:val="24"/>
          <w:szCs w:val="24"/>
          <w:rtl/>
        </w:rPr>
        <w:t>البقرة</w:t>
      </w:r>
      <w:r w:rsidRPr="0023444E">
        <w:rPr>
          <w:rFonts w:ascii="KFGQPC Uthman Taha Naskh" w:cs="KFGQPC Uthman Taha Naskh"/>
          <w:color w:val="008000"/>
          <w:sz w:val="24"/>
          <w:szCs w:val="24"/>
          <w:rtl/>
        </w:rPr>
        <w:t xml:space="preserve">: </w:t>
      </w:r>
      <w:r w:rsidRPr="0023444E">
        <w:rPr>
          <w:rFonts w:ascii="KFGQPC Uthman Taha Naskh" w:cs="KFGQPC Uthman Taha Naskh" w:hint="cs"/>
          <w:color w:val="008000"/>
          <w:sz w:val="24"/>
          <w:szCs w:val="24"/>
          <w:rtl/>
        </w:rPr>
        <w:t>١٦٣</w:t>
      </w:r>
      <w:r w:rsidRPr="0023444E">
        <w:rPr>
          <w:rFonts w:ascii="KFGQPC Uthman Taha Naskh" w:cs="KFGQPC Uthman Taha Naskh"/>
          <w:color w:val="008000"/>
          <w:sz w:val="24"/>
          <w:szCs w:val="24"/>
          <w:rtl/>
        </w:rPr>
        <w:t>]</w:t>
      </w:r>
      <w:r w:rsidR="00273C44" w:rsidRPr="0023444E">
        <w:rPr>
          <w:rFonts w:ascii="KFGQPC Uthman Taha Naskh" w:cs="KFGQPC Uthman Taha Naskh"/>
          <w:color w:val="008000"/>
          <w:sz w:val="24"/>
          <w:szCs w:val="24"/>
          <w:rtl/>
        </w:rPr>
        <w:t xml:space="preserve"> </w:t>
      </w:r>
    </w:p>
    <w:p w:rsidR="008D539F" w:rsidRPr="0023444E" w:rsidRDefault="00B13E4E" w:rsidP="008D539F">
      <w:pPr>
        <w:pStyle w:val="BodyText3"/>
        <w:spacing w:after="120" w:line="259" w:lineRule="auto"/>
        <w:rPr>
          <w:rFonts w:ascii="Times New Roman" w:hAnsi="Times New Roman" w:cs="Times New Roman"/>
          <w:sz w:val="24"/>
          <w:szCs w:val="24"/>
          <w:lang w:val="fr-FR"/>
        </w:rPr>
      </w:pPr>
      <w:r w:rsidRPr="0023444E">
        <w:rPr>
          <w:rFonts w:ascii="Kalpurush" w:eastAsia="Nikosh" w:hAnsi="Kalpurush" w:cs="Kalpurush"/>
          <w:sz w:val="24"/>
          <w:szCs w:val="24"/>
          <w:cs/>
          <w:lang w:bidi="bn-BD"/>
        </w:rPr>
        <w:t>“তোমাদের ইলাহ</w:t>
      </w:r>
      <w:r w:rsidR="008D539F" w:rsidRPr="0023444E">
        <w:rPr>
          <w:rFonts w:ascii="Kalpurush" w:eastAsia="Nikosh" w:hAnsi="Kalpurush" w:cs="Kalpurush"/>
          <w:sz w:val="24"/>
          <w:szCs w:val="24"/>
          <w:cs/>
          <w:lang w:bidi="bn-BD"/>
        </w:rPr>
        <w:t>-উপাস্য হলেন এক ও অদ্বিতীয়</w:t>
      </w:r>
      <w:r w:rsidR="008D539F" w:rsidRPr="0023444E">
        <w:rPr>
          <w:rFonts w:ascii="Kalpurush" w:eastAsia="Nikosh" w:hAnsi="Kalpurush" w:cs="Kalpurush"/>
          <w:sz w:val="24"/>
          <w:szCs w:val="24"/>
          <w:cs/>
          <w:lang w:val="fr-FR" w:bidi="bn-BD"/>
        </w:rPr>
        <w:t xml:space="preserve"> আর</w:t>
      </w:r>
      <w:r w:rsidR="008D539F" w:rsidRPr="0023444E">
        <w:rPr>
          <w:rFonts w:ascii="Kalpurush" w:eastAsia="Nikosh" w:hAnsi="Kalpurush" w:cs="Kalpurush"/>
          <w:sz w:val="24"/>
          <w:szCs w:val="24"/>
          <w:cs/>
          <w:lang w:bidi="bn-BD"/>
        </w:rPr>
        <w:t xml:space="preserve"> সে মহান করুণাময় দয়ালু ব্যতীত সত্যিকার কোনো মা</w:t>
      </w:r>
      <w:r w:rsidR="008D539F" w:rsidRPr="0023444E">
        <w:rPr>
          <w:rFonts w:ascii="Kalpurush" w:eastAsia="Nikosh" w:hAnsi="Kalpurush" w:cs="Kalpurush"/>
          <w:sz w:val="24"/>
          <w:szCs w:val="24"/>
          <w:lang w:val="fr-FR" w:bidi="bn-BD"/>
        </w:rPr>
        <w:t>‘</w:t>
      </w:r>
      <w:r w:rsidR="008D539F" w:rsidRPr="0023444E">
        <w:rPr>
          <w:rFonts w:ascii="Kalpurush" w:eastAsia="Nikosh" w:hAnsi="Kalpurush" w:cs="Kalpurush"/>
          <w:sz w:val="24"/>
          <w:szCs w:val="24"/>
          <w:cs/>
          <w:lang w:bidi="bn-BD"/>
        </w:rPr>
        <w:t>বুদ- উপাস্য নেই।</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[সূরা </w:t>
      </w:r>
      <w:r w:rsidR="0023444E" w:rsidRPr="0023444E">
        <w:rPr>
          <w:rFonts w:ascii="Kalpurush" w:eastAsia="Nikosh" w:hAnsi="Kalpurush" w:cs="Kalpurush"/>
          <w:sz w:val="24"/>
          <w:szCs w:val="24"/>
          <w:cs/>
          <w:lang w:bidi="bn-BD"/>
        </w:rPr>
        <w:t>আল-বাকারাহ</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আয়াত: ১৬৩]</w:t>
      </w:r>
    </w:p>
    <w:p w:rsidR="008D539F" w:rsidRPr="0023444E" w:rsidRDefault="008D539F" w:rsidP="008D539F">
      <w:pPr>
        <w:bidi w:val="0"/>
        <w:spacing w:after="120"/>
        <w:jc w:val="both"/>
        <w:rPr>
          <w:rFonts w:cs="Times New Roman"/>
          <w:sz w:val="24"/>
          <w:szCs w:val="24"/>
        </w:rPr>
      </w:pPr>
      <w:r w:rsidRPr="0023444E">
        <w:rPr>
          <w:rFonts w:ascii="Kalpurush" w:eastAsia="Nikosh" w:hAnsi="Kalpurush" w:cs="Kalpurush"/>
          <w:sz w:val="24"/>
          <w:szCs w:val="24"/>
          <w:cs/>
          <w:lang w:bidi="bn-BD"/>
        </w:rPr>
        <w:t>তিনি আরো বলেন</w:t>
      </w:r>
      <w:r w:rsidRPr="0023444E">
        <w:rPr>
          <w:rFonts w:ascii="Kalpurush" w:eastAsia="Nikosh" w:hAnsi="Kalpurush" w:cs="Kalpurush"/>
          <w:sz w:val="24"/>
          <w:szCs w:val="24"/>
          <w:lang w:bidi="bn-BD"/>
        </w:rPr>
        <w:t>,</w:t>
      </w:r>
    </w:p>
    <w:p w:rsidR="008D539F" w:rsidRPr="0023444E" w:rsidRDefault="008D539F" w:rsidP="008D539F">
      <w:pPr>
        <w:spacing w:after="120"/>
        <w:jc w:val="both"/>
        <w:rPr>
          <w:rFonts w:ascii="KFGQPC Uthmanic Script HAFS" w:cs="KFGQPC Uthmanic Script HAFS"/>
          <w:color w:val="008000"/>
          <w:sz w:val="24"/>
          <w:szCs w:val="24"/>
          <w:rtl/>
        </w:rPr>
      </w:pPr>
      <w:r w:rsidRPr="0023444E">
        <w:rPr>
          <w:rFonts w:ascii="KFGQPC Uthman Taha Naskh" w:cs="KFGQPC Uthman Taha Naskh" w:hint="cs"/>
          <w:color w:val="008000"/>
          <w:sz w:val="24"/>
          <w:szCs w:val="24"/>
          <w:rtl/>
        </w:rPr>
        <w:t>﴿</w:t>
      </w:r>
      <w:r w:rsidRPr="0023444E">
        <w:rPr>
          <w:rFonts w:ascii="KFGQPC Uthmanic Script HAFS" w:cs="KFGQPC Uthmanic Script HAFS" w:hint="eastAsia"/>
          <w:color w:val="008000"/>
          <w:sz w:val="24"/>
          <w:szCs w:val="24"/>
          <w:rtl/>
        </w:rPr>
        <w:t>لَا</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إِك</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رَاهَ</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فِي</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لدِّينِ</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قَد</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تَّبَيَّنَ</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لرُّش</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دُ</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مِنَ</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غَيِّ</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فَمَن</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يَك</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فُر</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بِ</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لطَّ</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غُوتِ</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وَيُؤ</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مِن</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بِ</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للَّهِ</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فَقَدِ</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س</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تَم</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سَكَ</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بِ</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عُر</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وَةِ</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وُث</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قَى</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لَا</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نفِصَامَ</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لَهَا</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وَ</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للَّهُ</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سَمِيعٌ</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عَلِيمٌ</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٢٥٦</w:t>
      </w:r>
      <w:r w:rsidRPr="0023444E">
        <w:rPr>
          <w:rFonts w:ascii="KFGQPC Uthman Taha Naskh" w:cs="KFGQPC Uthman Taha Naskh" w:hint="cs"/>
          <w:color w:val="008000"/>
          <w:sz w:val="24"/>
          <w:szCs w:val="24"/>
          <w:rtl/>
        </w:rPr>
        <w:t>﴾</w:t>
      </w:r>
      <w:r w:rsidRPr="0023444E">
        <w:rPr>
          <w:rFonts w:ascii="KFGQPC Uthman Taha Naskh" w:cs="KFGQPC Uthman Taha Naskh"/>
          <w:color w:val="008000"/>
          <w:sz w:val="24"/>
          <w:szCs w:val="24"/>
          <w:rtl/>
        </w:rPr>
        <w:t xml:space="preserve"> [</w:t>
      </w:r>
      <w:r w:rsidRPr="0023444E">
        <w:rPr>
          <w:rFonts w:ascii="KFGQPC Uthman Taha Naskh" w:cs="KFGQPC Uthman Taha Naskh" w:hint="eastAsia"/>
          <w:color w:val="008000"/>
          <w:sz w:val="24"/>
          <w:szCs w:val="24"/>
          <w:rtl/>
        </w:rPr>
        <w:t>البقرة</w:t>
      </w:r>
      <w:r w:rsidRPr="0023444E">
        <w:rPr>
          <w:rFonts w:ascii="KFGQPC Uthman Taha Naskh" w:cs="KFGQPC Uthman Taha Naskh"/>
          <w:color w:val="008000"/>
          <w:sz w:val="24"/>
          <w:szCs w:val="24"/>
          <w:rtl/>
        </w:rPr>
        <w:t xml:space="preserve">: </w:t>
      </w:r>
      <w:r w:rsidRPr="0023444E">
        <w:rPr>
          <w:rFonts w:ascii="KFGQPC Uthman Taha Naskh" w:cs="KFGQPC Uthman Taha Naskh" w:hint="cs"/>
          <w:color w:val="008000"/>
          <w:sz w:val="24"/>
          <w:szCs w:val="24"/>
          <w:rtl/>
        </w:rPr>
        <w:t>٢٥٦</w:t>
      </w:r>
      <w:r w:rsidRPr="0023444E">
        <w:rPr>
          <w:rFonts w:ascii="KFGQPC Uthman Taha Naskh" w:cs="KFGQPC Uthman Taha Naskh"/>
          <w:color w:val="008000"/>
          <w:sz w:val="24"/>
          <w:szCs w:val="24"/>
          <w:rtl/>
        </w:rPr>
        <w:t>]</w:t>
      </w:r>
      <w:r w:rsidR="00273C44" w:rsidRPr="0023444E">
        <w:rPr>
          <w:rFonts w:ascii="KFGQPC Uthman Taha Naskh" w:cs="KFGQPC Uthman Taha Naskh"/>
          <w:color w:val="008000"/>
          <w:sz w:val="24"/>
          <w:szCs w:val="24"/>
          <w:rtl/>
        </w:rPr>
        <w:t xml:space="preserve"> </w:t>
      </w:r>
    </w:p>
    <w:p w:rsidR="008D539F" w:rsidRPr="0023444E" w:rsidRDefault="008D539F" w:rsidP="008D539F">
      <w:pPr>
        <w:pStyle w:val="BodyTextIndent2"/>
        <w:spacing w:after="120" w:line="259" w:lineRule="auto"/>
        <w:ind w:firstLine="0"/>
        <w:rPr>
          <w:rFonts w:ascii="Times New Roman" w:hAnsi="Times New Roman" w:cs="Times New Roman"/>
          <w:sz w:val="24"/>
          <w:szCs w:val="24"/>
        </w:rPr>
      </w:pPr>
      <w:r w:rsidRPr="0023444E">
        <w:rPr>
          <w:rFonts w:ascii="Kalpurush" w:eastAsia="Nikosh" w:hAnsi="Kalpurush" w:cs="Kalpurush"/>
          <w:sz w:val="24"/>
          <w:szCs w:val="24"/>
          <w:cs/>
          <w:lang w:bidi="bn-BD"/>
        </w:rPr>
        <w:t xml:space="preserve">“দীনে </w:t>
      </w:r>
      <w:r w:rsidRPr="0023444E">
        <w:rPr>
          <w:rFonts w:ascii="Kalpurush" w:eastAsia="Nikosh" w:hAnsi="Kalpurush" w:cs="Kalpurush" w:hint="cs"/>
          <w:sz w:val="24"/>
          <w:szCs w:val="24"/>
          <w:cs/>
          <w:lang w:bidi="bn-BD"/>
        </w:rPr>
        <w:t>প্রবেশ করানোর ব্যাপারে কোনো</w:t>
      </w:r>
      <w:r w:rsidRPr="0023444E">
        <w:rPr>
          <w:rFonts w:ascii="Kalpurush" w:eastAsia="Nikosh" w:hAnsi="Kalpurush" w:cs="Kalpurush"/>
          <w:sz w:val="24"/>
          <w:szCs w:val="24"/>
          <w:cs/>
          <w:lang w:bidi="bn-BD"/>
        </w:rPr>
        <w:t xml:space="preserve"> জোর-জবরদস্তি নাই</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সত্য পথ ভ্রান্ত পথ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সুস্পষ্ট হয়েছে। যে তাগুতকে অস্বীকার করবে ও আল্লাহ</w:t>
      </w:r>
      <w:r w:rsidRPr="0023444E">
        <w:rPr>
          <w:rFonts w:ascii="Kalpurush" w:eastAsia="Nikosh" w:hAnsi="Kalpurush" w:cs="Kalpurush" w:hint="cs"/>
          <w:sz w:val="24"/>
          <w:szCs w:val="24"/>
          <w:cs/>
          <w:lang w:bidi="bn-BD"/>
        </w:rPr>
        <w:t xml:space="preserve">র ওপর ঈমান আনবে </w:t>
      </w:r>
      <w:r w:rsidRPr="0023444E">
        <w:rPr>
          <w:rFonts w:ascii="Kalpurush" w:eastAsia="Nikosh" w:hAnsi="Kalpurush" w:cs="Kalpurush"/>
          <w:sz w:val="24"/>
          <w:szCs w:val="24"/>
          <w:cs/>
          <w:lang w:bidi="bn-BD"/>
        </w:rPr>
        <w:t>সে এমন এক ম</w:t>
      </w:r>
      <w:r w:rsidRPr="0023444E">
        <w:rPr>
          <w:rFonts w:ascii="Kalpurush" w:eastAsia="Nikosh" w:hAnsi="Kalpurush" w:cs="Kalpurush" w:hint="cs"/>
          <w:sz w:val="24"/>
          <w:szCs w:val="24"/>
          <w:cs/>
          <w:lang w:bidi="bn-BD"/>
        </w:rPr>
        <w:t>জ</w:t>
      </w:r>
      <w:r w:rsidRPr="0023444E">
        <w:rPr>
          <w:rFonts w:ascii="Kalpurush" w:eastAsia="Nikosh" w:hAnsi="Kalpurush" w:cs="Kalpurush"/>
          <w:sz w:val="24"/>
          <w:szCs w:val="24"/>
          <w:cs/>
          <w:lang w:bidi="bn-BD"/>
        </w:rPr>
        <w:t xml:space="preserve">বূত হাতল ধরবে যাহা কখনও ভাঙ্গবে না। </w:t>
      </w:r>
      <w:r w:rsidRPr="0023444E">
        <w:rPr>
          <w:rFonts w:ascii="Kalpurush" w:eastAsia="Nikosh" w:hAnsi="Kalpurush" w:cs="Kalpurush" w:hint="cs"/>
          <w:sz w:val="24"/>
          <w:szCs w:val="24"/>
          <w:cs/>
          <w:lang w:bidi="bn-BD"/>
        </w:rPr>
        <w:t xml:space="preserve">আর </w:t>
      </w:r>
      <w:r w:rsidRPr="0023444E">
        <w:rPr>
          <w:rFonts w:ascii="Kalpurush" w:eastAsia="Nikosh" w:hAnsi="Kalpurush" w:cs="Kalpurush"/>
          <w:sz w:val="24"/>
          <w:szCs w:val="24"/>
          <w:cs/>
          <w:lang w:bidi="bn-BD"/>
        </w:rPr>
        <w:t>আল্লাহ সর্বশ্রোতা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সর্বজ্ঞানী</w:t>
      </w:r>
      <w:r w:rsidR="00B13E4E"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 xml:space="preserve">সূরা </w:t>
      </w:r>
      <w:r w:rsidR="0023444E" w:rsidRPr="0023444E">
        <w:rPr>
          <w:rFonts w:ascii="Kalpurush" w:eastAsia="Nikosh" w:hAnsi="Kalpurush" w:cs="Kalpurush"/>
          <w:sz w:val="24"/>
          <w:szCs w:val="24"/>
          <w:cs/>
          <w:lang w:bidi="bn-BD"/>
        </w:rPr>
        <w:t>আল-বাকারাহ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২৫৬]</w:t>
      </w:r>
    </w:p>
    <w:p w:rsidR="008D539F" w:rsidRPr="0023444E" w:rsidRDefault="008D539F" w:rsidP="0023444E">
      <w:pPr>
        <w:bidi w:val="0"/>
        <w:spacing w:after="120"/>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আর ইলাহ</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এর অর্থ</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বুদ-উপাস্য। </w:t>
      </w:r>
      <w:r w:rsidRPr="0023444E">
        <w:rPr>
          <w:rFonts w:ascii="Kalpurush" w:eastAsia="Nikosh" w:hAnsi="Kalpurush" w:cs="Kalpurush" w:hint="cs"/>
          <w:sz w:val="24"/>
          <w:szCs w:val="24"/>
          <w:cs/>
          <w:lang w:bidi="bn-BD"/>
        </w:rPr>
        <w:t xml:space="preserve">কেউ যদি </w:t>
      </w:r>
      <w:r w:rsidR="0023444E" w:rsidRPr="0023444E">
        <w:rPr>
          <w:rFonts w:ascii="Kalpurush" w:eastAsia="Nikosh" w:hAnsi="Kalpurush" w:cs="Kalpurush"/>
          <w:sz w:val="24"/>
          <w:szCs w:val="24"/>
          <w:cs/>
          <w:lang w:bidi="bn-BD"/>
        </w:rPr>
        <w:t>এ বিশ্বাস করে যে ইলাহ</w:t>
      </w:r>
      <w:r w:rsidRPr="0023444E">
        <w:rPr>
          <w:rFonts w:ascii="Kalpurush" w:eastAsia="Nikosh" w:hAnsi="Kalpurush" w:cs="Kalpurush" w:hint="cs"/>
          <w:sz w:val="24"/>
          <w:szCs w:val="24"/>
          <w:cs/>
          <w:lang w:bidi="bn-BD"/>
        </w:rPr>
        <w:t xml:space="preserve"> অর্থ </w:t>
      </w:r>
      <w:r w:rsidRPr="0023444E">
        <w:rPr>
          <w:rFonts w:ascii="Kalpurush" w:eastAsia="Nikosh" w:hAnsi="Kalpurush" w:cs="Kalpurush"/>
          <w:sz w:val="24"/>
          <w:szCs w:val="24"/>
          <w:cs/>
          <w:lang w:bidi="bn-BD"/>
        </w:rPr>
        <w:t>সৃষ্টিকর্তা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রিযিকদাতা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বা নতুন কিছু আবিস্কারে ক্ষমতাশীল</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lang w:bidi="bn-BD"/>
        </w:rPr>
        <w:t xml:space="preserve"> </w:t>
      </w:r>
      <w:r w:rsidRPr="0023444E">
        <w:rPr>
          <w:rFonts w:ascii="Kalpurush" w:eastAsia="Nikosh" w:hAnsi="Kalpurush" w:cs="Kalpurush" w:hint="cs"/>
          <w:sz w:val="24"/>
          <w:szCs w:val="24"/>
          <w:cs/>
          <w:lang w:bidi="bn-BD"/>
        </w:rPr>
        <w:t xml:space="preserve">আর সে যদি মনে করে যে এ বিশ্বাসই যথেষ্ট, যদিও সে সকল ইবাদাত </w:t>
      </w:r>
      <w:r w:rsidRPr="0023444E">
        <w:rPr>
          <w:rFonts w:ascii="Kalpurush" w:eastAsia="Nikosh" w:hAnsi="Kalpurush" w:cs="Kalpurush" w:hint="cs"/>
          <w:sz w:val="24"/>
          <w:szCs w:val="24"/>
          <w:cs/>
          <w:lang w:bidi="bn-BD"/>
        </w:rPr>
        <w:lastRenderedPageBreak/>
        <w:t xml:space="preserve">একমাত্র আল্লাহর জন্য নির্দিষ্ট না করে- </w:t>
      </w:r>
      <w:r w:rsidRPr="0023444E">
        <w:rPr>
          <w:rFonts w:ascii="Kalpurush" w:eastAsia="Nikosh" w:hAnsi="Kalpurush" w:cs="Kalpurush"/>
          <w:sz w:val="24"/>
          <w:szCs w:val="24"/>
          <w:cs/>
          <w:lang w:bidi="bn-BD"/>
        </w:rPr>
        <w:t xml:space="preserve">সে ব্যক্তির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লা-ইলাহা ইল্লাল্লাহ</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উচ্চারণ দুনিয়াতে কোনো উপকারে আসবে 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আর আখিরাতে স্থায়ী শাস্তি হতে এ কালেমা তাকে মুক্তি</w:t>
      </w:r>
      <w:r w:rsidRPr="0023444E">
        <w:rPr>
          <w:rFonts w:ascii="Kalpurush" w:eastAsia="Nikosh" w:hAnsi="Kalpurush" w:cs="Kalpurush" w:hint="cs"/>
          <w:sz w:val="24"/>
          <w:szCs w:val="24"/>
          <w:cs/>
          <w:lang w:bidi="bn-BD"/>
        </w:rPr>
        <w:t>ও</w:t>
      </w:r>
      <w:r w:rsidRPr="0023444E">
        <w:rPr>
          <w:rFonts w:ascii="Kalpurush" w:eastAsia="Nikosh" w:hAnsi="Kalpurush" w:cs="Kalpurush"/>
          <w:sz w:val="24"/>
          <w:szCs w:val="24"/>
          <w:cs/>
          <w:lang w:bidi="bn-BD"/>
        </w:rPr>
        <w:t xml:space="preserve"> দিবে না। 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tabs>
          <w:tab w:val="left" w:pos="7226"/>
        </w:tabs>
        <w:spacing w:after="120"/>
        <w:jc w:val="both"/>
        <w:rPr>
          <w:rFonts w:ascii="AGA Arabesque" w:hAnsi="AGA Arabesque"/>
          <w:sz w:val="24"/>
          <w:szCs w:val="24"/>
          <w:rtl/>
        </w:rPr>
      </w:pPr>
      <w:r w:rsidRPr="0023444E">
        <w:rPr>
          <w:rFonts w:ascii="KFGQPC Uthman Taha Naskh" w:cs="KFGQPC Uthman Taha Naskh" w:hint="cs"/>
          <w:color w:val="008000"/>
          <w:sz w:val="24"/>
          <w:szCs w:val="24"/>
          <w:rtl/>
        </w:rPr>
        <w:t>﴿</w:t>
      </w:r>
      <w:r w:rsidRPr="0023444E">
        <w:rPr>
          <w:rFonts w:ascii="KFGQPC Uthmanic Script HAFS" w:cs="KFGQPC Uthmanic Script HAFS" w:hint="eastAsia"/>
          <w:color w:val="008000"/>
          <w:sz w:val="24"/>
          <w:szCs w:val="24"/>
          <w:rtl/>
        </w:rPr>
        <w:t>قُل</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مَن</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يَر</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زُقُكُم</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مِّنَ</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لسَّمَا</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ءِ</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وَ</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أَر</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ضِ</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أَمَّن</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يَم</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لِكُ</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لسَّم</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عَ</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وَ</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أَب</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صَ</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رَ</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وَمَن</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يُخ</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رِجُ</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حَيَّ</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مِنَ</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مَيِّتِ</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وَيُخ</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رِجُ</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مَيِّتَ</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مِنَ</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حَيِّ</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وَمَن</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يُدَبِّرُ</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أَم</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رَ</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فَسَيَقُولُونَ</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للَّهُ</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فَقُل</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أَفَلَا</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تَتَّقُونَ</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٣١</w:t>
      </w:r>
      <w:r w:rsidRPr="0023444E">
        <w:rPr>
          <w:rFonts w:ascii="KFGQPC Uthman Taha Naskh" w:cs="KFGQPC Uthman Taha Naskh" w:hint="cs"/>
          <w:color w:val="008000"/>
          <w:sz w:val="24"/>
          <w:szCs w:val="24"/>
          <w:rtl/>
        </w:rPr>
        <w:t>﴾</w:t>
      </w:r>
      <w:r w:rsidRPr="0023444E">
        <w:rPr>
          <w:rFonts w:ascii="KFGQPC Uthman Taha Naskh" w:cs="KFGQPC Uthman Taha Naskh"/>
          <w:color w:val="008000"/>
          <w:sz w:val="24"/>
          <w:szCs w:val="24"/>
          <w:rtl/>
        </w:rPr>
        <w:t xml:space="preserve"> [</w:t>
      </w:r>
      <w:r w:rsidRPr="0023444E">
        <w:rPr>
          <w:rFonts w:ascii="KFGQPC Uthman Taha Naskh" w:cs="KFGQPC Uthman Taha Naskh" w:hint="eastAsia"/>
          <w:color w:val="008000"/>
          <w:sz w:val="24"/>
          <w:szCs w:val="24"/>
          <w:rtl/>
        </w:rPr>
        <w:t>يونس</w:t>
      </w:r>
      <w:r w:rsidRPr="0023444E">
        <w:rPr>
          <w:rFonts w:ascii="KFGQPC Uthman Taha Naskh" w:cs="KFGQPC Uthman Taha Naskh"/>
          <w:color w:val="008000"/>
          <w:sz w:val="24"/>
          <w:szCs w:val="24"/>
          <w:rtl/>
        </w:rPr>
        <w:t xml:space="preserve"> : </w:t>
      </w:r>
      <w:r w:rsidRPr="0023444E">
        <w:rPr>
          <w:rFonts w:ascii="KFGQPC Uthman Taha Naskh" w:cs="KFGQPC Uthman Taha Naskh" w:hint="cs"/>
          <w:color w:val="008000"/>
          <w:sz w:val="24"/>
          <w:szCs w:val="24"/>
          <w:rtl/>
        </w:rPr>
        <w:t>٣١</w:t>
      </w:r>
      <w:r w:rsidRPr="0023444E">
        <w:rPr>
          <w:rFonts w:ascii="KFGQPC Uthman Taha Naskh" w:cs="KFGQPC Uthman Taha Naskh"/>
          <w:color w:val="008000"/>
          <w:sz w:val="24"/>
          <w:szCs w:val="24"/>
          <w:rtl/>
        </w:rPr>
        <w:t>]</w:t>
      </w:r>
      <w:r w:rsidR="00273C44" w:rsidRPr="0023444E">
        <w:rPr>
          <w:rFonts w:ascii="KFGQPC Uthman Taha Naskh" w:cs="KFGQPC Uthman Taha Naskh"/>
          <w:color w:val="008000"/>
          <w:sz w:val="24"/>
          <w:szCs w:val="24"/>
          <w:rtl/>
        </w:rPr>
        <w:t xml:space="preserve"> </w:t>
      </w:r>
    </w:p>
    <w:p w:rsidR="008D539F" w:rsidRPr="0023444E" w:rsidRDefault="008D539F" w:rsidP="008D539F">
      <w:pPr>
        <w:pStyle w:val="BodyTextIndent"/>
        <w:spacing w:after="120" w:line="259" w:lineRule="auto"/>
        <w:ind w:firstLine="0"/>
        <w:rPr>
          <w:rFonts w:ascii="Times New Roman" w:hAnsi="Times New Roman" w:cs="Times New Roman"/>
          <w:sz w:val="24"/>
          <w:szCs w:val="24"/>
        </w:rPr>
      </w:pPr>
      <w:r w:rsidRPr="0023444E">
        <w:rPr>
          <w:rFonts w:ascii="Kalpurush" w:eastAsia="Nikosh" w:hAnsi="Kalpurush" w:cs="Kalpurush"/>
          <w:sz w:val="24"/>
          <w:szCs w:val="24"/>
          <w:cs/>
          <w:lang w:bidi="bn-BD"/>
        </w:rPr>
        <w:t>“বল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কে তোমাদেরকে আকাশ ও পৃথিবী হতে জীবনোপকরণ সরবরাহ করে অথবা শ্রবণ ও দৃষ্টি শক্তি কার কর্তৃত্বাধীন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 জীবিতকে মৃত</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নির্গত করে এবং কে মৃতকে জীবিত</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নির্গত করে এবং কে সকল বিষয় নিয়ন্ত্রণ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তখন তারা বলবে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আল্লাহ। বল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তবুও কি তোমরা সাবধান হবে</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না</w:t>
      </w:r>
      <w:r w:rsidRPr="0023444E">
        <w:rPr>
          <w:rFonts w:ascii="Kalpurush" w:eastAsia="Nikosh" w:hAnsi="Kalpurush" w:cs="Kalpurush"/>
          <w:sz w:val="24"/>
          <w:szCs w:val="24"/>
          <w:lang w:bidi="bn-BD"/>
        </w:rPr>
        <w:t>?</w:t>
      </w:r>
      <w:r w:rsidR="00B13E4E" w:rsidRPr="0023444E">
        <w:rPr>
          <w:rFonts w:ascii="Kalpurush" w:eastAsia="Nikosh" w:hAnsi="Kalpurush" w:cs="Kalpurush" w:hint="cs"/>
          <w:sz w:val="24"/>
          <w:szCs w:val="24"/>
          <w:cs/>
          <w:lang w:bidi="bn-IN"/>
        </w:rPr>
        <w:t>”</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সূরা </w:t>
      </w:r>
      <w:r w:rsidRPr="0023444E">
        <w:rPr>
          <w:rFonts w:ascii="Kalpurush" w:eastAsia="Nikosh" w:hAnsi="Kalpurush" w:cs="Kalpurush" w:hint="cs"/>
          <w:sz w:val="24"/>
          <w:szCs w:val="24"/>
          <w:cs/>
          <w:lang w:bidi="bn-BD"/>
        </w:rPr>
        <w:t>ইউ</w:t>
      </w:r>
      <w:r w:rsidRPr="0023444E">
        <w:rPr>
          <w:rFonts w:ascii="Kalpurush" w:eastAsia="Nikosh" w:hAnsi="Kalpurush" w:cs="Kalpurush"/>
          <w:sz w:val="24"/>
          <w:szCs w:val="24"/>
          <w:cs/>
          <w:lang w:bidi="bn-BD"/>
        </w:rPr>
        <w:t>নুস</w:t>
      </w:r>
      <w:r w:rsidRPr="0023444E">
        <w:rPr>
          <w:rFonts w:ascii="Kalpurush" w:eastAsia="Nikosh" w:hAnsi="Kalpurush" w:cs="Kalpurush" w:hint="cs"/>
          <w:sz w:val="24"/>
          <w:szCs w:val="24"/>
          <w:lang w:bidi="bn-BD"/>
        </w:rPr>
        <w:t>,</w:t>
      </w:r>
      <w:r w:rsidRPr="0023444E">
        <w:rPr>
          <w:rFonts w:ascii="Kalpurush" w:eastAsia="Nikosh" w:hAnsi="Kalpurush" w:cs="Kalpurush" w:hint="cs"/>
          <w:sz w:val="24"/>
          <w:szCs w:val="24"/>
          <w:cs/>
          <w:lang w:bidi="bn-BD"/>
        </w:rPr>
        <w:t xml:space="preserve"> আ</w:t>
      </w:r>
      <w:r w:rsidRPr="0023444E">
        <w:rPr>
          <w:rFonts w:ascii="Kalpurush" w:eastAsia="Nikosh" w:hAnsi="Kalpurush" w:cs="Kalpurush"/>
          <w:sz w:val="24"/>
          <w:szCs w:val="24"/>
          <w:cs/>
          <w:lang w:bidi="bn-BD"/>
        </w:rPr>
        <w:t>য়াত</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৩১]</w:t>
      </w:r>
    </w:p>
    <w:p w:rsidR="008D539F" w:rsidRPr="0023444E" w:rsidRDefault="008D539F" w:rsidP="008D539F">
      <w:pPr>
        <w:bidi w:val="0"/>
        <w:spacing w:after="120"/>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তিনি আরো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DF6B62">
      <w:pPr>
        <w:spacing w:after="120"/>
        <w:jc w:val="both"/>
        <w:rPr>
          <w:rFonts w:cs="KFGQPC Uthman Taha Naskh"/>
          <w:sz w:val="24"/>
          <w:szCs w:val="24"/>
          <w:rtl/>
        </w:rPr>
      </w:pPr>
      <w:r w:rsidRPr="0023444E">
        <w:rPr>
          <w:rFonts w:ascii="KFGQPC Uthman Taha Naskh" w:cs="KFGQPC Uthman Taha Naskh" w:hint="cs"/>
          <w:color w:val="008000"/>
          <w:sz w:val="24"/>
          <w:szCs w:val="24"/>
          <w:rtl/>
        </w:rPr>
        <w:t>﴿</w:t>
      </w:r>
      <w:r w:rsidRPr="0023444E">
        <w:rPr>
          <w:rFonts w:ascii="KFGQPC Uthmanic Script HAFS" w:cs="KFGQPC Uthmanic Script HAFS" w:hint="eastAsia"/>
          <w:color w:val="008000"/>
          <w:sz w:val="24"/>
          <w:szCs w:val="24"/>
          <w:rtl/>
        </w:rPr>
        <w:t>وَلَئِن</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سَأَل</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تَهُم</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مَّن</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خَلَقَهُم</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لَيَقُولُنَّ</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ٱ</w:t>
      </w:r>
      <w:r w:rsidRPr="0023444E">
        <w:rPr>
          <w:rFonts w:ascii="KFGQPC Uthmanic Script HAFS" w:cs="KFGQPC Uthmanic Script HAFS" w:hint="eastAsia"/>
          <w:color w:val="008000"/>
          <w:sz w:val="24"/>
          <w:szCs w:val="24"/>
          <w:rtl/>
        </w:rPr>
        <w:t>للَّهُ</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فَأَنَّى</w:t>
      </w:r>
      <w:r w:rsidRPr="0023444E">
        <w:rPr>
          <w:rFonts w:ascii="KFGQPC Uthmanic Script HAFS" w:cs="KFGQPC Uthmanic Script HAFS" w:hint="cs"/>
          <w:color w:val="008000"/>
          <w:sz w:val="24"/>
          <w:szCs w:val="24"/>
          <w:rtl/>
        </w:rPr>
        <w:t>ٰ</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eastAsia"/>
          <w:color w:val="008000"/>
          <w:sz w:val="24"/>
          <w:szCs w:val="24"/>
          <w:rtl/>
        </w:rPr>
        <w:t>يُؤ</w:t>
      </w:r>
      <w:r w:rsidRPr="0023444E">
        <w:rPr>
          <w:rFonts w:ascii="KFGQPC Uthmanic Script HAFS" w:cs="KFGQPC Uthmanic Script HAFS" w:hint="cs"/>
          <w:color w:val="008000"/>
          <w:sz w:val="24"/>
          <w:szCs w:val="24"/>
          <w:rtl/>
        </w:rPr>
        <w:t>ۡ</w:t>
      </w:r>
      <w:r w:rsidRPr="0023444E">
        <w:rPr>
          <w:rFonts w:ascii="KFGQPC Uthmanic Script HAFS" w:cs="KFGQPC Uthmanic Script HAFS" w:hint="eastAsia"/>
          <w:color w:val="008000"/>
          <w:sz w:val="24"/>
          <w:szCs w:val="24"/>
          <w:rtl/>
        </w:rPr>
        <w:t>فَكُونَ</w:t>
      </w:r>
      <w:r w:rsidRPr="0023444E">
        <w:rPr>
          <w:rFonts w:ascii="KFGQPC Uthmanic Script HAFS" w:cs="KFGQPC Uthmanic Script HAFS"/>
          <w:color w:val="008000"/>
          <w:sz w:val="24"/>
          <w:szCs w:val="24"/>
          <w:rtl/>
        </w:rPr>
        <w:t xml:space="preserve"> </w:t>
      </w:r>
      <w:r w:rsidRPr="0023444E">
        <w:rPr>
          <w:rFonts w:ascii="KFGQPC Uthmanic Script HAFS" w:cs="KFGQPC Uthmanic Script HAFS" w:hint="cs"/>
          <w:color w:val="008000"/>
          <w:sz w:val="24"/>
          <w:szCs w:val="24"/>
          <w:rtl/>
        </w:rPr>
        <w:t>٨٧</w:t>
      </w:r>
      <w:r w:rsidRPr="0023444E">
        <w:rPr>
          <w:rFonts w:ascii="KFGQPC Uthman Taha Naskh" w:cs="KFGQPC Uthman Taha Naskh" w:hint="cs"/>
          <w:color w:val="008000"/>
          <w:sz w:val="24"/>
          <w:szCs w:val="24"/>
          <w:rtl/>
        </w:rPr>
        <w:t>﴾</w:t>
      </w:r>
      <w:r w:rsidRPr="0023444E">
        <w:rPr>
          <w:rFonts w:ascii="KFGQPC Uthman Taha Naskh" w:cs="KFGQPC Uthman Taha Naskh"/>
          <w:color w:val="008000"/>
          <w:sz w:val="24"/>
          <w:szCs w:val="24"/>
          <w:rtl/>
        </w:rPr>
        <w:t xml:space="preserve"> [</w:t>
      </w:r>
      <w:r w:rsidRPr="0023444E">
        <w:rPr>
          <w:rFonts w:ascii="KFGQPC Uthman Taha Naskh" w:cs="KFGQPC Uthman Taha Naskh" w:hint="eastAsia"/>
          <w:color w:val="008000"/>
          <w:sz w:val="24"/>
          <w:szCs w:val="24"/>
          <w:rtl/>
        </w:rPr>
        <w:t>الزخرف</w:t>
      </w:r>
      <w:r w:rsidRPr="0023444E">
        <w:rPr>
          <w:rFonts w:ascii="KFGQPC Uthman Taha Naskh" w:cs="KFGQPC Uthman Taha Naskh"/>
          <w:color w:val="008000"/>
          <w:sz w:val="24"/>
          <w:szCs w:val="24"/>
          <w:rtl/>
        </w:rPr>
        <w:t xml:space="preserve">: </w:t>
      </w:r>
      <w:r w:rsidRPr="0023444E">
        <w:rPr>
          <w:rFonts w:ascii="KFGQPC Uthman Taha Naskh" w:cs="KFGQPC Uthman Taha Naskh" w:hint="cs"/>
          <w:color w:val="008000"/>
          <w:sz w:val="24"/>
          <w:szCs w:val="24"/>
          <w:rtl/>
        </w:rPr>
        <w:t>٨٧</w:t>
      </w:r>
      <w:r w:rsidRPr="0023444E">
        <w:rPr>
          <w:rFonts w:ascii="KFGQPC Uthman Taha Naskh" w:cs="KFGQPC Uthman Taha Naskh"/>
          <w:color w:val="008000"/>
          <w:sz w:val="24"/>
          <w:szCs w:val="24"/>
          <w:rtl/>
        </w:rPr>
        <w:t>]</w:t>
      </w:r>
      <w:r w:rsidR="00273C44" w:rsidRPr="0023444E">
        <w:rPr>
          <w:rFonts w:ascii="KFGQPC Uthman Taha Naskh" w:cs="KFGQPC Uthman Taha Naskh"/>
          <w:color w:val="008000"/>
          <w:sz w:val="24"/>
          <w:szCs w:val="24"/>
        </w:rPr>
        <w:t xml:space="preserve"> </w:t>
      </w:r>
    </w:p>
    <w:p w:rsidR="008D539F" w:rsidRPr="0023444E" w:rsidRDefault="008D539F" w:rsidP="008D539F">
      <w:pPr>
        <w:pStyle w:val="BodyText3"/>
        <w:spacing w:after="120" w:line="259" w:lineRule="auto"/>
        <w:rPr>
          <w:rFonts w:ascii="Times New Roman" w:hAnsi="Times New Roman" w:cs="Times New Roman"/>
          <w:sz w:val="24"/>
          <w:szCs w:val="24"/>
        </w:rPr>
      </w:pPr>
      <w:r w:rsidRPr="0023444E">
        <w:rPr>
          <w:rFonts w:ascii="Kalpurush" w:eastAsia="Nikosh" w:hAnsi="Kalpurush" w:cs="Kalpurush"/>
          <w:sz w:val="24"/>
          <w:szCs w:val="24"/>
          <w:cs/>
          <w:lang w:bidi="bn-BD"/>
        </w:rPr>
        <w:t>“যদি তুমি তাদেরকে জিজ্ঞাসা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 তাদেরকে সৃষ্টি করেছে</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 অবশ্যই বলবে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আল্লাহ। তবুও তারা কোথায় ফিরছে</w:t>
      </w:r>
      <w:r w:rsidRPr="0023444E">
        <w:rPr>
          <w:rFonts w:ascii="Kalpurush" w:eastAsia="Nikosh" w:hAnsi="Kalpurush" w:cs="Kalpurush"/>
          <w:sz w:val="24"/>
          <w:szCs w:val="24"/>
          <w:lang w:bidi="bn-BD"/>
        </w:rPr>
        <w:t>?</w:t>
      </w:r>
      <w:r w:rsidR="00B13E4E"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IN"/>
        </w:rPr>
        <w:t xml:space="preserve"> </w:t>
      </w:r>
      <w:r w:rsidRPr="0023444E">
        <w:rPr>
          <w:rFonts w:ascii="Kalpurush" w:eastAsia="Nikosh" w:hAnsi="Kalpurush" w:cs="Kalpurush"/>
          <w:sz w:val="24"/>
          <w:szCs w:val="24"/>
          <w:cs/>
          <w:lang w:bidi="bn-BD"/>
        </w:rPr>
        <w:t>[সূরা আ</w:t>
      </w:r>
      <w:r w:rsidRPr="0023444E">
        <w:rPr>
          <w:rFonts w:ascii="Kalpurush" w:eastAsia="Nikosh" w:hAnsi="Kalpurush" w:cs="Kalpurush" w:hint="cs"/>
          <w:sz w:val="24"/>
          <w:szCs w:val="24"/>
          <w:cs/>
          <w:lang w:bidi="bn-BD"/>
        </w:rPr>
        <w:t>য</w:t>
      </w:r>
      <w:r w:rsidRPr="0023444E">
        <w:rPr>
          <w:rFonts w:ascii="Kalpurush" w:eastAsia="Nikosh" w:hAnsi="Kalpurush" w:cs="Kalpurush"/>
          <w:sz w:val="24"/>
          <w:szCs w:val="24"/>
          <w:cs/>
          <w:lang w:bidi="bn-BD"/>
        </w:rPr>
        <w:t>-যুখ</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ফ</w:t>
      </w:r>
      <w:r w:rsidRPr="0023444E">
        <w:rPr>
          <w:rFonts w:ascii="Kalpurush" w:eastAsia="Nikosh" w:hAnsi="Kalpurush" w:cs="Kalpurush" w:hint="cs"/>
          <w:sz w:val="24"/>
          <w:szCs w:val="24"/>
          <w:lang w:bidi="bn-BD"/>
        </w:rPr>
        <w:t xml:space="preserve">, </w:t>
      </w:r>
      <w:r w:rsidRPr="0023444E">
        <w:rPr>
          <w:rFonts w:ascii="Kalpurush" w:eastAsia="Nikosh" w:hAnsi="Kalpurush" w:cs="Kalpurush"/>
          <w:sz w:val="24"/>
          <w:szCs w:val="24"/>
          <w:cs/>
          <w:lang w:bidi="bn-BD"/>
        </w:rPr>
        <w:t>আয়াত</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৮৭]</w:t>
      </w:r>
    </w:p>
    <w:p w:rsidR="008D539F" w:rsidRPr="0023444E" w:rsidRDefault="0023444E" w:rsidP="008D539F">
      <w:pPr>
        <w:pStyle w:val="Heading5"/>
        <w:bidi w:val="0"/>
        <w:spacing w:before="0" w:after="120"/>
        <w:jc w:val="both"/>
        <w:rPr>
          <w:rFonts w:ascii="Times New Roman" w:hAnsi="Times New Roman"/>
          <w:b/>
          <w:bCs/>
          <w:color w:val="auto"/>
          <w:sz w:val="24"/>
          <w:szCs w:val="24"/>
          <w:lang w:bidi="bn-IN"/>
        </w:rPr>
      </w:pPr>
      <w:r w:rsidRPr="0023444E">
        <w:rPr>
          <w:rFonts w:ascii="Kalpurush" w:eastAsia="Nikosh" w:hAnsi="Kalpurush" w:cs="Kalpurush"/>
          <w:b/>
          <w:bCs/>
          <w:color w:val="auto"/>
          <w:sz w:val="24"/>
          <w:szCs w:val="24"/>
          <w:cs/>
          <w:lang w:bidi="bn-BD"/>
        </w:rPr>
        <w:t>২- কালেমায়ে তাওহীদ</w:t>
      </w:r>
      <w:r w:rsidRPr="0023444E">
        <w:rPr>
          <w:rFonts w:ascii="Kalpurush" w:eastAsia="Nikosh" w:hAnsi="Kalpurush" w:cs="Kalpurush" w:hint="cs"/>
          <w:b/>
          <w:bCs/>
          <w:color w:val="auto"/>
          <w:sz w:val="24"/>
          <w:szCs w:val="24"/>
          <w:cs/>
          <w:lang w:bidi="bn-BD"/>
        </w:rPr>
        <w:t>-</w:t>
      </w:r>
      <w:r w:rsidR="00DF6B62" w:rsidRPr="0023444E">
        <w:rPr>
          <w:rFonts w:ascii="Kalpurush" w:eastAsia="Nikosh" w:hAnsi="Kalpurush" w:cs="Kalpurush"/>
          <w:b/>
          <w:bCs/>
          <w:color w:val="auto"/>
          <w:sz w:val="24"/>
          <w:szCs w:val="24"/>
          <w:cs/>
          <w:lang w:bidi="bn-BD"/>
        </w:rPr>
        <w:t>এর শর্তসমূহ</w:t>
      </w:r>
      <w:r w:rsidR="00DF6B62" w:rsidRPr="0023444E">
        <w:rPr>
          <w:rFonts w:ascii="Kalpurush" w:eastAsia="Nikosh" w:hAnsi="Kalpurush" w:cs="Kalpurush" w:hint="cs"/>
          <w:b/>
          <w:bCs/>
          <w:color w:val="auto"/>
          <w:sz w:val="24"/>
          <w:szCs w:val="24"/>
          <w:cs/>
          <w:lang w:bidi="bn-IN"/>
        </w:rPr>
        <w:t>:</w:t>
      </w:r>
    </w:p>
    <w:p w:rsidR="008D539F" w:rsidRPr="0023444E" w:rsidRDefault="008D539F" w:rsidP="008D539F">
      <w:pPr>
        <w:pStyle w:val="Heading5"/>
        <w:bidi w:val="0"/>
        <w:spacing w:before="0" w:after="120"/>
        <w:jc w:val="both"/>
        <w:rPr>
          <w:rFonts w:ascii="Times New Roman" w:hAnsi="Times New Roman"/>
          <w:color w:val="000000" w:themeColor="text1"/>
          <w:sz w:val="24"/>
          <w:szCs w:val="24"/>
        </w:rPr>
      </w:pPr>
      <w:r w:rsidRPr="0023444E">
        <w:rPr>
          <w:rFonts w:ascii="Kalpurush" w:eastAsia="Nikosh" w:hAnsi="Kalpurush" w:cs="Kalpurush"/>
          <w:color w:val="000000" w:themeColor="text1"/>
          <w:sz w:val="24"/>
          <w:szCs w:val="24"/>
          <w:cs/>
          <w:lang w:bidi="bn-BD"/>
        </w:rPr>
        <w:t>(১) ইতিবাচক ও নেতিবাচক অর্থ জানা</w:t>
      </w:r>
      <w:r w:rsidRPr="0023444E">
        <w:rPr>
          <w:rFonts w:ascii="Kalpurush" w:eastAsia="Nikosh" w:hAnsi="Kalpurush" w:cs="Kalpurush"/>
          <w:color w:val="000000" w:themeColor="text1"/>
          <w:sz w:val="24"/>
          <w:szCs w:val="24"/>
          <w:lang w:bidi="bn-BD"/>
        </w:rPr>
        <w:t xml:space="preserve">, </w:t>
      </w:r>
      <w:r w:rsidRPr="0023444E">
        <w:rPr>
          <w:rFonts w:ascii="Kalpurush" w:eastAsia="Nikosh" w:hAnsi="Kalpurush" w:cs="Kalpurush"/>
          <w:color w:val="000000" w:themeColor="text1"/>
          <w:sz w:val="24"/>
          <w:szCs w:val="24"/>
          <w:cs/>
          <w:lang w:bidi="bn-BD"/>
        </w:rPr>
        <w:t xml:space="preserve">যা </w:t>
      </w:r>
      <w:r w:rsidRPr="0023444E">
        <w:rPr>
          <w:rFonts w:ascii="Kalpurush" w:eastAsia="Nikosh" w:hAnsi="Kalpurush" w:cs="Kalpurush" w:hint="cs"/>
          <w:color w:val="000000" w:themeColor="text1"/>
          <w:sz w:val="24"/>
          <w:szCs w:val="24"/>
          <w:cs/>
          <w:lang w:bidi="bn-BD"/>
        </w:rPr>
        <w:t>না জানার বিপরীত।</w:t>
      </w:r>
      <w:r w:rsidR="00273C44" w:rsidRPr="0023444E">
        <w:rPr>
          <w:rFonts w:ascii="Kalpurush" w:eastAsia="Nikosh" w:hAnsi="Kalpurush" w:cs="Kalpurush" w:hint="cs"/>
          <w:color w:val="000000" w:themeColor="text1"/>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lang w:val="fr-FR"/>
        </w:rPr>
      </w:pPr>
      <w:r w:rsidRPr="0023444E">
        <w:rPr>
          <w:rFonts w:ascii="Kalpurush" w:eastAsia="Nikosh" w:hAnsi="Kalpurush" w:cs="Kalpurush"/>
          <w:sz w:val="24"/>
          <w:szCs w:val="24"/>
          <w:cs/>
          <w:lang w:bidi="bn-BD"/>
        </w:rPr>
        <w:t>নেতিবাচক হলো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আল্লাহ ছাড়া অন্য কারো জন্য ইবাদাত সাব্যস্ত না করা। আর ইতিবাচক হলো ইবাদাত এককভাবে তাঁর জন্য সাব্যস্ত </w:t>
      </w:r>
      <w:r w:rsidRPr="0023444E">
        <w:rPr>
          <w:rFonts w:ascii="Kalpurush" w:eastAsia="Nikosh" w:hAnsi="Kalpurush" w:cs="Kalpurush"/>
          <w:sz w:val="24"/>
          <w:szCs w:val="24"/>
          <w:cs/>
          <w:lang w:bidi="bn-BD"/>
        </w:rPr>
        <w:lastRenderedPageBreak/>
        <w:t>করা। তাঁর কোনো অংশীদার নেই</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তিনিই একমাত্র ইবাদাতের মালিক ও হক্বদার। </w:t>
      </w:r>
    </w:p>
    <w:p w:rsidR="008D539F" w:rsidRPr="0023444E" w:rsidRDefault="008D539F" w:rsidP="008D539F">
      <w:pPr>
        <w:pStyle w:val="BodyText2"/>
        <w:spacing w:after="120" w:line="259" w:lineRule="auto"/>
        <w:jc w:val="both"/>
        <w:rPr>
          <w:rFonts w:ascii="Times New Roman" w:hAnsi="Times New Roman" w:cs="Times New Roman"/>
          <w:sz w:val="24"/>
          <w:szCs w:val="24"/>
          <w:lang w:val="fr-FR"/>
        </w:rPr>
      </w:pPr>
      <w:r w:rsidRPr="0023444E">
        <w:rPr>
          <w:rFonts w:ascii="Kalpurush" w:eastAsia="Nikosh" w:hAnsi="Kalpurush" w:cs="Kalpurush"/>
          <w:sz w:val="24"/>
          <w:szCs w:val="24"/>
          <w:cs/>
          <w:lang w:bidi="bn-BD"/>
        </w:rPr>
        <w:t>(২) এ কালেমার প্রতি দৃঢ় বিশ্বাস রাখা</w:t>
      </w:r>
      <w:r w:rsidRPr="0023444E">
        <w:rPr>
          <w:rFonts w:ascii="Kalpurush" w:eastAsia="Nikosh" w:hAnsi="Kalpurush" w:cs="Kalpurush"/>
          <w:sz w:val="24"/>
          <w:szCs w:val="24"/>
          <w:lang w:val="fr-FR" w:bidi="bn-BD"/>
        </w:rPr>
        <w:t xml:space="preserve">, </w:t>
      </w:r>
      <w:r w:rsidRPr="0023444E">
        <w:rPr>
          <w:rFonts w:ascii="Kalpurush" w:eastAsia="Nikosh" w:hAnsi="Kalpurush" w:cs="Kalpurush"/>
          <w:sz w:val="24"/>
          <w:szCs w:val="24"/>
          <w:cs/>
          <w:lang w:bidi="bn-BD"/>
        </w:rPr>
        <w:t xml:space="preserve">যা </w:t>
      </w:r>
      <w:r w:rsidRPr="0023444E">
        <w:rPr>
          <w:rFonts w:ascii="Kalpurush" w:eastAsia="Nikosh" w:hAnsi="Kalpurush" w:cs="Kalpurush" w:hint="cs"/>
          <w:sz w:val="24"/>
          <w:szCs w:val="24"/>
          <w:cs/>
          <w:lang w:bidi="bn-BD"/>
        </w:rPr>
        <w:t xml:space="preserve">যাবতীয় </w:t>
      </w:r>
      <w:r w:rsidRPr="0023444E">
        <w:rPr>
          <w:rFonts w:ascii="Kalpurush" w:eastAsia="Nikosh" w:hAnsi="Kalpurush" w:cs="Kalpurush"/>
          <w:sz w:val="24"/>
          <w:szCs w:val="24"/>
          <w:cs/>
          <w:lang w:bidi="bn-BD"/>
        </w:rPr>
        <w:t>সন্দেহ</w:t>
      </w:r>
      <w:r w:rsidRPr="0023444E">
        <w:rPr>
          <w:rFonts w:ascii="Kalpurush" w:eastAsia="Nikosh" w:hAnsi="Kalpurush" w:cs="Kalpurush" w:hint="cs"/>
          <w:sz w:val="24"/>
          <w:szCs w:val="24"/>
          <w:cs/>
          <w:lang w:bidi="bn-BD"/>
        </w:rPr>
        <w:t>-সংশয়ে</w:t>
      </w:r>
      <w:r w:rsidRPr="0023444E">
        <w:rPr>
          <w:rFonts w:ascii="Kalpurush" w:eastAsia="Nikosh" w:hAnsi="Kalpurush" w:cs="Kalpurush"/>
          <w:sz w:val="24"/>
          <w:szCs w:val="24"/>
          <w:cs/>
          <w:lang w:bidi="bn-BD"/>
        </w:rPr>
        <w:t xml:space="preserve">র </w:t>
      </w:r>
      <w:r w:rsidRPr="0023444E">
        <w:rPr>
          <w:rFonts w:ascii="Kalpurush" w:eastAsia="Nikosh" w:hAnsi="Kalpurush" w:cs="Kalpurush" w:hint="cs"/>
          <w:sz w:val="24"/>
          <w:szCs w:val="24"/>
          <w:cs/>
          <w:lang w:bidi="bn-BD"/>
        </w:rPr>
        <w:t>বিপরীত।</w:t>
      </w:r>
    </w:p>
    <w:p w:rsidR="008D539F" w:rsidRPr="0023444E" w:rsidRDefault="008D539F" w:rsidP="008D539F">
      <w:pPr>
        <w:pStyle w:val="BodyText2"/>
        <w:spacing w:after="120" w:line="259" w:lineRule="auto"/>
        <w:jc w:val="both"/>
        <w:rPr>
          <w:rFonts w:ascii="Times New Roman" w:hAnsi="Times New Roman" w:cs="Times New Roman"/>
          <w:sz w:val="24"/>
          <w:szCs w:val="24"/>
          <w:lang w:val="fr-FR"/>
        </w:rPr>
      </w:pPr>
      <w:r w:rsidRPr="0023444E">
        <w:rPr>
          <w:rFonts w:ascii="Kalpurush" w:eastAsia="Nikosh" w:hAnsi="Kalpurush" w:cs="Kalpurush"/>
          <w:sz w:val="24"/>
          <w:szCs w:val="24"/>
          <w:cs/>
          <w:lang w:bidi="bn-BD"/>
        </w:rPr>
        <w:t xml:space="preserve">অর্থাৎ এ কালেমার দাবীর প্রতি দৃঢ় বিশ্বাস রেখে আন্ত-রিকভাবে নিশ্চিত হয়ে মুখে উচ্চারণ করা। </w:t>
      </w:r>
    </w:p>
    <w:p w:rsidR="008D539F" w:rsidRPr="0023444E" w:rsidRDefault="008D539F" w:rsidP="008D539F">
      <w:pPr>
        <w:pStyle w:val="BodyText2"/>
        <w:spacing w:after="120" w:line="259" w:lineRule="auto"/>
        <w:jc w:val="both"/>
        <w:rPr>
          <w:rFonts w:ascii="Times New Roman" w:hAnsi="Times New Roman" w:cs="Times New Roman"/>
          <w:sz w:val="24"/>
          <w:szCs w:val="24"/>
          <w:lang w:val="fr-FR"/>
        </w:rPr>
      </w:pPr>
      <w:r w:rsidRPr="0023444E">
        <w:rPr>
          <w:rFonts w:ascii="Kalpurush" w:eastAsia="Nikosh" w:hAnsi="Kalpurush" w:cs="Kalpurush"/>
          <w:sz w:val="24"/>
          <w:szCs w:val="24"/>
          <w:cs/>
          <w:lang w:bidi="bn-BD"/>
        </w:rPr>
        <w:t>(৩) এ কালেমাকে মনে প্রাণে গ্রহণ করা</w:t>
      </w:r>
      <w:r w:rsidRPr="0023444E">
        <w:rPr>
          <w:rFonts w:ascii="Kalpurush" w:eastAsia="Nikosh" w:hAnsi="Kalpurush" w:cs="Kalpurush"/>
          <w:sz w:val="24"/>
          <w:szCs w:val="24"/>
          <w:lang w:val="fr-FR" w:bidi="bn-BD"/>
        </w:rPr>
        <w:t xml:space="preserve">, </w:t>
      </w:r>
      <w:r w:rsidRPr="0023444E">
        <w:rPr>
          <w:rFonts w:ascii="Kalpurush" w:eastAsia="Nikosh" w:hAnsi="Kalpurush" w:cs="Kalpurush"/>
          <w:sz w:val="24"/>
          <w:szCs w:val="24"/>
          <w:cs/>
          <w:lang w:bidi="bn-BD"/>
        </w:rPr>
        <w:t>যা প্রত্যাখ্যা</w:t>
      </w:r>
      <w:r w:rsidRPr="0023444E">
        <w:rPr>
          <w:rFonts w:ascii="Kalpurush" w:eastAsia="Nikosh" w:hAnsi="Kalpurush" w:cs="Kalpurush" w:hint="cs"/>
          <w:sz w:val="24"/>
          <w:szCs w:val="24"/>
          <w:cs/>
          <w:lang w:bidi="bn-BD"/>
        </w:rPr>
        <w:t>নে</w:t>
      </w:r>
      <w:r w:rsidRPr="0023444E">
        <w:rPr>
          <w:rFonts w:ascii="Kalpurush" w:eastAsia="Nikosh" w:hAnsi="Kalpurush" w:cs="Kalpurush"/>
          <w:sz w:val="24"/>
          <w:szCs w:val="24"/>
          <w:cs/>
          <w:lang w:bidi="bn-BD"/>
        </w:rPr>
        <w:t xml:space="preserve">র পরিপন্থী। </w:t>
      </w:r>
    </w:p>
    <w:p w:rsidR="008D539F" w:rsidRPr="0023444E" w:rsidRDefault="008D539F" w:rsidP="008D539F">
      <w:pPr>
        <w:pStyle w:val="BodyText2"/>
        <w:spacing w:after="120" w:line="259" w:lineRule="auto"/>
        <w:jc w:val="both"/>
        <w:rPr>
          <w:rFonts w:ascii="Times New Roman" w:hAnsi="Times New Roman" w:cs="Times New Roman"/>
          <w:sz w:val="24"/>
          <w:szCs w:val="24"/>
          <w:lang w:val="fr-FR"/>
        </w:rPr>
      </w:pPr>
      <w:r w:rsidRPr="0023444E">
        <w:rPr>
          <w:rFonts w:ascii="Kalpurush" w:eastAsia="Nikosh" w:hAnsi="Kalpurush" w:cs="Kalpurush" w:hint="cs"/>
          <w:sz w:val="24"/>
          <w:szCs w:val="24"/>
          <w:cs/>
          <w:lang w:bidi="bn-BD"/>
        </w:rPr>
        <w:t>অর্থাৎ</w:t>
      </w:r>
      <w:r w:rsidRPr="0023444E">
        <w:rPr>
          <w:rFonts w:ascii="Kalpurush" w:eastAsia="Nikosh" w:hAnsi="Kalpurush" w:cs="Kalpurush"/>
          <w:sz w:val="24"/>
          <w:szCs w:val="24"/>
          <w:cs/>
          <w:lang w:bidi="bn-BD"/>
        </w:rPr>
        <w:t xml:space="preserve"> এ কালেমার সকল দাবী-চাহিদা ও তার বক্তব্য গ্রহণ করা। সংবাদসমূহের প্রতি বিশ্বাস রাখা</w:t>
      </w:r>
      <w:r w:rsidRPr="0023444E">
        <w:rPr>
          <w:rFonts w:ascii="Kalpurush" w:eastAsia="Nikosh" w:hAnsi="Kalpurush" w:cs="Kalpurush"/>
          <w:sz w:val="24"/>
          <w:szCs w:val="24"/>
          <w:lang w:val="fr-FR" w:bidi="bn-BD"/>
        </w:rPr>
        <w:t xml:space="preserve">, </w:t>
      </w:r>
      <w:r w:rsidRPr="0023444E">
        <w:rPr>
          <w:rFonts w:ascii="Kalpurush" w:eastAsia="Nikosh" w:hAnsi="Kalpurush" w:cs="Kalpurush"/>
          <w:sz w:val="24"/>
          <w:szCs w:val="24"/>
          <w:cs/>
          <w:lang w:bidi="bn-BD"/>
        </w:rPr>
        <w:t>আদেশসমূহ পালন করা। নিষেধসমূহ</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বিরত থাকা। কুরআন ও হাদীসের দলীল পরিত্যাগ ও অপব্যাখ্যা না করা। </w:t>
      </w:r>
    </w:p>
    <w:p w:rsidR="008D539F" w:rsidRPr="0023444E" w:rsidRDefault="008D539F" w:rsidP="008D539F">
      <w:pPr>
        <w:pStyle w:val="BodyText2"/>
        <w:spacing w:after="120" w:line="259" w:lineRule="auto"/>
        <w:jc w:val="both"/>
        <w:rPr>
          <w:rFonts w:ascii="Times New Roman" w:hAnsi="Times New Roman" w:cs="Times New Roman"/>
          <w:sz w:val="24"/>
          <w:szCs w:val="24"/>
          <w:lang w:val="fr-FR"/>
        </w:rPr>
      </w:pPr>
      <w:r w:rsidRPr="0023444E">
        <w:rPr>
          <w:rFonts w:ascii="Kalpurush" w:eastAsia="Nikosh" w:hAnsi="Kalpurush" w:cs="Kalpurush"/>
          <w:sz w:val="24"/>
          <w:szCs w:val="24"/>
          <w:cs/>
          <w:lang w:bidi="bn-BD"/>
        </w:rPr>
        <w:t xml:space="preserve">(৪) </w:t>
      </w:r>
      <w:r w:rsidRPr="0023444E">
        <w:rPr>
          <w:rFonts w:ascii="Kalpurush" w:eastAsia="Nikosh" w:hAnsi="Kalpurush" w:cs="Kalpurush" w:hint="cs"/>
          <w:sz w:val="24"/>
          <w:szCs w:val="24"/>
          <w:cs/>
          <w:lang w:bidi="bn-BD"/>
        </w:rPr>
        <w:t xml:space="preserve">কালেমার প্রতি </w:t>
      </w:r>
      <w:r w:rsidRPr="0023444E">
        <w:rPr>
          <w:rFonts w:ascii="Kalpurush" w:eastAsia="Nikosh" w:hAnsi="Kalpurush" w:cs="Kalpurush"/>
          <w:sz w:val="24"/>
          <w:szCs w:val="24"/>
          <w:cs/>
          <w:lang w:bidi="bn-BD"/>
        </w:rPr>
        <w:t>অনুগত হওয়া</w:t>
      </w:r>
      <w:r w:rsidRPr="0023444E">
        <w:rPr>
          <w:rFonts w:ascii="Kalpurush" w:eastAsia="Nikosh" w:hAnsi="Kalpurush" w:cs="Kalpurush"/>
          <w:sz w:val="24"/>
          <w:szCs w:val="24"/>
          <w:lang w:val="fr-FR" w:bidi="bn-BD"/>
        </w:rPr>
        <w:t xml:space="preserve">, </w:t>
      </w:r>
      <w:r w:rsidRPr="0023444E">
        <w:rPr>
          <w:rFonts w:ascii="Kalpurush" w:eastAsia="Nikosh" w:hAnsi="Kalpurush" w:cs="Kalpurush"/>
          <w:sz w:val="24"/>
          <w:szCs w:val="24"/>
          <w:cs/>
          <w:lang w:bidi="bn-BD"/>
        </w:rPr>
        <w:t xml:space="preserve">যা ছেড়ে দেওয়ার পরিপন্থী। </w:t>
      </w:r>
      <w:r w:rsidRPr="0023444E">
        <w:rPr>
          <w:rFonts w:ascii="Kalpurush" w:eastAsia="Nikosh" w:hAnsi="Kalpurush" w:cs="Kalpurush" w:hint="cs"/>
          <w:sz w:val="24"/>
          <w:szCs w:val="24"/>
          <w:cs/>
          <w:lang w:bidi="bn-BD"/>
        </w:rPr>
        <w:t xml:space="preserve">অর্থাৎ </w:t>
      </w:r>
      <w:r w:rsidRPr="0023444E">
        <w:rPr>
          <w:rFonts w:ascii="Kalpurush" w:eastAsia="Nikosh" w:hAnsi="Kalpurush" w:cs="Kalpurush"/>
          <w:sz w:val="24"/>
          <w:szCs w:val="24"/>
          <w:cs/>
          <w:lang w:bidi="bn-BD"/>
        </w:rPr>
        <w:t xml:space="preserve">এ কালেমা যে সকল বিধানের নির্দেশ দিয়েছে প্রকাশ্য ও অপ্রকাশ্যভাবে </w:t>
      </w:r>
      <w:r w:rsidRPr="0023444E">
        <w:rPr>
          <w:rFonts w:ascii="Kalpurush" w:eastAsia="Nikosh" w:hAnsi="Kalpurush" w:cs="Kalpurush" w:hint="cs"/>
          <w:sz w:val="24"/>
          <w:szCs w:val="24"/>
          <w:cs/>
          <w:lang w:bidi="bn-BD"/>
        </w:rPr>
        <w:t>তার প্রতি অ</w:t>
      </w:r>
      <w:r w:rsidRPr="0023444E">
        <w:rPr>
          <w:rFonts w:ascii="Kalpurush" w:eastAsia="Nikosh" w:hAnsi="Kalpurush" w:cs="Kalpurush"/>
          <w:sz w:val="24"/>
          <w:szCs w:val="24"/>
          <w:cs/>
          <w:lang w:bidi="bn-BD"/>
        </w:rPr>
        <w:t xml:space="preserve">নুগত </w:t>
      </w:r>
      <w:r w:rsidRPr="0023444E">
        <w:rPr>
          <w:rFonts w:ascii="Kalpurush" w:eastAsia="Nikosh" w:hAnsi="Kalpurush" w:cs="Kalpurush" w:hint="cs"/>
          <w:sz w:val="24"/>
          <w:szCs w:val="24"/>
          <w:cs/>
          <w:lang w:bidi="bn-BD"/>
        </w:rPr>
        <w:t>থাকা</w:t>
      </w:r>
      <w:r w:rsidRPr="009D1559">
        <w:rPr>
          <w:rFonts w:ascii="Kalpurush" w:eastAsia="Nikosh" w:hAnsi="Kalpurush" w:cs="SolaimanLipi"/>
          <w:sz w:val="24"/>
          <w:szCs w:val="24"/>
          <w:cs/>
          <w:lang w:bidi="hi-IN"/>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lang w:val="fr-FR"/>
        </w:rPr>
      </w:pPr>
      <w:r w:rsidRPr="0023444E">
        <w:rPr>
          <w:rFonts w:ascii="Kalpurush" w:eastAsia="Nikosh" w:hAnsi="Kalpurush" w:cs="Kalpurush"/>
          <w:sz w:val="24"/>
          <w:szCs w:val="24"/>
          <w:cs/>
          <w:lang w:bidi="bn-BD"/>
        </w:rPr>
        <w:t>(৫) এ কালেমাকে সত্য জানা</w:t>
      </w:r>
      <w:r w:rsidRPr="0023444E">
        <w:rPr>
          <w:rFonts w:ascii="Kalpurush" w:eastAsia="Nikosh" w:hAnsi="Kalpurush" w:cs="Kalpurush"/>
          <w:sz w:val="24"/>
          <w:szCs w:val="24"/>
          <w:lang w:val="fr-FR" w:bidi="bn-BD"/>
        </w:rPr>
        <w:t xml:space="preserve">, </w:t>
      </w:r>
      <w:r w:rsidRPr="0023444E">
        <w:rPr>
          <w:rFonts w:ascii="Kalpurush" w:eastAsia="Nikosh" w:hAnsi="Kalpurush" w:cs="Kalpurush"/>
          <w:sz w:val="24"/>
          <w:szCs w:val="24"/>
          <w:cs/>
          <w:lang w:bidi="bn-BD"/>
        </w:rPr>
        <w:t>যা মিথ্যা</w:t>
      </w:r>
      <w:r w:rsidRPr="0023444E">
        <w:rPr>
          <w:rFonts w:ascii="Kalpurush" w:eastAsia="Nikosh" w:hAnsi="Kalpurush" w:cs="Kalpurush" w:hint="cs"/>
          <w:sz w:val="24"/>
          <w:szCs w:val="24"/>
          <w:cs/>
          <w:lang w:bidi="bn-BD"/>
        </w:rPr>
        <w:t xml:space="preserve">রোপ করার বিরোধী। </w:t>
      </w:r>
      <w:r w:rsidRPr="0023444E">
        <w:rPr>
          <w:rFonts w:ascii="Kalpurush" w:eastAsia="Nikosh" w:hAnsi="Kalpurush" w:cs="Kalpurush"/>
          <w:sz w:val="24"/>
          <w:szCs w:val="24"/>
          <w:cs/>
          <w:lang w:bidi="bn-BD"/>
        </w:rPr>
        <w:t>আর তা হলো বান্দা এ কালেমাকে সত্য জেনে অন্তর</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উচ্চারণ করবে। </w:t>
      </w:r>
      <w:r w:rsidRPr="0023444E">
        <w:rPr>
          <w:rFonts w:ascii="Kalpurush" w:eastAsia="Nikosh" w:hAnsi="Kalpurush" w:cs="Kalpurush" w:hint="cs"/>
          <w:sz w:val="24"/>
          <w:szCs w:val="24"/>
          <w:cs/>
          <w:lang w:bidi="bn-BD"/>
        </w:rPr>
        <w:t xml:space="preserve">অর্থাৎ </w:t>
      </w:r>
      <w:r w:rsidRPr="0023444E">
        <w:rPr>
          <w:rFonts w:ascii="Kalpurush" w:eastAsia="Nikosh" w:hAnsi="Kalpurush" w:cs="Kalpurush"/>
          <w:sz w:val="24"/>
          <w:szCs w:val="24"/>
          <w:cs/>
          <w:lang w:bidi="bn-BD"/>
        </w:rPr>
        <w:t>এ কালেমা পাঠকারীর অন্তর তার কথা মোতাবেক হবে</w:t>
      </w:r>
      <w:r w:rsidRPr="0023444E">
        <w:rPr>
          <w:rFonts w:ascii="Kalpurush" w:eastAsia="Nikosh" w:hAnsi="Kalpurush" w:cs="Kalpurush"/>
          <w:sz w:val="24"/>
          <w:szCs w:val="24"/>
          <w:lang w:val="fr-FR" w:bidi="bn-BD"/>
        </w:rPr>
        <w:t xml:space="preserve"> </w:t>
      </w:r>
      <w:r w:rsidRPr="0023444E">
        <w:rPr>
          <w:rFonts w:ascii="Kalpurush" w:eastAsia="Nikosh" w:hAnsi="Kalpurush" w:cs="Kalpurush"/>
          <w:sz w:val="24"/>
          <w:szCs w:val="24"/>
          <w:cs/>
          <w:lang w:bidi="bn-BD"/>
        </w:rPr>
        <w:t xml:space="preserve">এবং তার বাহ্যিক অবস্থা </w:t>
      </w:r>
      <w:r w:rsidRPr="0023444E">
        <w:rPr>
          <w:rFonts w:ascii="Kalpurush" w:eastAsia="Nikosh" w:hAnsi="Kalpurush" w:cs="Kalpurush" w:hint="cs"/>
          <w:sz w:val="24"/>
          <w:szCs w:val="24"/>
          <w:cs/>
          <w:lang w:bidi="bn-BD"/>
        </w:rPr>
        <w:t>অ</w:t>
      </w:r>
      <w:r w:rsidRPr="0023444E">
        <w:rPr>
          <w:rFonts w:ascii="Kalpurush" w:eastAsia="Nikosh" w:hAnsi="Kalpurush" w:cs="Kalpurush"/>
          <w:sz w:val="24"/>
          <w:szCs w:val="24"/>
          <w:cs/>
          <w:lang w:bidi="bn-BD"/>
        </w:rPr>
        <w:t xml:space="preserve">ভ্যন্তরীণ অবস্থা </w:t>
      </w:r>
      <w:r w:rsidRPr="0023444E">
        <w:rPr>
          <w:rFonts w:ascii="Kalpurush" w:eastAsia="Nikosh" w:hAnsi="Kalpurush" w:cs="Kalpurush" w:hint="cs"/>
          <w:sz w:val="24"/>
          <w:szCs w:val="24"/>
          <w:cs/>
          <w:lang w:bidi="bn-BD"/>
        </w:rPr>
        <w:t>অনুযায়ী</w:t>
      </w:r>
      <w:r w:rsidRPr="0023444E">
        <w:rPr>
          <w:rFonts w:ascii="Kalpurush" w:eastAsia="Nikosh" w:hAnsi="Kalpurush" w:cs="Kalpurush"/>
          <w:sz w:val="24"/>
          <w:szCs w:val="24"/>
          <w:cs/>
          <w:lang w:bidi="bn-BD"/>
        </w:rPr>
        <w:t xml:space="preserve"> হবে। </w:t>
      </w:r>
    </w:p>
    <w:p w:rsidR="008D539F" w:rsidRPr="0023444E" w:rsidRDefault="008D539F" w:rsidP="008D539F">
      <w:pPr>
        <w:pStyle w:val="BodyText2"/>
        <w:spacing w:after="120" w:line="259" w:lineRule="auto"/>
        <w:jc w:val="both"/>
        <w:rPr>
          <w:rFonts w:ascii="Times New Roman" w:hAnsi="Times New Roman" w:cs="Times New Roman"/>
          <w:sz w:val="24"/>
          <w:szCs w:val="24"/>
          <w:lang w:val="fr-FR"/>
        </w:rPr>
      </w:pPr>
      <w:r w:rsidRPr="0023444E">
        <w:rPr>
          <w:rFonts w:ascii="Kalpurush" w:eastAsia="Nikosh" w:hAnsi="Kalpurush" w:cs="Kalpurush"/>
          <w:sz w:val="24"/>
          <w:szCs w:val="24"/>
          <w:cs/>
          <w:lang w:bidi="bn-BD"/>
        </w:rPr>
        <w:t xml:space="preserve">অতঃপর যে ব্যক্তি এ কালেমা মুখে উচ্চারণ করেছে </w:t>
      </w:r>
      <w:r w:rsidRPr="0023444E">
        <w:rPr>
          <w:rFonts w:ascii="Kalpurush" w:eastAsia="Nikosh" w:hAnsi="Kalpurush" w:cs="Kalpurush" w:hint="cs"/>
          <w:sz w:val="24"/>
          <w:szCs w:val="24"/>
          <w:cs/>
          <w:lang w:bidi="bn-BD"/>
        </w:rPr>
        <w:t>অথচ</w:t>
      </w:r>
      <w:r w:rsidRPr="0023444E">
        <w:rPr>
          <w:rFonts w:ascii="Kalpurush" w:eastAsia="Nikosh" w:hAnsi="Kalpurush" w:cs="Kalpurush"/>
          <w:sz w:val="24"/>
          <w:szCs w:val="24"/>
          <w:cs/>
          <w:lang w:bidi="bn-BD"/>
        </w:rPr>
        <w:t xml:space="preserve"> তার দাবীকে অস্বীকার করেছে </w:t>
      </w:r>
      <w:r w:rsidR="0023444E" w:rsidRPr="0023444E">
        <w:rPr>
          <w:rFonts w:ascii="Kalpurush" w:eastAsia="Nikosh" w:hAnsi="Kalpurush" w:cs="Kalpurush"/>
          <w:sz w:val="24"/>
          <w:szCs w:val="24"/>
          <w:cs/>
          <w:lang w:bidi="bn-BD"/>
        </w:rPr>
        <w:t xml:space="preserve">নিশ্চয় </w:t>
      </w:r>
      <w:r w:rsidRPr="0023444E">
        <w:rPr>
          <w:rFonts w:ascii="Kalpurush" w:eastAsia="Nikosh" w:hAnsi="Kalpurush" w:cs="Kalpurush"/>
          <w:sz w:val="24"/>
          <w:szCs w:val="24"/>
          <w:cs/>
          <w:lang w:bidi="bn-BD"/>
        </w:rPr>
        <w:t>তার মুখে</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 xml:space="preserve">এ </w:t>
      </w:r>
      <w:r w:rsidRPr="0023444E">
        <w:rPr>
          <w:rFonts w:ascii="Kalpurush" w:eastAsia="Nikosh" w:hAnsi="Kalpurush" w:cs="Kalpurush"/>
          <w:sz w:val="24"/>
          <w:szCs w:val="24"/>
          <w:cs/>
          <w:lang w:bidi="bn-BD"/>
        </w:rPr>
        <w:t>উচ্চারণ তার কোনো কাজে আসবে না</w:t>
      </w:r>
      <w:r w:rsidRPr="0023444E">
        <w:rPr>
          <w:rFonts w:ascii="Kalpurush" w:eastAsia="Nikosh" w:hAnsi="Kalpurush" w:cs="Kalpurush" w:hint="cs"/>
          <w:sz w:val="24"/>
          <w:szCs w:val="24"/>
          <w:cs/>
          <w:lang w:bidi="hi-IN"/>
        </w:rPr>
        <w:t>।</w:t>
      </w:r>
      <w:r w:rsidRPr="0023444E">
        <w:rPr>
          <w:rFonts w:ascii="Kalpurush" w:eastAsia="Nikosh" w:hAnsi="Kalpurush" w:cs="Kalpurush"/>
          <w:sz w:val="24"/>
          <w:szCs w:val="24"/>
          <w:lang w:val="fr-FR" w:bidi="bn-BD"/>
        </w:rPr>
        <w:t xml:space="preserve"> </w:t>
      </w:r>
      <w:r w:rsidRPr="0023444E">
        <w:rPr>
          <w:rFonts w:ascii="Kalpurush" w:eastAsia="Nikosh" w:hAnsi="Kalpurush" w:cs="Kalpurush"/>
          <w:sz w:val="24"/>
          <w:szCs w:val="24"/>
          <w:cs/>
          <w:lang w:bidi="bn-BD"/>
        </w:rPr>
        <w:t>যেমন</w:t>
      </w:r>
      <w:r w:rsidRPr="0023444E">
        <w:rPr>
          <w:rFonts w:ascii="Kalpurush" w:eastAsia="Nikosh" w:hAnsi="Kalpurush" w:cs="Kalpurush" w:hint="cs"/>
          <w:sz w:val="24"/>
          <w:szCs w:val="24"/>
          <w:lang w:val="fr-FR" w:bidi="bn-BD"/>
        </w:rPr>
        <w:t>,</w:t>
      </w:r>
      <w:r w:rsidRPr="0023444E">
        <w:rPr>
          <w:rFonts w:ascii="Kalpurush" w:eastAsia="Nikosh" w:hAnsi="Kalpurush" w:cs="Kalpurush"/>
          <w:sz w:val="24"/>
          <w:szCs w:val="24"/>
          <w:cs/>
          <w:lang w:bidi="bn-BD"/>
        </w:rPr>
        <w:t xml:space="preserve"> মুনাফিকদের অবস্থা ছিল। তারা এ কালেমা মুখে </w:t>
      </w:r>
      <w:r w:rsidRPr="0023444E">
        <w:rPr>
          <w:rFonts w:ascii="Kalpurush" w:eastAsia="Nikosh" w:hAnsi="Kalpurush" w:cs="Kalpurush"/>
          <w:sz w:val="24"/>
          <w:szCs w:val="24"/>
          <w:cs/>
          <w:lang w:bidi="bn-BD"/>
        </w:rPr>
        <w:lastRenderedPageBreak/>
        <w:t xml:space="preserve">উচ্চারণ করতো </w:t>
      </w:r>
      <w:r w:rsidRPr="0023444E">
        <w:rPr>
          <w:rFonts w:ascii="Kalpurush" w:eastAsia="Nikosh" w:hAnsi="Kalpurush" w:cs="Kalpurush" w:hint="cs"/>
          <w:sz w:val="24"/>
          <w:szCs w:val="24"/>
          <w:cs/>
          <w:lang w:bidi="bn-BD"/>
        </w:rPr>
        <w:t xml:space="preserve">কিন্তু </w:t>
      </w:r>
      <w:r w:rsidRPr="0023444E">
        <w:rPr>
          <w:rFonts w:ascii="Kalpurush" w:eastAsia="Nikosh" w:hAnsi="Kalpurush" w:cs="Kalpurush"/>
          <w:sz w:val="24"/>
          <w:szCs w:val="24"/>
          <w:cs/>
          <w:lang w:bidi="bn-BD"/>
        </w:rPr>
        <w:t xml:space="preserve">অন্তরে অস্বীকার করতো।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(৬) পূর্ণ একনিষ্</w:t>
      </w:r>
      <w:r w:rsidRPr="0023444E">
        <w:rPr>
          <w:rFonts w:ascii="Kalpurush" w:eastAsia="Nikosh" w:hAnsi="Kalpurush" w:cs="Kalpurush" w:hint="cs"/>
          <w:sz w:val="24"/>
          <w:szCs w:val="24"/>
          <w:cs/>
          <w:lang w:bidi="bn-BD"/>
        </w:rPr>
        <w:t>ঠ</w:t>
      </w:r>
      <w:r w:rsidRPr="0023444E">
        <w:rPr>
          <w:rFonts w:ascii="Kalpurush" w:eastAsia="Nikosh" w:hAnsi="Kalpurush" w:cs="Kalpurush"/>
          <w:sz w:val="24"/>
          <w:szCs w:val="24"/>
          <w:cs/>
          <w:lang w:bidi="bn-BD"/>
        </w:rPr>
        <w:t>তা থাকা</w:t>
      </w:r>
      <w:r w:rsidRPr="0023444E">
        <w:rPr>
          <w:rFonts w:ascii="Kalpurush" w:eastAsia="Nikosh" w:hAnsi="Kalpurush" w:cs="Kalpurush"/>
          <w:sz w:val="24"/>
          <w:szCs w:val="24"/>
          <w:lang w:val="fr-FR" w:bidi="bn-BD"/>
        </w:rPr>
        <w:t xml:space="preserve">, </w:t>
      </w:r>
      <w:r w:rsidRPr="0023444E">
        <w:rPr>
          <w:rFonts w:ascii="Kalpurush" w:eastAsia="Nikosh" w:hAnsi="Kalpurush" w:cs="Kalpurush"/>
          <w:sz w:val="24"/>
          <w:szCs w:val="24"/>
          <w:cs/>
          <w:lang w:bidi="bn-BD"/>
        </w:rPr>
        <w:t>যা শির</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কের পরিপন্থী। আর তা হলো বান্দা </w:t>
      </w:r>
      <w:r w:rsidRPr="0023444E">
        <w:rPr>
          <w:rFonts w:ascii="Kalpurush" w:eastAsia="Nikosh" w:hAnsi="Kalpurush" w:cs="Kalpurush" w:hint="cs"/>
          <w:sz w:val="24"/>
          <w:szCs w:val="24"/>
          <w:cs/>
          <w:lang w:bidi="bn-BD"/>
        </w:rPr>
        <w:t xml:space="preserve">তার </w:t>
      </w:r>
      <w:r w:rsidRPr="0023444E">
        <w:rPr>
          <w:rFonts w:ascii="Kalpurush" w:eastAsia="Nikosh" w:hAnsi="Kalpurush" w:cs="Kalpurush"/>
          <w:sz w:val="24"/>
          <w:szCs w:val="24"/>
          <w:cs/>
          <w:lang w:bidi="bn-BD"/>
        </w:rPr>
        <w:t>আমলকে নেক নিয়াতের দ্বারা শির</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কের সকল প্রকারের গ্লানি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মুক্ত রাখবে।</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val="fr-FR"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val="fr-FR"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وَمَا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أُمِرُو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لِيَع</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بُدُواْ</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مُخ</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لِصِينَ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لَهُ</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لدِّينَ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حُنَفَا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ءَ</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وَيُقِيمُواْ</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لصَّلَو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وَيُؤ</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تُواْ</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لزَّكَو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ةَ</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وَذَ</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دِينُ</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قَيِّمَةِ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٥</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البينة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٥</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তারা তো আদিষ্ট হয়েছিল আল্লাহর আনুগত্যে বিশুদ্ধচিত্ত হয়ে একনিষ্ঠভাবে ইবাদাত করার</w:t>
      </w:r>
      <w:r w:rsidR="00B13E4E"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[সূরা আল-বায়্যিনা</w:t>
      </w:r>
      <w:r w:rsidRPr="0023444E">
        <w:rPr>
          <w:rFonts w:ascii="Kalpurush" w:eastAsia="Nikosh" w:hAnsi="Kalpurush" w:cs="Kalpurush" w:hint="cs"/>
          <w:sz w:val="24"/>
          <w:szCs w:val="24"/>
          <w:cs/>
          <w:lang w:bidi="bn-BD"/>
        </w:rPr>
        <w:t>হ</w:t>
      </w:r>
      <w:r w:rsidRPr="0023444E">
        <w:rPr>
          <w:rFonts w:ascii="Kalpurush" w:eastAsia="Nikosh" w:hAnsi="Kalpurush" w:cs="Kalpurush" w:hint="cs"/>
          <w:sz w:val="24"/>
          <w:szCs w:val="24"/>
          <w:lang w:bidi="bn-BD"/>
        </w:rPr>
        <w:t xml:space="preserve">, </w:t>
      </w:r>
      <w:r w:rsidRPr="0023444E">
        <w:rPr>
          <w:rFonts w:ascii="Kalpurush" w:eastAsia="Nikosh" w:hAnsi="Kalpurush" w:cs="Kalpurush"/>
          <w:sz w:val="24"/>
          <w:szCs w:val="24"/>
          <w:cs/>
          <w:lang w:bidi="bn-BD"/>
        </w:rPr>
        <w:t>আয়াত</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৫]</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(৭) এ কালেমার সাথে মুহাব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বাত-ভালোবাসা রাখা</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যা বিদ্বেষের পরিপন্থী।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আর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বাস্তবায়িত হবে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এ কালেমাকে</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 দাবীকে</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 নির্দেশিত বিধানকে এবং যারা এ কালেমার শর্ত মোতাবেক চলে তাদেরকে ভাল</w:t>
      </w:r>
      <w:r w:rsidRPr="0023444E">
        <w:rPr>
          <w:rFonts w:ascii="Kalpurush" w:eastAsia="Nikosh" w:hAnsi="Kalpurush" w:cs="Kalpurush" w:hint="cs"/>
          <w:sz w:val="24"/>
          <w:szCs w:val="24"/>
          <w:cs/>
          <w:lang w:bidi="bn-BD"/>
        </w:rPr>
        <w:t>ো</w:t>
      </w:r>
      <w:r w:rsidR="0023444E" w:rsidRPr="0023444E">
        <w:rPr>
          <w:rFonts w:ascii="Kalpurush" w:eastAsia="Nikosh" w:hAnsi="Kalpurush" w:cs="Kalpurush"/>
          <w:sz w:val="24"/>
          <w:szCs w:val="24"/>
          <w:cs/>
          <w:lang w:bidi="bn-BD"/>
        </w:rPr>
        <w:t>বাসার মাধ্যমে। আর উল্ল</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খিত কথাগুলোর বিপরীত কথার সাথে বিদ্বেষ রাখার মাধ্যমে।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এর নিদর্শন হলো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আল্লাহর প্রিয় বস্তুকে প্রাধান্য দেওয়া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যদিও তা প্রবৃত্তি বিরোধ</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হয়। আর আল্লাহর যা অপছন্দ তা অপছন্দ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যদিও তার দিকে প্রবৃত্তি ধাবিত হয়। আল্লাহ ও তাঁর রাসূলের সাথে যাদের </w:t>
      </w:r>
      <w:r w:rsidR="0023444E" w:rsidRPr="0023444E">
        <w:rPr>
          <w:rFonts w:ascii="Kalpurush" w:eastAsia="Nikosh" w:hAnsi="Kalpurush" w:cs="Kalpurush"/>
          <w:sz w:val="24"/>
          <w:szCs w:val="24"/>
          <w:cs/>
          <w:lang w:bidi="bn-BD"/>
        </w:rPr>
        <w:t>বন্ধুত্ব রয়েছে তা</w:t>
      </w:r>
      <w:r w:rsidRPr="0023444E">
        <w:rPr>
          <w:rFonts w:ascii="Kalpurush" w:eastAsia="Nikosh" w:hAnsi="Kalpurush" w:cs="Kalpurush"/>
          <w:sz w:val="24"/>
          <w:szCs w:val="24"/>
          <w:cs/>
          <w:lang w:bidi="bn-BD"/>
        </w:rPr>
        <w:t>দের সাথে বন্ধুত্ব রাখা। আল্লাহ ও তাঁর রাসূলের সাথে যাদের শত্রুতা রয়েছে তাদের সাথে শত্রুতা রাখা।</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AGA Arabesque" w:hAnsi="AGA Arabesque"/>
          <w:sz w:val="24"/>
          <w:szCs w:val="24"/>
          <w:rtl/>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قَد</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كَانَت</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لَكُم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أُس</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وَةٌ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حَسَنَة</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إِب</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رَ</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هِيمَ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لَّذِينَ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مَعَهُ</w:t>
      </w:r>
      <w:r w:rsidRPr="0023444E">
        <w:rPr>
          <w:rFonts w:ascii="KFGQPC Uthmanic Script HAFS" w:cs="KFGQPC Uthmanic Script HAFS" w:hint="cs"/>
          <w:color w:val="008000"/>
          <w:sz w:val="24"/>
          <w:szCs w:val="24"/>
          <w:rtl/>
          <w:lang w:eastAsia="en-US"/>
        </w:rPr>
        <w:t>ۥٓ</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إِذ</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قَالُواْ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لِقَو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مِهِم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إِنَّا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بُرَءَ</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ؤُاْ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lastRenderedPageBreak/>
        <w:t>مِنكُم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وَمِمَّا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تَع</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بُدُونَ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دُونِ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كَفَر</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بِكُم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وَبَدَا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نَنَا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وَبَي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نَكُمُ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عَدَ</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وَةُ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بَغ</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ضَا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ءُ</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أَبَدًا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حَتَّى</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تُؤ</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مِنُواْ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وَح</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دَهُ</w:t>
      </w:r>
      <w:r w:rsidRPr="0023444E">
        <w:rPr>
          <w:rFonts w:ascii="KFGQPC Uthmanic Script HAFS" w:cs="KFGQPC Uthmanic Script HAFS" w:hint="cs"/>
          <w:color w:val="008000"/>
          <w:sz w:val="24"/>
          <w:szCs w:val="24"/>
          <w:rtl/>
          <w:lang w:eastAsia="en-US"/>
        </w:rPr>
        <w:t>ۥٓ</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قَو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إِب</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رَ</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هِيمَ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لِأَبِيهِ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لَأَس</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تَغ</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فِرَنَّ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وَمَا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شَي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ء</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رَّبَّنَا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تَوَكَّل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وَإِلَي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أَنَب</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وَإِلَي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مَصِيرُ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٤</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الممتحنة</w:t>
      </w:r>
      <w:r w:rsidRPr="0023444E">
        <w:rPr>
          <w:rFonts w:ascii="KFGQPC Uthman Taha Naskh" w:cs="KFGQPC Uthman Taha Naskh"/>
          <w:color w:val="008000"/>
          <w:sz w:val="24"/>
          <w:szCs w:val="24"/>
          <w:rtl/>
          <w:lang w:eastAsia="en-US"/>
        </w:rPr>
        <w:t xml:space="preserve"> : </w:t>
      </w:r>
      <w:r w:rsidRPr="0023444E">
        <w:rPr>
          <w:rFonts w:ascii="KFGQPC Uthman Taha Naskh" w:cs="KFGQPC Uthman Taha Naskh" w:hint="cs"/>
          <w:color w:val="008000"/>
          <w:sz w:val="24"/>
          <w:szCs w:val="24"/>
          <w:rtl/>
          <w:lang w:eastAsia="en-US"/>
        </w:rPr>
        <w:t>٤</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0023444E" w:rsidRPr="0023444E">
        <w:rPr>
          <w:rFonts w:ascii="Kalpurush" w:eastAsia="Nikosh" w:hAnsi="Kalpurush" w:cs="Kalpurush"/>
          <w:sz w:val="24"/>
          <w:szCs w:val="24"/>
          <w:cs/>
          <w:lang w:bidi="bn-BD"/>
        </w:rPr>
        <w:t>তোমাদের জন্য ইব</w:t>
      </w:r>
      <w:r w:rsidR="0023444E" w:rsidRPr="0023444E">
        <w:rPr>
          <w:rFonts w:ascii="Kalpurush" w:eastAsia="Nikosh" w:hAnsi="Kalpurush" w:cs="Kalpurush" w:hint="cs"/>
          <w:sz w:val="24"/>
          <w:szCs w:val="24"/>
          <w:cs/>
          <w:lang w:bidi="bn-BD"/>
        </w:rPr>
        <w:t>রা</w:t>
      </w:r>
      <w:r w:rsidR="0023444E" w:rsidRPr="0023444E">
        <w:rPr>
          <w:rFonts w:ascii="Kalpurush" w:eastAsia="Nikosh" w:hAnsi="Kalpurush" w:cs="Kalpurush"/>
          <w:sz w:val="24"/>
          <w:szCs w:val="24"/>
          <w:cs/>
          <w:lang w:bidi="bn-BD"/>
        </w:rPr>
        <w:t>হীম ও তা</w:t>
      </w:r>
      <w:r w:rsidRPr="0023444E">
        <w:rPr>
          <w:rFonts w:ascii="Kalpurush" w:eastAsia="Nikosh" w:hAnsi="Kalpurush" w:cs="Kalpurush"/>
          <w:sz w:val="24"/>
          <w:szCs w:val="24"/>
          <w:cs/>
          <w:lang w:bidi="bn-BD"/>
        </w:rPr>
        <w:t>র অনুসারীদের মধ্যে রয়েছে উত্তম আদর্শ</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 তাদের সম্প্রদায়কে বলেছিল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তোমাদের সঙ্গে এবং তোমরা আল্লাহর পরিবর্তে যার ইবাদাত কর তার সঙ্গে আমাদের কোনো সম্পর্ক নাই। আমরা তোমাদেরকে মানি না। তোমাদের ও আমাদের মধ্যে শুরু হলো শত্রুতা ও বিদ্বেষ চিরকালের জন্য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যতক্ষণ না তোমরা এক আল্লাহর প্রতি ঈমান আন</w:t>
      </w:r>
      <w:r w:rsidR="00B13E4E"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[সূরা আল-মু</w:t>
      </w:r>
      <w:r w:rsidRPr="0023444E">
        <w:rPr>
          <w:rFonts w:ascii="Kalpurush" w:eastAsia="Nikosh" w:hAnsi="Kalpurush" w:cs="Kalpurush" w:hint="cs"/>
          <w:sz w:val="24"/>
          <w:szCs w:val="24"/>
          <w:cs/>
          <w:lang w:bidi="bn-BD"/>
        </w:rPr>
        <w:t xml:space="preserve">মতাহানাহ, </w:t>
      </w:r>
      <w:r w:rsidRPr="0023444E">
        <w:rPr>
          <w:rFonts w:ascii="Kalpurush" w:eastAsia="Nikosh" w:hAnsi="Kalpurush" w:cs="Kalpurush"/>
          <w:sz w:val="24"/>
          <w:szCs w:val="24"/>
          <w:cs/>
          <w:lang w:bidi="bn-BD"/>
        </w:rPr>
        <w:t>আয়াত</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৪]</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তিনি আরো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KFGQPC Uthman Taha Naskh"/>
          <w:sz w:val="24"/>
          <w:szCs w:val="24"/>
          <w:rtl/>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لنَّاسِ</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يَتَّخِذُ</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دُونِ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أَندَاد</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يُحِبُّونَهُم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كَحُبِّ</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لَّذِينَ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ءَامَنُو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أَشَدُّ</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حُبّ</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وَلَو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يَرَى</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لَّذِينَ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ظَلَمُو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إِذ</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يَرَو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عَذَابَ</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قُوَّةَ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جَمِيع</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وَأَنَّ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شَدِيدُ</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عَذَابِ</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١٦٥</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١٦٥</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তথাপি কে</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 xml:space="preserve"> কে</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 xml:space="preserve"> আল্লাহ ছাড়া অপরকে আল্লাহর সমকক্ষরূপে গ্রহণ করে এবং আল্লাহকে ভাল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বাসার ন্যায় তাদেরকে ভাল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বাসে</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কিন্তু যারা ঈমান এনেছে আল্লাহর প্রতি তাদের ভাল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বাসা দৃঢ়তম</w:t>
      </w:r>
      <w:r w:rsidR="00B13E4E"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 xml:space="preserve">[সূরা </w:t>
      </w:r>
      <w:r w:rsidR="0023444E" w:rsidRPr="0023444E">
        <w:rPr>
          <w:rFonts w:ascii="Kalpurush" w:eastAsia="Nikosh" w:hAnsi="Kalpurush" w:cs="Kalpurush"/>
          <w:sz w:val="24"/>
          <w:szCs w:val="24"/>
          <w:cs/>
          <w:lang w:bidi="bn-BD"/>
        </w:rPr>
        <w:t>আল-বাকারাহ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১৬৫]</w:t>
      </w:r>
    </w:p>
    <w:p w:rsidR="008D539F" w:rsidRPr="0023444E" w:rsidRDefault="008D539F" w:rsidP="00CC6B09">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আর যে ব্যক্তি ইখলাস ও ইয়াকীনের সাথে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লা-ইলাহা ইল্লাল্লাহ</w:t>
      </w:r>
      <w:r w:rsidR="00CC6B09">
        <w:rPr>
          <w:rFonts w:ascii="Kalpurush" w:eastAsia="Nikosh" w:hAnsi="Kalpurush" w:cs="Kalpurush" w:hint="cs"/>
          <w:sz w:val="24"/>
          <w:szCs w:val="24"/>
          <w:cs/>
          <w:lang w:bidi="bn-BD"/>
        </w:rPr>
        <w:t xml:space="preserve">’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আল্লাহ ছাড়া সত্য কোনো 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বুদ নেই</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একথা বলবে এবং সকল পাপাচার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lastRenderedPageBreak/>
        <w:t>বিদ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ছোট শির্ক ও বড় শির্ক</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মুক্ত থাকবে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 দুনিয়াতে পথভ্রষ্ট</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হিদায়াত পাবে। আর আখিরাতে শাস্তি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নিরাপত্তা পাবে। তার ওপর জাহান্নাম হারাম হয়ে যাবে।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এ শর্তগুলো পূর্ণ করা বান্দার ওপর আবশ্যক। আর এ শর্তগুলো পূর্ণ করা অর্থ হলো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এ শর্তগুলো একজন বান্দার জীবনে সমাবেশ ঘটা এবং তা জানা অত্যাবশ্যক হওয়া। তবে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মুখস্থ করা জরূরী নয়।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এ মহান কালেমা (লা-ইলাহা ইল্লাল্লাহু) হলো তাওহীদুল উলুহীয়্যাহ</w:t>
      </w:r>
      <w:r w:rsidRPr="0023444E">
        <w:rPr>
          <w:rFonts w:ascii="Kalpurush" w:eastAsia="Nikosh" w:hAnsi="Kalpurush" w:cs="Kalpurush" w:hint="cs"/>
          <w:sz w:val="24"/>
          <w:szCs w:val="24"/>
          <w:cs/>
          <w:lang w:bidi="bn-BD"/>
        </w:rPr>
        <w:t xml:space="preserve"> বা ইবাদতে একত্বতা গ্রহণ</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 তাওহীদের প্রকারসমূহের মধ্যে অত্যন্ত গুরুত্বপূর্ণ তাওহীদ</w:t>
      </w:r>
      <w:r w:rsidRPr="0023444E">
        <w:rPr>
          <w:rFonts w:ascii="Kalpurush" w:eastAsia="Nikosh" w:hAnsi="Kalpurush" w:cs="Kalpurush"/>
          <w:sz w:val="24"/>
          <w:szCs w:val="24"/>
          <w:lang w:bidi="bn-BD"/>
        </w:rPr>
        <w:t xml:space="preserve">, </w:t>
      </w:r>
      <w:r w:rsidR="0023444E" w:rsidRPr="0023444E">
        <w:rPr>
          <w:rFonts w:ascii="Kalpurush" w:eastAsia="Nikosh" w:hAnsi="Kalpurush" w:cs="Kalpurush"/>
          <w:sz w:val="24"/>
          <w:szCs w:val="24"/>
          <w:cs/>
          <w:lang w:bidi="bn-BD"/>
        </w:rPr>
        <w:t>এ বিষয়েই নবীগণ ও তা</w:t>
      </w:r>
      <w:r w:rsidRPr="0023444E">
        <w:rPr>
          <w:rFonts w:ascii="Kalpurush" w:eastAsia="Nikosh" w:hAnsi="Kalpurush" w:cs="Kalpurush"/>
          <w:sz w:val="24"/>
          <w:szCs w:val="24"/>
          <w:cs/>
          <w:lang w:bidi="bn-BD"/>
        </w:rPr>
        <w:t>দের সম্প্রদায়ের মাঝে মত</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নৈক্য সংঘটিত হয়েছিল। আর এরই বাস্তবায়নের</w:t>
      </w:r>
      <w:r w:rsidR="00273C44" w:rsidRPr="0023444E">
        <w:rPr>
          <w:rFonts w:ascii="Kalpurush" w:eastAsia="Nikosh" w:hAnsi="Kalpurush" w:cs="Kalpurush"/>
          <w:sz w:val="24"/>
          <w:szCs w:val="24"/>
          <w:cs/>
          <w:lang w:bidi="bn-BD"/>
        </w:rPr>
        <w:t xml:space="preserve"> </w:t>
      </w:r>
      <w:r w:rsidRPr="0023444E">
        <w:rPr>
          <w:rFonts w:ascii="Kalpurush" w:eastAsia="Nikosh" w:hAnsi="Kalpurush" w:cs="Kalpurush"/>
          <w:sz w:val="24"/>
          <w:szCs w:val="24"/>
          <w:cs/>
          <w:lang w:bidi="bn-BD"/>
        </w:rPr>
        <w:t xml:space="preserve">জন্যে রাসূলগণকে প্রেরণ করা হয়েছিল।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যেমন</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 xml:space="preserve">, </w:t>
      </w:r>
    </w:p>
    <w:p w:rsidR="008D539F" w:rsidRPr="0023444E" w:rsidRDefault="008D539F" w:rsidP="008D539F">
      <w:pPr>
        <w:pStyle w:val="BodyText2"/>
        <w:bidi/>
        <w:spacing w:after="120" w:line="259" w:lineRule="auto"/>
        <w:jc w:val="both"/>
        <w:rPr>
          <w:rFonts w:ascii="Times New Roman" w:hAnsi="Times New Roman" w:cs="Times New Roman"/>
          <w:sz w:val="24"/>
          <w:szCs w:val="24"/>
          <w:rtl/>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وَلَقَد</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بَعَث</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كُلِّ</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أُمَّة</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رَّسُولًا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أَنِ</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ع</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بُدُواْ</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ج</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تَنِبُواْ</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لطَّ</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غُوتَ</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فَمِن</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هَدَى</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وَمِن</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حَقَّت</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لضَّلَ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لَةُ</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فَسِيرُواْ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فِي</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أَر</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ضِ</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نظُرُواْ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فَ</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كَانَ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قِبَةُ</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مُكَذِّبِينَ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٣٦</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النحل</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٣٦</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hint="cs"/>
          <w:sz w:val="24"/>
          <w:szCs w:val="24"/>
          <w:cs/>
          <w:lang w:bidi="bn-BD"/>
        </w:rPr>
        <w:t xml:space="preserve">আর অবশ্যই আমরা </w:t>
      </w:r>
      <w:r w:rsidRPr="0023444E">
        <w:rPr>
          <w:rFonts w:ascii="Kalpurush" w:eastAsia="Nikosh" w:hAnsi="Kalpurush" w:cs="Kalpurush"/>
          <w:sz w:val="24"/>
          <w:szCs w:val="24"/>
          <w:cs/>
          <w:lang w:bidi="bn-BD"/>
        </w:rPr>
        <w:t>আল্লাহর ইবাদাত করার ও তাগুতকে বর্জন করার নির্দেশ দেওয়ার জন্য</w:t>
      </w:r>
      <w:r w:rsidRPr="0023444E">
        <w:rPr>
          <w:rFonts w:ascii="Kalpurush" w:eastAsia="Nikosh" w:hAnsi="Kalpurush" w:cs="Kalpurush" w:hint="cs"/>
          <w:sz w:val="24"/>
          <w:szCs w:val="24"/>
          <w:cs/>
          <w:lang w:bidi="bn-BD"/>
        </w:rPr>
        <w:t>ই</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 xml:space="preserve">তো </w:t>
      </w:r>
      <w:r w:rsidRPr="0023444E">
        <w:rPr>
          <w:rFonts w:ascii="Kalpurush" w:eastAsia="Nikosh" w:hAnsi="Kalpurush" w:cs="Kalpurush"/>
          <w:sz w:val="24"/>
          <w:szCs w:val="24"/>
          <w:cs/>
          <w:lang w:bidi="bn-BD"/>
        </w:rPr>
        <w:t>প্রত্যেক জাতির মধ্যে রাসূল পাঠ</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য়</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ছি</w:t>
      </w:r>
      <w:r w:rsidR="00B13E4E"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[সূরা আ</w:t>
      </w:r>
      <w:r w:rsidRPr="0023444E">
        <w:rPr>
          <w:rFonts w:ascii="Kalpurush" w:eastAsia="Nikosh" w:hAnsi="Kalpurush" w:cs="Kalpurush" w:hint="cs"/>
          <w:sz w:val="24"/>
          <w:szCs w:val="24"/>
          <w:cs/>
          <w:lang w:bidi="bn-BD"/>
        </w:rPr>
        <w:t>ন</w:t>
      </w:r>
      <w:r w:rsidRPr="0023444E">
        <w:rPr>
          <w:rFonts w:ascii="Kalpurush" w:eastAsia="Nikosh" w:hAnsi="Kalpurush" w:cs="Kalpurush"/>
          <w:sz w:val="24"/>
          <w:szCs w:val="24"/>
          <w:cs/>
          <w:lang w:bidi="bn-BD"/>
        </w:rPr>
        <w:t>-নাহ</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৩৬]</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তিনি আরো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KFGQPC Uthman Taha Naskh"/>
          <w:sz w:val="24"/>
          <w:szCs w:val="24"/>
          <w:rtl/>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وَمَا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أَر</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سَل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قَب</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رَّسُولٍ</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نُوحِي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أَنَّهُ</w:t>
      </w:r>
      <w:r w:rsidRPr="0023444E">
        <w:rPr>
          <w:rFonts w:ascii="KFGQPC Uthmanic Script HAFS" w:cs="KFGQPC Uthmanic Script HAFS" w:hint="cs"/>
          <w:color w:val="008000"/>
          <w:sz w:val="24"/>
          <w:szCs w:val="24"/>
          <w:rtl/>
          <w:lang w:eastAsia="en-US"/>
        </w:rPr>
        <w:t>ۥ</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أَنَا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ع</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بُدُونِ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٢٥</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الانبياء</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٢٥</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lastRenderedPageBreak/>
        <w:t>“</w:t>
      </w:r>
      <w:r w:rsidRPr="0023444E">
        <w:rPr>
          <w:rFonts w:ascii="Kalpurush" w:eastAsia="Nikosh" w:hAnsi="Kalpurush" w:cs="Kalpurush"/>
          <w:sz w:val="24"/>
          <w:szCs w:val="24"/>
          <w:cs/>
          <w:lang w:bidi="bn-BD"/>
        </w:rPr>
        <w:t xml:space="preserve">আমরা তোমার পূর্বে যে রাসূলই প্রেরণ করেছি তাঁর নিকটে এ </w:t>
      </w:r>
      <w:r w:rsidR="0023444E" w:rsidRPr="0023444E">
        <w:rPr>
          <w:rFonts w:ascii="Kalpurush" w:eastAsia="Nikosh" w:hAnsi="Kalpurush" w:cs="Kalpurush" w:hint="cs"/>
          <w:sz w:val="24"/>
          <w:szCs w:val="24"/>
          <w:cs/>
          <w:lang w:bidi="bn-BD"/>
        </w:rPr>
        <w:t>অ</w:t>
      </w:r>
      <w:r w:rsidRPr="0023444E">
        <w:rPr>
          <w:rFonts w:ascii="Kalpurush" w:eastAsia="Nikosh" w:hAnsi="Kalpurush" w:cs="Kalpurush"/>
          <w:sz w:val="24"/>
          <w:szCs w:val="24"/>
          <w:cs/>
          <w:lang w:bidi="bn-BD"/>
        </w:rPr>
        <w:t>হী অবতীর্ণ করেছি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আমি ব্যতীত অন্য কোনো সত্য 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বুদ নেই</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সুতরাং তোমরা আমারই ইবাদাত কর</w:t>
      </w:r>
      <w:r w:rsidR="00B13E4E"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সূরা আল</w:t>
      </w:r>
      <w:r w:rsidRPr="0023444E">
        <w:rPr>
          <w:rFonts w:ascii="Kalpurush" w:eastAsia="Nikosh" w:hAnsi="Kalpurush" w:cs="Kalpurush"/>
          <w:sz w:val="24"/>
          <w:szCs w:val="24"/>
          <w:cs/>
          <w:lang w:bidi="bn-BD"/>
        </w:rPr>
        <w:t>-আম্বিয়া</w:t>
      </w:r>
      <w:r w:rsidRPr="0023444E">
        <w:rPr>
          <w:rFonts w:ascii="Kalpurush" w:eastAsia="Nikosh" w:hAnsi="Kalpurush" w:cs="Kalpurush"/>
          <w:sz w:val="24"/>
          <w:szCs w:val="24"/>
          <w:lang w:bidi="bn-BD"/>
        </w:rPr>
        <w:t>,</w:t>
      </w:r>
      <w:r w:rsidRPr="0023444E">
        <w:rPr>
          <w:rFonts w:ascii="Kalpurush" w:eastAsia="Nikosh" w:hAnsi="Kalpurush" w:cs="Kalpurush" w:hint="cs"/>
          <w:sz w:val="24"/>
          <w:szCs w:val="24"/>
          <w:cs/>
          <w:lang w:bidi="bn-BD"/>
        </w:rPr>
        <w:t xml:space="preserve"> আয়াত: </w:t>
      </w:r>
      <w:r w:rsidRPr="0023444E">
        <w:rPr>
          <w:rFonts w:ascii="Kalpurush" w:eastAsia="Nikosh" w:hAnsi="Kalpurush" w:cs="Kalpurush"/>
          <w:sz w:val="24"/>
          <w:szCs w:val="24"/>
          <w:cs/>
          <w:lang w:bidi="bn-BD"/>
        </w:rPr>
        <w:t xml:space="preserve">২৫]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যখন শুধু তাওহীদ বলা হবে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তখন তা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উদ্দেশ্য </w:t>
      </w:r>
      <w:r w:rsidRPr="0023444E">
        <w:rPr>
          <w:rFonts w:ascii="Kalpurush" w:eastAsia="Nikosh" w:hAnsi="Kalpurush" w:cs="Kalpurush" w:hint="cs"/>
          <w:sz w:val="24"/>
          <w:szCs w:val="24"/>
          <w:cs/>
          <w:lang w:bidi="bn-BD"/>
        </w:rPr>
        <w:t xml:space="preserve">হয়ে থাকে </w:t>
      </w:r>
      <w:r w:rsidRPr="0023444E">
        <w:rPr>
          <w:rFonts w:ascii="Kalpurush" w:eastAsia="Nikosh" w:hAnsi="Kalpurush" w:cs="Kalpurush"/>
          <w:sz w:val="24"/>
          <w:szCs w:val="24"/>
          <w:cs/>
          <w:lang w:bidi="bn-BD"/>
        </w:rPr>
        <w:t>তাওহীদুল উলূহ</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য়্যাহ। </w:t>
      </w:r>
    </w:p>
    <w:p w:rsidR="008D539F" w:rsidRPr="0023444E" w:rsidRDefault="008D539F" w:rsidP="008D539F">
      <w:pPr>
        <w:pStyle w:val="BodyText2"/>
        <w:spacing w:after="120" w:line="259" w:lineRule="auto"/>
        <w:jc w:val="both"/>
        <w:rPr>
          <w:rFonts w:ascii="Kalpurush" w:hAnsi="Kalpurush" w:cs="Kalpurush"/>
          <w:sz w:val="24"/>
          <w:szCs w:val="24"/>
        </w:rPr>
      </w:pPr>
      <w:r w:rsidRPr="0023444E">
        <w:rPr>
          <w:rFonts w:ascii="Kalpurush" w:eastAsia="Nikosh" w:hAnsi="Kalpurush" w:cs="Kalpurush"/>
          <w:b/>
          <w:bCs/>
          <w:sz w:val="24"/>
          <w:szCs w:val="24"/>
          <w:cs/>
          <w:lang w:bidi="bn-IN"/>
        </w:rPr>
        <w:t>তাওহীদুল উলূহ</w:t>
      </w:r>
      <w:r w:rsidRPr="0023444E">
        <w:rPr>
          <w:rFonts w:ascii="Kalpurush" w:eastAsia="Nikosh" w:hAnsi="Kalpurush" w:cs="Kalpurush" w:hint="cs"/>
          <w:b/>
          <w:bCs/>
          <w:sz w:val="24"/>
          <w:szCs w:val="24"/>
          <w:cs/>
          <w:lang w:bidi="bn-BD"/>
        </w:rPr>
        <w:t>ি</w:t>
      </w:r>
      <w:r w:rsidR="0023444E" w:rsidRPr="0023444E">
        <w:rPr>
          <w:rFonts w:ascii="Kalpurush" w:eastAsia="Nikosh" w:hAnsi="Kalpurush" w:cs="Kalpurush"/>
          <w:b/>
          <w:bCs/>
          <w:sz w:val="24"/>
          <w:szCs w:val="24"/>
          <w:cs/>
          <w:lang w:bidi="bn-BD"/>
        </w:rPr>
        <w:t>য়্যাহ</w:t>
      </w:r>
      <w:r w:rsidR="0023444E"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এর সংজ্ঞা</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আল্লাহ তাঁর সকল সৃষ্টিজীবের </w:t>
      </w:r>
      <w:r w:rsidRPr="0023444E">
        <w:rPr>
          <w:rFonts w:ascii="Kalpurush" w:eastAsia="Nikosh" w:hAnsi="Kalpurush" w:cs="Kalpurush" w:hint="cs"/>
          <w:sz w:val="24"/>
          <w:szCs w:val="24"/>
          <w:cs/>
          <w:lang w:bidi="bn-BD"/>
        </w:rPr>
        <w:t xml:space="preserve">ইবাদত ও উপাসনা পাওয়ার </w:t>
      </w:r>
      <w:r w:rsidRPr="0023444E">
        <w:rPr>
          <w:rFonts w:ascii="Kalpurush" w:eastAsia="Nikosh" w:hAnsi="Kalpurush" w:cs="Kalpurush"/>
          <w:sz w:val="24"/>
          <w:szCs w:val="24"/>
          <w:cs/>
          <w:lang w:bidi="bn-BD"/>
        </w:rPr>
        <w:t>মালিক</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এককভাবে ইবাদাতের মালিক</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তাঁর কোনো শরীক নেই এ স্বীকৃতি দেওয়া। </w:t>
      </w:r>
    </w:p>
    <w:p w:rsidR="008D539F" w:rsidRPr="0023444E" w:rsidRDefault="008D539F" w:rsidP="00D27BAE">
      <w:pPr>
        <w:pStyle w:val="BodyText2"/>
        <w:spacing w:after="120" w:line="259" w:lineRule="auto"/>
        <w:jc w:val="both"/>
        <w:rPr>
          <w:rFonts w:ascii="Kalpurush" w:hAnsi="Kalpurush" w:cs="Kalpurush"/>
          <w:sz w:val="24"/>
          <w:szCs w:val="24"/>
        </w:rPr>
      </w:pPr>
      <w:r w:rsidRPr="0023444E">
        <w:rPr>
          <w:rFonts w:ascii="Kalpurush" w:eastAsia="Nikosh" w:hAnsi="Kalpurush" w:cs="Kalpurush"/>
          <w:b/>
          <w:bCs/>
          <w:sz w:val="24"/>
          <w:szCs w:val="24"/>
          <w:cs/>
          <w:lang w:bidi="bn-IN"/>
        </w:rPr>
        <w:t>তাওহীদুল উলূহ</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য়্যার নামসমূ</w:t>
      </w:r>
      <w:r w:rsidRPr="0023444E">
        <w:rPr>
          <w:rFonts w:ascii="Kalpurush" w:eastAsia="Nikosh" w:hAnsi="Kalpurush" w:cs="Kalpurush" w:hint="cs"/>
          <w:b/>
          <w:bCs/>
          <w:sz w:val="24"/>
          <w:szCs w:val="24"/>
          <w:cs/>
          <w:lang w:bidi="bn-BD"/>
        </w:rPr>
        <w:t>হ:</w:t>
      </w:r>
      <w:r w:rsidRPr="0023444E">
        <w:rPr>
          <w:rFonts w:ascii="Kalpurush" w:eastAsia="Nikosh" w:hAnsi="Kalpurush" w:cs="Kalpurush"/>
          <w:sz w:val="24"/>
          <w:szCs w:val="24"/>
          <w:cs/>
          <w:lang w:bidi="bn-IN"/>
        </w:rPr>
        <w:t xml:space="preserve"> এ তাওহীদকে তাওহীদুল উলূহ</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IN"/>
        </w:rPr>
        <w:t>য়্যাহ বা ইলাহ</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য়্যাহ বলা হয়</w:t>
      </w:r>
      <w:r w:rsidRPr="0023444E">
        <w:rPr>
          <w:rFonts w:ascii="Kalpurush" w:eastAsia="Nikosh" w:hAnsi="Kalpurush" w:cs="Kalpurush" w:hint="cs"/>
          <w:sz w:val="24"/>
          <w:szCs w:val="24"/>
          <w:cs/>
          <w:lang w:bidi="hi-IN"/>
        </w:rPr>
        <w:t>।</w:t>
      </w:r>
      <w:r w:rsidRPr="0023444E">
        <w:rPr>
          <w:rFonts w:ascii="Kalpurush" w:eastAsia="Nikosh" w:hAnsi="Kalpurush" w:cs="Kalpurush"/>
          <w:sz w:val="24"/>
          <w:szCs w:val="24"/>
          <w:cs/>
          <w:lang w:bidi="bn-IN"/>
        </w:rPr>
        <w:t xml:space="preserve"> কারণ</w:t>
      </w:r>
      <w:r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IN"/>
        </w:rPr>
        <w:t xml:space="preserve"> একনিষ্</w:t>
      </w:r>
      <w:r w:rsidRPr="0023444E">
        <w:rPr>
          <w:rFonts w:ascii="Kalpurush" w:eastAsia="Nikosh" w:hAnsi="Kalpurush" w:cs="Kalpurush" w:hint="cs"/>
          <w:sz w:val="24"/>
          <w:szCs w:val="24"/>
          <w:cs/>
          <w:lang w:bidi="bn-BD"/>
        </w:rPr>
        <w:t>ঠ</w:t>
      </w:r>
      <w:r w:rsidRPr="0023444E">
        <w:rPr>
          <w:rFonts w:ascii="Kalpurush" w:eastAsia="Nikosh" w:hAnsi="Kalpurush" w:cs="Kalpurush"/>
          <w:sz w:val="24"/>
          <w:szCs w:val="24"/>
          <w:cs/>
          <w:lang w:bidi="bn-BD"/>
        </w:rPr>
        <w:t xml:space="preserve">ভাবে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IN"/>
        </w:rPr>
        <w:t xml:space="preserve"> নিছক </w:t>
      </w:r>
      <w:r w:rsidR="00D27BAE" w:rsidRPr="0023444E">
        <w:rPr>
          <w:rFonts w:ascii="Kalpurush" w:eastAsia="Nikosh" w:hAnsi="Kalpurush" w:cs="Kalpurush" w:hint="cs"/>
          <w:sz w:val="24"/>
          <w:szCs w:val="24"/>
          <w:cs/>
          <w:lang w:bidi="bn-BD"/>
        </w:rPr>
        <w:t>তা‘</w:t>
      </w:r>
      <w:r w:rsidR="00D27BAE" w:rsidRPr="0023444E">
        <w:rPr>
          <w:rFonts w:ascii="Kalpurush" w:eastAsia="Nikosh" w:hAnsi="Kalpurush" w:cs="Kalpurush"/>
          <w:sz w:val="24"/>
          <w:szCs w:val="24"/>
          <w:cs/>
          <w:lang w:bidi="bn-IN"/>
        </w:rPr>
        <w:t>আ</w:t>
      </w:r>
      <w:r w:rsidR="00D27BAE" w:rsidRPr="0023444E">
        <w:rPr>
          <w:rFonts w:ascii="Kalpurush" w:eastAsia="Nikosh" w:hAnsi="Kalpurush" w:cs="Kalpurush" w:hint="cs"/>
          <w:sz w:val="24"/>
          <w:szCs w:val="24"/>
          <w:cs/>
          <w:lang w:bidi="bn-BD"/>
        </w:rPr>
        <w:t>ল্লুহ (</w:t>
      </w:r>
      <w:r w:rsidR="00D27BAE" w:rsidRPr="0023444E">
        <w:rPr>
          <w:rFonts w:ascii="Kalpurush" w:eastAsia="Nikosh" w:hAnsi="Kalpurush" w:cs="KFGQPC Uthman Taha Naskh" w:hint="cs"/>
          <w:sz w:val="24"/>
          <w:szCs w:val="24"/>
          <w:rtl/>
        </w:rPr>
        <w:t>تأله</w:t>
      </w:r>
      <w:r w:rsidR="00D27BAE"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IN"/>
        </w:rPr>
        <w:t>ওপর প্রতিষ্ঠিত। একক আল্লাহর জন্য অধিক ভাল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বাসাকে তা</w:t>
      </w:r>
      <w:r w:rsidR="00D27BA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আল্লুহ বলা হয়।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নিম্নে বর্ণিত নামগুলো তাওহীদুল উলূহ</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য়্যার নাম</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(ক) তাওহীদুল ইবাদাহ বা উবূদ</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য়</w:t>
      </w:r>
      <w:r w:rsidRPr="0023444E">
        <w:rPr>
          <w:rFonts w:ascii="Kalpurush" w:eastAsia="Nikosh" w:hAnsi="Kalpurush" w:cs="Kalpurush" w:hint="cs"/>
          <w:sz w:val="24"/>
          <w:szCs w:val="24"/>
          <w:cs/>
          <w:lang w:bidi="bn-BD"/>
        </w:rPr>
        <w:t>্যা</w:t>
      </w:r>
      <w:r w:rsidRPr="0023444E">
        <w:rPr>
          <w:rFonts w:ascii="Kalpurush" w:eastAsia="Nikosh" w:hAnsi="Kalpurush" w:cs="Kalpurush"/>
          <w:sz w:val="24"/>
          <w:szCs w:val="24"/>
          <w:cs/>
          <w:lang w:bidi="bn-BD"/>
        </w:rPr>
        <w:t>হ</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কারণ</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এক আল্লাহর জন্য ইবাদাত </w:t>
      </w:r>
      <w:r w:rsidRPr="0023444E">
        <w:rPr>
          <w:rFonts w:ascii="Kalpurush" w:eastAsia="Nikosh" w:hAnsi="Kalpurush" w:cs="Kalpurush" w:hint="cs"/>
          <w:sz w:val="24"/>
          <w:szCs w:val="24"/>
          <w:cs/>
          <w:lang w:bidi="bn-BD"/>
        </w:rPr>
        <w:t xml:space="preserve">নির্ধারিত </w:t>
      </w:r>
      <w:r w:rsidRPr="0023444E">
        <w:rPr>
          <w:rFonts w:ascii="Kalpurush" w:eastAsia="Nikosh" w:hAnsi="Kalpurush" w:cs="Kalpurush"/>
          <w:sz w:val="24"/>
          <w:szCs w:val="24"/>
          <w:cs/>
          <w:lang w:bidi="bn-BD"/>
        </w:rPr>
        <w:t xml:space="preserve">হওয়ার ওপর প্রতিষ্ঠিত।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(খ) তাওহীদুল ইরাদা</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কারণ</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আমলের দ্বারা আল্লাহর সন্ত</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ষ্টি কামনার ওপর প্রতিষ্ঠিত।</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(গ) তাওহীদুল কাছ</w:t>
      </w:r>
      <w:r w:rsidRPr="0023444E">
        <w:rPr>
          <w:rFonts w:ascii="Kalpurush" w:eastAsia="Nikosh" w:hAnsi="Kalpurush" w:cs="Kalpurush" w:hint="cs"/>
          <w:sz w:val="24"/>
          <w:szCs w:val="24"/>
          <w:cs/>
          <w:lang w:bidi="bn-BD"/>
        </w:rPr>
        <w:t>দ:</w:t>
      </w:r>
      <w:r w:rsidRPr="0023444E">
        <w:rPr>
          <w:rFonts w:ascii="Kalpurush" w:eastAsia="Nikosh" w:hAnsi="Kalpurush" w:cs="Kalpurush"/>
          <w:sz w:val="24"/>
          <w:szCs w:val="24"/>
          <w:cs/>
          <w:lang w:bidi="bn-BD"/>
        </w:rPr>
        <w:t xml:space="preserve">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এক আল্লাহর জন্য ইবাদাতকে একনিষ্ঠ অত্যাবশ্যক করে এমন </w:t>
      </w:r>
      <w:r w:rsidRPr="0023444E">
        <w:rPr>
          <w:rFonts w:ascii="Kalpurush" w:eastAsia="Nikosh" w:hAnsi="Kalpurush" w:cs="Kalpurush" w:hint="cs"/>
          <w:sz w:val="24"/>
          <w:szCs w:val="24"/>
          <w:cs/>
          <w:lang w:bidi="bn-BD"/>
        </w:rPr>
        <w:t>ঐকান্তিক</w:t>
      </w:r>
      <w:r w:rsidRPr="0023444E">
        <w:rPr>
          <w:rFonts w:ascii="Kalpurush" w:eastAsia="Nikosh" w:hAnsi="Kalpurush" w:cs="Kalpurush"/>
          <w:sz w:val="24"/>
          <w:szCs w:val="24"/>
          <w:cs/>
          <w:lang w:bidi="bn-BD"/>
        </w:rPr>
        <w:t xml:space="preserve"> ইচ্ছার ওপর প্রতিষ্ঠিত।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(ঘ) তাওহীদুত ত্বলাব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আল্লাহর কাছে একনিষ্ঠভাবে চাওয়ার ওপর প্রতিষ্ঠিত।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lastRenderedPageBreak/>
        <w:t>(ঙ) তাওহীদুল আমল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আলার জন্য আমলকে একনিষ্ঠ করার ওপর প্রতিষ্ঠিত।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তাওহীদুল উলুহিয়্যা</w:t>
      </w:r>
      <w:r w:rsidR="0023444E" w:rsidRPr="0023444E">
        <w:rPr>
          <w:rFonts w:ascii="Kalpurush" w:eastAsia="Nikosh" w:hAnsi="Kalpurush" w:cs="Kalpurush" w:hint="cs"/>
          <w:b/>
          <w:bCs/>
          <w:sz w:val="24"/>
          <w:szCs w:val="24"/>
          <w:cs/>
          <w:lang w:bidi="bn-BD"/>
        </w:rPr>
        <w:t>’-</w:t>
      </w:r>
      <w:r w:rsidRPr="0023444E">
        <w:rPr>
          <w:rFonts w:ascii="Kalpurush" w:eastAsia="Nikosh" w:hAnsi="Kalpurush" w:cs="Kalpurush" w:hint="cs"/>
          <w:b/>
          <w:bCs/>
          <w:sz w:val="24"/>
          <w:szCs w:val="24"/>
          <w:cs/>
          <w:lang w:bidi="bn-BD"/>
        </w:rPr>
        <w:t>এ</w:t>
      </w:r>
      <w:r w:rsidRPr="0023444E">
        <w:rPr>
          <w:rFonts w:ascii="Kalpurush" w:eastAsia="Nikosh" w:hAnsi="Kalpurush" w:cs="Kalpurush"/>
          <w:b/>
          <w:bCs/>
          <w:sz w:val="24"/>
          <w:szCs w:val="24"/>
          <w:cs/>
          <w:lang w:bidi="bn-BD"/>
        </w:rPr>
        <w:t>র হুকুম বা</w:t>
      </w:r>
      <w:r w:rsidRPr="0023444E">
        <w:rPr>
          <w:rFonts w:ascii="Kalpurush" w:eastAsia="Nikosh" w:hAnsi="Kalpurush" w:cs="Kalpurush"/>
          <w:sz w:val="24"/>
          <w:szCs w:val="24"/>
          <w:cs/>
          <w:lang w:bidi="bn-BD"/>
        </w:rPr>
        <w:t xml:space="preserve"> </w:t>
      </w:r>
      <w:r w:rsidRPr="0023444E">
        <w:rPr>
          <w:rFonts w:ascii="Kalpurush" w:eastAsia="Nikosh" w:hAnsi="Kalpurush" w:cs="Kalpurush"/>
          <w:b/>
          <w:bCs/>
          <w:sz w:val="24"/>
          <w:szCs w:val="24"/>
          <w:cs/>
          <w:lang w:bidi="bn-BD"/>
        </w:rPr>
        <w:t>বিধান</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তাওহীদুল উলুহিয়্যাহ সকল বান্দা</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 xml:space="preserve"> ওপর ফরয।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বান্দারা কেবল এর দ্বারাই ইসলামে প্রবেশ করে।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আর এর প্রতি দৃঢ় বিশ্বাস ও আমল করলেই জাহান্নাম</w:t>
      </w:r>
      <w:r w:rsidRPr="0023444E">
        <w:rPr>
          <w:rFonts w:ascii="Kalpurush" w:eastAsia="Nikosh" w:hAnsi="Kalpurush" w:cs="Kalpurush" w:hint="cs"/>
          <w:sz w:val="24"/>
          <w:szCs w:val="24"/>
          <w:cs/>
          <w:lang w:bidi="bn-BD"/>
        </w:rPr>
        <w:t xml:space="preserve"> থেকে </w:t>
      </w:r>
      <w:r w:rsidRPr="0023444E">
        <w:rPr>
          <w:rFonts w:ascii="Kalpurush" w:eastAsia="Nikosh" w:hAnsi="Kalpurush" w:cs="Kalpurush"/>
          <w:sz w:val="24"/>
          <w:szCs w:val="24"/>
          <w:cs/>
          <w:lang w:bidi="bn-BD"/>
        </w:rPr>
        <w:t xml:space="preserve">মুক্তি পাবে।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প্রাপ্তবয়স্ক ব্যক্তির ওপর এ বিশ্বাস এবং এ মোতাবেক আমল করা সর্বপ্রথম </w:t>
      </w:r>
      <w:r w:rsidRPr="0023444E">
        <w:rPr>
          <w:rFonts w:ascii="Kalpurush" w:eastAsia="Nikosh" w:hAnsi="Kalpurush" w:cs="Kalpurush" w:hint="cs"/>
          <w:sz w:val="24"/>
          <w:szCs w:val="24"/>
          <w:cs/>
          <w:lang w:bidi="bn-BD"/>
        </w:rPr>
        <w:t>ফরয</w:t>
      </w:r>
      <w:r w:rsidRPr="009D1559">
        <w:rPr>
          <w:rFonts w:ascii="Kalpurush" w:eastAsia="Nikosh" w:hAnsi="Kalpurush" w:cs="SolaimanLipi"/>
          <w:sz w:val="24"/>
          <w:szCs w:val="24"/>
          <w:cs/>
          <w:lang w:bidi="hi-IN"/>
        </w:rPr>
        <w:t xml:space="preserve">। </w:t>
      </w:r>
    </w:p>
    <w:p w:rsidR="008D539F" w:rsidRPr="0023444E" w:rsidRDefault="008D539F" w:rsidP="008D539F">
      <w:pPr>
        <w:pStyle w:val="BodyText2"/>
        <w:numPr>
          <w:ilvl w:val="0"/>
          <w:numId w:val="21"/>
        </w:numPr>
        <w:spacing w:after="120" w:line="259" w:lineRule="auto"/>
        <w:ind w:left="180" w:hanging="180"/>
        <w:jc w:val="both"/>
        <w:rPr>
          <w:rFonts w:ascii="Kalpurush" w:eastAsia="Nikosh" w:hAnsi="Kalpurush" w:cs="Times New Roman"/>
          <w:sz w:val="24"/>
          <w:szCs w:val="24"/>
        </w:rPr>
      </w:pPr>
      <w:r w:rsidRPr="0023444E">
        <w:rPr>
          <w:rFonts w:ascii="Kalpurush" w:eastAsia="Nikosh" w:hAnsi="Kalpurush" w:cs="Kalpurush"/>
          <w:sz w:val="24"/>
          <w:szCs w:val="24"/>
          <w:cs/>
          <w:lang w:bidi="bn-BD"/>
        </w:rPr>
        <w:t>আর এর দ্বারাই দাও</w:t>
      </w:r>
      <w:r w:rsidR="0023444E" w:rsidRPr="0023444E">
        <w:rPr>
          <w:rFonts w:ascii="Kalpurush" w:eastAsia="Nikosh" w:hAnsi="Kalpurush" w:cs="Kalpurush" w:hint="cs"/>
          <w:sz w:val="24"/>
          <w:szCs w:val="24"/>
          <w:cs/>
          <w:lang w:bidi="bn-BD"/>
        </w:rPr>
        <w:t>য়া</w:t>
      </w:r>
      <w:r w:rsidRPr="0023444E">
        <w:rPr>
          <w:rFonts w:ascii="Kalpurush" w:eastAsia="Nikosh" w:hAnsi="Kalpurush" w:cs="Kalpurush"/>
          <w:sz w:val="24"/>
          <w:szCs w:val="24"/>
          <w:cs/>
          <w:lang w:bidi="bn-BD"/>
        </w:rPr>
        <w:t xml:space="preserve">ত ও শিক্ষা শুরু করা সর্বপ্রথম </w:t>
      </w:r>
      <w:r w:rsidRPr="0023444E">
        <w:rPr>
          <w:rFonts w:ascii="Kalpurush" w:eastAsia="Nikosh" w:hAnsi="Kalpurush" w:cs="Kalpurush" w:hint="cs"/>
          <w:sz w:val="24"/>
          <w:szCs w:val="24"/>
          <w:cs/>
          <w:lang w:bidi="bn-BD"/>
        </w:rPr>
        <w:t>কর্তব্য</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 xml:space="preserve">যারা এর বিপরীত ধারণা করে তারা এতে মতনৈক্য করেছে। </w:t>
      </w:r>
    </w:p>
    <w:p w:rsidR="008D539F" w:rsidRPr="0023444E" w:rsidRDefault="008D539F" w:rsidP="008D539F">
      <w:pPr>
        <w:pStyle w:val="BodyText2"/>
        <w:numPr>
          <w:ilvl w:val="0"/>
          <w:numId w:val="21"/>
        </w:numPr>
        <w:spacing w:after="120" w:line="259" w:lineRule="auto"/>
        <w:ind w:left="180" w:hanging="180"/>
        <w:jc w:val="both"/>
        <w:rPr>
          <w:rFonts w:ascii="Kalpurush" w:eastAsia="Nikosh" w:hAnsi="Kalpurush" w:cs="Times New Roman"/>
          <w:sz w:val="24"/>
          <w:szCs w:val="24"/>
        </w:rPr>
      </w:pPr>
      <w:r w:rsidRPr="0023444E">
        <w:rPr>
          <w:rFonts w:ascii="Kalpurush" w:eastAsia="Nikosh" w:hAnsi="Kalpurush" w:cs="Kalpurush"/>
          <w:sz w:val="24"/>
          <w:szCs w:val="24"/>
          <w:cs/>
          <w:lang w:bidi="bn-BD"/>
        </w:rPr>
        <w:t xml:space="preserve">কুরআন ও হাদীসে এর </w:t>
      </w:r>
      <w:r w:rsidRPr="0023444E">
        <w:rPr>
          <w:rFonts w:ascii="Kalpurush" w:eastAsia="Nikosh" w:hAnsi="Kalpurush" w:cs="Kalpurush" w:hint="cs"/>
          <w:sz w:val="24"/>
          <w:szCs w:val="24"/>
          <w:cs/>
          <w:lang w:bidi="bn-BD"/>
        </w:rPr>
        <w:t xml:space="preserve">ফরয হওয়ার </w:t>
      </w:r>
      <w:r w:rsidRPr="0023444E">
        <w:rPr>
          <w:rFonts w:ascii="Kalpurush" w:eastAsia="Nikosh" w:hAnsi="Kalpurush" w:cs="Kalpurush"/>
          <w:sz w:val="24"/>
          <w:szCs w:val="24"/>
          <w:cs/>
          <w:lang w:bidi="bn-BD"/>
        </w:rPr>
        <w:t xml:space="preserve">নির্দেশ রয়েছে। </w:t>
      </w:r>
    </w:p>
    <w:p w:rsidR="008D539F" w:rsidRPr="0023444E" w:rsidRDefault="008D539F" w:rsidP="008D539F">
      <w:pPr>
        <w:pStyle w:val="BodyText2"/>
        <w:numPr>
          <w:ilvl w:val="0"/>
          <w:numId w:val="21"/>
        </w:numPr>
        <w:spacing w:after="120" w:line="259" w:lineRule="auto"/>
        <w:ind w:left="180" w:hanging="180"/>
        <w:jc w:val="both"/>
        <w:rPr>
          <w:rFonts w:ascii="Kalpurush" w:eastAsia="Nikosh" w:hAnsi="Kalpurush" w:cs="Times New Roman"/>
          <w:sz w:val="24"/>
          <w:szCs w:val="24"/>
          <w:rtl/>
        </w:rPr>
      </w:pPr>
      <w:r w:rsidRPr="0023444E">
        <w:rPr>
          <w:rFonts w:ascii="Kalpurush" w:eastAsia="Nikosh" w:hAnsi="Kalpurush" w:cs="Kalpurush"/>
          <w:sz w:val="24"/>
          <w:szCs w:val="24"/>
          <w:cs/>
          <w:lang w:bidi="bn-BD"/>
        </w:rPr>
        <w:t xml:space="preserve">আল্লাহ এরই বাস্তবায়নের জন্য </w:t>
      </w:r>
      <w:r w:rsidRPr="0023444E">
        <w:rPr>
          <w:rFonts w:ascii="Kalpurush" w:eastAsia="Nikosh" w:hAnsi="Kalpurush" w:cs="Kalpurush" w:hint="cs"/>
          <w:sz w:val="24"/>
          <w:szCs w:val="24"/>
          <w:cs/>
          <w:lang w:bidi="bn-BD"/>
        </w:rPr>
        <w:t xml:space="preserve">সবকিছু </w:t>
      </w:r>
      <w:r w:rsidRPr="0023444E">
        <w:rPr>
          <w:rFonts w:ascii="Kalpurush" w:eastAsia="Nikosh" w:hAnsi="Kalpurush" w:cs="Kalpurush"/>
          <w:sz w:val="24"/>
          <w:szCs w:val="24"/>
          <w:cs/>
          <w:lang w:bidi="bn-BD"/>
        </w:rPr>
        <w:t>সৃষ্টি করেছেন এবং কিতাবসমূহ অবতীর্ণ করেছেন।</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قُل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إِنَّمَا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أُمِر</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أَن</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أَع</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بُدَ</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وَلَا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أُش</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رِكَ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بِهِ</w:t>
      </w:r>
      <w:r w:rsidRPr="0023444E">
        <w:rPr>
          <w:rFonts w:ascii="Tahoma" w:hAnsi="Tahoma" w:cs="KFGQPC Uthmanic Script HAFS" w:hint="cs"/>
          <w:color w:val="008000"/>
          <w:sz w:val="24"/>
          <w:szCs w:val="24"/>
          <w:rtl/>
          <w:lang w:eastAsia="en-US"/>
        </w:rPr>
        <w:t>ۦ</w:t>
      </w:r>
      <w:r w:rsidRPr="0023444E">
        <w:rPr>
          <w:rFonts w:ascii="KFGQPC Uthmanic Script HAFS" w:cs="KFGQPC Uthmanic Script HAFS" w:hint="cs"/>
          <w:color w:val="008000"/>
          <w:sz w:val="24"/>
          <w:szCs w:val="24"/>
          <w:rtl/>
          <w:lang w:eastAsia="en-US"/>
        </w:rPr>
        <w:t>ٓ</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أَد</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عُواْ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وَإِلَي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َابِ</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٣٦</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الرعد</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٣٦</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আমি তো আল্লাহর ইবাদাত করতে ও তাঁর কোনো শরীক না করতে আদিষ্ট হয়েছি। আমি তাঁরই প্রতি আহ্বান করি এবং তাঁরই নিকট আমার প্রত্যাবর্তন</w:t>
      </w:r>
      <w:r w:rsidR="00B13E4E"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 xml:space="preserve">[সূরা </w:t>
      </w:r>
      <w:r w:rsidRPr="0023444E">
        <w:rPr>
          <w:rFonts w:ascii="Kalpurush" w:eastAsia="Nikosh" w:hAnsi="Kalpurush" w:cs="Kalpurush" w:hint="cs"/>
          <w:sz w:val="24"/>
          <w:szCs w:val="24"/>
          <w:cs/>
          <w:lang w:bidi="bn-BD"/>
        </w:rPr>
        <w:t>আর-</w:t>
      </w:r>
      <w:r w:rsidRPr="0023444E">
        <w:rPr>
          <w:rFonts w:ascii="Kalpurush" w:eastAsia="Nikosh" w:hAnsi="Kalpurush" w:cs="Kalpurush"/>
          <w:sz w:val="24"/>
          <w:szCs w:val="24"/>
          <w:cs/>
          <w:lang w:bidi="bn-BD"/>
        </w:rPr>
        <w:t>রা</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৩৬]</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তিনি আরো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lastRenderedPageBreak/>
        <w:t>﴿</w:t>
      </w:r>
      <w:r w:rsidRPr="0023444E">
        <w:rPr>
          <w:rFonts w:ascii="KFGQPC Uthmanic Script HAFS" w:cs="KFGQPC Uthmanic Script HAFS" w:hint="eastAsia"/>
          <w:color w:val="008000"/>
          <w:sz w:val="24"/>
          <w:szCs w:val="24"/>
          <w:rtl/>
          <w:lang w:eastAsia="en-US"/>
        </w:rPr>
        <w:t>وَمَا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خَلَق</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جِنَّ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إِنسَ</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لِيَع</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بُدُونِ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٥٦</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الذاريات</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٥٦</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আমি সৃষ্টি করেছি জিন্ন এবং মানুষকে এ জন্য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 আমারই ইবাদাত করবে</w:t>
      </w:r>
      <w:r w:rsidR="00B13E4E"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[সূরা আয-যারিয়াত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৫৬]</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নবী সাল্লাল্লাহু আলাইহি ওয়াসাল্লাম 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আয রাদিয়াল্লাহু আনহুকে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cs/>
          <w:lang w:bidi="bn-BD"/>
        </w:rPr>
        <w:t>«</w:t>
      </w:r>
      <w:r w:rsidRPr="0023444E">
        <w:rPr>
          <w:rFonts w:ascii="Kalpurush" w:eastAsia="Nikosh" w:hAnsi="Kalpurush" w:cs="KFGQPC Uthman Taha Naskh"/>
          <w:color w:val="333399"/>
          <w:sz w:val="24"/>
          <w:szCs w:val="24"/>
          <w:rtl/>
        </w:rPr>
        <w:t>إنك تأتي قوماً من أهل الكتاب فليكن أول ما تدعوهم إليه شهادة أن لا إله إلا الله، فإن هم أطاعوك لذلك فأعلمهم أن الله افترض عليهم خمس صلوات في كل يوم وليلة؛ فإن هم أطاعوك لذلك فأعلمهم أن الله افترض عليهم صدقة تؤخذ من أغنيائهم فترد على فقرائهم</w:t>
      </w:r>
      <w:r w:rsidRPr="0023444E">
        <w:rPr>
          <w:rFonts w:ascii="Kalpurush" w:eastAsia="Nikosh" w:hAnsi="Kalpurush" w:cs="KFGQPC Uthman Taha Naskh" w:hint="cs"/>
          <w:color w:val="333399"/>
          <w:sz w:val="24"/>
          <w:szCs w:val="24"/>
          <w:rtl/>
        </w:rPr>
        <w:t xml:space="preserve">» </w:t>
      </w:r>
      <w:r w:rsidRPr="0023444E">
        <w:rPr>
          <w:rFonts w:ascii="Kalpurush" w:eastAsia="Nikosh" w:hAnsi="Kalpurush" w:cs="KFGQPC Uthman Taha Naskh"/>
          <w:color w:val="333399"/>
          <w:sz w:val="24"/>
          <w:szCs w:val="24"/>
          <w:rtl/>
        </w:rPr>
        <w:t>الحديث.</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হে 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আয</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তুমি আহলে কিতাব সম্প্রদায়ের নিকট যাচ্ছো। সর্বপ্রথম তাদেরকে (লা-ইলাহা ইল্লাল্লাহু-) আল্লাহ ছাড়া কোনো সত্য 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বুদ নেই-</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এ দিকে আহ্বান কর। যদি তারা এ দাও</w:t>
      </w:r>
      <w:r w:rsidR="0023444E" w:rsidRPr="0023444E">
        <w:rPr>
          <w:rFonts w:ascii="Kalpurush" w:eastAsia="Nikosh" w:hAnsi="Kalpurush" w:cs="Kalpurush" w:hint="cs"/>
          <w:sz w:val="24"/>
          <w:szCs w:val="24"/>
          <w:cs/>
          <w:lang w:bidi="bn-BD"/>
        </w:rPr>
        <w:t>য়া</w:t>
      </w:r>
      <w:r w:rsidRPr="0023444E">
        <w:rPr>
          <w:rFonts w:ascii="Kalpurush" w:eastAsia="Nikosh" w:hAnsi="Kalpurush" w:cs="Kalpurush"/>
          <w:sz w:val="24"/>
          <w:szCs w:val="24"/>
          <w:cs/>
          <w:lang w:bidi="bn-BD"/>
        </w:rPr>
        <w:t>ত গ্রহণ করে তোমার আনুগত্য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তখন তুমি তাদেরকে জানাও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আলা তোমাদের ওপর দিনে-রাতে পাঁচ ওয়াক্ত সালাত ফরয করেছেন। যদি তারা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গ্রহণ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তখন তুমি তাদেরকে জানাও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আল্লাহ তোমাদের ওপর যাকাত ফরয করেছেন</w:t>
      </w:r>
      <w:r w:rsidRPr="0023444E">
        <w:rPr>
          <w:rFonts w:ascii="Kalpurush" w:eastAsia="Nikosh" w:hAnsi="Kalpurush" w:cs="Kalpurush"/>
          <w:sz w:val="24"/>
          <w:szCs w:val="24"/>
          <w:lang w:bidi="bn-BD"/>
        </w:rPr>
        <w:t xml:space="preserve">, </w:t>
      </w:r>
      <w:r w:rsidRPr="0023444E">
        <w:rPr>
          <w:rFonts w:ascii="Kalpurush" w:eastAsia="Nikosh" w:hAnsi="Kalpurush" w:cs="Kalpurush" w:hint="cs"/>
          <w:sz w:val="24"/>
          <w:szCs w:val="24"/>
          <w:cs/>
          <w:lang w:bidi="bn-BD"/>
        </w:rPr>
        <w:t>যা</w:t>
      </w:r>
      <w:r w:rsidRPr="0023444E">
        <w:rPr>
          <w:rFonts w:ascii="Kalpurush" w:eastAsia="Nikosh" w:hAnsi="Kalpurush" w:cs="Kalpurush"/>
          <w:sz w:val="24"/>
          <w:szCs w:val="24"/>
          <w:cs/>
          <w:lang w:bidi="bn-BD"/>
        </w:rPr>
        <w:t xml:space="preserve"> ধনীদের কাছ থেকে নেওয়া হবে এবং দরিদ্রদেরকে দেওয়া হবে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hi-IN"/>
        </w:rPr>
        <w:t>।</w:t>
      </w:r>
      <w:r w:rsidR="00DF6B62" w:rsidRPr="0023444E">
        <w:rPr>
          <w:rStyle w:val="FootnoteReference"/>
          <w:rFonts w:ascii="Kalpurush" w:eastAsia="Nikosh" w:hAnsi="Kalpurush" w:cs="Kalpurush"/>
          <w:sz w:val="24"/>
          <w:szCs w:val="24"/>
          <w:cs/>
          <w:lang w:bidi="hi-IN"/>
        </w:rPr>
        <w:footnoteReference w:id="2"/>
      </w:r>
      <w:r w:rsidR="00273C44" w:rsidRPr="0023444E">
        <w:rPr>
          <w:rFonts w:ascii="Kalpurush" w:eastAsia="Nikosh" w:hAnsi="Kalpurush" w:cs="Kalpurush"/>
          <w:sz w:val="24"/>
          <w:szCs w:val="24"/>
          <w:cs/>
          <w:lang w:bidi="bn-BD"/>
        </w:rPr>
        <w:t xml:space="preserve">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এ তাওহীদ যাবতীয় আমলসমূহের মধ্যে অধিকতর উত্তম আমল ও অধিক পাপ মোচনকারী। এ ব্যাপারে ইমাম বুখারী ও মুসলিম সাহাবী ইত</w:t>
      </w:r>
      <w:r w:rsidRPr="0023444E">
        <w:rPr>
          <w:rFonts w:ascii="Kalpurush" w:eastAsia="Nikosh" w:hAnsi="Kalpurush" w:cs="Kalpurush" w:hint="cs"/>
          <w:sz w:val="24"/>
          <w:szCs w:val="24"/>
          <w:cs/>
          <w:lang w:bidi="bn-BD"/>
        </w:rPr>
        <w:t>বা</w:t>
      </w:r>
      <w:r w:rsidRPr="0023444E">
        <w:rPr>
          <w:rFonts w:ascii="Kalpurush" w:eastAsia="Nikosh" w:hAnsi="Kalpurush" w:cs="Kalpurush"/>
          <w:sz w:val="24"/>
          <w:szCs w:val="24"/>
          <w:cs/>
          <w:lang w:bidi="bn-BD"/>
        </w:rPr>
        <w:t xml:space="preserve">ন রাদিয়াল্লাহু আনহু </w:t>
      </w:r>
      <w:r w:rsidRPr="0023444E">
        <w:rPr>
          <w:rFonts w:ascii="Kalpurush" w:eastAsia="Nikosh" w:hAnsi="Kalpurush" w:cs="Kalpurush" w:hint="cs"/>
          <w:sz w:val="24"/>
          <w:szCs w:val="24"/>
          <w:cs/>
          <w:lang w:bidi="bn-BD"/>
        </w:rPr>
        <w:t xml:space="preserve">থেকে </w:t>
      </w:r>
      <w:r w:rsidRPr="0023444E">
        <w:rPr>
          <w:rFonts w:ascii="Kalpurush" w:eastAsia="Nikosh" w:hAnsi="Kalpurush" w:cs="Kalpurush"/>
          <w:sz w:val="24"/>
          <w:szCs w:val="24"/>
          <w:cs/>
          <w:lang w:bidi="bn-BD"/>
        </w:rPr>
        <w:t>নবী সাল্লাল্লাহু আলাইহি ওয়াসাল্লাম</w:t>
      </w:r>
      <w:r w:rsidRPr="0023444E">
        <w:rPr>
          <w:rFonts w:ascii="Kalpurush" w:eastAsia="Nikosh" w:hAnsi="Kalpurush" w:cs="Kalpurush" w:hint="cs"/>
          <w:sz w:val="24"/>
          <w:szCs w:val="24"/>
          <w:cs/>
          <w:lang w:bidi="bn-BD"/>
        </w:rPr>
        <w:t xml:space="preserve">ের </w:t>
      </w:r>
      <w:r w:rsidRPr="0023444E">
        <w:rPr>
          <w:rFonts w:ascii="Kalpurush" w:eastAsia="Nikosh" w:hAnsi="Kalpurush" w:cs="Kalpurush"/>
          <w:sz w:val="24"/>
          <w:szCs w:val="24"/>
          <w:cs/>
          <w:lang w:bidi="bn-BD"/>
        </w:rPr>
        <w:t>হাদীস বর্ণনা করেছেন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lastRenderedPageBreak/>
        <w:t>«</w:t>
      </w:r>
      <w:r w:rsidRPr="0023444E">
        <w:rPr>
          <w:rFonts w:ascii="Kalpurush" w:eastAsia="Nikosh" w:hAnsi="Kalpurush" w:cs="KFGQPC Uthman Taha Naskh"/>
          <w:color w:val="333399"/>
          <w:sz w:val="24"/>
          <w:szCs w:val="24"/>
          <w:rtl/>
        </w:rPr>
        <w:t>فإن الله حرم على النار من قال: لا إله إلا الله يبتغي بذلك وجه الله</w:t>
      </w:r>
      <w:r w:rsidRPr="0023444E">
        <w:rPr>
          <w:rFonts w:ascii="Kalpurush" w:eastAsia="Nikosh" w:hAnsi="Kalpurush" w:cs="KFGQPC Uthman Taha Naskh" w:hint="cs"/>
          <w:color w:val="333399"/>
          <w:sz w:val="24"/>
          <w:szCs w:val="24"/>
          <w:rtl/>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00DF6B62" w:rsidRPr="0023444E">
        <w:rPr>
          <w:rFonts w:ascii="Kalpurush" w:eastAsia="Nikosh" w:hAnsi="Kalpurush" w:cs="Kalpurush"/>
          <w:sz w:val="24"/>
          <w:szCs w:val="24"/>
          <w:cs/>
          <w:lang w:bidi="bn-BD"/>
        </w:rPr>
        <w:t>নিশ্চয়</w:t>
      </w:r>
      <w:r w:rsidRPr="0023444E">
        <w:rPr>
          <w:rFonts w:ascii="Kalpurush" w:eastAsia="Nikosh" w:hAnsi="Kalpurush" w:cs="Kalpurush"/>
          <w:sz w:val="24"/>
          <w:szCs w:val="24"/>
          <w:cs/>
          <w:lang w:bidi="bn-BD"/>
        </w:rPr>
        <w:t xml:space="preserve"> আল্লাহ ঐ ব্যক্তির জন্য জাহান্নামকে হারাম করেছেন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ব্যক্তি আল্লাহর সন্তষ্টি অর্জনের উদ্দেশ্যে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লা-ইলাহা ইল্লাল্লাহ</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বলেছে</w:t>
      </w:r>
      <w:r w:rsidR="00DF6B62"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p>
    <w:p w:rsidR="008D539F" w:rsidRPr="0023444E" w:rsidRDefault="008D539F" w:rsidP="008D539F">
      <w:pPr>
        <w:pStyle w:val="BodyText2"/>
        <w:numPr>
          <w:ilvl w:val="0"/>
          <w:numId w:val="21"/>
        </w:numPr>
        <w:spacing w:after="120" w:line="259" w:lineRule="auto"/>
        <w:ind w:left="180" w:hanging="180"/>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সমস্ত রাসূলগণের এ কালেমার ওপর ঐকমত</w:t>
      </w:r>
      <w:r w:rsidRPr="0023444E">
        <w:rPr>
          <w:rFonts w:ascii="Kalpurush" w:eastAsia="Nikosh" w:hAnsi="Kalpurush" w:cs="Kalpurush" w:hint="cs"/>
          <w:sz w:val="24"/>
          <w:szCs w:val="24"/>
          <w:cs/>
          <w:lang w:bidi="bn-BD"/>
        </w:rPr>
        <w:t xml:space="preserve">্য পোষণ করেছেন: </w:t>
      </w:r>
      <w:r w:rsidR="0023444E" w:rsidRPr="0023444E">
        <w:rPr>
          <w:rFonts w:ascii="Kalpurush" w:eastAsia="Nikosh" w:hAnsi="Kalpurush" w:cs="Kalpurush"/>
          <w:sz w:val="24"/>
          <w:szCs w:val="24"/>
          <w:cs/>
          <w:lang w:bidi="bn-BD"/>
        </w:rPr>
        <w:t>সমস্ত রাসূলগণ তা</w:t>
      </w:r>
      <w:r w:rsidRPr="0023444E">
        <w:rPr>
          <w:rFonts w:ascii="Kalpurush" w:eastAsia="Nikosh" w:hAnsi="Kalpurush" w:cs="Kalpurush"/>
          <w:sz w:val="24"/>
          <w:szCs w:val="24"/>
          <w:cs/>
          <w:lang w:bidi="bn-BD"/>
        </w:rPr>
        <w:t xml:space="preserve">দের সম্প্রদায়কে কালেমা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লা-ইলাহা ইল্লাল্লাহ</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এর দিকে</w:t>
      </w:r>
      <w:r w:rsidR="0023444E" w:rsidRPr="0023444E">
        <w:rPr>
          <w:rFonts w:ascii="Kalpurush" w:eastAsia="Nikosh" w:hAnsi="Kalpurush" w:cs="Kalpurush"/>
          <w:sz w:val="24"/>
          <w:szCs w:val="24"/>
          <w:cs/>
          <w:lang w:bidi="bn-BD"/>
        </w:rPr>
        <w:t xml:space="preserve"> দাওয়াত</w:t>
      </w:r>
      <w:r w:rsidRPr="0023444E">
        <w:rPr>
          <w:rFonts w:ascii="Kalpurush" w:eastAsia="Nikosh" w:hAnsi="Kalpurush" w:cs="Kalpurush"/>
          <w:sz w:val="24"/>
          <w:szCs w:val="24"/>
          <w:cs/>
          <w:lang w:bidi="bn-BD"/>
        </w:rPr>
        <w:t xml:space="preserve"> দানে এবং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বিমুখের ভয় প্রদর্শনের ব্যাপারে একমত ছিলেন।</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যেমন</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কুরআন কারীমে অনেক আয়াতে এর বর্ণনা এসেছে।</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KFGQPC Uthman Taha Naskh"/>
          <w:sz w:val="24"/>
          <w:szCs w:val="24"/>
          <w:rtl/>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وَمَا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أَر</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سَل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قَب</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رَّسُولٍ</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نُوحِي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أَنَّهُ</w:t>
      </w:r>
      <w:r w:rsidRPr="0023444E">
        <w:rPr>
          <w:rFonts w:ascii="KFGQPC Uthmanic Script HAFS" w:cs="KFGQPC Uthmanic Script HAFS" w:hint="cs"/>
          <w:color w:val="008000"/>
          <w:sz w:val="24"/>
          <w:szCs w:val="24"/>
          <w:rtl/>
          <w:lang w:eastAsia="en-US"/>
        </w:rPr>
        <w:t>ۥ</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أَنَا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ع</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بُدُونِ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٢٥</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الانبياء</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٢٥</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r w:rsidRPr="0023444E">
        <w:rPr>
          <w:rFonts w:ascii="Times New Roman" w:hAnsi="Times New Roman" w:cs="Times New Roman" w:hint="cs"/>
          <w:sz w:val="24"/>
          <w:szCs w:val="24"/>
          <w:rtl/>
        </w:rPr>
        <w:t xml:space="preserve"> </w:t>
      </w:r>
    </w:p>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আমরা তোমার পূর্বে যে রাসূলই প্রেরণ করেছি তাঁর নিকটে এ </w:t>
      </w:r>
      <w:r w:rsidR="0023444E" w:rsidRPr="0023444E">
        <w:rPr>
          <w:rFonts w:ascii="Kalpurush" w:eastAsia="Nikosh" w:hAnsi="Kalpurush" w:cs="Kalpurush" w:hint="cs"/>
          <w:sz w:val="24"/>
          <w:szCs w:val="24"/>
          <w:cs/>
          <w:lang w:bidi="bn-BD"/>
        </w:rPr>
        <w:t>অ</w:t>
      </w:r>
      <w:r w:rsidRPr="0023444E">
        <w:rPr>
          <w:rFonts w:ascii="Kalpurush" w:eastAsia="Nikosh" w:hAnsi="Kalpurush" w:cs="Kalpurush"/>
          <w:sz w:val="24"/>
          <w:szCs w:val="24"/>
          <w:cs/>
          <w:lang w:bidi="bn-BD"/>
        </w:rPr>
        <w:t>হী অবতীর্ণ করেছি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আমি ব্যতীত অন্য কোনো সত্য 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বুদ নেই</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সুতরাং তোমরা আমারই ইবাদাত কর</w:t>
      </w:r>
      <w:r w:rsidR="00DF6B62"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[সূরা আল-আম্বিয়া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আয়াত: ২৫]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রাসূল সাল্লাল্লাহু আলাইহি ওয়াসাল্লাম এ কালেমার দিকে</w:t>
      </w:r>
      <w:r w:rsidR="0023444E" w:rsidRPr="0023444E">
        <w:rPr>
          <w:rFonts w:ascii="Kalpurush" w:eastAsia="Nikosh" w:hAnsi="Kalpurush" w:cs="Kalpurush"/>
          <w:sz w:val="24"/>
          <w:szCs w:val="24"/>
          <w:cs/>
          <w:lang w:bidi="bn-BD"/>
        </w:rPr>
        <w:t xml:space="preserve"> দাওয়াত</w:t>
      </w:r>
      <w:r w:rsidRPr="0023444E">
        <w:rPr>
          <w:rFonts w:ascii="Kalpurush" w:eastAsia="Nikosh" w:hAnsi="Kalpurush" w:cs="Kalpurush"/>
          <w:sz w:val="24"/>
          <w:szCs w:val="24"/>
          <w:cs/>
          <w:lang w:bidi="bn-BD"/>
        </w:rPr>
        <w:t xml:space="preserve"> দানে নবীদের একমতের এক সুন্দর দৃষ্টান্ত বর্ণনা করেছেন। তিনি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সাল্লাল্লাহু আলাইহি ওয়াসাল্লাম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বলেছেন</w:t>
      </w:r>
      <w:r w:rsidRPr="0023444E">
        <w:rPr>
          <w:rFonts w:ascii="Kalpurush" w:eastAsia="Nikosh" w:hAnsi="Kalpurush" w:cs="Kalpurush" w:hint="cs"/>
          <w:sz w:val="24"/>
          <w:szCs w:val="24"/>
          <w:cs/>
          <w:lang w:bidi="bn-BD"/>
        </w:rPr>
        <w:t>,</w:t>
      </w:r>
    </w:p>
    <w:p w:rsidR="008D539F" w:rsidRPr="0023444E" w:rsidRDefault="008D539F" w:rsidP="008D539F">
      <w:pPr>
        <w:pStyle w:val="BodyText2"/>
        <w:bidi/>
        <w:spacing w:after="120" w:line="259" w:lineRule="auto"/>
        <w:jc w:val="both"/>
        <w:rPr>
          <w:rFonts w:ascii="Times New Roman" w:hAnsi="Times New Roman" w:cs="KFGQPC Uthman Taha Naskh"/>
          <w:color w:val="1F497D"/>
          <w:sz w:val="24"/>
          <w:szCs w:val="24"/>
          <w:rtl/>
        </w:rPr>
      </w:pPr>
      <w:r w:rsidRPr="0023444E">
        <w:rPr>
          <w:rFonts w:ascii="Kalpurush" w:eastAsia="Nikosh" w:hAnsi="Kalpurush" w:cs="KFGQPC Uthman Taha Naskh" w:hint="cs"/>
          <w:color w:val="1F497D"/>
          <w:sz w:val="24"/>
          <w:szCs w:val="24"/>
          <w:rtl/>
        </w:rPr>
        <w:t>«</w:t>
      </w:r>
      <w:r w:rsidRPr="0023444E">
        <w:rPr>
          <w:rFonts w:ascii="Kalpurush" w:eastAsia="Nikosh" w:hAnsi="Kalpurush" w:cs="KFGQPC Uthman Taha Naskh"/>
          <w:color w:val="1F497D"/>
          <w:sz w:val="24"/>
          <w:szCs w:val="24"/>
          <w:rtl/>
        </w:rPr>
        <w:t>الأنبياء إخوة لعلات، أمهاتهم شتى ودينهم واحد</w:t>
      </w:r>
      <w:r w:rsidRPr="0023444E">
        <w:rPr>
          <w:rFonts w:ascii="Kalpurush" w:eastAsia="Nikosh" w:hAnsi="Kalpurush" w:cs="KFGQPC Uthman Taha Naskh" w:hint="cs"/>
          <w:color w:val="1F497D"/>
          <w:sz w:val="24"/>
          <w:szCs w:val="24"/>
          <w:rtl/>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নবীগণ এক</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অপরে বৈমাত্রেয় ভাই ছিলেন। তাঁদের মা ভিন্ন ছিল আর দ</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ন এক</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ছিল</w:t>
      </w:r>
      <w:r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p>
    <w:p w:rsidR="008D539F" w:rsidRPr="0023444E" w:rsidRDefault="008D539F" w:rsidP="008D539F">
      <w:pPr>
        <w:pStyle w:val="BodyText2"/>
        <w:spacing w:after="120" w:line="259" w:lineRule="auto"/>
        <w:jc w:val="both"/>
        <w:rPr>
          <w:rFonts w:ascii="Times New Roman" w:hAnsi="Times New Roman" w:cs="KFGQPC Uthman Taha Naskh"/>
          <w:sz w:val="24"/>
          <w:szCs w:val="24"/>
          <w:rtl/>
        </w:rPr>
      </w:pPr>
      <w:r w:rsidRPr="0023444E">
        <w:rPr>
          <w:rFonts w:ascii="Kalpurush" w:eastAsia="Nikosh" w:hAnsi="Kalpurush" w:cs="Kalpurush"/>
          <w:sz w:val="24"/>
          <w:szCs w:val="24"/>
          <w:cs/>
          <w:lang w:bidi="bn-BD"/>
        </w:rPr>
        <w:t>সকল নবীদের মূল দীন ছিল একই</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তা হলো তাওহীদ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যদিও শরী</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আতের অন্যান্য বিধি-বিধান ভিন্ন ছিল। যেমন</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কখনো ছেলে-মেয়ে </w:t>
      </w:r>
      <w:r w:rsidRPr="0023444E">
        <w:rPr>
          <w:rFonts w:ascii="Kalpurush" w:eastAsia="Nikosh" w:hAnsi="Kalpurush" w:cs="Kalpurush"/>
          <w:sz w:val="24"/>
          <w:szCs w:val="24"/>
          <w:cs/>
          <w:lang w:bidi="bn-BD"/>
        </w:rPr>
        <w:lastRenderedPageBreak/>
        <w:t>মায়ের দিক</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ভিন্ন হয় আর তাদের পিতা </w:t>
      </w:r>
      <w:r w:rsidRPr="0023444E">
        <w:rPr>
          <w:rFonts w:ascii="Kalpurush" w:eastAsia="Nikosh" w:hAnsi="Kalpurush" w:cs="Kalpurush" w:hint="cs"/>
          <w:sz w:val="24"/>
          <w:szCs w:val="24"/>
          <w:cs/>
          <w:lang w:bidi="bn-BD"/>
        </w:rPr>
        <w:t xml:space="preserve">হয় </w:t>
      </w:r>
      <w:r w:rsidRPr="0023444E">
        <w:rPr>
          <w:rFonts w:ascii="Kalpurush" w:eastAsia="Nikosh" w:hAnsi="Kalpurush" w:cs="Kalpurush"/>
          <w:sz w:val="24"/>
          <w:szCs w:val="24"/>
          <w:cs/>
          <w:lang w:bidi="bn-BD"/>
        </w:rPr>
        <w:t xml:space="preserve">এক। </w:t>
      </w:r>
    </w:p>
    <w:p w:rsidR="008D539F" w:rsidRPr="0023444E" w:rsidRDefault="0023444E"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৩</w:t>
      </w:r>
      <w:r w:rsidR="008D539F" w:rsidRPr="0023444E">
        <w:rPr>
          <w:rFonts w:ascii="Kalpurush" w:eastAsia="Nikosh" w:hAnsi="Kalpurush" w:cs="Kalpurush"/>
          <w:b/>
          <w:bCs/>
          <w:sz w:val="24"/>
          <w:szCs w:val="24"/>
          <w:cs/>
          <w:lang w:bidi="bn-BD"/>
        </w:rPr>
        <w:t>- মুহাম্মাদ সাল্লাল্লাহু আলাইহি ওয়াসাল্লাম আল্লাহর রাসূল এ সাক্ষ্য দানের অর্থ</w:t>
      </w:r>
      <w:r w:rsidR="008D539F" w:rsidRPr="0023444E">
        <w:rPr>
          <w:rFonts w:ascii="Kalpurush" w:eastAsia="Nikosh" w:hAnsi="Kalpurush" w:cs="Kalpurush" w:hint="cs"/>
          <w:b/>
          <w:bCs/>
          <w:sz w:val="24"/>
          <w:szCs w:val="24"/>
          <w:cs/>
          <w:lang w:bidi="bn-BD"/>
        </w:rPr>
        <w:t>:</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 xml:space="preserve">(ক) </w:t>
      </w:r>
      <w:r w:rsidRPr="0023444E">
        <w:rPr>
          <w:rFonts w:ascii="Kalpurush" w:eastAsia="Nikosh" w:hAnsi="Kalpurush" w:cs="Kalpurush" w:hint="cs"/>
          <w:sz w:val="24"/>
          <w:szCs w:val="24"/>
          <w:cs/>
          <w:lang w:bidi="bn-BD"/>
        </w:rPr>
        <w:t>“</w:t>
      </w:r>
      <w:r w:rsidR="0023444E" w:rsidRPr="0023444E">
        <w:rPr>
          <w:rFonts w:ascii="Kalpurush" w:eastAsia="Nikosh" w:hAnsi="Kalpurush" w:cs="Kalpurush"/>
          <w:sz w:val="24"/>
          <w:szCs w:val="24"/>
          <w:cs/>
          <w:lang w:bidi="bn-BD"/>
        </w:rPr>
        <w:t xml:space="preserve">নিশ্চয় </w:t>
      </w:r>
      <w:r w:rsidRPr="0023444E">
        <w:rPr>
          <w:rFonts w:ascii="Kalpurush" w:eastAsia="Nikosh" w:hAnsi="Kalpurush" w:cs="Kalpurush"/>
          <w:sz w:val="24"/>
          <w:szCs w:val="24"/>
          <w:cs/>
          <w:lang w:bidi="bn-BD"/>
        </w:rPr>
        <w:t>মুহাম্মাদ সাল্লাল্লাহু আলাইহি ওয়াসাল্লাম আল্লাহর রাসূল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এ সাক্ষ্য দানের অর্থ হলো</w:t>
      </w:r>
      <w:r w:rsidRPr="0023444E">
        <w:rPr>
          <w:rFonts w:ascii="Kalpurush" w:eastAsia="Nikosh" w:hAnsi="Kalpurush" w:cs="Kalpurush"/>
          <w:sz w:val="24"/>
          <w:szCs w:val="24"/>
          <w:lang w:bidi="bn-BD"/>
        </w:rPr>
        <w:t xml:space="preserve">,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রাসূলুল্লাহ সাল্লাল্লাহু আলাইহি ওয়াসাল্লাম যা আদেশ করেছেন তা পালন করা</w:t>
      </w:r>
      <w:r w:rsidRPr="0023444E">
        <w:rPr>
          <w:rFonts w:ascii="Kalpurush" w:eastAsia="Nikosh" w:hAnsi="Kalpurush" w:cs="Kalpurush"/>
          <w:sz w:val="24"/>
          <w:szCs w:val="24"/>
          <w:lang w:bidi="bn-BD"/>
        </w:rPr>
        <w:t xml:space="preserve">,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hint="cs"/>
          <w:sz w:val="24"/>
          <w:szCs w:val="24"/>
          <w:cs/>
          <w:lang w:bidi="bn-BD"/>
        </w:rPr>
        <w:t xml:space="preserve">তিনি </w:t>
      </w:r>
      <w:r w:rsidRPr="0023444E">
        <w:rPr>
          <w:rFonts w:ascii="Kalpurush" w:eastAsia="Nikosh" w:hAnsi="Kalpurush" w:cs="Kalpurush"/>
          <w:sz w:val="24"/>
          <w:szCs w:val="24"/>
          <w:cs/>
          <w:lang w:bidi="bn-BD"/>
        </w:rPr>
        <w:t>যে সব খবর দিয়েছেন তা সত্য বলে বিশ্বাস করা</w:t>
      </w:r>
      <w:r w:rsidRPr="0023444E">
        <w:rPr>
          <w:rFonts w:ascii="Kalpurush" w:eastAsia="Nikosh" w:hAnsi="Kalpurush" w:cs="Kalpurush"/>
          <w:sz w:val="24"/>
          <w:szCs w:val="24"/>
          <w:lang w:bidi="bn-BD"/>
        </w:rPr>
        <w:t xml:space="preserve">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hint="cs"/>
          <w:sz w:val="24"/>
          <w:szCs w:val="24"/>
          <w:cs/>
          <w:lang w:bidi="bn-BD"/>
        </w:rPr>
        <w:t xml:space="preserve">তিনি যে সব বিষয় </w:t>
      </w:r>
      <w:r w:rsidRPr="0023444E">
        <w:rPr>
          <w:rFonts w:ascii="Kalpurush" w:eastAsia="Nikosh" w:hAnsi="Kalpurush" w:cs="Kalpurush"/>
          <w:sz w:val="24"/>
          <w:szCs w:val="24"/>
          <w:cs/>
          <w:lang w:bidi="bn-BD"/>
        </w:rPr>
        <w:t xml:space="preserve">সম্পর্কে নিষেধ ও সতর্ক করেছেন সেগুলি থেকে বিরত থাকা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আর একমাত্র তিনি যে বিধান দান করেছেন সে</w:t>
      </w:r>
      <w:r w:rsidRPr="0023444E">
        <w:rPr>
          <w:rFonts w:ascii="Kalpurush" w:eastAsia="Nikosh" w:hAnsi="Kalpurush" w:cs="Kalpurush" w:hint="cs"/>
          <w:sz w:val="24"/>
          <w:szCs w:val="24"/>
          <w:cs/>
          <w:lang w:bidi="bn-BD"/>
        </w:rPr>
        <w:t xml:space="preserve">টা অনুযায়ী </w:t>
      </w:r>
      <w:r w:rsidRPr="0023444E">
        <w:rPr>
          <w:rFonts w:ascii="Kalpurush" w:eastAsia="Nikosh" w:hAnsi="Kalpurush" w:cs="Kalpurush"/>
          <w:sz w:val="24"/>
          <w:szCs w:val="24"/>
          <w:cs/>
          <w:lang w:bidi="bn-BD"/>
        </w:rPr>
        <w:t xml:space="preserve">আল্লাহর ইবাদাত করা।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(খ) মুহাম্মাদ সাল্লাল্লাহু আলাইহি ওয়াসাল্লাম আল্লাহর রাসূল এ সাক্ষ্য বাস্তবায়</w:t>
      </w:r>
      <w:r w:rsidRPr="0023444E">
        <w:rPr>
          <w:rFonts w:ascii="Kalpurush" w:eastAsia="Nikosh" w:hAnsi="Kalpurush" w:cs="Kalpurush" w:hint="cs"/>
          <w:sz w:val="24"/>
          <w:szCs w:val="24"/>
          <w:cs/>
          <w:lang w:bidi="bn-BD"/>
        </w:rPr>
        <w:t>ন:</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মুহাম্মাদ সাল্লাল্লাহু আলাইহি ওয়াসাল্লাম আল্লাহর রাসূল এ সাক্ষ্য বাস্তবায়ন হবে ঈমান ও পূর্ণ ইয়াকীন দ্বারা। </w:t>
      </w:r>
    </w:p>
    <w:p w:rsidR="008D539F" w:rsidRPr="0023444E" w:rsidRDefault="0023444E"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নিশ্চয় </w:t>
      </w:r>
      <w:r w:rsidR="008D539F" w:rsidRPr="0023444E">
        <w:rPr>
          <w:rFonts w:ascii="Kalpurush" w:eastAsia="Nikosh" w:hAnsi="Kalpurush" w:cs="Kalpurush"/>
          <w:sz w:val="24"/>
          <w:szCs w:val="24"/>
          <w:cs/>
          <w:lang w:bidi="bn-BD"/>
        </w:rPr>
        <w:t>মুহাম্মাদ সাল্লাল্লাহু আলাইহি ওয়াসাল্লাম আল্লাহর বান্দা ও তাঁর রাসূল</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যাকে সকল মানব ও জিন্ন জাত</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র নিকট প্রেরণ করেছেন।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তিনি শেষ নবী ও রাসূল। </w:t>
      </w:r>
    </w:p>
    <w:p w:rsidR="008D539F" w:rsidRPr="0023444E" w:rsidRDefault="0023444E"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নিশ্চয় </w:t>
      </w:r>
      <w:r w:rsidR="008D539F" w:rsidRPr="0023444E">
        <w:rPr>
          <w:rFonts w:ascii="Kalpurush" w:eastAsia="Nikosh" w:hAnsi="Kalpurush" w:cs="Kalpurush"/>
          <w:sz w:val="24"/>
          <w:szCs w:val="24"/>
          <w:cs/>
          <w:lang w:bidi="bn-BD"/>
        </w:rPr>
        <w:t>তিনি আল্লাহর নৈকট্য</w:t>
      </w:r>
      <w:r w:rsidR="008D539F" w:rsidRPr="0023444E">
        <w:rPr>
          <w:rFonts w:ascii="Kalpurush" w:eastAsia="Nikosh" w:hAnsi="Kalpurush" w:cs="Kalpurush" w:hint="cs"/>
          <w:sz w:val="24"/>
          <w:szCs w:val="24"/>
          <w:cs/>
          <w:lang w:bidi="bn-BD"/>
        </w:rPr>
        <w:t xml:space="preserve"> অ</w:t>
      </w:r>
      <w:r w:rsidR="008D539F" w:rsidRPr="0023444E">
        <w:rPr>
          <w:rFonts w:ascii="Kalpurush" w:eastAsia="Nikosh" w:hAnsi="Kalpurush" w:cs="Kalpurush"/>
          <w:sz w:val="24"/>
          <w:szCs w:val="24"/>
          <w:cs/>
          <w:lang w:bidi="bn-BD"/>
        </w:rPr>
        <w:t xml:space="preserve">র্জনকারী বান্দা। তাঁর মাঝে </w:t>
      </w:r>
      <w:r w:rsidR="008D539F" w:rsidRPr="0023444E">
        <w:rPr>
          <w:rFonts w:ascii="Kalpurush" w:eastAsia="Nikosh" w:hAnsi="Kalpurush" w:cs="Kalpurush"/>
          <w:sz w:val="24"/>
          <w:szCs w:val="24"/>
          <w:cs/>
          <w:lang w:bidi="bn-BD"/>
        </w:rPr>
        <w:lastRenderedPageBreak/>
        <w:t xml:space="preserve">উলুহিয়্যাতের কোনো বৈশিষ্ট নেই।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তাঁর অনুসরণ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তাঁর আদেশ নিষেধের সম্মান করা।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কথায়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কাজে ও বিশ্বাসে তাঁর সুন্নাতকে </w:t>
      </w:r>
      <w:r w:rsidRPr="0023444E">
        <w:rPr>
          <w:rFonts w:ascii="Kalpurush" w:eastAsia="Nikosh" w:hAnsi="Kalpurush" w:cs="Kalpurush" w:hint="cs"/>
          <w:sz w:val="24"/>
          <w:szCs w:val="24"/>
          <w:cs/>
          <w:lang w:bidi="bn-BD"/>
        </w:rPr>
        <w:t>আঁ</w:t>
      </w:r>
      <w:r w:rsidRPr="0023444E">
        <w:rPr>
          <w:rFonts w:ascii="Kalpurush" w:eastAsia="Nikosh" w:hAnsi="Kalpurush" w:cs="Kalpurush"/>
          <w:sz w:val="24"/>
          <w:szCs w:val="24"/>
          <w:cs/>
          <w:lang w:bidi="bn-BD"/>
        </w:rPr>
        <w:t xml:space="preserve">কড়ে ধরা।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KFGQPC Uthman Taha Naskh" w:cs="KFGQPC Uthman Taha Naskh"/>
          <w:color w:val="008000"/>
          <w:sz w:val="24"/>
          <w:szCs w:val="24"/>
          <w:rtl/>
          <w:lang w:eastAsia="en-US"/>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قُل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أَيُّهَا</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لنَّاسُ</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إِنِّي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رَسُولُ</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جَمِيعًا</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الاعراف</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١٥٨</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হে মানুষ! আমি তোমাদের সকলের জন্য আল্লাহর রাসূল</w:t>
      </w:r>
      <w:r w:rsidR="00DF6B62"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[সূরা আল-আ</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রাফ</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১৫৮]</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তিনি আরো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وَمَا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أَر</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سَل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فَّة</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لِّلنَّاسِ</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بَشِير</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وَنَذِير</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٢٨</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سبا</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٢٨</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আমরা তো তোমাকে সমগ্র মানবজাতির প্রতি সুসংবা</w:t>
      </w:r>
      <w:r w:rsidRPr="0023444E">
        <w:rPr>
          <w:rFonts w:ascii="Kalpurush" w:eastAsia="Nikosh" w:hAnsi="Kalpurush" w:cs="Kalpurush" w:hint="cs"/>
          <w:sz w:val="24"/>
          <w:szCs w:val="24"/>
          <w:cs/>
          <w:lang w:bidi="bn-BD"/>
        </w:rPr>
        <w:t>দদা</w:t>
      </w:r>
      <w:r w:rsidRPr="0023444E">
        <w:rPr>
          <w:rFonts w:ascii="Kalpurush" w:eastAsia="Nikosh" w:hAnsi="Kalpurush" w:cs="Kalpurush"/>
          <w:sz w:val="24"/>
          <w:szCs w:val="24"/>
          <w:cs/>
          <w:lang w:bidi="bn-BD"/>
        </w:rPr>
        <w:t>তা ও সতর্ককারীরূপে প্রেরণ করেছি</w:t>
      </w:r>
      <w:r w:rsidR="00DF6B62"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সূরা সাবা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আয়াত: ২৮]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তিনি আরো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مَّا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كَانَ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مُحَمَّدٌ</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أَبَا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أَحَد</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رِّجَالِكُم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رَّسُولَ</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وَخَاتَمَ</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لنَّبِيِّ‍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٤٠</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الاحزاب</w:t>
      </w:r>
      <w:r w:rsidRPr="0023444E">
        <w:rPr>
          <w:rFonts w:ascii="KFGQPC Uthman Taha Naskh" w:cs="KFGQPC Uthman Taha Naskh"/>
          <w:color w:val="008000"/>
          <w:sz w:val="24"/>
          <w:szCs w:val="24"/>
          <w:rtl/>
          <w:lang w:eastAsia="en-US"/>
        </w:rPr>
        <w:t xml:space="preserve"> : </w:t>
      </w:r>
      <w:r w:rsidRPr="0023444E">
        <w:rPr>
          <w:rFonts w:ascii="KFGQPC Uthman Taha Naskh" w:cs="KFGQPC Uthman Taha Naskh" w:hint="cs"/>
          <w:color w:val="008000"/>
          <w:sz w:val="24"/>
          <w:szCs w:val="24"/>
          <w:rtl/>
          <w:lang w:eastAsia="en-US"/>
        </w:rPr>
        <w:t>٤٠</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মুহাম্মাদ তোমাদের মধ্যে কোনো পুরুষের পিতা নহে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বরং সে আল্লাহর রাসূল এবং শেষ নবী</w:t>
      </w:r>
      <w:r w:rsidR="00DF6B62"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সূরা আল</w:t>
      </w:r>
      <w:r w:rsidRPr="0023444E">
        <w:rPr>
          <w:rFonts w:ascii="Kalpurush" w:eastAsia="Nikosh" w:hAnsi="Kalpurush" w:cs="Kalpurush"/>
          <w:sz w:val="24"/>
          <w:szCs w:val="24"/>
          <w:cs/>
          <w:lang w:bidi="bn-BD"/>
        </w:rPr>
        <w:t>-আহ</w:t>
      </w:r>
      <w:r w:rsidRPr="0023444E">
        <w:rPr>
          <w:rFonts w:ascii="Kalpurush" w:eastAsia="Nikosh" w:hAnsi="Kalpurush" w:cs="Kalpurush" w:hint="cs"/>
          <w:sz w:val="24"/>
          <w:szCs w:val="24"/>
          <w:cs/>
          <w:lang w:bidi="bn-BD"/>
        </w:rPr>
        <w:t>যা</w:t>
      </w:r>
      <w:r w:rsidRPr="0023444E">
        <w:rPr>
          <w:rFonts w:ascii="Kalpurush" w:eastAsia="Nikosh" w:hAnsi="Kalpurush" w:cs="Kalpurush"/>
          <w:sz w:val="24"/>
          <w:szCs w:val="24"/>
          <w:cs/>
          <w:lang w:bidi="bn-BD"/>
        </w:rPr>
        <w:t>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আয়াত: ৪০]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তিনি আরো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قُل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سُب</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حَانَ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رَبِّي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هَل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كُنتُ</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بَشَر</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رَّسُول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٩٣</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الاسراء</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٩٣</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আমার </w:t>
      </w:r>
      <w:r w:rsidRPr="0023444E">
        <w:rPr>
          <w:rFonts w:ascii="Kalpurush" w:eastAsia="Nikosh" w:hAnsi="Kalpurush" w:cs="Kalpurush" w:hint="cs"/>
          <w:sz w:val="24"/>
          <w:szCs w:val="24"/>
          <w:cs/>
          <w:lang w:bidi="bn-BD"/>
        </w:rPr>
        <w:t>রব</w:t>
      </w:r>
      <w:r w:rsidRPr="0023444E">
        <w:rPr>
          <w:rFonts w:ascii="Kalpurush" w:eastAsia="Nikosh" w:hAnsi="Kalpurush" w:cs="Kalpurush"/>
          <w:sz w:val="24"/>
          <w:szCs w:val="24"/>
          <w:cs/>
          <w:lang w:bidi="bn-BD"/>
        </w:rPr>
        <w:t xml:space="preserve"> পবিত্র! আমি কেবল</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 xml:space="preserve">একজন মানুষ যাকে রাসূল </w:t>
      </w:r>
      <w:r w:rsidRPr="0023444E">
        <w:rPr>
          <w:rFonts w:ascii="Kalpurush" w:eastAsia="Nikosh" w:hAnsi="Kalpurush" w:cs="Kalpurush"/>
          <w:sz w:val="24"/>
          <w:szCs w:val="24"/>
          <w:cs/>
          <w:lang w:bidi="bn-BD"/>
        </w:rPr>
        <w:lastRenderedPageBreak/>
        <w:t>বানানো হয়েছে</w:t>
      </w:r>
      <w:r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[সূরা আল-ইস</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৯৩]</w:t>
      </w:r>
    </w:p>
    <w:p w:rsidR="008D539F" w:rsidRPr="0023444E" w:rsidRDefault="008D539F" w:rsidP="00DF6B62">
      <w:pPr>
        <w:pStyle w:val="BodyText2"/>
        <w:keepNext/>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উক্ত সাক্ষ্য নিম্নেবর্ণিত বিষয়গুলোকে অন্তর্ভুক্ত ক</w:t>
      </w:r>
      <w:r w:rsidRPr="0023444E">
        <w:rPr>
          <w:rFonts w:ascii="Kalpurush" w:eastAsia="Nikosh" w:hAnsi="Kalpurush" w:cs="Kalpurush" w:hint="cs"/>
          <w:b/>
          <w:bCs/>
          <w:sz w:val="24"/>
          <w:szCs w:val="24"/>
          <w:cs/>
          <w:lang w:bidi="bn-BD"/>
        </w:rPr>
        <w:t>রে:</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প্রথমত</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মুহাম্মাদ</w:t>
      </w:r>
      <w:r w:rsidRPr="0023444E">
        <w:rPr>
          <w:rFonts w:ascii="Kalpurush" w:eastAsia="Nikosh" w:hAnsi="Kalpurush" w:cs="Kalpurush"/>
          <w:sz w:val="24"/>
          <w:szCs w:val="24"/>
          <w:cs/>
          <w:lang w:bidi="bn-BD"/>
        </w:rPr>
        <w:t xml:space="preserve"> সাল্লাল্লাহু আলাইহি ওয়াসাল্লাম</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 xml:space="preserve"> রিসালাতের স্বীকৃতি দেওয়া ও অন্তরে তার বিশ্বাস রাখা।</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দ্বিতীয়ত</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কালেমার এ অংশের</w:t>
      </w:r>
      <w:r w:rsidRPr="0023444E">
        <w:rPr>
          <w:rFonts w:ascii="Kalpurush" w:eastAsia="Nikosh" w:hAnsi="Kalpurush" w:cs="Kalpurush"/>
          <w:sz w:val="24"/>
          <w:szCs w:val="24"/>
          <w:cs/>
          <w:lang w:bidi="bn-BD"/>
        </w:rPr>
        <w:t xml:space="preserve"> উচ্চারণ করা ও মুখের দ্বারা প্রকাশ্যভাবে এর স্বীকৃতি দেওয়া। </w:t>
      </w:r>
    </w:p>
    <w:p w:rsidR="008D539F" w:rsidRPr="0023444E" w:rsidRDefault="00DF6B62"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তৃতীয়ত</w:t>
      </w:r>
      <w:r w:rsidRPr="0023444E">
        <w:rPr>
          <w:rFonts w:ascii="Kalpurush" w:eastAsia="Nikosh" w:hAnsi="Kalpurush" w:cs="Kalpurush" w:hint="cs"/>
          <w:b/>
          <w:bCs/>
          <w:sz w:val="24"/>
          <w:szCs w:val="24"/>
          <w:cs/>
          <w:lang w:bidi="bn-IN"/>
        </w:rPr>
        <w:t>:</w:t>
      </w:r>
      <w:r w:rsidR="008D539F" w:rsidRPr="0023444E">
        <w:rPr>
          <w:rFonts w:ascii="Kalpurush" w:eastAsia="Nikosh" w:hAnsi="Kalpurush" w:cs="Kalpurush"/>
          <w:sz w:val="24"/>
          <w:szCs w:val="24"/>
          <w:cs/>
          <w:lang w:bidi="bn-BD"/>
        </w:rPr>
        <w:t xml:space="preserve"> যে সত্য তিনি নিয়ে এসেছেন তা অনুসরণ করা</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 xml:space="preserve">এবং যে বাতিল বিষয়সমূহ </w:t>
      </w:r>
      <w:r w:rsidR="008D539F" w:rsidRPr="0023444E">
        <w:rPr>
          <w:rFonts w:ascii="Kalpurush" w:eastAsia="Nikosh" w:hAnsi="Kalpurush" w:cs="Kalpurush" w:hint="cs"/>
          <w:sz w:val="24"/>
          <w:szCs w:val="24"/>
          <w:cs/>
          <w:lang w:bidi="bn-BD"/>
        </w:rPr>
        <w:t xml:space="preserve">থেকে </w:t>
      </w:r>
      <w:r w:rsidR="008D539F" w:rsidRPr="0023444E">
        <w:rPr>
          <w:rFonts w:ascii="Kalpurush" w:eastAsia="Nikosh" w:hAnsi="Kalpurush" w:cs="Kalpurush"/>
          <w:sz w:val="24"/>
          <w:szCs w:val="24"/>
          <w:cs/>
          <w:lang w:bidi="bn-BD"/>
        </w:rPr>
        <w:t xml:space="preserve">নিষেধ করেছেন তা বর্জন করা।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فَ‍</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َامِنُواْ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وَرَسُولِهِ</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لنَّبِيِّ</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أُمِّيِّ</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لَّذِي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يُؤ</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وَكَلِمَ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تِهِ</w:t>
      </w:r>
      <w:r w:rsidRPr="0023444E">
        <w:rPr>
          <w:rFonts w:ascii="Tahoma" w:hAnsi="Tahoma" w:cs="KFGQPC Uthmanic Script HAFS" w:hint="cs"/>
          <w:color w:val="008000"/>
          <w:sz w:val="24"/>
          <w:szCs w:val="24"/>
          <w:rtl/>
          <w:lang w:eastAsia="en-US"/>
        </w:rPr>
        <w:t>ۦ</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تَّبِعُوهُ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لَعَلَّكُم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تَه</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تَدُونَ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١٥٨</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الاعراف</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١٥٨</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সুতরাং তোমরা ঈমান আন আল্লাহর প্রতি ও তাঁর বার্তাবাহক উম্মী নবীর প্রতি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 আল্লাহ ও তাঁর বাণীতে ঈমান আনে এবং তোমরা তাঁর অনুসরণ কর যাতে তোমরা হিদা</w:t>
      </w:r>
      <w:r w:rsidR="00B13E4E" w:rsidRPr="0023444E">
        <w:rPr>
          <w:rFonts w:ascii="Kalpurush" w:eastAsia="Nikosh" w:hAnsi="Kalpurush" w:cs="Kalpurush"/>
          <w:sz w:val="24"/>
          <w:szCs w:val="24"/>
          <w:cs/>
          <w:lang w:bidi="bn-BD"/>
        </w:rPr>
        <w:t>য়াত</w:t>
      </w:r>
      <w:r w:rsidRPr="0023444E">
        <w:rPr>
          <w:rFonts w:ascii="Kalpurush" w:eastAsia="Nikosh" w:hAnsi="Kalpurush" w:cs="Kalpurush"/>
          <w:sz w:val="24"/>
          <w:szCs w:val="24"/>
          <w:cs/>
          <w:lang w:bidi="bn-BD"/>
        </w:rPr>
        <w:t>প্রাপ্ত হতে পার</w:t>
      </w:r>
      <w:r w:rsidR="00B13E4E"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সূরা আল</w:t>
      </w:r>
      <w:r w:rsidRPr="0023444E">
        <w:rPr>
          <w:rFonts w:ascii="Kalpurush" w:eastAsia="Nikosh" w:hAnsi="Kalpurush" w:cs="Kalpurush"/>
          <w:sz w:val="24"/>
          <w:szCs w:val="24"/>
          <w:cs/>
          <w:lang w:bidi="bn-BD"/>
        </w:rPr>
        <w:t>-আ</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রাফ</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আয়াত: ১৫৮]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চতুর্থত</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রাসূল সাল্লাল্লাহু আলাইহি ওয়াসাল্লাম যে সব খবর দিয়েছেন তা সত্য বলে বিশ্বাস করা।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পঞ্চমত</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জান</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মাল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ছেলে-মেয়ে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পিতা-মাতা ও সকল মানুষের ভালোবাসার চাইতে </w:t>
      </w:r>
      <w:r w:rsidRPr="0023444E">
        <w:rPr>
          <w:rFonts w:ascii="Kalpurush" w:eastAsia="Nikosh" w:hAnsi="Kalpurush" w:cs="Kalpurush" w:hint="cs"/>
          <w:sz w:val="24"/>
          <w:szCs w:val="24"/>
          <w:cs/>
          <w:lang w:bidi="bn-BD"/>
        </w:rPr>
        <w:t xml:space="preserve">মুহাম্মাদ </w:t>
      </w:r>
      <w:r w:rsidRPr="0023444E">
        <w:rPr>
          <w:rFonts w:ascii="Kalpurush" w:eastAsia="Nikosh" w:hAnsi="Kalpurush" w:cs="Kalpurush"/>
          <w:sz w:val="24"/>
          <w:szCs w:val="24"/>
          <w:cs/>
          <w:lang w:bidi="bn-BD"/>
        </w:rPr>
        <w:t>সাল্লাল্লাহু আলাইহি ওয়াসাল্লামকে অধিক ভালোবাসা।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তিনি আল্লাহর রাসূল আর তাঁকে ভালোবাসা </w:t>
      </w:r>
      <w:r w:rsidRPr="0023444E">
        <w:rPr>
          <w:rFonts w:ascii="Kalpurush" w:eastAsia="Nikosh" w:hAnsi="Kalpurush" w:cs="Kalpurush"/>
          <w:sz w:val="24"/>
          <w:szCs w:val="24"/>
          <w:cs/>
          <w:lang w:bidi="bn-BD"/>
        </w:rPr>
        <w:lastRenderedPageBreak/>
        <w:t>আল্লাহর ভালোবাসার অন্তর্ভুক্ত।</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তাঁর প্রকৃত মুহাব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বাত হল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তাঁর আদেশসমূহের আনুগত্য করে তাঁর নিষেধসমূহ</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বিরত থেকে তাঁর অনুসরণ করা। তাঁকে সাহায্য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তার সাথে বন্ধুত্ব রাখা।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قُل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كُنتُم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تُحِبُّونَ</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تَّبِعُونِي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يُح</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بِب</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كُمُ</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وَيَغ</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فِر</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لَكُم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ذُنُوبَكُم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٣١</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عمران</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٣١</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তোমরা যদি আল্লাহকে ভাল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বাস তবে আমাকে অনুসরণ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আল্লাহ তোমাদেরকে ভাল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বাসবেন এবং তোমাদের অপরাধ ক্ষমা করবেন</w:t>
      </w:r>
      <w:r w:rsidR="00DF6B62"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[সূরা আল</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ইমরান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৩১]</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নবী সাল্লাল্লাহু আলাইহি ওয়াসাল্লাম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لا يؤمن أحدكم حتى أكون أحب إليه من والده وولده والناس أجمعين</w:t>
      </w:r>
      <w:r w:rsidRPr="0023444E">
        <w:rPr>
          <w:rFonts w:ascii="Kalpurush" w:eastAsia="Nikosh" w:hAnsi="Kalpurush" w:cs="KFGQPC Uthman Taha Naskh" w:hint="cs"/>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lang w:bidi="bn-IN"/>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তোমাদের কেউ পূর্ণ মুমিন হতে পারে না যতক্ষণ আমি তার নিকট তার পিতা-মাতা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ছেলে-মেয়ে ও সকল মানুষের চেয়ে অধিকতর প্রিয় না হবো</w:t>
      </w:r>
      <w:r w:rsidR="00DF6B62"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hi-IN"/>
        </w:rPr>
        <w:t>।</w:t>
      </w:r>
      <w:r w:rsidR="00DF6B62" w:rsidRPr="0023444E">
        <w:rPr>
          <w:rStyle w:val="FootnoteReference"/>
          <w:rFonts w:ascii="Kalpurush" w:eastAsia="Nikosh" w:hAnsi="Kalpurush" w:cs="Kalpurush"/>
          <w:sz w:val="24"/>
          <w:szCs w:val="24"/>
          <w:cs/>
          <w:lang w:bidi="bn-BD"/>
        </w:rPr>
        <w:footnoteReference w:id="3"/>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KFGQPC Uthman Taha Naskh" w:cs="KFGQPC Uthman Taha Naskh"/>
          <w:color w:val="008000"/>
          <w:sz w:val="24"/>
          <w:szCs w:val="24"/>
          <w:rtl/>
          <w:lang w:eastAsia="en-US"/>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فَ</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لَّذِينَ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ءَامَنُواْ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بِهِ</w:t>
      </w:r>
      <w:r w:rsidRPr="0023444E">
        <w:rPr>
          <w:rFonts w:ascii="Tahoma" w:hAnsi="Tahoma" w:cs="KFGQPC Uthmanic Script HAFS" w:hint="cs"/>
          <w:color w:val="008000"/>
          <w:sz w:val="24"/>
          <w:szCs w:val="24"/>
          <w:rtl/>
          <w:lang w:eastAsia="en-US"/>
        </w:rPr>
        <w:t>ۦ</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وَعَزَّرُوهُ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وَنَصَرُوهُ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تَّبَعُواْ</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لنُّورَ</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لَّذِي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أُنزِلَ</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مَعَهُ</w:t>
      </w:r>
      <w:r w:rsidRPr="0023444E">
        <w:rPr>
          <w:rFonts w:ascii="Tahoma" w:hAnsi="Tahoma" w:cs="KFGQPC Uthmanic Script HAFS" w:hint="cs"/>
          <w:color w:val="008000"/>
          <w:sz w:val="24"/>
          <w:szCs w:val="24"/>
          <w:rtl/>
          <w:lang w:eastAsia="en-US"/>
        </w:rPr>
        <w:t>ۥ</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أُوْلَ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ئِكَ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هُمُ</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مُف</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لِحُونَ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١٥٧</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الاعراف</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١٥٧</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lastRenderedPageBreak/>
        <w:t>“</w:t>
      </w:r>
      <w:r w:rsidRPr="0023444E">
        <w:rPr>
          <w:rFonts w:ascii="Kalpurush" w:eastAsia="Nikosh" w:hAnsi="Kalpurush" w:cs="Kalpurush"/>
          <w:sz w:val="24"/>
          <w:szCs w:val="24"/>
          <w:cs/>
          <w:lang w:bidi="bn-BD"/>
        </w:rPr>
        <w:t xml:space="preserve">সুতরাং যারা তাঁর প্রতি </w:t>
      </w:r>
      <w:r w:rsidRPr="0023444E">
        <w:rPr>
          <w:rFonts w:ascii="Kalpurush" w:eastAsia="Nikosh" w:hAnsi="Kalpurush" w:cs="Kalpurush" w:hint="cs"/>
          <w:sz w:val="24"/>
          <w:szCs w:val="24"/>
          <w:cs/>
          <w:lang w:bidi="bn-BD"/>
        </w:rPr>
        <w:t>ঈমান আনয়ন</w:t>
      </w:r>
      <w:r w:rsidRPr="0023444E">
        <w:rPr>
          <w:rFonts w:ascii="Kalpurush" w:eastAsia="Nikosh" w:hAnsi="Kalpurush" w:cs="Kalpurush"/>
          <w:sz w:val="24"/>
          <w:szCs w:val="24"/>
          <w:cs/>
          <w:lang w:bidi="bn-BD"/>
        </w:rPr>
        <w:t xml:space="preserve">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তাঁকে সম্মান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তাঁকে সাহায্য করে এবং যে নূর তাঁর সাথে অবতীর্ণ হয়েছে </w:t>
      </w:r>
      <w:r w:rsidRPr="0023444E">
        <w:rPr>
          <w:rFonts w:ascii="Kalpurush" w:eastAsia="Nikosh" w:hAnsi="Kalpurush" w:cs="Kalpurush" w:hint="cs"/>
          <w:sz w:val="24"/>
          <w:szCs w:val="24"/>
          <w:cs/>
          <w:lang w:bidi="bn-BD"/>
        </w:rPr>
        <w:t xml:space="preserve">সেটার </w:t>
      </w:r>
      <w:r w:rsidRPr="0023444E">
        <w:rPr>
          <w:rFonts w:ascii="Kalpurush" w:eastAsia="Nikosh" w:hAnsi="Kalpurush" w:cs="Kalpurush"/>
          <w:sz w:val="24"/>
          <w:szCs w:val="24"/>
          <w:cs/>
          <w:lang w:bidi="bn-BD"/>
        </w:rPr>
        <w:t>অনুসরণ করে তাঁরাই সফলকাম</w:t>
      </w:r>
      <w:r w:rsidR="00DF6B62"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সূরা আল</w:t>
      </w:r>
      <w:r w:rsidRPr="0023444E">
        <w:rPr>
          <w:rFonts w:ascii="Kalpurush" w:eastAsia="Nikosh" w:hAnsi="Kalpurush" w:cs="Kalpurush"/>
          <w:sz w:val="24"/>
          <w:szCs w:val="24"/>
          <w:cs/>
          <w:lang w:bidi="bn-BD"/>
        </w:rPr>
        <w:t>-আ</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রাফ</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১৫৭]</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b/>
          <w:bCs/>
          <w:sz w:val="24"/>
          <w:szCs w:val="24"/>
          <w:cs/>
          <w:lang w:bidi="bn-BD"/>
        </w:rPr>
        <w:t>ষষ্টত</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তাঁর সুন্নাতের ওপর আমল করা। তাঁর কথাকে সকলের কথার ওপর প্রাধান্য দেওয়া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নির্দ্বিধায় তা গ্রহণ করা। তাঁর শরী</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আত মোতাবেক বিধান পরিচালনা করা এবং তাঁর প্রতি</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সন্তুষ্ট থাকা। 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فَلَا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وَرَبِّكَ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يُؤ</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مِنُونَ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حَتَّى</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يُحَكِّمُوكَ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فِيمَا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شَجَرَ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نَهُم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ثُمَّ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يَجِدُواْ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أَنفُسِهِم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حَرَج</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مِّمَّا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قَضَي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وَيُسَلِّمُواْ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تَس</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لِيم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٦٥</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النساء</w:t>
      </w:r>
      <w:r w:rsidRPr="0023444E">
        <w:rPr>
          <w:rFonts w:ascii="KFGQPC Uthman Taha Naskh" w:cs="KFGQPC Uthman Taha Naskh"/>
          <w:color w:val="008000"/>
          <w:sz w:val="24"/>
          <w:szCs w:val="24"/>
          <w:rtl/>
          <w:lang w:eastAsia="en-US"/>
        </w:rPr>
        <w:t xml:space="preserve"> : </w:t>
      </w:r>
      <w:r w:rsidRPr="0023444E">
        <w:rPr>
          <w:rFonts w:ascii="KFGQPC Uthman Taha Naskh" w:cs="KFGQPC Uthman Taha Naskh" w:hint="cs"/>
          <w:color w:val="008000"/>
          <w:sz w:val="24"/>
          <w:szCs w:val="24"/>
          <w:rtl/>
          <w:lang w:eastAsia="en-US"/>
        </w:rPr>
        <w:t>٦٥</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DF6B62">
      <w:pPr>
        <w:pStyle w:val="BodyText2"/>
        <w:spacing w:after="120" w:line="259" w:lineRule="auto"/>
        <w:jc w:val="both"/>
        <w:rPr>
          <w:rFonts w:ascii="Times New Roman" w:hAnsi="Times New Roman" w:cs="KFGQPC Uthman Taha Naskh"/>
          <w:sz w:val="24"/>
          <w:szCs w:val="24"/>
          <w:rtl/>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কিন্ত 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তোমার </w:t>
      </w:r>
      <w:r w:rsidR="00DF6B62" w:rsidRPr="0023444E">
        <w:rPr>
          <w:rFonts w:ascii="Kalpurush" w:eastAsia="Nikosh" w:hAnsi="Kalpurush" w:cs="Kalpurush" w:hint="cs"/>
          <w:sz w:val="24"/>
          <w:szCs w:val="24"/>
          <w:cs/>
          <w:lang w:bidi="bn-IN"/>
        </w:rPr>
        <w:t>রবে</w:t>
      </w:r>
      <w:r w:rsidRPr="0023444E">
        <w:rPr>
          <w:rFonts w:ascii="Kalpurush" w:eastAsia="Nikosh" w:hAnsi="Kalpurush" w:cs="Kalpurush"/>
          <w:sz w:val="24"/>
          <w:szCs w:val="24"/>
          <w:cs/>
          <w:lang w:bidi="bn-BD"/>
        </w:rPr>
        <w:t>র শপথ! তারা মুমিন হবে না যতক্ষণ পর্যন্ত তারা তাদের নিজেদের বিবাদ-বি</w:t>
      </w:r>
      <w:r w:rsidRPr="0023444E">
        <w:rPr>
          <w:rFonts w:ascii="Kalpurush" w:eastAsia="Nikosh" w:hAnsi="Kalpurush" w:cs="Kalpurush" w:hint="cs"/>
          <w:sz w:val="24"/>
          <w:szCs w:val="24"/>
          <w:cs/>
          <w:lang w:bidi="bn-BD"/>
        </w:rPr>
        <w:t>সম্বা</w:t>
      </w:r>
      <w:r w:rsidRPr="0023444E">
        <w:rPr>
          <w:rFonts w:ascii="Kalpurush" w:eastAsia="Nikosh" w:hAnsi="Kalpurush" w:cs="Kalpurush"/>
          <w:sz w:val="24"/>
          <w:szCs w:val="24"/>
          <w:cs/>
          <w:lang w:bidi="bn-BD"/>
        </w:rPr>
        <w:t>দের বিচার ভার তোমার ওপর অর্পণ না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অতঃপর তোমার সিদ্ধান্ত স</w:t>
      </w:r>
      <w:r w:rsidRPr="0023444E">
        <w:rPr>
          <w:rFonts w:ascii="Kalpurush" w:eastAsia="Nikosh" w:hAnsi="Kalpurush" w:cs="Kalpurush" w:hint="cs"/>
          <w:sz w:val="24"/>
          <w:szCs w:val="24"/>
          <w:cs/>
          <w:lang w:bidi="bn-BD"/>
        </w:rPr>
        <w:t>ন্ধ</w:t>
      </w:r>
      <w:r w:rsidRPr="0023444E">
        <w:rPr>
          <w:rFonts w:ascii="Kalpurush" w:eastAsia="Nikosh" w:hAnsi="Kalpurush" w:cs="Kalpurush"/>
          <w:sz w:val="24"/>
          <w:szCs w:val="24"/>
          <w:cs/>
          <w:lang w:bidi="bn-BD"/>
        </w:rPr>
        <w:t xml:space="preserve">ন্ধে তাদের মনে কোনো দ্বিধা না থাকে এবং সর্বান্তকরণে </w:t>
      </w:r>
      <w:r w:rsidRPr="0023444E">
        <w:rPr>
          <w:rFonts w:ascii="Kalpurush" w:eastAsia="Nikosh" w:hAnsi="Kalpurush" w:cs="Kalpurush" w:hint="cs"/>
          <w:sz w:val="24"/>
          <w:szCs w:val="24"/>
          <w:cs/>
          <w:lang w:bidi="bn-BD"/>
        </w:rPr>
        <w:t>তা মেনে না নেয়</w:t>
      </w:r>
      <w:r w:rsidRPr="0023444E">
        <w:rPr>
          <w:rFonts w:ascii="Kalpurush" w:eastAsia="Nikosh" w:hAnsi="Kalpurush" w:cs="Kalpurush"/>
          <w:sz w:val="24"/>
          <w:szCs w:val="24"/>
          <w:cs/>
          <w:lang w:bidi="hi-IN"/>
        </w:rPr>
        <w:t>।</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[সূরা আন-নিসা</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৬৫]</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৪- সাক্ষ্যদ্বয়ের ফয</w:t>
      </w:r>
      <w:r w:rsidRPr="0023444E">
        <w:rPr>
          <w:rFonts w:ascii="Kalpurush" w:eastAsia="Nikosh" w:hAnsi="Kalpurush" w:cs="Kalpurush" w:hint="cs"/>
          <w:b/>
          <w:bCs/>
          <w:sz w:val="24"/>
          <w:szCs w:val="24"/>
          <w:cs/>
          <w:lang w:bidi="bn-IN"/>
        </w:rPr>
        <w:t>ী</w:t>
      </w:r>
      <w:r w:rsidRPr="0023444E">
        <w:rPr>
          <w:rFonts w:ascii="Kalpurush" w:eastAsia="Nikosh" w:hAnsi="Kalpurush" w:cs="Kalpurush"/>
          <w:b/>
          <w:bCs/>
          <w:sz w:val="24"/>
          <w:szCs w:val="24"/>
          <w:cs/>
          <w:lang w:bidi="bn-BD"/>
        </w:rPr>
        <w:t>লত</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B67F2D"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কালেমায়ে তাওহীদ</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b/>
          <w:bCs/>
          <w:sz w:val="24"/>
          <w:szCs w:val="24"/>
          <w:cs/>
          <w:lang w:bidi="bn-BD"/>
        </w:rPr>
        <w:t>এর অনেক ফযীলত রয়েছে</w:t>
      </w:r>
      <w:r w:rsidR="0023444E" w:rsidRPr="0023444E">
        <w:rPr>
          <w:rFonts w:ascii="Kalpurush" w:eastAsia="Nikosh" w:hAnsi="Kalpurush" w:cs="Kalpurush" w:hint="cs"/>
          <w:b/>
          <w:bCs/>
          <w:sz w:val="24"/>
          <w:szCs w:val="24"/>
          <w:cs/>
          <w:lang w:bidi="bn-BD"/>
        </w:rPr>
        <w:t>,</w:t>
      </w:r>
      <w:r w:rsidR="008D539F" w:rsidRPr="0023444E">
        <w:rPr>
          <w:rFonts w:ascii="Kalpurush" w:eastAsia="Nikosh" w:hAnsi="Kalpurush" w:cs="Kalpurush"/>
          <w:b/>
          <w:bCs/>
          <w:sz w:val="24"/>
          <w:szCs w:val="24"/>
          <w:cs/>
          <w:lang w:bidi="bn-BD"/>
        </w:rPr>
        <w:t xml:space="preserve"> যা কুরআন হাদীসে বর্ণনা করা হয়েছে</w:t>
      </w:r>
      <w:r w:rsidR="008D539F" w:rsidRPr="0023444E">
        <w:rPr>
          <w:rFonts w:ascii="Kalpurush" w:eastAsia="Nikosh" w:hAnsi="Kalpurush" w:cs="Kalpurush"/>
          <w:b/>
          <w:bCs/>
          <w:sz w:val="24"/>
          <w:szCs w:val="24"/>
          <w:lang w:bidi="bn-BD"/>
        </w:rPr>
        <w:t xml:space="preserve">, </w:t>
      </w:r>
      <w:r w:rsidR="008D539F" w:rsidRPr="0023444E">
        <w:rPr>
          <w:rFonts w:ascii="Kalpurush" w:eastAsia="Nikosh" w:hAnsi="Kalpurush" w:cs="Kalpurush"/>
          <w:b/>
          <w:bCs/>
          <w:sz w:val="24"/>
          <w:szCs w:val="24"/>
          <w:cs/>
          <w:lang w:bidi="bn-BD"/>
        </w:rPr>
        <w:t>তার কিছু ফযীলত নিম্নে বর্ণিত হলো</w:t>
      </w:r>
      <w:r w:rsidR="008D539F" w:rsidRPr="0023444E">
        <w:rPr>
          <w:rFonts w:ascii="Kalpurush" w:eastAsia="Nikosh" w:hAnsi="Kalpurush" w:cs="Kalpurush" w:hint="cs"/>
          <w:b/>
          <w:bCs/>
          <w:sz w:val="24"/>
          <w:szCs w:val="24"/>
          <w:cs/>
          <w:lang w:bidi="bn-BD"/>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(ক) </w:t>
      </w:r>
      <w:r w:rsidRPr="0023444E">
        <w:rPr>
          <w:rFonts w:ascii="Kalpurush" w:eastAsia="Nikosh" w:hAnsi="Kalpurush" w:cs="Kalpurush" w:hint="cs"/>
          <w:sz w:val="24"/>
          <w:szCs w:val="24"/>
          <w:cs/>
          <w:lang w:bidi="bn-BD"/>
        </w:rPr>
        <w:t>এটি</w:t>
      </w:r>
      <w:r w:rsidRPr="0023444E">
        <w:rPr>
          <w:rFonts w:ascii="Kalpurush" w:eastAsia="Nikosh" w:hAnsi="Kalpurush" w:cs="Kalpurush"/>
          <w:sz w:val="24"/>
          <w:szCs w:val="24"/>
          <w:cs/>
          <w:lang w:bidi="bn-BD"/>
        </w:rPr>
        <w:t xml:space="preserve"> ইসলামের প্রথম স্তম্ভ</w:t>
      </w:r>
      <w:r w:rsidRPr="0023444E">
        <w:rPr>
          <w:rFonts w:ascii="Kalpurush" w:eastAsia="Nikosh" w:hAnsi="Kalpurush" w:cs="Kalpurush"/>
          <w:sz w:val="24"/>
          <w:szCs w:val="24"/>
          <w:lang w:bidi="bn-BD"/>
        </w:rPr>
        <w:t xml:space="preserve">, </w:t>
      </w:r>
      <w:r w:rsidRPr="0023444E">
        <w:rPr>
          <w:rFonts w:ascii="Kalpurush" w:eastAsia="Nikosh" w:hAnsi="Kalpurush" w:cs="Kalpurush" w:hint="cs"/>
          <w:sz w:val="24"/>
          <w:szCs w:val="24"/>
          <w:cs/>
          <w:lang w:bidi="bn-BD"/>
        </w:rPr>
        <w:t>দী</w:t>
      </w:r>
      <w:r w:rsidRPr="0023444E">
        <w:rPr>
          <w:rFonts w:ascii="Kalpurush" w:eastAsia="Nikosh" w:hAnsi="Kalpurush" w:cs="Kalpurush"/>
          <w:sz w:val="24"/>
          <w:szCs w:val="24"/>
          <w:cs/>
          <w:lang w:bidi="bn-BD"/>
        </w:rPr>
        <w:t>নের মূল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মিল্লাতের ভিত্তি</w:t>
      </w:r>
      <w:r w:rsidRPr="0023444E">
        <w:rPr>
          <w:rFonts w:ascii="Kalpurush" w:eastAsia="Nikosh" w:hAnsi="Kalpurush" w:cs="Kalpurush" w:hint="cs"/>
          <w:sz w:val="24"/>
          <w:szCs w:val="24"/>
          <w:cs/>
          <w:lang w:bidi="hi-IN"/>
        </w:rPr>
        <w:t>।</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এর দ্বারাই বান্দা সর্বপ্রথম ইসলামে প্রবেশ করে। এর বাস্তবায়নের জন্যই আসমান জমিনের সৃষ্টি।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(খ) </w:t>
      </w:r>
      <w:r w:rsidRPr="0023444E">
        <w:rPr>
          <w:rFonts w:ascii="Kalpurush" w:eastAsia="Nikosh" w:hAnsi="Kalpurush" w:cs="Kalpurush" w:hint="cs"/>
          <w:sz w:val="24"/>
          <w:szCs w:val="24"/>
          <w:cs/>
          <w:lang w:bidi="bn-BD"/>
        </w:rPr>
        <w:t>এটি</w:t>
      </w:r>
      <w:r w:rsidRPr="0023444E">
        <w:rPr>
          <w:rFonts w:ascii="Kalpurush" w:eastAsia="Nikosh" w:hAnsi="Kalpurush" w:cs="Kalpurush"/>
          <w:sz w:val="24"/>
          <w:szCs w:val="24"/>
          <w:cs/>
          <w:lang w:bidi="bn-BD"/>
        </w:rPr>
        <w:t xml:space="preserve"> জান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মাল হিফাযতের কারণ</w:t>
      </w:r>
      <w:r w:rsidRPr="0023444E">
        <w:rPr>
          <w:rFonts w:ascii="Kalpurush" w:eastAsia="Nikosh" w:hAnsi="Kalpurush" w:cs="Kalpurush" w:hint="cs"/>
          <w:sz w:val="24"/>
          <w:szCs w:val="24"/>
          <w:cs/>
          <w:lang w:bidi="hi-IN"/>
        </w:rPr>
        <w:t>।</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যে ব্যক্তি </w:t>
      </w:r>
      <w:r w:rsidRPr="0023444E">
        <w:rPr>
          <w:rFonts w:ascii="Kalpurush" w:eastAsia="Nikosh" w:hAnsi="Kalpurush" w:cs="Kalpurush" w:hint="cs"/>
          <w:sz w:val="24"/>
          <w:szCs w:val="24"/>
          <w:cs/>
          <w:lang w:bidi="bn-BD"/>
        </w:rPr>
        <w:t>এটি</w:t>
      </w:r>
      <w:r w:rsidRPr="0023444E">
        <w:rPr>
          <w:rFonts w:ascii="Kalpurush" w:eastAsia="Nikosh" w:hAnsi="Kalpurush" w:cs="Kalpurush"/>
          <w:sz w:val="24"/>
          <w:szCs w:val="24"/>
          <w:cs/>
          <w:lang w:bidi="bn-BD"/>
        </w:rPr>
        <w:t xml:space="preserve"> উচ্চারণ করবে </w:t>
      </w:r>
      <w:r w:rsidRPr="0023444E">
        <w:rPr>
          <w:rFonts w:ascii="Kalpurush" w:eastAsia="Nikosh" w:hAnsi="Kalpurush" w:cs="Kalpurush"/>
          <w:sz w:val="24"/>
          <w:szCs w:val="24"/>
          <w:cs/>
          <w:lang w:bidi="bn-BD"/>
        </w:rPr>
        <w:lastRenderedPageBreak/>
        <w:t>তার জান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মাল হিফাযতের কারণ হয়ে দাঁড়াবে।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(গ) সাধারণভাবে </w:t>
      </w:r>
      <w:r w:rsidRPr="0023444E">
        <w:rPr>
          <w:rFonts w:ascii="Kalpurush" w:eastAsia="Nikosh" w:hAnsi="Kalpurush" w:cs="Kalpurush" w:hint="cs"/>
          <w:sz w:val="24"/>
          <w:szCs w:val="24"/>
          <w:cs/>
          <w:lang w:bidi="bn-BD"/>
        </w:rPr>
        <w:t>এটি</w:t>
      </w:r>
      <w:r w:rsidRPr="0023444E">
        <w:rPr>
          <w:rFonts w:ascii="Kalpurush" w:eastAsia="Nikosh" w:hAnsi="Kalpurush" w:cs="Kalpurush"/>
          <w:sz w:val="24"/>
          <w:szCs w:val="24"/>
          <w:cs/>
          <w:lang w:bidi="bn-BD"/>
        </w:rPr>
        <w:t xml:space="preserve"> সর্ব</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উত্তম আমল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অধিক পাপমোচনকারী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জান্নাতে প্রবেশ ও জাহান্নাম</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মুক্তির কারণ। যদি আসমান ও জমিন এক পাল্লায় রাখা হয় আর লা-ইলাহা ইল্লাল্লাহ অপর পাল্লায় রাখা হয় তবে </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লা-ইলাহা ইল্লাল্লাহ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এর পাল্লা ঝুঁকে যাবে বা ভারী প্রমাণিত হবে।</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তাই ইমাম মুসলিম </w:t>
      </w:r>
      <w:r w:rsidRPr="0023444E">
        <w:rPr>
          <w:rFonts w:ascii="Kalpurush" w:eastAsia="Nikosh" w:hAnsi="Kalpurush" w:cs="Kalpurush" w:hint="cs"/>
          <w:sz w:val="24"/>
          <w:szCs w:val="24"/>
          <w:cs/>
          <w:lang w:bidi="bn-BD"/>
        </w:rPr>
        <w:t xml:space="preserve">সাহাবী </w:t>
      </w:r>
      <w:r w:rsidRPr="0023444E">
        <w:rPr>
          <w:rFonts w:ascii="Kalpurush" w:eastAsia="Nikosh" w:hAnsi="Kalpurush" w:cs="Kalpurush"/>
          <w:sz w:val="24"/>
          <w:szCs w:val="24"/>
          <w:cs/>
          <w:lang w:bidi="bn-BD"/>
        </w:rPr>
        <w:t xml:space="preserve">উবাদাহ </w:t>
      </w:r>
      <w:r w:rsidRPr="0023444E">
        <w:rPr>
          <w:rFonts w:ascii="Kalpurush" w:eastAsia="Nikosh" w:hAnsi="Kalpurush" w:cs="Kalpurush" w:hint="cs"/>
          <w:sz w:val="24"/>
          <w:szCs w:val="24"/>
          <w:cs/>
          <w:lang w:bidi="bn-BD"/>
        </w:rPr>
        <w:t>রাদিয়াল্লাহু</w:t>
      </w:r>
      <w:r w:rsidRPr="0023444E">
        <w:rPr>
          <w:rFonts w:ascii="Kalpurush" w:eastAsia="Nikosh" w:hAnsi="Kalpurush" w:cs="Kalpurush"/>
          <w:sz w:val="24"/>
          <w:szCs w:val="24"/>
          <w:cs/>
          <w:lang w:bidi="bn-BD"/>
        </w:rPr>
        <w:t xml:space="preserve"> আনহু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মারফু</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হাদীস বর্ণনা করেছেন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cs/>
          <w:lang w:bidi="bn-BD"/>
        </w:rPr>
        <w:t>«</w:t>
      </w:r>
      <w:r w:rsidRPr="0023444E">
        <w:rPr>
          <w:rFonts w:ascii="Kalpurush" w:eastAsia="Nikosh" w:hAnsi="Kalpurush" w:cs="KFGQPC Uthman Taha Naskh"/>
          <w:color w:val="333399"/>
          <w:sz w:val="24"/>
          <w:szCs w:val="24"/>
          <w:rtl/>
        </w:rPr>
        <w:t>من شهد أن لا إله إلا الله وأن محمداً عبده ورسوله حرّم الله عليه النّار</w:t>
      </w:r>
      <w:r w:rsidRPr="0023444E">
        <w:rPr>
          <w:rFonts w:ascii="Kalpurush" w:eastAsia="Nikosh" w:hAnsi="Kalpurush" w:cs="KFGQPC Uthman Taha Naskh" w:hint="cs"/>
          <w:color w:val="333399"/>
          <w:sz w:val="24"/>
          <w:szCs w:val="24"/>
          <w:rtl/>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যে ব্যক্তি এ সাক্ষ্য প্রদান করবে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আল্লাহ ছাড়া কোনো সত্য উপাস্য নেই এবং মুহাম্মাদ সাল্লাল্লাহু আলাইহি ওয়াসাল্লাম তাঁর বান্দা ও রাসূল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আল্লাহ তার জন্য জাহান্নামকে হারাম করে দিবেন।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(ঘ) আর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তে যিকির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আ ও প্রশংসা সন্নিবেশিত রয়েছে। </w:t>
      </w:r>
      <w:r w:rsidRPr="0023444E">
        <w:rPr>
          <w:rFonts w:ascii="Kalpurush" w:eastAsia="Nikosh" w:hAnsi="Kalpurush" w:cs="Kalpurush" w:hint="cs"/>
          <w:sz w:val="24"/>
          <w:szCs w:val="24"/>
          <w:cs/>
          <w:lang w:bidi="bn-BD"/>
        </w:rPr>
        <w:t xml:space="preserve">ইবাদাতের মাধ্যমে কৃত দো‘আ ও চাওয়ার জন্য কৃত দো‘আ উভয়টিই </w:t>
      </w:r>
      <w:r w:rsidRPr="0023444E">
        <w:rPr>
          <w:rFonts w:ascii="Kalpurush" w:eastAsia="Nikosh" w:hAnsi="Kalpurush" w:cs="Kalpurush"/>
          <w:sz w:val="24"/>
          <w:szCs w:val="24"/>
          <w:cs/>
          <w:lang w:bidi="bn-BD"/>
        </w:rPr>
        <w:t xml:space="preserve">এর অন্তর্ভুক্ত। আর এ যিকির অধিক মাত্রায় পাওয়া যায় এবং </w:t>
      </w:r>
      <w:r w:rsidRPr="0023444E">
        <w:rPr>
          <w:rFonts w:ascii="Kalpurush" w:eastAsia="Nikosh" w:hAnsi="Kalpurush" w:cs="Kalpurush" w:hint="cs"/>
          <w:sz w:val="24"/>
          <w:szCs w:val="24"/>
          <w:cs/>
          <w:lang w:bidi="bn-BD"/>
        </w:rPr>
        <w:t>এটি</w:t>
      </w:r>
      <w:r w:rsidRPr="0023444E">
        <w:rPr>
          <w:rFonts w:ascii="Kalpurush" w:eastAsia="Nikosh" w:hAnsi="Kalpurush" w:cs="Kalpurush"/>
          <w:sz w:val="24"/>
          <w:szCs w:val="24"/>
          <w:cs/>
          <w:lang w:bidi="bn-BD"/>
        </w:rPr>
        <w:t xml:space="preserve"> অতি সহজে অর্জন করা যায়। </w:t>
      </w:r>
      <w:r w:rsidRPr="0023444E">
        <w:rPr>
          <w:rFonts w:ascii="Kalpurush" w:eastAsia="Nikosh" w:hAnsi="Kalpurush" w:cs="Kalpurush" w:hint="cs"/>
          <w:sz w:val="24"/>
          <w:szCs w:val="24"/>
          <w:cs/>
          <w:lang w:bidi="bn-BD"/>
        </w:rPr>
        <w:t>এটি</w:t>
      </w:r>
      <w:r w:rsidRPr="0023444E">
        <w:rPr>
          <w:rFonts w:ascii="Kalpurush" w:eastAsia="Nikosh" w:hAnsi="Kalpurush" w:cs="Kalpurush"/>
          <w:sz w:val="24"/>
          <w:szCs w:val="24"/>
          <w:cs/>
          <w:lang w:bidi="bn-BD"/>
        </w:rPr>
        <w:t xml:space="preserve"> পবিত্র কালেমা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দৃঢ় হাতল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কালেমাতুল ইখলাস</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এর বাস্তবায়নের জন্য আসমান জমিনের সৃষ্টি। এর জন্যই সৃষ্টি জীবের সৃষ্টি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রাসূলগণের প্রেরণ</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কিতাবসমূহের অবতীর্ণ</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এরই পরিপূর্ণতার জন্য ফরয ও সুন্নাত প্রবর্তন হয়েছে। আর এরই জন্য জিহাদের তরবারী </w:t>
      </w:r>
      <w:r w:rsidRPr="0023444E">
        <w:rPr>
          <w:rFonts w:ascii="Kalpurush" w:eastAsia="Nikosh" w:hAnsi="Kalpurush" w:cs="Kalpurush" w:hint="cs"/>
          <w:sz w:val="24"/>
          <w:szCs w:val="24"/>
          <w:cs/>
          <w:lang w:bidi="bn-BD"/>
        </w:rPr>
        <w:t>কোষমু</w:t>
      </w:r>
      <w:r w:rsidRPr="0023444E">
        <w:rPr>
          <w:rFonts w:ascii="Kalpurush" w:eastAsia="Nikosh" w:hAnsi="Kalpurush" w:cs="Kalpurush"/>
          <w:sz w:val="24"/>
          <w:szCs w:val="24"/>
          <w:cs/>
          <w:lang w:bidi="bn-BD"/>
        </w:rPr>
        <w:t xml:space="preserve">ক্ত করা হয়েছে।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অতঃপর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ব্যক্তি </w:t>
      </w:r>
      <w:r w:rsidRPr="0023444E">
        <w:rPr>
          <w:rFonts w:ascii="Kalpurush" w:eastAsia="Nikosh" w:hAnsi="Kalpurush" w:cs="Kalpurush" w:hint="cs"/>
          <w:sz w:val="24"/>
          <w:szCs w:val="24"/>
          <w:cs/>
          <w:lang w:bidi="bn-BD"/>
        </w:rPr>
        <w:t>এটি</w:t>
      </w:r>
      <w:r w:rsidRPr="0023444E">
        <w:rPr>
          <w:rFonts w:ascii="Kalpurush" w:eastAsia="Nikosh" w:hAnsi="Kalpurush" w:cs="Kalpurush"/>
          <w:sz w:val="24"/>
          <w:szCs w:val="24"/>
          <w:cs/>
          <w:lang w:bidi="bn-BD"/>
        </w:rPr>
        <w:t xml:space="preserve"> পাঠ করবে ও এর প্রতি আমল করবে সত্য </w:t>
      </w:r>
      <w:r w:rsidRPr="0023444E">
        <w:rPr>
          <w:rFonts w:ascii="Kalpurush" w:eastAsia="Nikosh" w:hAnsi="Kalpurush" w:cs="Kalpurush"/>
          <w:sz w:val="24"/>
          <w:szCs w:val="24"/>
          <w:cs/>
          <w:lang w:bidi="bn-BD"/>
        </w:rPr>
        <w:lastRenderedPageBreak/>
        <w:t>জেনে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ইখলাসের সাথে</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গ্রহণ করে ও মুহাব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বাতের সাথে</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আল্লাহ তাকে জান্নাতে প্রবেশ করাবেন</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তার কর্ম যাই হউক না কেন।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center"/>
        <w:rPr>
          <w:rFonts w:ascii="Times New Roman" w:hAnsi="Times New Roman" w:cs="Times New Roman"/>
          <w:b/>
          <w:bCs/>
          <w:color w:val="C00000"/>
          <w:sz w:val="24"/>
          <w:szCs w:val="24"/>
        </w:rPr>
      </w:pPr>
      <w:r w:rsidRPr="0023444E">
        <w:rPr>
          <w:rFonts w:ascii="Kalpurush" w:eastAsia="Nikosh" w:hAnsi="Kalpurush" w:cs="Kalpurush"/>
          <w:b/>
          <w:bCs/>
          <w:color w:val="C00000"/>
          <w:sz w:val="24"/>
          <w:szCs w:val="24"/>
          <w:cs/>
          <w:lang w:bidi="bn-BD"/>
        </w:rPr>
        <w:br w:type="page"/>
      </w:r>
      <w:r w:rsidRPr="0023444E">
        <w:rPr>
          <w:rFonts w:ascii="Kalpurush" w:eastAsia="Nikosh" w:hAnsi="Kalpurush" w:cs="Kalpurush"/>
          <w:b/>
          <w:bCs/>
          <w:color w:val="C00000"/>
          <w:sz w:val="24"/>
          <w:szCs w:val="24"/>
          <w:cs/>
          <w:lang w:bidi="bn-BD"/>
        </w:rPr>
        <w:lastRenderedPageBreak/>
        <w:t>দ্বিতীয় রুক</w:t>
      </w:r>
      <w:r w:rsidRPr="0023444E">
        <w:rPr>
          <w:rFonts w:ascii="Kalpurush" w:eastAsia="Nikosh" w:hAnsi="Kalpurush" w:cs="Kalpurush" w:hint="cs"/>
          <w:b/>
          <w:bCs/>
          <w:color w:val="C00000"/>
          <w:sz w:val="24"/>
          <w:szCs w:val="24"/>
          <w:cs/>
          <w:lang w:bidi="bn-BD"/>
        </w:rPr>
        <w:t>ন:</w:t>
      </w:r>
      <w:r w:rsidRPr="0023444E">
        <w:rPr>
          <w:rFonts w:ascii="Kalpurush" w:eastAsia="Nikosh" w:hAnsi="Kalpurush" w:cs="Kalpurush"/>
          <w:b/>
          <w:bCs/>
          <w:color w:val="C00000"/>
          <w:sz w:val="24"/>
          <w:szCs w:val="24"/>
          <w:cs/>
          <w:lang w:bidi="bn-BD"/>
        </w:rPr>
        <w:t xml:space="preserve"> আ</w:t>
      </w:r>
      <w:r w:rsidRPr="0023444E">
        <w:rPr>
          <w:rFonts w:ascii="Kalpurush" w:eastAsia="Nikosh" w:hAnsi="Kalpurush" w:cs="Kalpurush" w:hint="cs"/>
          <w:b/>
          <w:bCs/>
          <w:color w:val="C00000"/>
          <w:sz w:val="24"/>
          <w:szCs w:val="24"/>
          <w:cs/>
          <w:lang w:bidi="bn-BD"/>
        </w:rPr>
        <w:t>স-সা</w:t>
      </w:r>
      <w:r w:rsidRPr="0023444E">
        <w:rPr>
          <w:rFonts w:ascii="Kalpurush" w:eastAsia="Nikosh" w:hAnsi="Kalpurush" w:cs="Kalpurush"/>
          <w:b/>
          <w:bCs/>
          <w:color w:val="C00000"/>
          <w:sz w:val="24"/>
          <w:szCs w:val="24"/>
          <w:cs/>
          <w:lang w:bidi="bn-BD"/>
        </w:rPr>
        <w:t>লাত</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সালাত ইবাদাতসমূহের মধ্যে অত্যন্ত গুরুত্বপূর্ণ ইবাদাত। এর ফরয হওয়ার দলীল অত্যন্ত সুস্পষ্ট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ইসলাম এ বিষয়ে খুব বেশি গুরুত্ব আরোপ করেছে। সুতরাং ইবাদাতসমূহে সালাতের ফযীলত ও তাৎপর্য কতটুকু তা বর্ণনা করেছে। আর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বান্দা ও তার প্রভুর মাঝে সম্পর্কসৃষ্টিকারী</w:t>
      </w:r>
      <w:r w:rsidRPr="0023444E">
        <w:rPr>
          <w:rFonts w:ascii="Kalpurush" w:eastAsia="Nikosh" w:hAnsi="Kalpurush" w:cs="Kalpurush"/>
          <w:sz w:val="24"/>
          <w:szCs w:val="24"/>
          <w:lang w:bidi="bn-BD"/>
        </w:rPr>
        <w:t xml:space="preserve">, </w:t>
      </w:r>
      <w:r w:rsidRPr="0023444E">
        <w:rPr>
          <w:rFonts w:ascii="Kalpurush" w:eastAsia="Nikosh" w:hAnsi="Kalpurush" w:cs="Kalpurush" w:hint="cs"/>
          <w:sz w:val="24"/>
          <w:szCs w:val="24"/>
          <w:cs/>
          <w:lang w:bidi="bn-BD"/>
        </w:rPr>
        <w:t xml:space="preserve">এর </w:t>
      </w:r>
      <w:r w:rsidRPr="0023444E">
        <w:rPr>
          <w:rFonts w:ascii="Kalpurush" w:eastAsia="Nikosh" w:hAnsi="Kalpurush" w:cs="Kalpurush"/>
          <w:sz w:val="24"/>
          <w:szCs w:val="24"/>
          <w:cs/>
          <w:lang w:bidi="bn-BD"/>
        </w:rPr>
        <w:t xml:space="preserve">প্রতিষ্ঠার দ্বারা বান্দা তার প্রভুর আনুগত্য প্রকাশ করে।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১- সালাতের সংজ্ঞা</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b/>
          <w:bCs/>
          <w:sz w:val="24"/>
          <w:szCs w:val="24"/>
          <w:cs/>
          <w:lang w:bidi="bn-BD"/>
        </w:rPr>
        <w:t>শাব্দিক অর্থ</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সালাতের শাব্দিক অর্থ দো</w:t>
      </w:r>
      <w:r w:rsidRPr="0023444E">
        <w:rPr>
          <w:rFonts w:ascii="Kalpurush" w:eastAsia="Nikosh" w:hAnsi="Kalpurush" w:cs="Kalpurush"/>
          <w:sz w:val="24"/>
          <w:szCs w:val="24"/>
          <w:lang w:bidi="bn-IN"/>
        </w:rPr>
        <w:t>‘</w:t>
      </w:r>
      <w:r w:rsidRPr="0023444E">
        <w:rPr>
          <w:rFonts w:ascii="Kalpurush" w:eastAsia="Nikosh" w:hAnsi="Kalpurush" w:cs="Kalpurush"/>
          <w:sz w:val="24"/>
          <w:szCs w:val="24"/>
          <w:cs/>
          <w:lang w:bidi="bn-BD"/>
        </w:rPr>
        <w:t>আ</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এ অর্থ কুরআনে ব্যবহৃত হয়েছে।</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وَصَلِّ</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صَلَو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سَكَن</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لَّهُم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١٠٣</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التوبة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١٠٣</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“তুমি তাদের জন্য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তোমার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তাদের জন্য চিত্তস্বস্ত</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কর</w:t>
      </w:r>
      <w:r w:rsidR="00DF6B62"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সূরা আত</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ওবাহ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আয়াত: ১০৩]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পারিভাষিক অর্থ</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 xml:space="preserve">এটি </w:t>
      </w:r>
      <w:r w:rsidRPr="0023444E">
        <w:rPr>
          <w:rFonts w:ascii="Kalpurush" w:eastAsia="Nikosh" w:hAnsi="Kalpurush" w:cs="Kalpurush"/>
          <w:sz w:val="24"/>
          <w:szCs w:val="24"/>
          <w:cs/>
          <w:lang w:bidi="bn-BD"/>
        </w:rPr>
        <w:t>এমন এক ইবাদাত যা বিশেষ কিছু কথা ও কর্মকে শামিল করে</w:t>
      </w:r>
      <w:r w:rsidRPr="0023444E">
        <w:rPr>
          <w:rFonts w:ascii="Kalpurush" w:eastAsia="Nikosh" w:hAnsi="Kalpurush" w:cs="Kalpurush"/>
          <w:sz w:val="24"/>
          <w:szCs w:val="24"/>
          <w:lang w:bidi="bn-BD"/>
        </w:rPr>
        <w:t xml:space="preserve">,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আল্লাহু আকবার</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দ্বারা শুরু হয়</w:t>
      </w:r>
      <w:r w:rsidRPr="0023444E">
        <w:rPr>
          <w:rFonts w:ascii="Kalpurush" w:eastAsia="Nikosh" w:hAnsi="Kalpurush" w:cs="Kalpurush"/>
          <w:sz w:val="24"/>
          <w:szCs w:val="24"/>
          <w:lang w:bidi="bn-BD"/>
        </w:rPr>
        <w:t xml:space="preserve">,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w:t>
      </w:r>
      <w:r w:rsidRPr="0023444E">
        <w:rPr>
          <w:rFonts w:ascii="Kalpurush" w:eastAsia="Nikosh" w:hAnsi="Kalpurush" w:cs="Kalpurush" w:hint="cs"/>
          <w:sz w:val="24"/>
          <w:szCs w:val="24"/>
          <w:cs/>
          <w:lang w:bidi="bn-BD"/>
        </w:rPr>
        <w:t>সসা</w:t>
      </w:r>
      <w:r w:rsidRPr="0023444E">
        <w:rPr>
          <w:rFonts w:ascii="Kalpurush" w:eastAsia="Nikosh" w:hAnsi="Kalpurush" w:cs="Kalpurush"/>
          <w:sz w:val="24"/>
          <w:szCs w:val="24"/>
          <w:cs/>
          <w:lang w:bidi="bn-BD"/>
        </w:rPr>
        <w:t>লামু আলাইকুম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দ্বারা শেষ হয়। </w:t>
      </w:r>
    </w:p>
    <w:p w:rsidR="008D539F" w:rsidRPr="0023444E" w:rsidRDefault="008D539F" w:rsidP="008D539F">
      <w:pPr>
        <w:pStyle w:val="BodyText2"/>
        <w:spacing w:after="120" w:line="259" w:lineRule="auto"/>
        <w:jc w:val="both"/>
        <w:rPr>
          <w:rFonts w:ascii="Kalpurush" w:hAnsi="Kalpurush" w:cs="Kalpurush"/>
          <w:sz w:val="24"/>
          <w:szCs w:val="24"/>
        </w:rPr>
      </w:pPr>
      <w:r w:rsidRPr="0023444E">
        <w:rPr>
          <w:rFonts w:ascii="Kalpurush" w:eastAsia="Nikosh" w:hAnsi="Kalpurush" w:cs="Kalpurush"/>
          <w:b/>
          <w:bCs/>
          <w:sz w:val="24"/>
          <w:szCs w:val="24"/>
          <w:cs/>
          <w:lang w:bidi="bn-IN"/>
        </w:rPr>
        <w:t>কথা</w:t>
      </w:r>
      <w:r w:rsidR="0023444E" w:rsidRPr="0023444E">
        <w:rPr>
          <w:rFonts w:ascii="Kalpurush" w:eastAsia="Nikosh" w:hAnsi="Kalpurush" w:cs="Kalpurush"/>
          <w:b/>
          <w:bCs/>
          <w:sz w:val="24"/>
          <w:szCs w:val="24"/>
          <w:cs/>
          <w:lang w:bidi="bn-IN"/>
        </w:rPr>
        <w:t xml:space="preserve"> থেকে </w:t>
      </w:r>
      <w:r w:rsidRPr="0023444E">
        <w:rPr>
          <w:rFonts w:ascii="Kalpurush" w:eastAsia="Nikosh" w:hAnsi="Kalpurush" w:cs="Kalpurush"/>
          <w:b/>
          <w:bCs/>
          <w:sz w:val="24"/>
          <w:szCs w:val="24"/>
          <w:cs/>
          <w:lang w:bidi="bn-IN"/>
        </w:rPr>
        <w:t>উদ্দেশ্য হল</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আল্লাহু আকবার বলা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ক্বিরাত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তাসবীহ ও দো</w:t>
      </w:r>
      <w:r w:rsidRPr="0023444E">
        <w:rPr>
          <w:rFonts w:ascii="Kalpurush" w:eastAsia="Nikosh" w:hAnsi="Kalpurush" w:cs="Kalpurush"/>
          <w:sz w:val="24"/>
          <w:szCs w:val="24"/>
          <w:lang w:bidi="bn-IN"/>
        </w:rPr>
        <w:t>‘</w:t>
      </w:r>
      <w:r w:rsidRPr="0023444E">
        <w:rPr>
          <w:rFonts w:ascii="Kalpurush" w:eastAsia="Nikosh" w:hAnsi="Kalpurush" w:cs="Kalpurush"/>
          <w:sz w:val="24"/>
          <w:szCs w:val="24"/>
          <w:cs/>
          <w:lang w:bidi="bn-BD"/>
        </w:rPr>
        <w:t xml:space="preserve">আ ইত্যাদি পাঠ করা। </w:t>
      </w:r>
    </w:p>
    <w:p w:rsidR="008D539F" w:rsidRPr="0023444E" w:rsidRDefault="008D539F" w:rsidP="008D539F">
      <w:pPr>
        <w:pStyle w:val="BodyText2"/>
        <w:spacing w:after="120" w:line="259" w:lineRule="auto"/>
        <w:jc w:val="both"/>
        <w:rPr>
          <w:rFonts w:ascii="Times New Roman" w:hAnsi="Times New Roman" w:cs="KFGQPC Uthman Taha Naskh"/>
          <w:sz w:val="24"/>
          <w:szCs w:val="24"/>
          <w:rtl/>
        </w:rPr>
      </w:pPr>
      <w:r w:rsidRPr="0023444E">
        <w:rPr>
          <w:rFonts w:ascii="Kalpurush" w:eastAsia="Nikosh" w:hAnsi="Kalpurush" w:cs="Kalpurush"/>
          <w:b/>
          <w:bCs/>
          <w:sz w:val="24"/>
          <w:szCs w:val="24"/>
          <w:cs/>
          <w:lang w:bidi="bn-BD"/>
        </w:rPr>
        <w:t>কর্ম দ্বারা উদ্দেশ্য</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ক্বিয়াম-দাঁড়ানো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রুকু করা</w:t>
      </w:r>
      <w:r w:rsidRPr="0023444E">
        <w:rPr>
          <w:rFonts w:ascii="Kalpurush" w:eastAsia="Nikosh" w:hAnsi="Kalpurush" w:cs="Kalpurush"/>
          <w:sz w:val="24"/>
          <w:szCs w:val="24"/>
          <w:lang w:bidi="bn-BD"/>
        </w:rPr>
        <w:t xml:space="preserve">, </w:t>
      </w:r>
      <w:r w:rsidRPr="0023444E">
        <w:rPr>
          <w:rFonts w:ascii="Kalpurush" w:eastAsia="Nikosh" w:hAnsi="Kalpurush" w:cs="Kalpurush" w:hint="cs"/>
          <w:sz w:val="24"/>
          <w:szCs w:val="24"/>
          <w:cs/>
          <w:lang w:bidi="bn-BD"/>
        </w:rPr>
        <w:t>সাজদাহ</w:t>
      </w:r>
      <w:r w:rsidRPr="0023444E">
        <w:rPr>
          <w:rFonts w:ascii="Kalpurush" w:eastAsia="Nikosh" w:hAnsi="Kalpurush" w:cs="Kalpurush"/>
          <w:sz w:val="24"/>
          <w:szCs w:val="24"/>
          <w:cs/>
          <w:lang w:bidi="bn-BD"/>
        </w:rPr>
        <w:t xml:space="preserve"> করা ও বসা ইত্যাদি।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lastRenderedPageBreak/>
        <w:t>২- নবী ও রাসূলগণের</w:t>
      </w:r>
      <w:r w:rsidRPr="0023444E">
        <w:rPr>
          <w:rFonts w:ascii="Kalpurush" w:eastAsia="Nikosh" w:hAnsi="Kalpurush" w:cs="Kalpurush" w:hint="cs"/>
          <w:b/>
          <w:bCs/>
          <w:sz w:val="24"/>
          <w:szCs w:val="24"/>
          <w:cs/>
          <w:lang w:bidi="bn-BD"/>
        </w:rPr>
        <w:t xml:space="preserve"> </w:t>
      </w:r>
      <w:r w:rsidRPr="0023444E">
        <w:rPr>
          <w:rFonts w:ascii="Kalpurush" w:eastAsia="Nikosh" w:hAnsi="Kalpurush" w:cs="Kalpurush"/>
          <w:b/>
          <w:bCs/>
          <w:sz w:val="24"/>
          <w:szCs w:val="24"/>
          <w:cs/>
          <w:lang w:bidi="bn-BD"/>
        </w:rPr>
        <w:t>নিকট এর গুরুত্ব</w:t>
      </w:r>
      <w:r w:rsidRPr="0023444E">
        <w:rPr>
          <w:rFonts w:ascii="Kalpurush" w:eastAsia="Nikosh" w:hAnsi="Kalpurush" w:cs="Kalpurush" w:hint="cs"/>
          <w:b/>
          <w:bCs/>
          <w:sz w:val="24"/>
          <w:szCs w:val="24"/>
          <w:cs/>
          <w:lang w:bidi="bn-BD"/>
        </w:rPr>
        <w:t>:</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আমাদের নবী মুহাম্মাদ সাল্লাল্লাহু আলাইহি ওয়াসাল্লাম</w:t>
      </w:r>
      <w:r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র প্রেরণের পূর্বের আসমানী দীনসমূহে সালাত বিধিবদ্ধ ছিল। ইব</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হীম আলাইহিস সালাম তাঁর প্রভুর কাছে নিজের ও স্বীয় বংশধরের সালাত প্রতিষ্ঠার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করেন।</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رَبِّ</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ج</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عَل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مُقِيمَ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لصَّلَو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ذُرِّيَّتِي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٤٠</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ابراهيم</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٤٠</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“হে আমার </w:t>
      </w:r>
      <w:r w:rsidRPr="0023444E">
        <w:rPr>
          <w:rFonts w:ascii="Kalpurush" w:eastAsia="Nikosh" w:hAnsi="Kalpurush" w:cs="Kalpurush" w:hint="cs"/>
          <w:sz w:val="24"/>
          <w:szCs w:val="24"/>
          <w:cs/>
          <w:lang w:bidi="bn-BD"/>
        </w:rPr>
        <w:t>রব</w:t>
      </w:r>
      <w:r w:rsidRPr="0023444E">
        <w:rPr>
          <w:rFonts w:ascii="Kalpurush" w:eastAsia="Nikosh" w:hAnsi="Kalpurush" w:cs="Kalpurush"/>
          <w:sz w:val="24"/>
          <w:szCs w:val="24"/>
          <w:cs/>
          <w:lang w:bidi="bn-BD"/>
        </w:rPr>
        <w:t>! আমাকে সালাত কায়েমকারী কর এবং আমার বংশধরদের মধ্য হতেও।</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[সূরা ইব</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হীম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৪০]</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আর ইসমাঈল আলাইহিস সালাম তাঁর পরিবারকে সালাত প্রতিষ্ঠার আদেশ করেছিলেন।</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وَكَانَ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يَأ</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أَه</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لَهُ</w:t>
      </w:r>
      <w:r w:rsidRPr="0023444E">
        <w:rPr>
          <w:rFonts w:ascii="KFGQPC Uthmanic Script HAFS" w:cs="KFGQPC Uthmanic Script HAFS" w:hint="cs"/>
          <w:color w:val="008000"/>
          <w:sz w:val="24"/>
          <w:szCs w:val="24"/>
          <w:rtl/>
          <w:lang w:eastAsia="en-US"/>
        </w:rPr>
        <w:t>ۥ</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لصَّلَو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ةِوَ</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لزَّكَو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٥٥</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مريم</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٥٥</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“সে তাঁর পরিজনবর্গকে সালাত ও যাকাতের নির্দেশ দিত</w:t>
      </w:r>
      <w:r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[সূরা মার</w:t>
      </w:r>
      <w:r w:rsidRPr="0023444E">
        <w:rPr>
          <w:rFonts w:ascii="Kalpurush" w:eastAsia="Nikosh" w:hAnsi="Kalpurush" w:cs="Kalpurush" w:hint="cs"/>
          <w:sz w:val="24"/>
          <w:szCs w:val="24"/>
          <w:cs/>
          <w:lang w:bidi="bn-BD"/>
        </w:rPr>
        <w:t>ই</w:t>
      </w:r>
      <w:r w:rsidRPr="0023444E">
        <w:rPr>
          <w:rFonts w:ascii="Kalpurush" w:eastAsia="Nikosh" w:hAnsi="Kalpurush" w:cs="Kalpurush"/>
          <w:sz w:val="24"/>
          <w:szCs w:val="24"/>
          <w:cs/>
          <w:lang w:bidi="bn-BD"/>
        </w:rPr>
        <w:t>য়াম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৫৫]</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মূসা আলাইহিস সালামকে সম্ব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ধন করে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إِنَّنِي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أَنَا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أَنَا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ع</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بُد</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وَأَقِمِ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لصَّلَو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لِذِك</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رِي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١٤</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طه</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١٤</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“আমিই আল্লাহ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আমি ব্যতীত কোনো ইলাহ্ নেই। অতএব</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আমার ইবাদাত কর এবং আমার স্মরণার্থে সালাত কায়েম কর</w:t>
      </w:r>
      <w:r w:rsidR="00DF6B62"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 xml:space="preserve">সূরা </w:t>
      </w:r>
      <w:r w:rsidRPr="0023444E">
        <w:rPr>
          <w:rFonts w:ascii="Kalpurush" w:eastAsia="Nikosh" w:hAnsi="Kalpurush" w:cs="Kalpurush" w:hint="cs"/>
          <w:sz w:val="24"/>
          <w:szCs w:val="24"/>
          <w:cs/>
          <w:lang w:bidi="bn-BD"/>
        </w:rPr>
        <w:t>ত্বা-</w:t>
      </w:r>
      <w:r w:rsidRPr="0023444E">
        <w:rPr>
          <w:rFonts w:ascii="Kalpurush" w:eastAsia="Nikosh" w:hAnsi="Kalpurush" w:cs="Kalpurush"/>
          <w:sz w:val="24"/>
          <w:szCs w:val="24"/>
          <w:cs/>
          <w:lang w:bidi="bn-BD"/>
        </w:rPr>
        <w:t>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১৪]</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সালাত আদায়ের ব্যাপারে তাঁর নবী ঈসা আলাইহিস সালামকে আদেশ করেছেন।</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lastRenderedPageBreak/>
        <w:t>﴿</w:t>
      </w:r>
      <w:r w:rsidRPr="0023444E">
        <w:rPr>
          <w:rFonts w:ascii="KFGQPC Uthmanic Script HAFS" w:cs="KFGQPC Uthmanic Script HAFS" w:hint="eastAsia"/>
          <w:color w:val="008000"/>
          <w:sz w:val="24"/>
          <w:szCs w:val="24"/>
          <w:rtl/>
          <w:lang w:eastAsia="en-US"/>
        </w:rPr>
        <w:t>وَجَعَلَنِي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مُبَارَكًا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كُنتُ</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وَأَو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صَ</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لصَّلَو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لزَّكَو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دُم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٣١</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مريم</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٣١</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“যেখানেই আমি থাকি না কেন তিনি আমাকে বরকতময় করেছেন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আমাকে নির্দেশ দিয়েছেন যতদিন জীবিত থাকি ততদিন সালাত ও যাকাত আদায় করতে</w:t>
      </w:r>
      <w:r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[সূরা মার</w:t>
      </w:r>
      <w:r w:rsidRPr="0023444E">
        <w:rPr>
          <w:rFonts w:ascii="Kalpurush" w:eastAsia="Nikosh" w:hAnsi="Kalpurush" w:cs="Kalpurush" w:hint="cs"/>
          <w:sz w:val="24"/>
          <w:szCs w:val="24"/>
          <w:cs/>
          <w:lang w:bidi="bn-BD"/>
        </w:rPr>
        <w:t>ই</w:t>
      </w:r>
      <w:r w:rsidRPr="0023444E">
        <w:rPr>
          <w:rFonts w:ascii="Kalpurush" w:eastAsia="Nikosh" w:hAnsi="Kalpurush" w:cs="Kalpurush"/>
          <w:sz w:val="24"/>
          <w:szCs w:val="24"/>
          <w:cs/>
          <w:lang w:bidi="bn-BD"/>
        </w:rPr>
        <w:t>য়াম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w:t>
      </w:r>
      <w:r w:rsidR="00273C44" w:rsidRPr="0023444E">
        <w:rPr>
          <w:rFonts w:ascii="Kalpurush" w:eastAsia="Nikosh" w:hAnsi="Kalpurush" w:cs="Kalpurush"/>
          <w:sz w:val="24"/>
          <w:szCs w:val="24"/>
          <w:cs/>
          <w:lang w:bidi="bn-BD"/>
        </w:rPr>
        <w:t xml:space="preserve"> </w:t>
      </w:r>
      <w:r w:rsidRPr="0023444E">
        <w:rPr>
          <w:rFonts w:ascii="Kalpurush" w:eastAsia="Nikosh" w:hAnsi="Kalpurush" w:cs="Kalpurush"/>
          <w:sz w:val="24"/>
          <w:szCs w:val="24"/>
          <w:cs/>
          <w:lang w:bidi="bn-BD"/>
        </w:rPr>
        <w:t>৩১]</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আল্লাহ আমাদের নবী মুহাম্মাদ সাল্লাল্লাহু </w:t>
      </w:r>
      <w:r w:rsidR="00733AE2" w:rsidRPr="0023444E">
        <w:rPr>
          <w:rFonts w:ascii="Kalpurush" w:eastAsia="Nikosh" w:hAnsi="Kalpurush" w:cs="Kalpurush"/>
          <w:sz w:val="24"/>
          <w:szCs w:val="24"/>
          <w:cs/>
          <w:lang w:bidi="bn-BD"/>
        </w:rPr>
        <w:t>আলাইহি ওয়াসাল্লামের</w:t>
      </w:r>
      <w:r w:rsidRPr="0023444E">
        <w:rPr>
          <w:rFonts w:ascii="Kalpurush" w:eastAsia="Nikosh" w:hAnsi="Kalpurush" w:cs="Kalpurush"/>
          <w:sz w:val="24"/>
          <w:szCs w:val="24"/>
          <w:cs/>
          <w:lang w:bidi="bn-BD"/>
        </w:rPr>
        <w:t xml:space="preserve"> 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রাজ ও ইস</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র রাত্রিতে আসমানে সালাত ফরয করেছেন। আর সালাত ফরয কালে পঞ্চাশ ওয়াক্ত ছিল। অতঃপর 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আলা হালকা করে পাঁচ ওয়াক্ত করেছেন। </w:t>
      </w:r>
      <w:r w:rsidRPr="0023444E">
        <w:rPr>
          <w:rFonts w:ascii="Kalpurush" w:eastAsia="Nikosh" w:hAnsi="Kalpurush" w:cs="Kalpurush" w:hint="cs"/>
          <w:sz w:val="24"/>
          <w:szCs w:val="24"/>
          <w:cs/>
          <w:lang w:bidi="bn-BD"/>
        </w:rPr>
        <w:t>যা</w:t>
      </w:r>
      <w:r w:rsidRPr="0023444E">
        <w:rPr>
          <w:rFonts w:ascii="Kalpurush" w:eastAsia="Nikosh" w:hAnsi="Kalpurush" w:cs="Kalpurush"/>
          <w:sz w:val="24"/>
          <w:szCs w:val="24"/>
          <w:cs/>
          <w:lang w:bidi="bn-BD"/>
        </w:rPr>
        <w:t xml:space="preserve"> আদায়ে পাঁচ ওয়াক্ত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কিন্তু</w:t>
      </w:r>
      <w:r w:rsidR="00273C44"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স</w:t>
      </w:r>
      <w:r w:rsidR="00B13E4E" w:rsidRPr="0023444E">
        <w:rPr>
          <w:rFonts w:ascii="Kalpurush" w:eastAsia="Nikosh" w:hAnsi="Kalpurush" w:cs="Kalpurush" w:hint="cs"/>
          <w:sz w:val="24"/>
          <w:szCs w:val="24"/>
          <w:cs/>
          <w:lang w:bidi="bn-IN"/>
        </w:rPr>
        <w:t>া</w:t>
      </w:r>
      <w:r w:rsidRPr="0023444E">
        <w:rPr>
          <w:rFonts w:ascii="Kalpurush" w:eastAsia="Nikosh" w:hAnsi="Kalpurush" w:cs="Kalpurush" w:hint="cs"/>
          <w:sz w:val="24"/>
          <w:szCs w:val="24"/>
          <w:cs/>
          <w:lang w:bidi="bn-BD"/>
        </w:rPr>
        <w:t>ও</w:t>
      </w:r>
      <w:r w:rsidRPr="0023444E">
        <w:rPr>
          <w:rFonts w:ascii="Kalpurush" w:eastAsia="Nikosh" w:hAnsi="Kalpurush" w:cs="Kalpurush"/>
          <w:sz w:val="24"/>
          <w:szCs w:val="24"/>
          <w:cs/>
          <w:lang w:bidi="bn-BD"/>
        </w:rPr>
        <w:t xml:space="preserve">য়াবে পঞ্চাশ ওয়াক্ত। </w:t>
      </w:r>
    </w:p>
    <w:p w:rsidR="008D539F" w:rsidRPr="0023444E" w:rsidRDefault="008D539F" w:rsidP="0023444E">
      <w:pPr>
        <w:pStyle w:val="BodyText2"/>
        <w:spacing w:after="120" w:line="259" w:lineRule="auto"/>
        <w:jc w:val="both"/>
        <w:rPr>
          <w:rFonts w:ascii="Kalpurush" w:hAnsi="Kalpurush" w:cs="Kalpurush"/>
          <w:sz w:val="24"/>
          <w:szCs w:val="24"/>
        </w:rPr>
      </w:pPr>
      <w:r w:rsidRPr="0023444E">
        <w:rPr>
          <w:rFonts w:ascii="Kalpurush" w:eastAsia="Nikosh" w:hAnsi="Kalpurush" w:cs="Kalpurush"/>
          <w:b/>
          <w:bCs/>
          <w:sz w:val="24"/>
          <w:szCs w:val="24"/>
          <w:cs/>
          <w:lang w:bidi="bn-BD"/>
        </w:rPr>
        <w:t>পাঁচ ওয়াক্ত সালাত তা হলো</w:t>
      </w:r>
      <w:r w:rsidRPr="0023444E">
        <w:rPr>
          <w:rFonts w:ascii="Kalpurush" w:eastAsia="Nikosh" w:hAnsi="Kalpurush" w:cs="Kalpurush"/>
          <w:b/>
          <w:bCs/>
          <w:sz w:val="24"/>
          <w:szCs w:val="24"/>
          <w:lang w:bidi="bn-IN"/>
        </w:rPr>
        <w:t>,</w:t>
      </w:r>
      <w:r w:rsidRPr="0023444E">
        <w:rPr>
          <w:rFonts w:ascii="Kalpurush" w:eastAsia="Nikosh" w:hAnsi="Kalpurush" w:cs="Kalpurush"/>
          <w:sz w:val="24"/>
          <w:szCs w:val="24"/>
          <w:cs/>
          <w:lang w:bidi="bn-BD"/>
        </w:rPr>
        <w:t xml:space="preserve"> ফজর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যোহর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আসর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মাগরিব ও </w:t>
      </w:r>
      <w:r w:rsidR="0023444E" w:rsidRPr="0023444E">
        <w:rPr>
          <w:rFonts w:ascii="Kalpurush" w:eastAsia="Nikosh" w:hAnsi="Kalpurush" w:cs="Kalpurush" w:hint="cs"/>
          <w:sz w:val="24"/>
          <w:szCs w:val="24"/>
          <w:cs/>
          <w:lang w:bidi="bn-BD"/>
        </w:rPr>
        <w:t>ই</w:t>
      </w:r>
      <w:r w:rsidRPr="0023444E">
        <w:rPr>
          <w:rFonts w:ascii="Kalpurush" w:eastAsia="Nikosh" w:hAnsi="Kalpurush" w:cs="Kalpurush"/>
          <w:sz w:val="24"/>
          <w:szCs w:val="24"/>
          <w:cs/>
          <w:lang w:bidi="bn-BD"/>
        </w:rPr>
        <w:t>শা</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এর ওপর সকল মুসলিমদের ঐক্যমত প্রতিষ্ঠিত হয়েছে।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৩- সালাত</w:t>
      </w:r>
      <w:r w:rsidRPr="0023444E">
        <w:rPr>
          <w:rFonts w:ascii="Kalpurush" w:eastAsia="Nikosh" w:hAnsi="Kalpurush" w:cs="Kalpurush" w:hint="cs"/>
          <w:b/>
          <w:bCs/>
          <w:sz w:val="24"/>
          <w:szCs w:val="24"/>
          <w:cs/>
          <w:lang w:bidi="bn-BD"/>
        </w:rPr>
        <w:t xml:space="preserve"> শরী‘আতসম্মত হওয়ার </w:t>
      </w:r>
      <w:r w:rsidRPr="0023444E">
        <w:rPr>
          <w:rFonts w:ascii="Kalpurush" w:eastAsia="Nikosh" w:hAnsi="Kalpurush" w:cs="Kalpurush"/>
          <w:b/>
          <w:bCs/>
          <w:sz w:val="24"/>
          <w:szCs w:val="24"/>
          <w:cs/>
          <w:lang w:bidi="bn-BD"/>
        </w:rPr>
        <w:t>দলীল</w:t>
      </w:r>
      <w:r w:rsidRPr="0023444E">
        <w:rPr>
          <w:rFonts w:ascii="Kalpurush" w:eastAsia="Nikosh" w:hAnsi="Kalpurush" w:cs="Kalpurush" w:hint="cs"/>
          <w:b/>
          <w:bCs/>
          <w:sz w:val="24"/>
          <w:szCs w:val="24"/>
          <w:cs/>
          <w:lang w:bidi="bn-BD"/>
        </w:rPr>
        <w:t>:</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 xml:space="preserve">সালাতের </w:t>
      </w:r>
      <w:r w:rsidRPr="0023444E">
        <w:rPr>
          <w:rFonts w:ascii="Kalpurush" w:eastAsia="Nikosh" w:hAnsi="Kalpurush" w:cs="Kalpurush" w:hint="cs"/>
          <w:b/>
          <w:bCs/>
          <w:sz w:val="24"/>
          <w:szCs w:val="24"/>
          <w:cs/>
          <w:lang w:bidi="bn-BD"/>
        </w:rPr>
        <w:t>শরী‘আতসম্মত হওয়া</w:t>
      </w:r>
      <w:r w:rsidRPr="0023444E">
        <w:rPr>
          <w:rFonts w:ascii="Kalpurush" w:eastAsia="Nikosh" w:hAnsi="Kalpurush" w:cs="Kalpurush"/>
          <w:b/>
          <w:bCs/>
          <w:sz w:val="24"/>
          <w:szCs w:val="24"/>
          <w:cs/>
          <w:lang w:bidi="bn-BD"/>
        </w:rPr>
        <w:t xml:space="preserve"> প্রমাণিত হয়েছে একাধিক দলীল দ্বারা। নিম্নে তার কিছু বর্ণনা করা হলো</w:t>
      </w:r>
      <w:r w:rsidRPr="0023444E">
        <w:rPr>
          <w:rFonts w:ascii="Kalpurush" w:eastAsia="Nikosh" w:hAnsi="Kalpurush" w:cs="Kalpurush" w:hint="cs"/>
          <w:b/>
          <w:bCs/>
          <w:sz w:val="24"/>
          <w:szCs w:val="24"/>
          <w:cs/>
          <w:lang w:bidi="bn-BD"/>
        </w:rPr>
        <w:t>:</w:t>
      </w:r>
    </w:p>
    <w:p w:rsidR="008D539F" w:rsidRPr="0023444E" w:rsidRDefault="008D539F" w:rsidP="0023444E">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b/>
          <w:bCs/>
          <w:sz w:val="24"/>
          <w:szCs w:val="24"/>
          <w:cs/>
          <w:lang w:bidi="bn-BD"/>
        </w:rPr>
        <w:t>প্রথমত</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কুরআন </w:t>
      </w:r>
      <w:r w:rsidR="0023444E" w:rsidRPr="0023444E">
        <w:rPr>
          <w:rFonts w:ascii="Kalpurush" w:eastAsia="Nikosh" w:hAnsi="Kalpurush" w:cs="Kalpurush" w:hint="cs"/>
          <w:b/>
          <w:bCs/>
          <w:sz w:val="24"/>
          <w:szCs w:val="24"/>
          <w:cs/>
          <w:lang w:bidi="bn-BD"/>
        </w:rPr>
        <w:t>থেকে</w:t>
      </w:r>
      <w:r w:rsidRPr="0023444E">
        <w:rPr>
          <w:rFonts w:ascii="Kalpurush" w:eastAsia="Nikosh" w:hAnsi="Kalpurush" w:cs="Kalpurush" w:hint="cs"/>
          <w:b/>
          <w:bCs/>
          <w:sz w:val="24"/>
          <w:szCs w:val="24"/>
          <w:cs/>
          <w:lang w:bidi="hi-IN"/>
        </w:rPr>
        <w:t>।</w:t>
      </w:r>
      <w:r w:rsidRPr="0023444E">
        <w:rPr>
          <w:rFonts w:ascii="Kalpurush" w:eastAsia="Nikosh" w:hAnsi="Kalpurush" w:cs="Kalpurush" w:hint="cs"/>
          <w:b/>
          <w:bCs/>
          <w:sz w:val="24"/>
          <w:szCs w:val="24"/>
          <w:cs/>
          <w:lang w:bidi="bn-BD"/>
        </w:rPr>
        <w:t xml:space="preserve"> </w:t>
      </w: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وَأَقِيمُواْ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لصَّلَو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وَءَاتُواْ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لزَّكَو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٤٣</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٤٣</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“তোমরা সালাত কায়েম কর ও যাকাত প্রদান কর</w:t>
      </w:r>
      <w:r w:rsidR="00DF6B62"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 xml:space="preserve">সূরা </w:t>
      </w:r>
      <w:r w:rsidR="0023444E" w:rsidRPr="0023444E">
        <w:rPr>
          <w:rFonts w:ascii="Kalpurush" w:eastAsia="Nikosh" w:hAnsi="Kalpurush" w:cs="Kalpurush"/>
          <w:sz w:val="24"/>
          <w:szCs w:val="24"/>
          <w:cs/>
          <w:lang w:bidi="bn-BD"/>
        </w:rPr>
        <w:t>আল-বাকারাহ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৪৩]</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তিনি আরো বলেন</w:t>
      </w:r>
      <w:r w:rsidRPr="0023444E">
        <w:rPr>
          <w:rFonts w:ascii="Kalpurush" w:eastAsia="Nikosh" w:hAnsi="Kalpurush" w:cs="Kalpurush"/>
          <w:sz w:val="24"/>
          <w:szCs w:val="24"/>
          <w:lang w:bidi="bn-BD"/>
        </w:rPr>
        <w:t>,</w:t>
      </w:r>
    </w:p>
    <w:p w:rsidR="008D539F" w:rsidRPr="0023444E" w:rsidRDefault="008D539F" w:rsidP="00DF6B62">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lastRenderedPageBreak/>
        <w:t>﴿</w:t>
      </w:r>
      <w:r w:rsidRPr="0023444E">
        <w:rPr>
          <w:rFonts w:ascii="KFGQPC Uthmanic Script HAFS" w:cs="KFGQPC Uthmanic Script HAFS" w:hint="eastAsia"/>
          <w:color w:val="008000"/>
          <w:sz w:val="24"/>
          <w:szCs w:val="24"/>
          <w:rtl/>
          <w:lang w:eastAsia="en-US"/>
        </w:rPr>
        <w:t>إِنَّ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لصَّلَو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كَانَت</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عَلَى</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مُؤ</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مِنِينَ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كِتَ</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ب</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قُوت</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١٠٣</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النساء</w:t>
      </w:r>
      <w:r w:rsidRPr="0023444E">
        <w:rPr>
          <w:rFonts w:ascii="KFGQPC Uthman Taha Naskh" w:cs="KFGQPC Uthman Taha Naskh"/>
          <w:color w:val="008000"/>
          <w:sz w:val="24"/>
          <w:szCs w:val="24"/>
          <w:rtl/>
          <w:lang w:eastAsia="en-US"/>
        </w:rPr>
        <w:t xml:space="preserve"> : </w:t>
      </w:r>
      <w:r w:rsidRPr="0023444E">
        <w:rPr>
          <w:rFonts w:ascii="KFGQPC Uthman Taha Naskh" w:cs="KFGQPC Uthman Taha Naskh" w:hint="cs"/>
          <w:color w:val="008000"/>
          <w:sz w:val="24"/>
          <w:szCs w:val="24"/>
          <w:rtl/>
          <w:lang w:eastAsia="en-US"/>
        </w:rPr>
        <w:t>١٠٣</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“নির্ধারিত সময়ে সালাত কায়েম করা মুমিনদের জন্য অবশ্য কর্তব্য</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hi-IN"/>
        </w:rPr>
        <w:t>।</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[সূরা আন-নিসা</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১০৩]</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তিনি আরো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وَمَا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أُمِرُو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لِيَع</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بُدُواْ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مُخ</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لِصِينَ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لدِّينَ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حُنَفَا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ءَ</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وَيُقِيمُواْ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لصَّلَو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وَيُؤ</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لزَّكَو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ةَ</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٥</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البينة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٥</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sz w:val="24"/>
          <w:szCs w:val="24"/>
          <w:cs/>
          <w:lang w:bidi="bn-BD"/>
        </w:rPr>
        <w:t>“তারা তো আদিষ্ট হয়েছিল আল্লাহর আনুগত্যে বিশুদ্ধচিত্ত হয়ে একনিষ্টভাবে তাঁর ইবাদাত করতে এবং সালাত কায়েম করতে ও যাকাত দিতে</w:t>
      </w:r>
      <w:r w:rsidR="00DF6B62"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 xml:space="preserve">সূরা </w:t>
      </w:r>
      <w:r w:rsidRPr="0023444E">
        <w:rPr>
          <w:rFonts w:ascii="Kalpurush" w:eastAsia="Nikosh" w:hAnsi="Kalpurush" w:cs="Kalpurush"/>
          <w:sz w:val="24"/>
          <w:szCs w:val="24"/>
          <w:cs/>
          <w:lang w:bidi="bn-BD"/>
        </w:rPr>
        <w:t>আল-বায়্যিনা</w:t>
      </w:r>
      <w:r w:rsidRPr="0023444E">
        <w:rPr>
          <w:rFonts w:ascii="Kalpurush" w:eastAsia="Nikosh" w:hAnsi="Kalpurush" w:cs="Kalpurush" w:hint="cs"/>
          <w:sz w:val="24"/>
          <w:szCs w:val="24"/>
          <w:cs/>
          <w:lang w:bidi="bn-BD"/>
        </w:rPr>
        <w:t>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৫]</w:t>
      </w:r>
      <w:r w:rsidRPr="0023444E">
        <w:rPr>
          <w:rFonts w:ascii="Kalpurush" w:eastAsia="Nikosh" w:hAnsi="Kalpurush" w:cs="Kalpurush"/>
          <w:b/>
          <w:bCs/>
          <w:sz w:val="24"/>
          <w:szCs w:val="24"/>
          <w:cs/>
          <w:lang w:bidi="bn-BD"/>
        </w:rPr>
        <w:t xml:space="preserve"> </w:t>
      </w:r>
    </w:p>
    <w:p w:rsidR="008D539F" w:rsidRPr="0023444E" w:rsidRDefault="00B67F2D" w:rsidP="00B67F2D">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দ্বিতীয়ত</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b/>
          <w:bCs/>
          <w:sz w:val="24"/>
          <w:szCs w:val="24"/>
          <w:cs/>
          <w:lang w:bidi="bn-BD"/>
        </w:rPr>
        <w:t xml:space="preserve"> হাদীস </w:t>
      </w:r>
      <w:r w:rsidRPr="0023444E">
        <w:rPr>
          <w:rFonts w:ascii="Kalpurush" w:eastAsia="Nikosh" w:hAnsi="Kalpurush" w:cs="Kalpurush" w:hint="cs"/>
          <w:b/>
          <w:bCs/>
          <w:sz w:val="24"/>
          <w:szCs w:val="24"/>
          <w:cs/>
          <w:lang w:bidi="bn-BD"/>
        </w:rPr>
        <w:t>থেকে</w:t>
      </w:r>
      <w:r w:rsidR="008D539F" w:rsidRPr="0023444E">
        <w:rPr>
          <w:rFonts w:ascii="Kalpurush" w:eastAsia="Nikosh" w:hAnsi="Kalpurush" w:cs="Kalpurush" w:hint="cs"/>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(১) ইবন উমার রাদিয়াল্লাহু আনহুমা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বর্ণিত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রাসূল সাল্লাল্লাহু আলাইহি ওয়াসাল্লাম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بني الإسلام على خمس، شهادة أن لا إله إلا الله، وأن محمداً رسول الله، وإقام الصلاة وإيتاء الزكاة، وحج البيت، وصوم رمضان</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“ইসলাম পাঁচটি স্তম্ভের ওপর প্রতিষ্ঠিত। আল্লাহ ছাড়া কোনো সত্য 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বুদ নেই</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মুহাম্মাদ সাল্লাল্লাহু আলাইহি ওয়াসাল্লাম আল্লাহর রাসূল এ সাক্ষ্য দান করা। সালাত প্রতিষ্ঠা করা। যাকাত প্রদান করা। বায়তুল্লাহর হ</w:t>
      </w:r>
      <w:r w:rsidRPr="0023444E">
        <w:rPr>
          <w:rFonts w:ascii="Kalpurush" w:eastAsia="Nikosh" w:hAnsi="Kalpurush" w:cs="Kalpurush" w:hint="cs"/>
          <w:sz w:val="24"/>
          <w:szCs w:val="24"/>
          <w:cs/>
          <w:lang w:bidi="bn-BD"/>
        </w:rPr>
        <w:t>জ</w:t>
      </w:r>
      <w:r w:rsidRPr="0023444E">
        <w:rPr>
          <w:rFonts w:ascii="Kalpurush" w:eastAsia="Nikosh" w:hAnsi="Kalpurush" w:cs="Kalpurush"/>
          <w:sz w:val="24"/>
          <w:szCs w:val="24"/>
          <w:cs/>
          <w:lang w:bidi="bn-BD"/>
        </w:rPr>
        <w:t xml:space="preserve"> করা। রামাদানের সাওম পালন করা</w:t>
      </w:r>
      <w:r w:rsidRPr="0023444E">
        <w:rPr>
          <w:rFonts w:ascii="Kalpurush" w:eastAsia="Nikosh" w:hAnsi="Kalpurush" w:cs="Kalpurush" w:hint="cs"/>
          <w:sz w:val="24"/>
          <w:szCs w:val="24"/>
          <w:cs/>
          <w:lang w:bidi="bn-BD"/>
        </w:rPr>
        <w:t>”</w:t>
      </w:r>
      <w:r w:rsidRPr="00BA687D">
        <w:rPr>
          <w:rFonts w:ascii="Kalpurush" w:eastAsia="Nikosh" w:hAnsi="Kalpurush" w:cs="SolaimanLipi"/>
          <w:sz w:val="24"/>
          <w:szCs w:val="24"/>
          <w:cs/>
          <w:lang w:bidi="hi-IN"/>
        </w:rPr>
        <w:t>।</w:t>
      </w:r>
      <w:r w:rsidR="00DF6B62" w:rsidRPr="00BA687D">
        <w:rPr>
          <w:rStyle w:val="FootnoteReference"/>
          <w:rFonts w:ascii="Kalpurush" w:eastAsia="Nikosh" w:hAnsi="Kalpurush" w:cs="SolaimanLipi"/>
          <w:sz w:val="24"/>
          <w:szCs w:val="24"/>
          <w:cs/>
          <w:lang w:bidi="hi-IN"/>
        </w:rPr>
        <w:footnoteReference w:id="4"/>
      </w:r>
      <w:r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(২) উমার </w:t>
      </w:r>
      <w:r w:rsidRPr="0023444E">
        <w:rPr>
          <w:rFonts w:ascii="Kalpurush" w:eastAsia="Nikosh" w:hAnsi="Kalpurush" w:cs="Kalpurush" w:hint="cs"/>
          <w:sz w:val="24"/>
          <w:szCs w:val="24"/>
          <w:cs/>
          <w:lang w:bidi="bn-BD"/>
        </w:rPr>
        <w:t>ইবন</w:t>
      </w:r>
      <w:r w:rsidRPr="0023444E">
        <w:rPr>
          <w:rFonts w:ascii="Kalpurush" w:eastAsia="Nikosh" w:hAnsi="Kalpurush" w:cs="Kalpurush" w:hint="cs"/>
          <w:sz w:val="24"/>
          <w:szCs w:val="24"/>
          <w:cs/>
          <w:lang w:bidi="bn-IN"/>
        </w:rPr>
        <w:t>ুল</w:t>
      </w:r>
      <w:r w:rsidRPr="0023444E">
        <w:rPr>
          <w:rFonts w:ascii="Kalpurush" w:eastAsia="Nikosh" w:hAnsi="Kalpurush" w:cs="Kalpurush"/>
          <w:sz w:val="24"/>
          <w:szCs w:val="24"/>
          <w:cs/>
          <w:lang w:bidi="bn-BD"/>
        </w:rPr>
        <w:t xml:space="preserve"> খাত্তাব রাদিয়াল্লাহু আনহুর হাদীস</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যাতে রাসূল </w:t>
      </w:r>
      <w:r w:rsidRPr="0023444E">
        <w:rPr>
          <w:rFonts w:ascii="Kalpurush" w:eastAsia="Nikosh" w:hAnsi="Kalpurush" w:cs="Kalpurush"/>
          <w:sz w:val="24"/>
          <w:szCs w:val="24"/>
          <w:cs/>
          <w:lang w:bidi="bn-BD"/>
        </w:rPr>
        <w:lastRenderedPageBreak/>
        <w:t>সাল্লাল্লাহু আলাইহি ওয়াসাল্লাম</w:t>
      </w:r>
      <w:r w:rsidR="00273C44" w:rsidRPr="0023444E">
        <w:rPr>
          <w:rFonts w:ascii="Kalpurush" w:eastAsia="Nikosh" w:hAnsi="Kalpurush" w:cs="Kalpurush"/>
          <w:sz w:val="24"/>
          <w:szCs w:val="24"/>
          <w:cs/>
          <w:lang w:bidi="bn-BD"/>
        </w:rPr>
        <w:t xml:space="preserve"> </w:t>
      </w:r>
      <w:r w:rsidRPr="0023444E">
        <w:rPr>
          <w:rFonts w:ascii="Kalpurush" w:eastAsia="Nikosh" w:hAnsi="Kalpurush" w:cs="Kalpurush"/>
          <w:sz w:val="24"/>
          <w:szCs w:val="24"/>
          <w:cs/>
          <w:lang w:bidi="bn-BD"/>
        </w:rPr>
        <w:t>বলেন</w:t>
      </w:r>
      <w:r w:rsidRPr="0023444E">
        <w:rPr>
          <w:rFonts w:ascii="Kalpurush" w:eastAsia="Nikosh" w:hAnsi="Kalpurush" w:cs="Kalpurush"/>
          <w:sz w:val="24"/>
          <w:szCs w:val="24"/>
          <w:lang w:bidi="bn-BD"/>
        </w:rPr>
        <w:t>,</w:t>
      </w:r>
    </w:p>
    <w:p w:rsidR="008D539F" w:rsidRPr="0023444E" w:rsidRDefault="008D539F" w:rsidP="0023444E">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الإسلام أن تشهد أن لا إله إلا الله وأن محمداً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وتقيم الصلاة وتؤتي الزكاة، وتصوم رمضان وتحج البيت إن استطعت إليه سبيلاً</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B13E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“ইসলাম হলো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আল্লাহ ছাড়া সত্য কোনো 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বুদ নেই এবং মুহাম্মাদ সাল্লাল্লাহু আলাইহি ওয়াসাল্লাম আল্লাহর রাসূল এ সাক্ষ্য দেওয়া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সালাত প্রতিষ্ঠা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যাকাত প্রদান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রামাদান মাসের</w:t>
      </w:r>
      <w:r w:rsidR="00273C44" w:rsidRPr="0023444E">
        <w:rPr>
          <w:rFonts w:ascii="Kalpurush" w:eastAsia="Nikosh" w:hAnsi="Kalpurush" w:cs="Kalpurush"/>
          <w:sz w:val="24"/>
          <w:szCs w:val="24"/>
          <w:cs/>
          <w:lang w:bidi="bn-BD"/>
        </w:rPr>
        <w:t xml:space="preserve"> </w:t>
      </w:r>
      <w:r w:rsidRPr="0023444E">
        <w:rPr>
          <w:rFonts w:ascii="Kalpurush" w:eastAsia="Nikosh" w:hAnsi="Kalpurush" w:cs="Kalpurush"/>
          <w:sz w:val="24"/>
          <w:szCs w:val="24"/>
          <w:cs/>
          <w:lang w:bidi="bn-BD"/>
        </w:rPr>
        <w:t>সাওম পালন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সামর্থ্য থাকলে বায়তুল্লাহ</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এর হজ করা</w:t>
      </w:r>
      <w:r w:rsidRPr="0023444E">
        <w:rPr>
          <w:rFonts w:ascii="Kalpurush" w:eastAsia="Nikosh" w:hAnsi="Kalpurush" w:cs="Kalpurush" w:hint="cs"/>
          <w:sz w:val="24"/>
          <w:szCs w:val="24"/>
          <w:cs/>
          <w:lang w:bidi="bn-BD"/>
        </w:rPr>
        <w:t>”</w:t>
      </w:r>
      <w:r w:rsidR="00B13E4E" w:rsidRPr="0023444E">
        <w:rPr>
          <w:rFonts w:ascii="Kalpurush" w:eastAsia="Nikosh" w:hAnsi="Kalpurush" w:cs="Kalpurush" w:hint="cs"/>
          <w:sz w:val="24"/>
          <w:szCs w:val="24"/>
          <w:cs/>
          <w:lang w:bidi="hi-IN"/>
        </w:rPr>
        <w:t>।</w:t>
      </w:r>
      <w:r w:rsidR="00B13E4E" w:rsidRPr="0023444E">
        <w:rPr>
          <w:rStyle w:val="FootnoteReference"/>
          <w:rFonts w:ascii="Kalpurush" w:eastAsia="Nikosh" w:hAnsi="Kalpurush" w:cs="Kalpurush"/>
          <w:sz w:val="24"/>
          <w:szCs w:val="24"/>
          <w:cs/>
          <w:lang w:bidi="bn-IN"/>
        </w:rPr>
        <w:footnoteReference w:id="5"/>
      </w:r>
      <w:r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(৩) ইবন আব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বাস রাদিয়াল্লাহু আনহুমা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এর হাদীস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أن النبي -</w:t>
      </w:r>
      <w:r w:rsidRPr="0023444E">
        <w:rPr>
          <w:rFonts w:ascii="AGA Arabesque" w:hAnsi="AGA Arabesque"/>
          <w:color w:val="333399"/>
          <w:sz w:val="24"/>
          <w:szCs w:val="24"/>
        </w:rPr>
        <w:t></w:t>
      </w:r>
      <w:r w:rsidR="00273C44" w:rsidRPr="0023444E">
        <w:rPr>
          <w:rFonts w:ascii="Kalpurush" w:eastAsia="Nikosh" w:hAnsi="Kalpurush" w:cs="KFGQPC Uthman Taha Naskh"/>
          <w:color w:val="333399"/>
          <w:sz w:val="24"/>
          <w:szCs w:val="24"/>
          <w:rtl/>
        </w:rPr>
        <w:t xml:space="preserve"> </w:t>
      </w:r>
      <w:r w:rsidRPr="0023444E">
        <w:rPr>
          <w:rFonts w:ascii="Kalpurush" w:eastAsia="Nikosh" w:hAnsi="Kalpurush" w:cs="KFGQPC Uthman Taha Naskh"/>
          <w:color w:val="333399"/>
          <w:sz w:val="24"/>
          <w:szCs w:val="24"/>
          <w:rtl/>
        </w:rPr>
        <w:t>- بعث معاذاً إلى اليمن فقال: ادعهم إلى شهادة أن لا إله إلا الله وأن محمداً رسول الله، فإن هم أطاعوك لذلك فأعلمهم أن الله افترض عليهم خمس صلوات في كل يوم وليلة</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 [متفق عليه].</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“নবী সাল্লাল্লাহু আলাইহি ওয়াসাল্লাম 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আয রাদিয়াল্লাহু আনহুকে ইয়ামানে প্রেরণ করলেন এবং (তাঁকে) বললেন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তুমি তাদেরকে (আহলে কি</w:t>
      </w:r>
      <w:r w:rsidR="0023444E" w:rsidRPr="0023444E">
        <w:rPr>
          <w:rFonts w:ascii="Kalpurush" w:eastAsia="Nikosh" w:hAnsi="Kalpurush" w:cs="Kalpurush"/>
          <w:sz w:val="24"/>
          <w:szCs w:val="24"/>
          <w:cs/>
          <w:lang w:bidi="bn-BD"/>
        </w:rPr>
        <w:t>তাবদেরকে) (লা-ইলাহা ইল্লাল্লাহু</w:t>
      </w:r>
      <w:r w:rsidRPr="0023444E">
        <w:rPr>
          <w:rFonts w:ascii="Kalpurush" w:eastAsia="Nikosh" w:hAnsi="Kalpurush" w:cs="Kalpurush"/>
          <w:sz w:val="24"/>
          <w:szCs w:val="24"/>
          <w:cs/>
          <w:lang w:bidi="bn-BD"/>
        </w:rPr>
        <w:t>) আল্লাহ ছাড়া কোনো সত্য 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বুদ নেই এবং মুহাম্মাদ সাল্লাল্লাহু আলাইহি ওয়াসাল্লাম আল্লাহর রাসূল এ সাক্ষ্য দানের দিকে আহ্বান কর। যদি তারা এ</w:t>
      </w:r>
      <w:r w:rsidR="0023444E" w:rsidRPr="0023444E">
        <w:rPr>
          <w:rFonts w:ascii="Kalpurush" w:eastAsia="Nikosh" w:hAnsi="Kalpurush" w:cs="Kalpurush"/>
          <w:sz w:val="24"/>
          <w:szCs w:val="24"/>
          <w:cs/>
          <w:lang w:bidi="bn-BD"/>
        </w:rPr>
        <w:t xml:space="preserve"> দাওয়াত</w:t>
      </w:r>
      <w:r w:rsidRPr="0023444E">
        <w:rPr>
          <w:rFonts w:ascii="Kalpurush" w:eastAsia="Nikosh" w:hAnsi="Kalpurush" w:cs="Kalpurush"/>
          <w:sz w:val="24"/>
          <w:szCs w:val="24"/>
          <w:cs/>
          <w:lang w:bidi="bn-BD"/>
        </w:rPr>
        <w:t xml:space="preserve"> গ্রহণ করে তোমার আনুগত্য করে তবে তুমি তাদেরকে জানাও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তোমাদের ওপর দিনে-রাতে পাঁচ ওয়াক্ত সালাত ফরয করেছেন</w:t>
      </w:r>
      <w:r w:rsidR="00DF6B62"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hi-IN"/>
        </w:rPr>
        <w:t>।</w:t>
      </w:r>
      <w:r w:rsidR="00DF6B62" w:rsidRPr="0023444E">
        <w:rPr>
          <w:rStyle w:val="FootnoteReference"/>
          <w:rFonts w:ascii="Kalpurush" w:eastAsia="Nikosh" w:hAnsi="Kalpurush" w:cs="Kalpurush"/>
          <w:sz w:val="24"/>
          <w:szCs w:val="24"/>
          <w:cs/>
          <w:lang w:bidi="bn-BD"/>
        </w:rPr>
        <w:footnoteReference w:id="6"/>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lastRenderedPageBreak/>
        <w:t>তৃতীয়ত</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ইজমা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সকল মুসলিম পাঁচ ওয়াক্ত সালাত ফরয হওয়ার ওপর একমত হয়েছেন। আর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ইসলামের ফরযসমূহের অন্যতম একটি ফরয। </w:t>
      </w:r>
    </w:p>
    <w:p w:rsidR="008D539F" w:rsidRPr="0023444E" w:rsidRDefault="008D539F" w:rsidP="00CC4581">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৪- সালাত প্রবর্তনের হিক</w:t>
      </w:r>
      <w:r w:rsidRPr="0023444E">
        <w:rPr>
          <w:rFonts w:ascii="Kalpurush" w:eastAsia="Nikosh" w:hAnsi="Kalpurush" w:cs="Kalpurush" w:hint="cs"/>
          <w:b/>
          <w:bCs/>
          <w:sz w:val="24"/>
          <w:szCs w:val="24"/>
          <w:cs/>
          <w:lang w:bidi="bn-BD"/>
        </w:rPr>
        <w:t>মাত:</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 xml:space="preserve">একাধিক </w:t>
      </w:r>
      <w:r w:rsidRPr="0023444E">
        <w:rPr>
          <w:rFonts w:ascii="Kalpurush" w:eastAsia="Nikosh" w:hAnsi="Kalpurush" w:cs="Kalpurush" w:hint="cs"/>
          <w:b/>
          <w:bCs/>
          <w:sz w:val="24"/>
          <w:szCs w:val="24"/>
          <w:cs/>
          <w:lang w:bidi="bn-BD"/>
        </w:rPr>
        <w:t xml:space="preserve">হিকমাত </w:t>
      </w:r>
      <w:r w:rsidRPr="0023444E">
        <w:rPr>
          <w:rFonts w:ascii="Kalpurush" w:eastAsia="Nikosh" w:hAnsi="Kalpurush" w:cs="Kalpurush"/>
          <w:b/>
          <w:bCs/>
          <w:sz w:val="24"/>
          <w:szCs w:val="24"/>
          <w:cs/>
          <w:lang w:bidi="bn-BD"/>
        </w:rPr>
        <w:t>ও রহস্যকে সামনে রেখে সালাত প্রবর্তন করা হয়েছে। নিম্নে তার কিছু</w:t>
      </w:r>
      <w:r w:rsidRPr="0023444E">
        <w:rPr>
          <w:rFonts w:ascii="Kalpurush" w:eastAsia="Nikosh" w:hAnsi="Kalpurush" w:cs="Kalpurush" w:hint="cs"/>
          <w:b/>
          <w:bCs/>
          <w:sz w:val="24"/>
          <w:szCs w:val="24"/>
          <w:cs/>
          <w:lang w:bidi="bn-BD"/>
        </w:rPr>
        <w:t>র প্রতি</w:t>
      </w:r>
      <w:r w:rsidRPr="0023444E">
        <w:rPr>
          <w:rFonts w:ascii="Kalpurush" w:eastAsia="Nikosh" w:hAnsi="Kalpurush" w:cs="Kalpurush"/>
          <w:b/>
          <w:bCs/>
          <w:sz w:val="24"/>
          <w:szCs w:val="24"/>
          <w:cs/>
          <w:lang w:bidi="bn-BD"/>
        </w:rPr>
        <w:t xml:space="preserve"> ইঙ্গিত করা হলো</w:t>
      </w:r>
      <w:r w:rsidRPr="0023444E">
        <w:rPr>
          <w:rFonts w:ascii="Kalpurush" w:eastAsia="Nikosh" w:hAnsi="Kalpurush" w:cs="Kalpurush"/>
          <w:b/>
          <w:bCs/>
          <w:sz w:val="24"/>
          <w:szCs w:val="24"/>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(১) 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আলার জন্য বান্দার দাসত্ব প্রকাশ করার লক্ষ্যে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 তাঁর দাস</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এ সালাত আদায়ের দ্বারা মানুষ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উবূদ</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য়াত</w:t>
      </w:r>
      <w:r w:rsidRPr="0023444E">
        <w:rPr>
          <w:rFonts w:ascii="Kalpurush" w:eastAsia="Nikosh" w:hAnsi="Kalpurush" w:cs="Kalpurush" w:hint="cs"/>
          <w:sz w:val="24"/>
          <w:szCs w:val="24"/>
          <w:cs/>
          <w:lang w:bidi="bn-BD"/>
        </w:rPr>
        <w:t>’ বা দাসত্বে</w:t>
      </w:r>
      <w:r w:rsidRPr="0023444E">
        <w:rPr>
          <w:rFonts w:ascii="Kalpurush" w:eastAsia="Nikosh" w:hAnsi="Kalpurush" w:cs="Kalpurush"/>
          <w:sz w:val="24"/>
          <w:szCs w:val="24"/>
          <w:cs/>
          <w:lang w:bidi="bn-BD"/>
        </w:rPr>
        <w:t>র অনুভূতি লাভ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এবং সে সর্বদা তাঁর সৃষ্টিকর্তার সাথে সম্পর্ক স্থাপন করে থাকে।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(২) এ সালাত তার প্রতিষ্ঠাকারীকে আল্লাহর সাথে সুদৃঢ় সম্পর্ক স্থাপনকারী ও সর্বদা স্বরণকারী করে রাখে।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(৩) সালাত তার আদায়কারীকে নির্লজ্জ ও অন্যায় কাজ</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বিরত রাখে আর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বান্দাকে পাপ ভুল-ত্রুটি</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পবিত্র করার মাধ্যম।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জাবির ইবন </w:t>
      </w:r>
      <w:r w:rsidR="0023444E" w:rsidRPr="0023444E">
        <w:rPr>
          <w:rFonts w:ascii="Kalpurush" w:eastAsia="Nikosh" w:hAnsi="Kalpurush" w:cs="Kalpurush"/>
          <w:sz w:val="24"/>
          <w:szCs w:val="24"/>
          <w:cs/>
          <w:lang w:bidi="bn-BD"/>
        </w:rPr>
        <w:t>আব্দুল্লাহ রাদিয়াল্লাহু আনহুমা</w:t>
      </w:r>
      <w:r w:rsidRPr="0023444E">
        <w:rPr>
          <w:rFonts w:ascii="Kalpurush" w:eastAsia="Nikosh" w:hAnsi="Kalpurush" w:cs="Kalpurush"/>
          <w:sz w:val="24"/>
          <w:szCs w:val="24"/>
          <w:cs/>
          <w:lang w:bidi="bn-BD"/>
        </w:rPr>
        <w:t>র হাদীসই তার প্রমাণ। তিনি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রাসূল সাল্লাল্লাহু আলাইহি </w:t>
      </w:r>
      <w:r w:rsidRPr="0023444E">
        <w:rPr>
          <w:rFonts w:ascii="Kalpurush" w:eastAsia="Nikosh" w:hAnsi="Kalpurush" w:cs="Kalpurush" w:hint="cs"/>
          <w:sz w:val="24"/>
          <w:szCs w:val="24"/>
          <w:cs/>
          <w:lang w:bidi="bn-BD"/>
        </w:rPr>
        <w:t xml:space="preserve">ওয়াসাল্লাম বলেছেন, </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مثل الصلوات كمثل نهر جار يمر على باب أحدكم يغتسل منه كل يوم خمس مرات</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“পাঁচ ওয়াক্ত সালাতের উপমা ঐ প্রব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হমান নদীর ন্যায় যা তোমাদের কারো দরজার পাশ দিয়ে বয়ে গেছে</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তথায় সে প্রতি দিন পাঁচ বার </w:t>
      </w:r>
      <w:r w:rsidRPr="0023444E">
        <w:rPr>
          <w:rFonts w:ascii="Kalpurush" w:eastAsia="Nikosh" w:hAnsi="Kalpurush" w:cs="Kalpurush"/>
          <w:sz w:val="24"/>
          <w:szCs w:val="24"/>
          <w:cs/>
          <w:lang w:bidi="bn-BD"/>
        </w:rPr>
        <w:lastRenderedPageBreak/>
        <w:t>গোসল করে</w:t>
      </w:r>
      <w:r w:rsidR="00DF6B62" w:rsidRPr="0023444E">
        <w:rPr>
          <w:rFonts w:ascii="Kalpurush" w:eastAsia="Nikosh" w:hAnsi="Kalpurush" w:cs="Kalpurush" w:hint="cs"/>
          <w:sz w:val="24"/>
          <w:szCs w:val="24"/>
          <w:cs/>
          <w:lang w:bidi="bn-IN"/>
        </w:rPr>
        <w:t>”</w:t>
      </w:r>
      <w:r w:rsidR="00DF6B62" w:rsidRPr="0023444E">
        <w:rPr>
          <w:rFonts w:ascii="Kalpurush" w:eastAsia="Nikosh" w:hAnsi="Kalpurush" w:cs="Kalpurush"/>
          <w:sz w:val="24"/>
          <w:szCs w:val="24"/>
          <w:cs/>
          <w:lang w:bidi="hi-IN"/>
        </w:rPr>
        <w:t>।</w:t>
      </w:r>
      <w:r w:rsidR="00DF6B62" w:rsidRPr="0023444E">
        <w:rPr>
          <w:rStyle w:val="FootnoteReference"/>
          <w:rFonts w:ascii="Kalpurush" w:eastAsia="Nikosh" w:hAnsi="Kalpurush" w:cs="Kalpurush"/>
          <w:sz w:val="24"/>
          <w:szCs w:val="24"/>
          <w:cs/>
          <w:lang w:bidi="bn-BD"/>
        </w:rPr>
        <w:footnoteReference w:id="7"/>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(৪) সালাত অন্তরের তৃপ্তি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আত্</w:t>
      </w:r>
      <w:r w:rsidRPr="0023444E">
        <w:rPr>
          <w:rFonts w:ascii="Kalpurush" w:eastAsia="Nikosh" w:hAnsi="Kalpurush" w:cs="Kalpurush" w:hint="cs"/>
          <w:sz w:val="24"/>
          <w:szCs w:val="24"/>
          <w:cs/>
          <w:lang w:bidi="bn-BD"/>
        </w:rPr>
        <w:t>মা</w:t>
      </w:r>
      <w:r w:rsidRPr="0023444E">
        <w:rPr>
          <w:rFonts w:ascii="Kalpurush" w:eastAsia="Nikosh" w:hAnsi="Kalpurush" w:cs="Kalpurush"/>
          <w:sz w:val="24"/>
          <w:szCs w:val="24"/>
          <w:cs/>
          <w:lang w:bidi="bn-BD"/>
        </w:rPr>
        <w:t>র শান্তি</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ও মুক্তিদানকারী ঐ বিপদ-আপদ</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যা তাকে কলুষিত করে। এ জন্যই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রাসূলের নয়ন সিক্তকারী</w:t>
      </w:r>
      <w:r w:rsidRPr="0023444E">
        <w:rPr>
          <w:rFonts w:ascii="Kalpurush" w:eastAsia="Nikosh" w:hAnsi="Kalpurush" w:cs="Kalpurush" w:hint="cs"/>
          <w:sz w:val="24"/>
          <w:szCs w:val="24"/>
          <w:cs/>
          <w:lang w:bidi="bn-BD"/>
        </w:rPr>
        <w:t xml:space="preserve"> ছিল</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নবী সাল্লাল্লাহু আলাইহি ওয়াসাল্লাম যখন কোনো কঠিন কাজের সম্মুখীন হতেন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তখন তিনি সালাত আদায়ের দিকে ছুটে যেতেন। এমনকি তিনি বলতে থাকতেন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يا بلال</w:t>
      </w:r>
      <w:r w:rsidR="00273C44" w:rsidRPr="0023444E">
        <w:rPr>
          <w:rFonts w:ascii="Kalpurush" w:eastAsia="Nikosh" w:hAnsi="Kalpurush" w:cs="KFGQPC Uthman Taha Naskh"/>
          <w:color w:val="333399"/>
          <w:sz w:val="24"/>
          <w:szCs w:val="24"/>
          <w:rtl/>
        </w:rPr>
        <w:t xml:space="preserve"> </w:t>
      </w:r>
      <w:r w:rsidRPr="0023444E">
        <w:rPr>
          <w:rFonts w:ascii="Kalpurush" w:eastAsia="Nikosh" w:hAnsi="Kalpurush" w:cs="KFGQPC Uthman Taha Naskh"/>
          <w:color w:val="333399"/>
          <w:sz w:val="24"/>
          <w:szCs w:val="24"/>
          <w:rtl/>
        </w:rPr>
        <w:t>أرحنا بالصلاة</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“হে বিলাল! সালাতের দ্বারা তুমি আমাকে শান্তি দাও</w:t>
      </w:r>
      <w:r w:rsidR="00DF6B62"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hi-IN"/>
        </w:rPr>
        <w:t>।</w:t>
      </w:r>
      <w:r w:rsidR="00DF6B62" w:rsidRPr="0023444E">
        <w:rPr>
          <w:rStyle w:val="FootnoteReference"/>
          <w:rFonts w:ascii="Kalpurush" w:eastAsia="Nikosh" w:hAnsi="Kalpurush" w:cs="Kalpurush"/>
          <w:sz w:val="24"/>
          <w:szCs w:val="24"/>
          <w:cs/>
          <w:lang w:bidi="bn-BD"/>
        </w:rPr>
        <w:footnoteReference w:id="8"/>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৫- কাদের ওপর সালাত ফরয</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প্রত্যেক প্রাপ্তবয়স্ক জ্ঞানী মুসলিম ব্যক্তির ওপর সালাত ফরয। চাই পুরুষ হোক বা নারী হোক। কাফিরের ওপর সালাত ফরয নয়। এর অর্থ-</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দুনিয়াতে সে এর আদিষ্ট নয়</w:t>
      </w:r>
      <w:r w:rsidRPr="0023444E">
        <w:rPr>
          <w:rFonts w:ascii="Kalpurush" w:eastAsia="Nikosh" w:hAnsi="Kalpurush" w:cs="Kalpurush" w:hint="cs"/>
          <w:sz w:val="24"/>
          <w:szCs w:val="24"/>
          <w:cs/>
          <w:lang w:bidi="hi-IN"/>
        </w:rPr>
        <w:t>।</w:t>
      </w:r>
      <w:r w:rsidRPr="0023444E">
        <w:rPr>
          <w:rFonts w:ascii="Kalpurush" w:eastAsia="Nikosh" w:hAnsi="Kalpurush" w:cs="Kalpurush"/>
          <w:sz w:val="24"/>
          <w:szCs w:val="24"/>
          <w:cs/>
          <w:lang w:bidi="bn-BD"/>
        </w:rPr>
        <w:t xml:space="preserve">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তার কুফুরী অবস্থায় তার পক্ষ থেকে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শুদ্ধ হবে</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 xml:space="preserve">না। তবে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ছেড়ে দেওয়ার কারণে আখিরাতে তাকে শাস্তি দেওয়া হবে।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ইসলাম গ্রহণ করে তা আদায় করা তার জন্য সম্ভব ছিল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কিন্তু সে তা করে নি।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এর প্রমাণ আল্লাহর বাণী</w:t>
      </w:r>
      <w:r w:rsidRPr="0023444E">
        <w:rPr>
          <w:rFonts w:ascii="Kalpurush" w:eastAsia="Nikosh" w:hAnsi="Kalpurush" w:cs="Kalpurush" w:hint="cs"/>
          <w:sz w:val="24"/>
          <w:szCs w:val="24"/>
          <w:cs/>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مَا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سَلَكَكُم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سَقَرَ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٤٢</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قَالُواْ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نَكُ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مُصَلِّينَ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٤٣</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وَلَم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نَكُ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نُط</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عِمُ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مِس</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٤٤</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وَكُنَّا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نَخُوضُ</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مَعَ</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خَا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ئِضِينَ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٤٥</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وَكُنَّا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نُكَذِّبُ</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بِيَو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لدِّينِ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٤٦</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حَتَّى</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أَتَى</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يَقِينُ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lastRenderedPageBreak/>
        <w:t>٤٧</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المدثر</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٤٢</w:t>
      </w:r>
      <w:r w:rsidRPr="0023444E">
        <w:rPr>
          <w:rFonts w:ascii="KFGQPC Uthman Taha Naskh" w:cs="KFGQPC Uthman Taha Naskh" w:hint="eastAsia"/>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٤٧</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“তোমাদেরকে কিসে সাকার নামক জাহান্নামে নিক্ষেপ করেছে</w:t>
      </w:r>
      <w:r w:rsidRPr="0023444E">
        <w:rPr>
          <w:rFonts w:ascii="Kalpurush" w:eastAsia="Nikosh" w:hAnsi="Kalpurush" w:cs="Kalpurush"/>
          <w:sz w:val="24"/>
          <w:szCs w:val="24"/>
          <w:lang w:bidi="bn-BD"/>
        </w:rPr>
        <w:t xml:space="preserve">?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রা বলবে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আমরা মুসল্লীদের অন্তর্ভুক্ত ছিলাম 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আমরা অভাবগ্রস্</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কে আহার্য দান করতাম 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এবং আমরা </w:t>
      </w:r>
      <w:r w:rsidRPr="0023444E">
        <w:rPr>
          <w:rFonts w:ascii="Kalpurush" w:eastAsia="Nikosh" w:hAnsi="Kalpurush" w:cs="Kalpurush" w:hint="cs"/>
          <w:sz w:val="24"/>
          <w:szCs w:val="24"/>
          <w:cs/>
          <w:lang w:bidi="bn-BD"/>
        </w:rPr>
        <w:t xml:space="preserve">অযথা </w:t>
      </w:r>
      <w:r w:rsidRPr="0023444E">
        <w:rPr>
          <w:rFonts w:ascii="Kalpurush" w:eastAsia="Nikosh" w:hAnsi="Kalpurush" w:cs="Kalpurush"/>
          <w:sz w:val="24"/>
          <w:szCs w:val="24"/>
          <w:cs/>
          <w:lang w:bidi="bn-BD"/>
        </w:rPr>
        <w:t>আলোচনাকারীদের সহিত আলোচনায় নিমগ্ন থাকতাম। আমরা কর্মফল দিবস অস্বীকার করতাম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আমাদের নিকট মৃত্যুর আগমণ পর্যন্ত</w:t>
      </w:r>
      <w:r w:rsidR="00DF6B62"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সূরা আল</w:t>
      </w:r>
      <w:r w:rsidRPr="0023444E">
        <w:rPr>
          <w:rFonts w:ascii="Kalpurush" w:eastAsia="Nikosh" w:hAnsi="Kalpurush" w:cs="Kalpurush"/>
          <w:sz w:val="24"/>
          <w:szCs w:val="24"/>
          <w:cs/>
          <w:lang w:bidi="bn-BD"/>
        </w:rPr>
        <w:t>-মুদ্দা</w:t>
      </w:r>
      <w:r w:rsidRPr="0023444E">
        <w:rPr>
          <w:rFonts w:ascii="Kalpurush" w:eastAsia="Nikosh" w:hAnsi="Kalpurush" w:cs="Kalpurush" w:hint="cs"/>
          <w:sz w:val="24"/>
          <w:szCs w:val="24"/>
          <w:cs/>
          <w:lang w:bidi="bn-BD"/>
        </w:rPr>
        <w:t>সসি</w:t>
      </w:r>
      <w:r w:rsidRPr="0023444E">
        <w:rPr>
          <w:rFonts w:ascii="Kalpurush" w:eastAsia="Nikosh" w:hAnsi="Kalpurush" w:cs="Kalpurush"/>
          <w:sz w:val="24"/>
          <w:szCs w:val="24"/>
          <w:cs/>
          <w:lang w:bidi="bn-BD"/>
        </w:rPr>
        <w:t>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আয়াত: ৪২-৪৭] </w:t>
      </w:r>
    </w:p>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বাচ্চাদের ওপরও ফরয নয়।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সে মুকাল্লাফ-প্রাপ্তবয়স্ক নয়। পাগলের ওপরও ফরয নয়। ঋতু ও নিফাসগ্রস্</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মহিলাদের ওপরও ফরয নয়।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শরী</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আত তাদের </w:t>
      </w:r>
      <w:r w:rsidR="0023444E"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এর বিধান তুলে নিয়েছে</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 আদায়ে বাধাপ্রদানকারী নাপাকির কারণে।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বাচ্চা সে ছেলে হোক বা মেয়ে হোক তার বয়স যখন সাত বছর হবে তখন তার অভিভাবকের ওপর তাকে সালাতের আদেশ দেওয়া আবশ্যক। আর যখন তার বয়স দশ বছর হবে তখন সালাত আদায় না করলে তার অভিভাবকের ওপর তাকে প্রহার করা আবশ্যক। হাদীসে এর বর্ণনা এসেছে। যাতে সে তা আদায়ে অভ্যস্ত ও আগ্রহী হয়। </w:t>
      </w:r>
    </w:p>
    <w:p w:rsidR="008D539F" w:rsidRPr="0023444E" w:rsidRDefault="0023444E" w:rsidP="008D539F">
      <w:pPr>
        <w:pStyle w:val="BodyText2"/>
        <w:spacing w:after="120" w:line="259" w:lineRule="auto"/>
        <w:jc w:val="both"/>
        <w:rPr>
          <w:rFonts w:ascii="Times New Roman" w:hAnsi="Times New Roman" w:cs="Times New Roman"/>
          <w:b/>
          <w:bCs/>
          <w:sz w:val="24"/>
          <w:szCs w:val="24"/>
          <w:lang w:bidi="bn-IN"/>
        </w:rPr>
      </w:pPr>
      <w:r w:rsidRPr="0023444E">
        <w:rPr>
          <w:rFonts w:ascii="Kalpurush" w:eastAsia="Nikosh" w:hAnsi="Kalpurush" w:cs="Kalpurush"/>
          <w:b/>
          <w:bCs/>
          <w:sz w:val="24"/>
          <w:szCs w:val="24"/>
          <w:cs/>
          <w:lang w:bidi="bn-BD"/>
        </w:rPr>
        <w:t>৬</w:t>
      </w:r>
      <w:r w:rsidR="008D539F" w:rsidRPr="0023444E">
        <w:rPr>
          <w:rFonts w:ascii="Kalpurush" w:eastAsia="Nikosh" w:hAnsi="Kalpurush" w:cs="Kalpurush"/>
          <w:b/>
          <w:bCs/>
          <w:sz w:val="24"/>
          <w:szCs w:val="24"/>
          <w:cs/>
          <w:lang w:bidi="bn-BD"/>
        </w:rPr>
        <w:t>- সালাত ত্যাগকারীর বিধান</w:t>
      </w:r>
      <w:r w:rsidR="008D539F" w:rsidRPr="0023444E">
        <w:rPr>
          <w:rFonts w:ascii="Kalpurush" w:eastAsia="Nikosh" w:hAnsi="Kalpurush" w:cs="Kalpurush" w:hint="cs"/>
          <w:b/>
          <w:bCs/>
          <w:sz w:val="24"/>
          <w:szCs w:val="24"/>
          <w:cs/>
          <w:lang w:bidi="bn-BD"/>
        </w:rPr>
        <w:t>:</w:t>
      </w:r>
    </w:p>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যে ব্যক্তি সালাত ছেড়ে দিল সে ইসলাম</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বহি</w:t>
      </w:r>
      <w:r w:rsidRPr="0023444E">
        <w:rPr>
          <w:rFonts w:ascii="Kalpurush" w:eastAsia="Nikosh" w:hAnsi="Kalpurush" w:cs="Kalpurush" w:hint="cs"/>
          <w:sz w:val="24"/>
          <w:szCs w:val="24"/>
          <w:cs/>
          <w:lang w:bidi="bn-BD"/>
        </w:rPr>
        <w:t>ষ্কৃ</w:t>
      </w:r>
      <w:r w:rsidRPr="0023444E">
        <w:rPr>
          <w:rFonts w:ascii="Kalpurush" w:eastAsia="Nikosh" w:hAnsi="Kalpurush" w:cs="Kalpurush"/>
          <w:sz w:val="24"/>
          <w:szCs w:val="24"/>
          <w:cs/>
          <w:lang w:bidi="bn-BD"/>
        </w:rPr>
        <w:t xml:space="preserve">ত হয়ে গেল এবং কুফুরী করলো। ইসলামের মৌলিক বিধি-বিধান </w:t>
      </w:r>
      <w:r w:rsidR="0023444E"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মুর্তাদ ব্যক্তিদের অন্তর্ভুক্ত হয়ে গেল</w:t>
      </w:r>
      <w:r w:rsidRPr="0023444E">
        <w:rPr>
          <w:rFonts w:ascii="Kalpurush" w:eastAsia="Nikosh" w:hAnsi="Kalpurush" w:cs="Kalpurush"/>
          <w:sz w:val="24"/>
          <w:szCs w:val="24"/>
          <w:cs/>
          <w:lang w:bidi="hi-IN"/>
        </w:rPr>
        <w:t>।</w:t>
      </w:r>
      <w:r w:rsidRPr="0023444E">
        <w:rPr>
          <w:rFonts w:ascii="Kalpurush" w:eastAsia="Nikosh" w:hAnsi="Kalpurush" w:cs="Kalpurush"/>
          <w:sz w:val="24"/>
          <w:szCs w:val="24"/>
          <w:cs/>
          <w:lang w:bidi="bn-BD"/>
        </w:rPr>
        <w:t xml:space="preserve">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আলা তার ওপর যে বিধি-বিধান ফরয করেছেন তা ছেড়ে দিয়ে সে তাঁর নাফরমানী করেছে। তাই তাকে </w:t>
      </w:r>
      <w:r w:rsidRPr="0023444E">
        <w:rPr>
          <w:rFonts w:ascii="Kalpurush" w:eastAsia="Nikosh" w:hAnsi="Kalpurush" w:cs="Kalpurush"/>
          <w:sz w:val="24"/>
          <w:szCs w:val="24"/>
          <w:cs/>
          <w:lang w:bidi="bn-BD"/>
        </w:rPr>
        <w:lastRenderedPageBreak/>
        <w:t>তাওবার আদেশ দেওয়া হবে। যদি তাওবা করে ও সালাত প্রতিষ্ঠার মাধ্যমে ফিরে আসে তবে ভালো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অন্যথায় সে ইসলাম</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মুর্তাদ হয়ে যাবে। তার গোসল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কাফন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জানাযার সালাত পড়া</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মুসলিমদের কবরে দাফন করা নিষেধ।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সে মুসলিমদের অন্তর্ভুক্ত নয়।</w:t>
      </w:r>
    </w:p>
    <w:p w:rsidR="0023444E" w:rsidRPr="0023444E" w:rsidRDefault="008D539F" w:rsidP="0023444E">
      <w:pPr>
        <w:pStyle w:val="BodyText2"/>
        <w:spacing w:after="120" w:line="259" w:lineRule="auto"/>
        <w:jc w:val="both"/>
        <w:rPr>
          <w:rFonts w:ascii="Kalpurush" w:eastAsia="Nikosh" w:hAnsi="Kalpurush" w:cs="Kalpurush"/>
          <w:b/>
          <w:bCs/>
          <w:sz w:val="24"/>
          <w:szCs w:val="24"/>
          <w:lang w:bidi="bn-BD"/>
        </w:rPr>
      </w:pPr>
      <w:r w:rsidRPr="0023444E">
        <w:rPr>
          <w:rFonts w:ascii="Kalpurush" w:eastAsia="Nikosh" w:hAnsi="Kalpurush" w:cs="Kalpurush"/>
          <w:b/>
          <w:bCs/>
          <w:sz w:val="24"/>
          <w:szCs w:val="24"/>
          <w:cs/>
          <w:lang w:bidi="bn-BD"/>
        </w:rPr>
        <w:t>৭ - সালাতের শর্তসমূহ</w:t>
      </w:r>
      <w:r w:rsidR="0023444E" w:rsidRPr="0023444E">
        <w:rPr>
          <w:rFonts w:ascii="Kalpurush" w:eastAsia="Nikosh" w:hAnsi="Kalpurush" w:cs="Kalpurush" w:hint="cs"/>
          <w:b/>
          <w:bCs/>
          <w:sz w:val="24"/>
          <w:szCs w:val="24"/>
          <w:cs/>
          <w:lang w:bidi="bn-BD"/>
        </w:rPr>
        <w:t>:</w:t>
      </w:r>
    </w:p>
    <w:p w:rsidR="008D539F" w:rsidRPr="0023444E" w:rsidRDefault="008D539F" w:rsidP="0023444E">
      <w:pPr>
        <w:pStyle w:val="BodyText2"/>
        <w:numPr>
          <w:ilvl w:val="0"/>
          <w:numId w:val="7"/>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ইসলাম</w:t>
      </w:r>
      <w:r w:rsidRPr="0023444E">
        <w:rPr>
          <w:rFonts w:ascii="Kalpurush" w:eastAsia="Nikosh" w:hAnsi="Kalpurush" w:cs="Kalpurush" w:hint="cs"/>
          <w:sz w:val="24"/>
          <w:szCs w:val="24"/>
          <w:cs/>
          <w:lang w:bidi="bn-BD"/>
        </w:rPr>
        <w:t xml:space="preserve"> তথা </w:t>
      </w:r>
      <w:r w:rsidRPr="0023444E">
        <w:rPr>
          <w:rFonts w:ascii="Kalpurush" w:eastAsia="Nikosh" w:hAnsi="Kalpurush" w:cs="Kalpurush"/>
          <w:sz w:val="24"/>
          <w:szCs w:val="24"/>
          <w:cs/>
          <w:lang w:bidi="bn-BD"/>
        </w:rPr>
        <w:t xml:space="preserve">মুসলিম হওয়া। </w:t>
      </w:r>
    </w:p>
    <w:p w:rsidR="008D539F" w:rsidRPr="0023444E" w:rsidRDefault="008D539F" w:rsidP="0023444E">
      <w:pPr>
        <w:pStyle w:val="BodyText2"/>
        <w:numPr>
          <w:ilvl w:val="0"/>
          <w:numId w:val="7"/>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 xml:space="preserve">জ্ঞানবান হওয়া। </w:t>
      </w:r>
    </w:p>
    <w:p w:rsidR="008D539F" w:rsidRPr="0023444E" w:rsidRDefault="008D539F" w:rsidP="0023444E">
      <w:pPr>
        <w:pStyle w:val="BodyText2"/>
        <w:numPr>
          <w:ilvl w:val="0"/>
          <w:numId w:val="7"/>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ভাল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-মন্দ পার্থক্যের জ্ঞান থাকা। </w:t>
      </w:r>
    </w:p>
    <w:p w:rsidR="008D539F" w:rsidRPr="0023444E" w:rsidRDefault="008D539F" w:rsidP="0023444E">
      <w:pPr>
        <w:pStyle w:val="BodyText2"/>
        <w:numPr>
          <w:ilvl w:val="0"/>
          <w:numId w:val="7"/>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 xml:space="preserve">সালাতের সময় উপস্থিত হওয়া। </w:t>
      </w:r>
    </w:p>
    <w:p w:rsidR="008D539F" w:rsidRPr="0023444E" w:rsidRDefault="008D539F" w:rsidP="0023444E">
      <w:pPr>
        <w:pStyle w:val="BodyText2"/>
        <w:numPr>
          <w:ilvl w:val="0"/>
          <w:numId w:val="7"/>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 xml:space="preserve">নিয়াত করা। </w:t>
      </w:r>
    </w:p>
    <w:p w:rsidR="008D539F" w:rsidRPr="0023444E" w:rsidRDefault="008D539F" w:rsidP="0023444E">
      <w:pPr>
        <w:pStyle w:val="BodyText2"/>
        <w:numPr>
          <w:ilvl w:val="0"/>
          <w:numId w:val="7"/>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ক্বিব</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cs/>
          <w:lang w:bidi="bn-BD"/>
        </w:rPr>
        <w:t xml:space="preserve">মুখী হওয়া। </w:t>
      </w:r>
    </w:p>
    <w:p w:rsidR="008D539F" w:rsidRPr="0023444E" w:rsidRDefault="008D539F" w:rsidP="0023444E">
      <w:pPr>
        <w:pStyle w:val="BodyText2"/>
        <w:numPr>
          <w:ilvl w:val="0"/>
          <w:numId w:val="7"/>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সতর ঢাকা</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পুরুষের সতর নাভী</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হাঁটু পর্যন্ত। আর মহিলা তার সম্পূর্ণ শরীরই সালাতে সতর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তার মুখ ও হাতের তালুদ্বয় ছাড়া। </w:t>
      </w:r>
    </w:p>
    <w:p w:rsidR="008D539F" w:rsidRPr="0023444E" w:rsidRDefault="008D539F" w:rsidP="0023444E">
      <w:pPr>
        <w:pStyle w:val="BodyText2"/>
        <w:numPr>
          <w:ilvl w:val="0"/>
          <w:numId w:val="7"/>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মুসল্লির কাপড়</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শরীর ও সালাত পড়ার স্থান</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নাপাকি দূর করা। </w:t>
      </w:r>
    </w:p>
    <w:p w:rsidR="008D539F" w:rsidRPr="0023444E" w:rsidRDefault="008D539F" w:rsidP="0023444E">
      <w:pPr>
        <w:pStyle w:val="BodyText2"/>
        <w:numPr>
          <w:ilvl w:val="0"/>
          <w:numId w:val="7"/>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 xml:space="preserve">হাদছ দূর করা আর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-নাপাকি</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অযু গোসল করে পবিত্র হওয়াকে বুঝায়। </w:t>
      </w:r>
    </w:p>
    <w:p w:rsidR="008D539F" w:rsidRPr="0023444E" w:rsidRDefault="008D539F" w:rsidP="008D539F">
      <w:pPr>
        <w:pStyle w:val="BodyText2"/>
        <w:spacing w:after="120" w:line="259" w:lineRule="auto"/>
        <w:jc w:val="both"/>
        <w:rPr>
          <w:rFonts w:ascii="Times New Roman" w:hAnsi="Times New Roman" w:cs="Times New Roman"/>
          <w:b/>
          <w:bCs/>
          <w:sz w:val="24"/>
          <w:szCs w:val="24"/>
          <w:lang w:bidi="bn-IN"/>
        </w:rPr>
      </w:pPr>
      <w:r w:rsidRPr="0023444E">
        <w:rPr>
          <w:rFonts w:ascii="Kalpurush" w:eastAsia="Nikosh" w:hAnsi="Kalpurush" w:cs="Kalpurush"/>
          <w:b/>
          <w:bCs/>
          <w:sz w:val="24"/>
          <w:szCs w:val="24"/>
          <w:cs/>
          <w:lang w:bidi="bn-BD"/>
        </w:rPr>
        <w:t>৮ - সালাতের সময়</w:t>
      </w:r>
      <w:r w:rsidRPr="0023444E">
        <w:rPr>
          <w:rFonts w:ascii="Kalpurush" w:eastAsia="Nikosh" w:hAnsi="Kalpurush" w:cs="Kalpurush" w:hint="cs"/>
          <w:b/>
          <w:bCs/>
          <w:sz w:val="24"/>
          <w:szCs w:val="24"/>
          <w:cs/>
          <w:lang w:bidi="bn-BD"/>
        </w:rPr>
        <w:t>:</w:t>
      </w:r>
    </w:p>
    <w:p w:rsidR="008D539F" w:rsidRPr="0023444E" w:rsidRDefault="00CC4581" w:rsidP="008D539F">
      <w:pPr>
        <w:pStyle w:val="BodyText2"/>
        <w:spacing w:after="120" w:line="259" w:lineRule="auto"/>
        <w:jc w:val="both"/>
        <w:rPr>
          <w:rFonts w:ascii="Times New Roman" w:hAnsi="Times New Roman" w:cs="Times New Roman"/>
          <w:sz w:val="24"/>
          <w:szCs w:val="24"/>
        </w:rPr>
      </w:pPr>
      <w:r>
        <w:rPr>
          <w:rFonts w:ascii="Kalpurush" w:eastAsia="Nikosh" w:hAnsi="Kalpurush" w:cs="Kalpurush"/>
          <w:b/>
          <w:bCs/>
          <w:sz w:val="24"/>
          <w:szCs w:val="24"/>
          <w:cs/>
          <w:lang w:bidi="bn-BD"/>
        </w:rPr>
        <w:t>(১)</w:t>
      </w:r>
      <w:r>
        <w:rPr>
          <w:rFonts w:ascii="Kalpurush" w:eastAsia="Nikosh" w:hAnsi="Kalpurush" w:cs="Kalpurush" w:hint="cs"/>
          <w:b/>
          <w:bCs/>
          <w:sz w:val="24"/>
          <w:szCs w:val="24"/>
          <w:cs/>
          <w:lang w:bidi="bn-BD"/>
        </w:rPr>
        <w:t xml:space="preserve"> </w:t>
      </w:r>
      <w:r w:rsidR="008D539F" w:rsidRPr="0023444E">
        <w:rPr>
          <w:rFonts w:ascii="Kalpurush" w:eastAsia="Nikosh" w:hAnsi="Kalpurush" w:cs="Kalpurush"/>
          <w:b/>
          <w:bCs/>
          <w:sz w:val="24"/>
          <w:szCs w:val="24"/>
          <w:cs/>
          <w:lang w:bidi="bn-BD"/>
        </w:rPr>
        <w:t>যোহর সালাতের সময়</w:t>
      </w:r>
      <w:r w:rsidR="008D539F"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সূর্য ঢলে যাওয়া </w:t>
      </w:r>
      <w:r w:rsidR="008D539F" w:rsidRPr="0023444E">
        <w:rPr>
          <w:rFonts w:ascii="Kalpurush" w:eastAsia="Nikosh" w:hAnsi="Kalpurush" w:cs="Kalpurush" w:hint="cs"/>
          <w:sz w:val="24"/>
          <w:szCs w:val="24"/>
          <w:cs/>
          <w:lang w:bidi="bn-BD"/>
        </w:rPr>
        <w:t>থেকে</w:t>
      </w:r>
      <w:r w:rsidR="008D539F" w:rsidRPr="0023444E">
        <w:rPr>
          <w:rFonts w:ascii="Kalpurush" w:eastAsia="Nikosh" w:hAnsi="Kalpurush" w:cs="Kalpurush" w:hint="cs"/>
          <w:sz w:val="24"/>
          <w:szCs w:val="24"/>
          <w:lang w:bidi="bn-BD"/>
        </w:rPr>
        <w:t xml:space="preserve">, </w:t>
      </w:r>
      <w:r w:rsidR="008D539F" w:rsidRPr="0023444E">
        <w:rPr>
          <w:rFonts w:ascii="Kalpurush" w:eastAsia="Nikosh" w:hAnsi="Kalpurush" w:cs="Kalpurush"/>
          <w:sz w:val="24"/>
          <w:szCs w:val="24"/>
          <w:cs/>
          <w:lang w:bidi="bn-BD"/>
        </w:rPr>
        <w:t xml:space="preserve">অর্থাৎ মধ্য আকাশ </w:t>
      </w:r>
      <w:r w:rsidR="008D539F" w:rsidRPr="0023444E">
        <w:rPr>
          <w:rFonts w:ascii="Kalpurush" w:eastAsia="Nikosh" w:hAnsi="Kalpurush" w:cs="Kalpurush" w:hint="cs"/>
          <w:sz w:val="24"/>
          <w:szCs w:val="24"/>
          <w:cs/>
          <w:lang w:bidi="bn-BD"/>
        </w:rPr>
        <w:t>থেকে</w:t>
      </w:r>
      <w:r w:rsidR="008D539F" w:rsidRPr="0023444E">
        <w:rPr>
          <w:rFonts w:ascii="Kalpurush" w:eastAsia="Nikosh" w:hAnsi="Kalpurush" w:cs="Kalpurush"/>
          <w:sz w:val="24"/>
          <w:szCs w:val="24"/>
          <w:cs/>
          <w:lang w:bidi="bn-BD"/>
        </w:rPr>
        <w:t xml:space="preserve"> সূর্যের পশ্চিম দিকে ঢলে যাওয়া</w:t>
      </w:r>
      <w:r w:rsidR="0023444E" w:rsidRPr="0023444E">
        <w:rPr>
          <w:rFonts w:ascii="Kalpurush" w:eastAsia="Nikosh" w:hAnsi="Kalpurush" w:cs="Kalpurush"/>
          <w:sz w:val="24"/>
          <w:szCs w:val="24"/>
          <w:cs/>
          <w:lang w:bidi="bn-BD"/>
        </w:rPr>
        <w:t xml:space="preserve"> থেকে </w:t>
      </w:r>
      <w:r w:rsidR="008D539F" w:rsidRPr="0023444E">
        <w:rPr>
          <w:rFonts w:ascii="Kalpurush" w:eastAsia="Nikosh" w:hAnsi="Kalpurush" w:cs="Kalpurush"/>
          <w:sz w:val="24"/>
          <w:szCs w:val="24"/>
          <w:cs/>
          <w:lang w:bidi="bn-BD"/>
        </w:rPr>
        <w:t xml:space="preserve">নিয়ে প্রত্যেক বস্তুর ছায়া তার সমপরিমাণ হওয়া পর্যন্ত।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(২) আসর সালাতের সময়</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যোহর সালাতের সময় চলে যাওয়া</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lastRenderedPageBreak/>
        <w:t>নিয়ে প্রত্যেক বস্তুর ছায়া তার দ্বিগু</w:t>
      </w:r>
      <w:r w:rsidRPr="0023444E">
        <w:rPr>
          <w:rFonts w:ascii="Kalpurush" w:eastAsia="Nikosh" w:hAnsi="Kalpurush" w:cs="Kalpurush" w:hint="cs"/>
          <w:sz w:val="24"/>
          <w:szCs w:val="24"/>
          <w:cs/>
          <w:lang w:bidi="bn-BD"/>
        </w:rPr>
        <w:t>ণ</w:t>
      </w:r>
      <w:r w:rsidRPr="0023444E">
        <w:rPr>
          <w:rFonts w:ascii="Kalpurush" w:eastAsia="Nikosh" w:hAnsi="Kalpurush" w:cs="Kalpurush"/>
          <w:sz w:val="24"/>
          <w:szCs w:val="24"/>
          <w:cs/>
          <w:lang w:bidi="bn-BD"/>
        </w:rPr>
        <w:t xml:space="preserve"> হওয়া পর্যন্ত। আর তা হলো সূর্য হলোদে হওয়া সময় পর্যন্ত</w:t>
      </w:r>
      <w:r w:rsidRPr="009D1559">
        <w:rPr>
          <w:rFonts w:ascii="Kalpurush" w:eastAsia="Nikosh" w:hAnsi="Kalpurush" w:cs="SolaimanLipi"/>
          <w:sz w:val="24"/>
          <w:szCs w:val="24"/>
          <w:cs/>
          <w:lang w:bidi="hi-IN"/>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(৩) মাগরিব সালাতের সময়</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সূর্য ডুবা</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নিয়ে লালিমা দূরীভূত হওয়া পর্যন্ত। আর তা হলো ঐ লাল</w:t>
      </w:r>
      <w:r w:rsidRPr="0023444E">
        <w:rPr>
          <w:rFonts w:ascii="Kalpurush" w:eastAsia="Nikosh" w:hAnsi="Kalpurush" w:cs="Kalpurush" w:hint="cs"/>
          <w:sz w:val="24"/>
          <w:szCs w:val="24"/>
          <w:cs/>
          <w:lang w:bidi="bn-BD"/>
        </w:rPr>
        <w:t>চে</w:t>
      </w:r>
      <w:r w:rsidRPr="0023444E">
        <w:rPr>
          <w:rFonts w:ascii="Kalpurush" w:eastAsia="Nikosh" w:hAnsi="Kalpurush" w:cs="Kalpurush"/>
          <w:sz w:val="24"/>
          <w:szCs w:val="24"/>
          <w:cs/>
          <w:lang w:bidi="bn-BD"/>
        </w:rPr>
        <w:t xml:space="preserve"> ভাব যা পশ্চিম আকাশে সূর্য ডুবার পর প্রকাশিত হয়।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(৪) ঈশার সালাতের সময়</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মাগরিবের সালাতের সময় চলে যাওয়া</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অর্ধ রাত্রি পর্যন্ত।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(৫) ফজর সালাতের সময়</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ফজরে সানী প্রকাশ হওয়া থেকে নিয়ে সূর্য উদয় হওয়া পর্যন্ত।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এর প্রমাণ আব্দুল্লাহ ইবন আমর রাদিয়াল্লাহু আনহুর হাদীস</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রাসূল সাল্লাল্লাহু আলাইহি ওয়াসাল্লাম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cs/>
          <w:lang w:bidi="bn-BD"/>
        </w:rPr>
        <w:t>«</w:t>
      </w:r>
      <w:r w:rsidRPr="0023444E">
        <w:rPr>
          <w:rFonts w:ascii="Kalpurush" w:eastAsia="Nikosh" w:hAnsi="Kalpurush" w:cs="KFGQPC Uthman Taha Naskh"/>
          <w:color w:val="333399"/>
          <w:sz w:val="24"/>
          <w:szCs w:val="24"/>
          <w:rtl/>
        </w:rPr>
        <w:t>وقت الظهر إذا زالت الشمس وكان ظل الرجل كطوله مالم يحضر العصر، ووقت صلاة المغرب مالم يغب الشفق، ووقت صلاة العشاء إلى نصف الليل الأوسط، ووقت صلاة الصبح من طلوع الفجر مالم تطلع الشمس، فإذا طلعت الشمس فأمسك عن الصلاة---</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“যোহরের সময়</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যখন সূর্য ঢলে যাবে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মানুষের ছায়া তার সমপরিমাণ হবে। আসরের সালাতের সময় হওয়া পর্যন্ত থাকবে। আর মাগরিবের সালাতের সময় সূর্য ডুবা</w:t>
      </w:r>
      <w:r w:rsidR="0023444E" w:rsidRPr="0023444E">
        <w:rPr>
          <w:rFonts w:ascii="Kalpurush" w:eastAsia="Nikosh" w:hAnsi="Kalpurush" w:cs="Kalpurush"/>
          <w:i/>
          <w:iCs/>
          <w:sz w:val="24"/>
          <w:szCs w:val="24"/>
          <w:cs/>
          <w:lang w:bidi="bn-BD"/>
        </w:rPr>
        <w:t xml:space="preserve"> থেকে </w:t>
      </w:r>
      <w:r w:rsidRPr="0023444E">
        <w:rPr>
          <w:rFonts w:ascii="Kalpurush" w:eastAsia="Nikosh" w:hAnsi="Kalpurush" w:cs="Kalpurush"/>
          <w:sz w:val="24"/>
          <w:szCs w:val="24"/>
          <w:cs/>
          <w:lang w:bidi="bn-BD"/>
        </w:rPr>
        <w:t xml:space="preserve">নিয়ে লালিমা পর্যন্ত। আর </w:t>
      </w:r>
      <w:r w:rsidR="0023444E" w:rsidRPr="0023444E">
        <w:rPr>
          <w:rFonts w:ascii="Kalpurush" w:eastAsia="Nikosh" w:hAnsi="Kalpurush" w:cs="Kalpurush" w:hint="cs"/>
          <w:sz w:val="24"/>
          <w:szCs w:val="24"/>
          <w:cs/>
          <w:lang w:bidi="bn-BD"/>
        </w:rPr>
        <w:t>ই</w:t>
      </w:r>
      <w:r w:rsidRPr="0023444E">
        <w:rPr>
          <w:rFonts w:ascii="Kalpurush" w:eastAsia="Nikosh" w:hAnsi="Kalpurush" w:cs="Kalpurush"/>
          <w:sz w:val="24"/>
          <w:szCs w:val="24"/>
          <w:cs/>
          <w:lang w:bidi="bn-BD"/>
        </w:rPr>
        <w:t>শার সালাতের সময় মাগরিবের সালাতের সময় চলে</w:t>
      </w:r>
      <w:r w:rsidRPr="0023444E">
        <w:rPr>
          <w:rFonts w:ascii="Kalpurush" w:eastAsia="Nikosh" w:hAnsi="Kalpurush" w:cs="Kalpurush"/>
          <w:i/>
          <w:iCs/>
          <w:sz w:val="24"/>
          <w:szCs w:val="24"/>
          <w:cs/>
          <w:lang w:bidi="bn-BD"/>
        </w:rPr>
        <w:t xml:space="preserve"> </w:t>
      </w:r>
      <w:r w:rsidRPr="0023444E">
        <w:rPr>
          <w:rFonts w:ascii="Kalpurush" w:eastAsia="Nikosh" w:hAnsi="Kalpurush" w:cs="Kalpurush"/>
          <w:sz w:val="24"/>
          <w:szCs w:val="24"/>
          <w:cs/>
          <w:lang w:bidi="bn-BD"/>
        </w:rPr>
        <w:t>যাওয়া</w:t>
      </w:r>
      <w:r w:rsidRPr="0023444E">
        <w:rPr>
          <w:rFonts w:ascii="Kalpurush" w:eastAsia="Nikosh" w:hAnsi="Kalpurush" w:cs="Kalpurush"/>
          <w:i/>
          <w:iCs/>
          <w:sz w:val="24"/>
          <w:szCs w:val="24"/>
          <w:cs/>
          <w:lang w:bidi="bn-BD"/>
        </w:rPr>
        <w:t xml:space="preserve"> </w:t>
      </w:r>
      <w:r w:rsidRPr="0023444E">
        <w:rPr>
          <w:rFonts w:ascii="Kalpurush" w:eastAsia="Nikosh" w:hAnsi="Kalpurush" w:cs="Kalpurush"/>
          <w:sz w:val="24"/>
          <w:szCs w:val="24"/>
          <w:cs/>
          <w:lang w:bidi="bn-BD"/>
        </w:rPr>
        <w:t>থেকে মধ্য রাত্রি পর্যন্ত। আর ফজরের সালাতের সময় ফজর প্রকাশিত হওয়া থেকে সূর্য উদিত হওয়া পর্যন্ত আর তখন (সূর্য উদয়ের সময়) সালাত পড়া</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lastRenderedPageBreak/>
        <w:t>বিরত থাক</w:t>
      </w:r>
      <w:r w:rsidR="00DF6B62"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hi-IN"/>
        </w:rPr>
        <w:t>।</w:t>
      </w:r>
      <w:r w:rsidR="00DF6B62" w:rsidRPr="0023444E">
        <w:rPr>
          <w:rStyle w:val="FootnoteReference"/>
          <w:rFonts w:ascii="Kalpurush" w:eastAsia="Nikosh" w:hAnsi="Kalpurush" w:cs="Kalpurush"/>
          <w:sz w:val="24"/>
          <w:szCs w:val="24"/>
          <w:cs/>
          <w:lang w:bidi="bn-BD"/>
        </w:rPr>
        <w:footnoteReference w:id="9"/>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৯- ফরয সালাতের রাকাতের সংখ্যা</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ফরয সালাতের রাকাতের সংখ্যা, সর্বমোট সতের রাকাত</w:t>
      </w:r>
      <w:r w:rsidRPr="009D1559">
        <w:rPr>
          <w:rFonts w:ascii="Kalpurush" w:eastAsia="Nikosh" w:hAnsi="Kalpurush" w:cs="SolaimanLipi"/>
          <w:b/>
          <w:bCs/>
          <w:sz w:val="24"/>
          <w:szCs w:val="24"/>
          <w:cs/>
          <w:lang w:bidi="hi-IN"/>
        </w:rPr>
        <w:t xml:space="preserve">। </w:t>
      </w:r>
      <w:r w:rsidRPr="0023444E">
        <w:rPr>
          <w:rFonts w:ascii="Kalpurush" w:eastAsia="Nikosh" w:hAnsi="Kalpurush" w:cs="Kalpurush"/>
          <w:b/>
          <w:bCs/>
          <w:sz w:val="24"/>
          <w:szCs w:val="24"/>
          <w:cs/>
          <w:lang w:bidi="bn-BD"/>
        </w:rPr>
        <w:t>নিম্নে তার তালিকা দেওয়া হলো</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23444E">
      <w:pPr>
        <w:pStyle w:val="BodyText2"/>
        <w:numPr>
          <w:ilvl w:val="0"/>
          <w:numId w:val="9"/>
        </w:numPr>
        <w:tabs>
          <w:tab w:val="clear" w:pos="1080"/>
          <w:tab w:val="right" w:pos="360"/>
        </w:tabs>
        <w:spacing w:line="259" w:lineRule="auto"/>
        <w:ind w:left="0" w:right="0" w:firstLine="0"/>
        <w:jc w:val="both"/>
        <w:rPr>
          <w:rFonts w:ascii="Kalpurush" w:eastAsia="NikoshBAN" w:hAnsi="Kalpurush" w:cs="Kalpurush"/>
          <w:sz w:val="24"/>
          <w:szCs w:val="24"/>
        </w:rPr>
      </w:pPr>
      <w:r w:rsidRPr="0023444E">
        <w:rPr>
          <w:rFonts w:ascii="Kalpurush" w:eastAsia="Nikosh" w:hAnsi="Kalpurush" w:cs="Kalpurush"/>
          <w:sz w:val="24"/>
          <w:szCs w:val="24"/>
          <w:cs/>
          <w:lang w:bidi="bn-BD"/>
        </w:rPr>
        <w:t>যোহর: চার রাকাত</w:t>
      </w:r>
      <w:r w:rsidRPr="009D1559">
        <w:rPr>
          <w:rFonts w:ascii="Kalpurush" w:eastAsia="Nikosh" w:hAnsi="Kalpurush" w:cs="SolaimanLipi"/>
          <w:sz w:val="24"/>
          <w:szCs w:val="24"/>
          <w:cs/>
          <w:lang w:bidi="hi-IN"/>
        </w:rPr>
        <w:t xml:space="preserve">। </w:t>
      </w:r>
    </w:p>
    <w:p w:rsidR="008D539F" w:rsidRPr="0023444E" w:rsidRDefault="008D539F" w:rsidP="0023444E">
      <w:pPr>
        <w:pStyle w:val="BodyText2"/>
        <w:numPr>
          <w:ilvl w:val="0"/>
          <w:numId w:val="9"/>
        </w:numPr>
        <w:tabs>
          <w:tab w:val="clear" w:pos="1080"/>
          <w:tab w:val="right" w:pos="360"/>
        </w:tabs>
        <w:spacing w:line="259" w:lineRule="auto"/>
        <w:ind w:left="0" w:right="0" w:firstLine="0"/>
        <w:jc w:val="both"/>
        <w:rPr>
          <w:rFonts w:ascii="Kalpurush" w:eastAsia="NikoshBAN" w:hAnsi="Kalpurush" w:cs="Kalpurush"/>
          <w:sz w:val="24"/>
          <w:szCs w:val="24"/>
        </w:rPr>
      </w:pPr>
      <w:r w:rsidRPr="0023444E">
        <w:rPr>
          <w:rFonts w:ascii="Kalpurush" w:eastAsia="Nikosh" w:hAnsi="Kalpurush" w:cs="Kalpurush"/>
          <w:sz w:val="24"/>
          <w:szCs w:val="24"/>
          <w:cs/>
          <w:lang w:bidi="bn-BD"/>
        </w:rPr>
        <w:t>আসর: চার রাকাত</w:t>
      </w:r>
      <w:r w:rsidRPr="0023444E">
        <w:rPr>
          <w:rFonts w:ascii="Kalpurush" w:eastAsia="Nikosh" w:hAnsi="Kalpurush" w:cs="Kalpurush"/>
          <w:sz w:val="24"/>
          <w:szCs w:val="24"/>
          <w:cs/>
          <w:lang w:bidi="hi-IN"/>
        </w:rPr>
        <w:t>।</w:t>
      </w:r>
    </w:p>
    <w:p w:rsidR="008D539F" w:rsidRPr="0023444E" w:rsidRDefault="008D539F" w:rsidP="0023444E">
      <w:pPr>
        <w:pStyle w:val="BodyText2"/>
        <w:numPr>
          <w:ilvl w:val="0"/>
          <w:numId w:val="9"/>
        </w:numPr>
        <w:tabs>
          <w:tab w:val="clear" w:pos="1080"/>
          <w:tab w:val="right" w:pos="360"/>
        </w:tabs>
        <w:spacing w:line="259" w:lineRule="auto"/>
        <w:ind w:left="0" w:right="0" w:firstLine="0"/>
        <w:jc w:val="both"/>
        <w:rPr>
          <w:rFonts w:ascii="Kalpurush" w:eastAsia="NikoshBAN" w:hAnsi="Kalpurush" w:cs="Kalpurush"/>
          <w:sz w:val="24"/>
          <w:szCs w:val="24"/>
        </w:rPr>
      </w:pPr>
      <w:r w:rsidRPr="0023444E">
        <w:rPr>
          <w:rFonts w:ascii="Kalpurush" w:eastAsia="Nikosh" w:hAnsi="Kalpurush" w:cs="Kalpurush"/>
          <w:sz w:val="24"/>
          <w:szCs w:val="24"/>
          <w:cs/>
          <w:lang w:bidi="bn-BD"/>
        </w:rPr>
        <w:t>মাগরিব: তিন রাকাত</w:t>
      </w:r>
      <w:r w:rsidRPr="009D1559">
        <w:rPr>
          <w:rFonts w:ascii="Kalpurush" w:eastAsia="Nikosh" w:hAnsi="Kalpurush" w:cs="SolaimanLipi"/>
          <w:sz w:val="24"/>
          <w:szCs w:val="24"/>
          <w:cs/>
          <w:lang w:bidi="hi-IN"/>
        </w:rPr>
        <w:t xml:space="preserve">। </w:t>
      </w:r>
    </w:p>
    <w:p w:rsidR="008D539F" w:rsidRPr="0023444E" w:rsidRDefault="008D539F" w:rsidP="0023444E">
      <w:pPr>
        <w:pStyle w:val="BodyText2"/>
        <w:numPr>
          <w:ilvl w:val="0"/>
          <w:numId w:val="9"/>
        </w:numPr>
        <w:tabs>
          <w:tab w:val="clear" w:pos="1080"/>
          <w:tab w:val="right" w:pos="360"/>
        </w:tabs>
        <w:spacing w:line="259" w:lineRule="auto"/>
        <w:ind w:left="0" w:right="0" w:firstLine="0"/>
        <w:jc w:val="both"/>
        <w:rPr>
          <w:rFonts w:ascii="Kalpurush" w:eastAsia="NikoshBAN" w:hAnsi="Kalpurush" w:cs="Kalpurush"/>
          <w:sz w:val="24"/>
          <w:szCs w:val="24"/>
        </w:rPr>
      </w:pPr>
      <w:r w:rsidRPr="0023444E">
        <w:rPr>
          <w:rFonts w:ascii="Kalpurush" w:eastAsia="Nikosh" w:hAnsi="Kalpurush" w:cs="Kalpurush"/>
          <w:sz w:val="24"/>
          <w:szCs w:val="24"/>
          <w:cs/>
          <w:lang w:bidi="bn-BD"/>
        </w:rPr>
        <w:t>ঈশা: চার রাকাত</w:t>
      </w:r>
      <w:r w:rsidRPr="009D1559">
        <w:rPr>
          <w:rFonts w:ascii="Kalpurush" w:eastAsia="Nikosh" w:hAnsi="Kalpurush" w:cs="SolaimanLipi"/>
          <w:sz w:val="24"/>
          <w:szCs w:val="24"/>
          <w:cs/>
          <w:lang w:bidi="hi-IN"/>
        </w:rPr>
        <w:t xml:space="preserve">। </w:t>
      </w:r>
    </w:p>
    <w:p w:rsidR="008D539F" w:rsidRPr="0023444E" w:rsidRDefault="008D539F" w:rsidP="0023444E">
      <w:pPr>
        <w:pStyle w:val="BodyText2"/>
        <w:numPr>
          <w:ilvl w:val="0"/>
          <w:numId w:val="9"/>
        </w:numPr>
        <w:tabs>
          <w:tab w:val="clear" w:pos="1080"/>
          <w:tab w:val="right" w:pos="360"/>
        </w:tabs>
        <w:spacing w:line="259" w:lineRule="auto"/>
        <w:ind w:left="0" w:right="0" w:firstLine="0"/>
        <w:jc w:val="both"/>
        <w:rPr>
          <w:rFonts w:ascii="Kalpurush" w:eastAsia="NikoshBAN" w:hAnsi="Kalpurush" w:cs="Kalpurush"/>
          <w:sz w:val="24"/>
          <w:szCs w:val="24"/>
        </w:rPr>
      </w:pPr>
      <w:r w:rsidRPr="0023444E">
        <w:rPr>
          <w:rFonts w:ascii="Kalpurush" w:eastAsia="Nikosh" w:hAnsi="Kalpurush" w:cs="Kalpurush"/>
          <w:sz w:val="24"/>
          <w:szCs w:val="24"/>
          <w:cs/>
          <w:lang w:bidi="bn-BD"/>
        </w:rPr>
        <w:t>ফজর: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রাকাত</w:t>
      </w:r>
      <w:r w:rsidRPr="009D1559">
        <w:rPr>
          <w:rFonts w:ascii="Kalpurush" w:eastAsia="Nikosh" w:hAnsi="Kalpurush" w:cs="SolaimanLipi"/>
          <w:sz w:val="24"/>
          <w:szCs w:val="24"/>
          <w:cs/>
          <w:lang w:bidi="hi-IN"/>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যদি কোনো ব্যক্তি ইচ্ছাকৃতভাবে এ রাকাতের সংখ্যায় বাড়ায় বা কমায়</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তবে তার সালাত বাতিল হয়ে যাবে</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আর যদি তা ভুলবশতঃ হয়</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তবে তা স</w:t>
      </w:r>
      <w:r w:rsidRPr="0023444E">
        <w:rPr>
          <w:rFonts w:ascii="Kalpurush" w:eastAsia="Nikosh" w:hAnsi="Kalpurush" w:cs="Kalpurush" w:hint="cs"/>
          <w:sz w:val="24"/>
          <w:szCs w:val="24"/>
          <w:cs/>
          <w:lang w:bidi="bn-IN"/>
        </w:rPr>
        <w:t>াজদাহ</w:t>
      </w:r>
      <w:r w:rsidRPr="0023444E">
        <w:rPr>
          <w:rFonts w:ascii="Kalpurush" w:eastAsia="Nikosh" w:hAnsi="Kalpurush" w:cs="Kalpurush"/>
          <w:sz w:val="24"/>
          <w:szCs w:val="24"/>
          <w:cs/>
          <w:lang w:bidi="bn-BD"/>
        </w:rPr>
        <w:t xml:space="preserve"> সাহুর দ্বারা পূর্ণ করবে। এ সংখ্যা মুসাফির ব্যক্তির জন্য নয়। তার জন্য চার রাকাত বিশিষ্</w:t>
      </w:r>
      <w:r w:rsidRPr="0023444E">
        <w:rPr>
          <w:rFonts w:ascii="Kalpurush" w:eastAsia="Nikosh" w:hAnsi="Kalpurush" w:cs="Kalpurush" w:hint="cs"/>
          <w:sz w:val="24"/>
          <w:szCs w:val="24"/>
          <w:cs/>
          <w:lang w:bidi="bn-BD"/>
        </w:rPr>
        <w:t>ট</w:t>
      </w:r>
      <w:r w:rsidRPr="0023444E">
        <w:rPr>
          <w:rFonts w:ascii="Kalpurush" w:eastAsia="Nikosh" w:hAnsi="Kalpurush" w:cs="Kalpurush"/>
          <w:sz w:val="24"/>
          <w:szCs w:val="24"/>
          <w:cs/>
          <w:lang w:bidi="bn-BD"/>
        </w:rPr>
        <w:t xml:space="preserve"> সালাতগুলো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রাকাতে কছর করে পড়া মুস্তাহাব। এ পাঁচ ওয়াক্ত সালাত তার নির্ধারিত সময়ে পড়া মুসলিম ব্যক্তির ওপর ওয়াজিব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যদি কোনো শার</w:t>
      </w:r>
      <w:r w:rsidRPr="0023444E">
        <w:rPr>
          <w:rFonts w:ascii="Kalpurush" w:eastAsia="Nikosh" w:hAnsi="Kalpurush" w:cs="Kalpurush" w:hint="cs"/>
          <w:sz w:val="24"/>
          <w:szCs w:val="24"/>
          <w:cs/>
          <w:lang w:bidi="bn-BD"/>
        </w:rPr>
        <w:t>‘ঈ</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ওয</w:t>
      </w:r>
      <w:r w:rsidRPr="0023444E">
        <w:rPr>
          <w:rFonts w:ascii="Kalpurush" w:eastAsia="Nikosh" w:hAnsi="Kalpurush" w:cs="Kalpurush"/>
          <w:sz w:val="24"/>
          <w:szCs w:val="24"/>
          <w:cs/>
          <w:lang w:bidi="bn-BD"/>
        </w:rPr>
        <w:t>র (যেমন</w:t>
      </w:r>
      <w:r w:rsidRPr="0023444E">
        <w:rPr>
          <w:rFonts w:ascii="Kalpurush" w:eastAsia="Nikosh" w:hAnsi="Kalpurush" w:cs="Kalpurush" w:hint="cs"/>
          <w:sz w:val="24"/>
          <w:szCs w:val="24"/>
          <w:lang w:bidi="bn-BD"/>
        </w:rPr>
        <w:t xml:space="preserve">, </w:t>
      </w:r>
      <w:r w:rsidRPr="0023444E">
        <w:rPr>
          <w:rFonts w:ascii="Kalpurush" w:eastAsia="Nikosh" w:hAnsi="Kalpurush" w:cs="Kalpurush"/>
          <w:sz w:val="24"/>
          <w:szCs w:val="24"/>
          <w:cs/>
          <w:lang w:bidi="bn-BD"/>
        </w:rPr>
        <w:t>নিদ্রা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ভুলে যাওয়া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ভ্রমণে যাওয়া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না থাকে। যে ব্যক্তি সালাত আদায় না করে ঘুমিয়ে যাবে বা ভুলে যাবে সে তা পড়ে নিবে যখন স্</w:t>
      </w:r>
      <w:r w:rsidRPr="0023444E">
        <w:rPr>
          <w:rFonts w:ascii="Kalpurush" w:eastAsia="Nikosh" w:hAnsi="Kalpurush" w:cs="Kalpurush" w:hint="cs"/>
          <w:sz w:val="24"/>
          <w:szCs w:val="24"/>
          <w:cs/>
          <w:lang w:bidi="bn-BD"/>
        </w:rPr>
        <w:t>ম</w:t>
      </w:r>
      <w:r w:rsidRPr="0023444E">
        <w:rPr>
          <w:rFonts w:ascii="Kalpurush" w:eastAsia="Nikosh" w:hAnsi="Kalpurush" w:cs="Kalpurush"/>
          <w:sz w:val="24"/>
          <w:szCs w:val="24"/>
          <w:cs/>
          <w:lang w:bidi="bn-BD"/>
        </w:rPr>
        <w:t xml:space="preserve">রণ হবে। </w:t>
      </w:r>
    </w:p>
    <w:p w:rsidR="008D539F" w:rsidRPr="0023444E" w:rsidRDefault="008D539F" w:rsidP="008D539F">
      <w:pPr>
        <w:pStyle w:val="BodyText2"/>
        <w:spacing w:after="120" w:line="259" w:lineRule="auto"/>
        <w:jc w:val="both"/>
        <w:rPr>
          <w:rFonts w:ascii="Times New Roman" w:hAnsi="Times New Roman" w:cs="Times New Roman"/>
          <w:b/>
          <w:bCs/>
          <w:sz w:val="24"/>
          <w:szCs w:val="24"/>
          <w:lang w:bidi="bn-IN"/>
        </w:rPr>
      </w:pPr>
      <w:r w:rsidRPr="0023444E">
        <w:rPr>
          <w:rFonts w:ascii="Kalpurush" w:eastAsia="Nikosh" w:hAnsi="Kalpurush" w:cs="Kalpurush"/>
          <w:b/>
          <w:bCs/>
          <w:sz w:val="24"/>
          <w:szCs w:val="24"/>
          <w:cs/>
          <w:lang w:bidi="bn-BD"/>
        </w:rPr>
        <w:t>১০- সালাতের ফরযসমূহ</w:t>
      </w:r>
      <w:r w:rsidRPr="0023444E">
        <w:rPr>
          <w:rFonts w:ascii="Kalpurush" w:eastAsia="Nikosh" w:hAnsi="Kalpurush" w:cs="Kalpurush" w:hint="cs"/>
          <w:b/>
          <w:bCs/>
          <w:sz w:val="24"/>
          <w:szCs w:val="24"/>
          <w:cs/>
          <w:lang w:bidi="bn-BD"/>
        </w:rPr>
        <w:t>:</w:t>
      </w:r>
    </w:p>
    <w:p w:rsidR="008D539F" w:rsidRPr="0023444E" w:rsidRDefault="008D539F" w:rsidP="0023444E">
      <w:pPr>
        <w:pStyle w:val="BodyText2"/>
        <w:numPr>
          <w:ilvl w:val="0"/>
          <w:numId w:val="10"/>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 xml:space="preserve">সামর্থ্য থাকলে দাঁড়ানো। </w:t>
      </w:r>
    </w:p>
    <w:p w:rsidR="008D539F" w:rsidRPr="0023444E" w:rsidRDefault="008D539F" w:rsidP="0023444E">
      <w:pPr>
        <w:pStyle w:val="BodyText2"/>
        <w:numPr>
          <w:ilvl w:val="0"/>
          <w:numId w:val="10"/>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তাক</w:t>
      </w:r>
      <w:r w:rsidRPr="0023444E">
        <w:rPr>
          <w:rFonts w:ascii="Kalpurush" w:eastAsia="Nikosh" w:hAnsi="Kalpurush" w:cs="Kalpurush" w:hint="cs"/>
          <w:sz w:val="24"/>
          <w:szCs w:val="24"/>
          <w:cs/>
          <w:lang w:bidi="bn-BD"/>
        </w:rPr>
        <w:t>বী</w:t>
      </w:r>
      <w:r w:rsidRPr="0023444E">
        <w:rPr>
          <w:rFonts w:ascii="Kalpurush" w:eastAsia="Nikosh" w:hAnsi="Kalpurush" w:cs="Kalpurush"/>
          <w:sz w:val="24"/>
          <w:szCs w:val="24"/>
          <w:cs/>
          <w:lang w:bidi="bn-BD"/>
        </w:rPr>
        <w:t>রে তা</w:t>
      </w:r>
      <w:r w:rsidRPr="0023444E">
        <w:rPr>
          <w:rFonts w:ascii="Kalpurush" w:eastAsia="Nikosh" w:hAnsi="Kalpurush" w:cs="Kalpurush" w:hint="cs"/>
          <w:sz w:val="24"/>
          <w:szCs w:val="24"/>
          <w:cs/>
          <w:lang w:bidi="bn-BD"/>
        </w:rPr>
        <w:t>হরী</w:t>
      </w:r>
      <w:r w:rsidRPr="0023444E">
        <w:rPr>
          <w:rFonts w:ascii="Kalpurush" w:eastAsia="Nikosh" w:hAnsi="Kalpurush" w:cs="Kalpurush"/>
          <w:sz w:val="24"/>
          <w:szCs w:val="24"/>
          <w:cs/>
          <w:lang w:bidi="bn-BD"/>
        </w:rPr>
        <w:t xml:space="preserve">মাহ। </w:t>
      </w:r>
    </w:p>
    <w:p w:rsidR="008D539F" w:rsidRPr="0023444E" w:rsidRDefault="008D539F" w:rsidP="0023444E">
      <w:pPr>
        <w:pStyle w:val="BodyText2"/>
        <w:numPr>
          <w:ilvl w:val="0"/>
          <w:numId w:val="10"/>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lastRenderedPageBreak/>
        <w:t xml:space="preserve">সূরা ফাতিহা পাঠ করা। </w:t>
      </w:r>
    </w:p>
    <w:p w:rsidR="008D539F" w:rsidRPr="0023444E" w:rsidRDefault="008D539F" w:rsidP="0023444E">
      <w:pPr>
        <w:pStyle w:val="BodyText2"/>
        <w:numPr>
          <w:ilvl w:val="0"/>
          <w:numId w:val="10"/>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রুকু</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করা।</w:t>
      </w:r>
    </w:p>
    <w:p w:rsidR="008D539F" w:rsidRPr="0023444E" w:rsidRDefault="008D539F" w:rsidP="0023444E">
      <w:pPr>
        <w:pStyle w:val="BodyText2"/>
        <w:numPr>
          <w:ilvl w:val="0"/>
          <w:numId w:val="10"/>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রুকু</w:t>
      </w:r>
      <w:r w:rsidRPr="0023444E">
        <w:rPr>
          <w:rFonts w:ascii="Kalpurush" w:eastAsia="Nikosh" w:hAnsi="Kalpurush" w:cs="Kalpurush"/>
          <w:sz w:val="24"/>
          <w:szCs w:val="24"/>
          <w:lang w:bidi="bn-BD"/>
        </w:rPr>
        <w:t>‘</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উঠে সোজা হয়ে দাঁড়ানো। </w:t>
      </w:r>
    </w:p>
    <w:p w:rsidR="008D539F" w:rsidRPr="0023444E" w:rsidRDefault="008D539F" w:rsidP="0023444E">
      <w:pPr>
        <w:pStyle w:val="BodyText2"/>
        <w:numPr>
          <w:ilvl w:val="0"/>
          <w:numId w:val="10"/>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 xml:space="preserve">সাত অঙ্গের </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পর সাজদাহ করা।</w:t>
      </w:r>
    </w:p>
    <w:p w:rsidR="008D539F" w:rsidRPr="0023444E" w:rsidRDefault="0023444E" w:rsidP="0023444E">
      <w:pPr>
        <w:pStyle w:val="BodyText2"/>
        <w:numPr>
          <w:ilvl w:val="0"/>
          <w:numId w:val="10"/>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স</w:t>
      </w:r>
      <w:r w:rsidRPr="0023444E">
        <w:rPr>
          <w:rFonts w:ascii="Kalpurush" w:eastAsia="Nikosh" w:hAnsi="Kalpurush" w:cs="Kalpurush" w:hint="cs"/>
          <w:sz w:val="24"/>
          <w:szCs w:val="24"/>
          <w:cs/>
          <w:lang w:bidi="bn-BD"/>
        </w:rPr>
        <w:t xml:space="preserve">াজদাহ থেকে </w:t>
      </w:r>
      <w:r w:rsidR="008D539F" w:rsidRPr="0023444E">
        <w:rPr>
          <w:rFonts w:ascii="Kalpurush" w:eastAsia="Nikosh" w:hAnsi="Kalpurush" w:cs="Kalpurush"/>
          <w:sz w:val="24"/>
          <w:szCs w:val="24"/>
          <w:cs/>
          <w:lang w:bidi="bn-BD"/>
        </w:rPr>
        <w:t>উঠা।</w:t>
      </w:r>
    </w:p>
    <w:p w:rsidR="008D539F" w:rsidRPr="0023444E" w:rsidRDefault="008D539F" w:rsidP="0023444E">
      <w:pPr>
        <w:pStyle w:val="BodyText2"/>
        <w:numPr>
          <w:ilvl w:val="0"/>
          <w:numId w:val="10"/>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শেষ বৈঠকে তাশাহ</w:t>
      </w:r>
      <w:r w:rsidRPr="0023444E">
        <w:rPr>
          <w:rFonts w:ascii="Kalpurush" w:eastAsia="Nikosh" w:hAnsi="Kalpurush" w:cs="Kalpurush" w:hint="cs"/>
          <w:sz w:val="24"/>
          <w:szCs w:val="24"/>
          <w:cs/>
          <w:lang w:bidi="bn-BD"/>
        </w:rPr>
        <w:t>হু</w:t>
      </w:r>
      <w:r w:rsidRPr="0023444E">
        <w:rPr>
          <w:rFonts w:ascii="Kalpurush" w:eastAsia="Nikosh" w:hAnsi="Kalpurush" w:cs="Kalpurush"/>
          <w:sz w:val="24"/>
          <w:szCs w:val="24"/>
          <w:cs/>
          <w:lang w:bidi="bn-BD"/>
        </w:rPr>
        <w:t>দ পড়া।</w:t>
      </w:r>
    </w:p>
    <w:p w:rsidR="008D539F" w:rsidRPr="0023444E" w:rsidRDefault="008D539F" w:rsidP="0023444E">
      <w:pPr>
        <w:pStyle w:val="BodyText2"/>
        <w:numPr>
          <w:ilvl w:val="0"/>
          <w:numId w:val="10"/>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তাশাহ</w:t>
      </w:r>
      <w:r w:rsidRPr="0023444E">
        <w:rPr>
          <w:rFonts w:ascii="Kalpurush" w:eastAsia="Nikosh" w:hAnsi="Kalpurush" w:cs="Kalpurush" w:hint="cs"/>
          <w:sz w:val="24"/>
          <w:szCs w:val="24"/>
          <w:cs/>
          <w:lang w:bidi="bn-BD"/>
        </w:rPr>
        <w:t>হু</w:t>
      </w:r>
      <w:r w:rsidRPr="0023444E">
        <w:rPr>
          <w:rFonts w:ascii="Kalpurush" w:eastAsia="Nikosh" w:hAnsi="Kalpurush" w:cs="Kalpurush"/>
          <w:sz w:val="24"/>
          <w:szCs w:val="24"/>
          <w:cs/>
          <w:lang w:bidi="bn-BD"/>
        </w:rPr>
        <w:t xml:space="preserve">দকালে বসা। </w:t>
      </w:r>
    </w:p>
    <w:p w:rsidR="008D539F" w:rsidRPr="0023444E" w:rsidRDefault="008D539F" w:rsidP="0023444E">
      <w:pPr>
        <w:pStyle w:val="BodyText2"/>
        <w:numPr>
          <w:ilvl w:val="0"/>
          <w:numId w:val="10"/>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সালাতের এ রুক</w:t>
      </w:r>
      <w:r w:rsidRPr="0023444E">
        <w:rPr>
          <w:rFonts w:ascii="Kalpurush" w:eastAsia="Nikosh" w:hAnsi="Kalpurush" w:cs="Kalpurush" w:hint="cs"/>
          <w:sz w:val="24"/>
          <w:szCs w:val="24"/>
          <w:cs/>
          <w:lang w:bidi="bn-BD"/>
        </w:rPr>
        <w:t>ন</w:t>
      </w:r>
      <w:r w:rsidRPr="0023444E">
        <w:rPr>
          <w:rFonts w:ascii="Kalpurush" w:eastAsia="Nikosh" w:hAnsi="Kalpurush" w:cs="Kalpurush"/>
          <w:sz w:val="24"/>
          <w:szCs w:val="24"/>
          <w:cs/>
          <w:lang w:bidi="bn-BD"/>
        </w:rPr>
        <w:t xml:space="preserve">গুলো সম্পাদনে স্থিরতা বজায় রাখা। </w:t>
      </w:r>
    </w:p>
    <w:p w:rsidR="008D539F" w:rsidRPr="0023444E" w:rsidRDefault="008D539F" w:rsidP="0023444E">
      <w:pPr>
        <w:pStyle w:val="BodyText2"/>
        <w:numPr>
          <w:ilvl w:val="0"/>
          <w:numId w:val="10"/>
        </w:numPr>
        <w:tabs>
          <w:tab w:val="clear" w:pos="1080"/>
          <w:tab w:val="left" w:pos="360"/>
        </w:tabs>
        <w:spacing w:line="259" w:lineRule="auto"/>
        <w:ind w:left="0" w:right="0" w:firstLine="0"/>
        <w:jc w:val="both"/>
        <w:rPr>
          <w:rFonts w:ascii="NikoshBAN" w:eastAsia="NikoshBAN" w:hAnsi="NikoshBAN" w:cs="NikoshBAN"/>
          <w:sz w:val="24"/>
          <w:szCs w:val="24"/>
        </w:rPr>
      </w:pP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এ রুক</w:t>
      </w:r>
      <w:r w:rsidRPr="0023444E">
        <w:rPr>
          <w:rFonts w:ascii="Kalpurush" w:eastAsia="Nikosh" w:hAnsi="Kalpurush" w:cs="Kalpurush" w:hint="cs"/>
          <w:sz w:val="24"/>
          <w:szCs w:val="24"/>
          <w:cs/>
          <w:lang w:bidi="bn-BD"/>
        </w:rPr>
        <w:t>ন</w:t>
      </w:r>
      <w:r w:rsidRPr="0023444E">
        <w:rPr>
          <w:rFonts w:ascii="Kalpurush" w:eastAsia="Nikosh" w:hAnsi="Kalpurush" w:cs="Kalpurush"/>
          <w:sz w:val="24"/>
          <w:szCs w:val="24"/>
          <w:cs/>
          <w:lang w:bidi="bn-BD"/>
        </w:rPr>
        <w:t xml:space="preserve">গুলো ধারাবাহিকভাবে আদায় করা। </w:t>
      </w:r>
    </w:p>
    <w:p w:rsidR="008D539F" w:rsidRPr="0023444E" w:rsidRDefault="008D539F" w:rsidP="0023444E">
      <w:pPr>
        <w:pStyle w:val="BodyText2"/>
        <w:numPr>
          <w:ilvl w:val="0"/>
          <w:numId w:val="10"/>
        </w:numPr>
        <w:tabs>
          <w:tab w:val="clear" w:pos="1080"/>
          <w:tab w:val="left" w:pos="360"/>
        </w:tabs>
        <w:spacing w:after="120" w:line="259" w:lineRule="auto"/>
        <w:ind w:left="0" w:right="0" w:firstLine="0"/>
        <w:jc w:val="both"/>
        <w:rPr>
          <w:rFonts w:ascii="NikoshBAN" w:eastAsia="NikoshBAN" w:hAnsi="NikoshBAN" w:cs="NikoshBAN"/>
          <w:sz w:val="24"/>
          <w:szCs w:val="24"/>
        </w:rPr>
      </w:pP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 xml:space="preserve">ডানে ও বামে দুই সালাম প্রদান করা বা সালাম ফিরানো। </w:t>
      </w:r>
    </w:p>
    <w:p w:rsidR="008D539F" w:rsidRPr="0023444E" w:rsidRDefault="008D539F" w:rsidP="00CC4581">
      <w:pPr>
        <w:pStyle w:val="BodyText2"/>
        <w:keepNext/>
        <w:spacing w:after="120" w:line="259" w:lineRule="auto"/>
        <w:jc w:val="both"/>
        <w:rPr>
          <w:rFonts w:ascii="Times New Roman" w:hAnsi="Times New Roman" w:cs="Times New Roman"/>
          <w:b/>
          <w:bCs/>
          <w:sz w:val="24"/>
          <w:szCs w:val="24"/>
          <w:lang w:bidi="bn-IN"/>
        </w:rPr>
      </w:pPr>
      <w:r w:rsidRPr="0023444E">
        <w:rPr>
          <w:rFonts w:ascii="Kalpurush" w:eastAsia="Nikosh" w:hAnsi="Kalpurush" w:cs="Kalpurush"/>
          <w:b/>
          <w:bCs/>
          <w:sz w:val="24"/>
          <w:szCs w:val="24"/>
          <w:cs/>
          <w:lang w:bidi="bn-BD"/>
        </w:rPr>
        <w:t>১১- সালাতের ওয়াজিবসমূহ</w:t>
      </w:r>
      <w:r w:rsidRPr="0023444E">
        <w:rPr>
          <w:rFonts w:ascii="Kalpurush" w:eastAsia="Nikosh" w:hAnsi="Kalpurush" w:cs="Kalpurush" w:hint="cs"/>
          <w:b/>
          <w:bCs/>
          <w:sz w:val="24"/>
          <w:szCs w:val="24"/>
          <w:cs/>
          <w:lang w:bidi="bn-BD"/>
        </w:rPr>
        <w:t>:</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সালাতের ওয়াজিব আটটি</w:t>
      </w:r>
      <w:r w:rsidRPr="0023444E">
        <w:rPr>
          <w:rFonts w:ascii="Kalpurush" w:eastAsia="Nikosh" w:hAnsi="Kalpurush" w:cs="Kalpurush"/>
          <w:b/>
          <w:bCs/>
          <w:sz w:val="24"/>
          <w:szCs w:val="24"/>
          <w:cs/>
          <w:lang w:bidi="hi-IN"/>
        </w:rPr>
        <w:t>।</w:t>
      </w:r>
      <w:r w:rsidRPr="00BA687D">
        <w:rPr>
          <w:rFonts w:ascii="Kalpurush" w:eastAsia="Nikosh" w:hAnsi="Kalpurush" w:cs="SolaimanLipi" w:hint="cs"/>
          <w:b/>
          <w:bCs/>
          <w:sz w:val="24"/>
          <w:szCs w:val="24"/>
          <w:cs/>
          <w:lang w:bidi="hi-IN"/>
        </w:rPr>
        <w:t xml:space="preserve"> </w:t>
      </w:r>
      <w:r w:rsidRPr="0023444E">
        <w:rPr>
          <w:rFonts w:ascii="Kalpurush" w:eastAsia="Nikosh" w:hAnsi="Kalpurush" w:cs="Kalpurush" w:hint="cs"/>
          <w:b/>
          <w:bCs/>
          <w:sz w:val="24"/>
          <w:szCs w:val="24"/>
          <w:cs/>
          <w:lang w:bidi="bn-BD"/>
        </w:rPr>
        <w:t>যথা-</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প্রথম</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তাক</w:t>
      </w:r>
      <w:r w:rsidRPr="0023444E">
        <w:rPr>
          <w:rFonts w:ascii="Kalpurush" w:eastAsia="Nikosh" w:hAnsi="Kalpurush" w:cs="Kalpurush" w:hint="cs"/>
          <w:sz w:val="24"/>
          <w:szCs w:val="24"/>
          <w:cs/>
          <w:lang w:bidi="bn-BD"/>
        </w:rPr>
        <w:t>বী</w:t>
      </w:r>
      <w:r w:rsidRPr="0023444E">
        <w:rPr>
          <w:rFonts w:ascii="Kalpurush" w:eastAsia="Nikosh" w:hAnsi="Kalpurush" w:cs="Kalpurush"/>
          <w:sz w:val="24"/>
          <w:szCs w:val="24"/>
          <w:cs/>
          <w:lang w:bidi="bn-BD"/>
        </w:rPr>
        <w:t>রে তাহ</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মা</w:t>
      </w:r>
      <w:r w:rsidR="0023444E" w:rsidRPr="0023444E">
        <w:rPr>
          <w:rFonts w:ascii="Kalpurush" w:eastAsia="Nikosh" w:hAnsi="Kalpurush" w:cs="Kalpurush" w:hint="cs"/>
          <w:sz w:val="24"/>
          <w:szCs w:val="24"/>
          <w:cs/>
          <w:lang w:bidi="bn-BD"/>
        </w:rPr>
        <w:t>হ’</w:t>
      </w:r>
      <w:r w:rsidRPr="0023444E">
        <w:rPr>
          <w:rFonts w:ascii="Kalpurush" w:eastAsia="Nikosh" w:hAnsi="Kalpurush" w:cs="Kalpurush"/>
          <w:sz w:val="24"/>
          <w:szCs w:val="24"/>
          <w:cs/>
          <w:lang w:bidi="bn-BD"/>
        </w:rPr>
        <w:t>র তাক</w:t>
      </w:r>
      <w:r w:rsidRPr="0023444E">
        <w:rPr>
          <w:rFonts w:ascii="Kalpurush" w:eastAsia="Nikosh" w:hAnsi="Kalpurush" w:cs="Kalpurush" w:hint="cs"/>
          <w:sz w:val="24"/>
          <w:szCs w:val="24"/>
          <w:cs/>
          <w:lang w:bidi="bn-BD"/>
        </w:rPr>
        <w:t>বী</w:t>
      </w:r>
      <w:r w:rsidRPr="0023444E">
        <w:rPr>
          <w:rFonts w:ascii="Kalpurush" w:eastAsia="Nikosh" w:hAnsi="Kalpurush" w:cs="Kalpurush"/>
          <w:sz w:val="24"/>
          <w:szCs w:val="24"/>
          <w:cs/>
          <w:lang w:bidi="bn-BD"/>
        </w:rPr>
        <w:t>র ছাড়া সালাতে অন্যান্য তাক</w:t>
      </w:r>
      <w:r w:rsidRPr="0023444E">
        <w:rPr>
          <w:rFonts w:ascii="Kalpurush" w:eastAsia="Nikosh" w:hAnsi="Kalpurush" w:cs="Kalpurush" w:hint="cs"/>
          <w:sz w:val="24"/>
          <w:szCs w:val="24"/>
          <w:cs/>
          <w:lang w:bidi="bn-BD"/>
        </w:rPr>
        <w:t>বী</w:t>
      </w:r>
      <w:r w:rsidRPr="0023444E">
        <w:rPr>
          <w:rFonts w:ascii="Kalpurush" w:eastAsia="Nikosh" w:hAnsi="Kalpurush" w:cs="Kalpurush"/>
          <w:sz w:val="24"/>
          <w:szCs w:val="24"/>
          <w:cs/>
          <w:lang w:bidi="bn-BD"/>
        </w:rPr>
        <w:t xml:space="preserve">রসমূহ। </w:t>
      </w:r>
    </w:p>
    <w:p w:rsidR="008D539F" w:rsidRPr="0023444E" w:rsidRDefault="008D539F" w:rsidP="008D539F">
      <w:pPr>
        <w:pStyle w:val="BodyText2"/>
        <w:spacing w:after="120" w:line="259" w:lineRule="auto"/>
        <w:jc w:val="both"/>
        <w:rPr>
          <w:rFonts w:ascii="Kalpurush" w:eastAsia="Nikosh" w:hAnsi="Kalpurush" w:cs="Kalpurush"/>
          <w:b/>
          <w:bCs/>
          <w:sz w:val="24"/>
          <w:szCs w:val="24"/>
          <w:lang w:bidi="bn-BD"/>
        </w:rPr>
      </w:pPr>
      <w:r w:rsidRPr="0023444E">
        <w:rPr>
          <w:rFonts w:ascii="Kalpurush" w:eastAsia="Nikosh" w:hAnsi="Kalpurush" w:cs="Kalpurush"/>
          <w:b/>
          <w:bCs/>
          <w:sz w:val="24"/>
          <w:szCs w:val="24"/>
          <w:cs/>
          <w:lang w:bidi="bn-BD"/>
        </w:rPr>
        <w:t>দ্বিতীয়</w:t>
      </w:r>
      <w:r w:rsidRPr="0023444E">
        <w:rPr>
          <w:rFonts w:ascii="Kalpurush" w:eastAsia="Nikosh" w:hAnsi="Kalpurush" w:cs="Kalpurush" w:hint="cs"/>
          <w:b/>
          <w:bCs/>
          <w:sz w:val="24"/>
          <w:szCs w:val="24"/>
          <w:cs/>
          <w:lang w:bidi="bn-BD"/>
        </w:rPr>
        <w:t>:</w:t>
      </w:r>
    </w:p>
    <w:p w:rsidR="008D539F" w:rsidRPr="0023444E" w:rsidRDefault="008D539F" w:rsidP="008D539F">
      <w:pPr>
        <w:pStyle w:val="BodyText2"/>
        <w:bidi/>
        <w:spacing w:after="120" w:line="259" w:lineRule="auto"/>
        <w:jc w:val="both"/>
        <w:rPr>
          <w:rFonts w:ascii="Kalpurush" w:eastAsia="Nikosh" w:hAnsi="Kalpurush" w:cs="Kalpurush"/>
          <w:sz w:val="24"/>
          <w:szCs w:val="24"/>
          <w:lang w:bidi="bn-BD"/>
        </w:rPr>
      </w:pPr>
      <w:r w:rsidRPr="0023444E">
        <w:rPr>
          <w:rFonts w:ascii="Kalpurush" w:eastAsia="Nikosh" w:hAnsi="Kalpurush" w:cs="KFGQPC Uthman Taha Naskh" w:hint="cs"/>
          <w:sz w:val="24"/>
          <w:szCs w:val="24"/>
          <w:rtl/>
        </w:rPr>
        <w:t>«</w:t>
      </w:r>
      <w:r w:rsidRPr="0023444E">
        <w:rPr>
          <w:rFonts w:ascii="Kalpurush" w:eastAsia="Nikosh" w:hAnsi="Kalpurush" w:cs="KFGQPC Uthman Taha Naskh"/>
          <w:sz w:val="24"/>
          <w:szCs w:val="24"/>
          <w:rtl/>
        </w:rPr>
        <w:t>سمع الله لمن حمده</w:t>
      </w:r>
      <w:r w:rsidRPr="0023444E">
        <w:rPr>
          <w:rFonts w:ascii="Kalpurush" w:eastAsia="Nikosh" w:hAnsi="Kalpurush" w:cs="KFGQPC Uthman Taha Naskh" w:hint="cs"/>
          <w:sz w:val="24"/>
          <w:szCs w:val="24"/>
          <w:rtl/>
        </w:rPr>
        <w:t>»</w:t>
      </w:r>
      <w:r w:rsidRPr="0023444E">
        <w:rPr>
          <w:rFonts w:ascii="Kalpurush" w:eastAsia="Nikosh" w:hAnsi="Kalpurush" w:cs="Kalpurush" w:hint="cs"/>
          <w:sz w:val="24"/>
          <w:szCs w:val="24"/>
          <w:cs/>
          <w:lang w:bidi="bn-BD"/>
        </w:rPr>
        <w:t xml:space="preserve">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(সামি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য়াল্লাহু লিমান হামিদা) বলা। </w:t>
      </w:r>
    </w:p>
    <w:p w:rsidR="008D539F" w:rsidRPr="0023444E" w:rsidRDefault="008D539F" w:rsidP="008D539F">
      <w:pPr>
        <w:pStyle w:val="BodyText2"/>
        <w:spacing w:after="120" w:line="259" w:lineRule="auto"/>
        <w:jc w:val="both"/>
        <w:rPr>
          <w:rFonts w:ascii="Kalpurush" w:eastAsia="Nikosh" w:hAnsi="Kalpurush" w:cs="Times New Roman"/>
          <w:sz w:val="24"/>
          <w:szCs w:val="24"/>
        </w:rPr>
      </w:pPr>
      <w:r w:rsidRPr="0023444E">
        <w:rPr>
          <w:rFonts w:ascii="Kalpurush" w:eastAsia="Nikosh" w:hAnsi="Kalpurush" w:cs="Kalpurush"/>
          <w:sz w:val="24"/>
          <w:szCs w:val="24"/>
          <w:cs/>
          <w:lang w:bidi="bn-BD"/>
        </w:rPr>
        <w:t xml:space="preserve">আর তা ইমাম ও একাকী সালাত আদায়কারীর জন্য ওয়াজিব। তবে মুক্তাদী তা পাঠ করবে না।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b/>
          <w:bCs/>
          <w:sz w:val="24"/>
          <w:szCs w:val="24"/>
          <w:cs/>
          <w:lang w:bidi="bn-BD"/>
        </w:rPr>
        <w:t>তৃতীয়</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ইমাম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মুক্তাদী ও একাকী সালাত আদায়কারী সকলের ওপর</w:t>
      </w:r>
      <w:r w:rsidRPr="0023444E">
        <w:rPr>
          <w:rFonts w:ascii="Kalpurush" w:eastAsia="Nikosh" w:hAnsi="Kalpurush" w:cs="Kalpurush" w:hint="cs"/>
          <w:sz w:val="24"/>
          <w:szCs w:val="24"/>
          <w:cs/>
          <w:lang w:bidi="bn-BD"/>
        </w:rPr>
        <w:t xml:space="preserve"> </w:t>
      </w:r>
    </w:p>
    <w:p w:rsidR="008D539F" w:rsidRPr="0023444E" w:rsidRDefault="008D539F" w:rsidP="008D539F">
      <w:pPr>
        <w:pStyle w:val="BodyText2"/>
        <w:bidi/>
        <w:spacing w:after="120" w:line="259" w:lineRule="auto"/>
        <w:jc w:val="both"/>
        <w:rPr>
          <w:rFonts w:ascii="Kalpurush" w:eastAsia="Nikosh" w:hAnsi="Kalpurush" w:cs="Times New Roman"/>
          <w:sz w:val="24"/>
          <w:szCs w:val="24"/>
          <w:rtl/>
        </w:rPr>
      </w:pPr>
      <w:r w:rsidRPr="0023444E">
        <w:rPr>
          <w:rFonts w:ascii="Kalpurush" w:eastAsia="Nikosh" w:hAnsi="Kalpurush" w:cs="KFGQPC Uthman Taha Naskh" w:hint="cs"/>
          <w:sz w:val="24"/>
          <w:szCs w:val="24"/>
          <w:rtl/>
        </w:rPr>
        <w:lastRenderedPageBreak/>
        <w:t>«</w:t>
      </w:r>
      <w:r w:rsidRPr="0023444E">
        <w:rPr>
          <w:rFonts w:ascii="Kalpurush" w:eastAsia="Nikosh" w:hAnsi="Kalpurush" w:cs="KFGQPC Uthman Taha Naskh"/>
          <w:sz w:val="24"/>
          <w:szCs w:val="24"/>
          <w:rtl/>
        </w:rPr>
        <w:t>ربناولك الحمد</w:t>
      </w:r>
      <w:r w:rsidRPr="0023444E">
        <w:rPr>
          <w:rFonts w:ascii="Kalpurush" w:eastAsia="Nikosh" w:hAnsi="Kalpurush" w:cs="KFGQPC Uthman Taha Naskh" w:hint="cs"/>
          <w:sz w:val="24"/>
          <w:szCs w:val="24"/>
          <w:cs/>
          <w:lang w:bidi="bn-BD"/>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(রাব</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বানা ওয়া</w:t>
      </w:r>
      <w:r w:rsidR="0023444E"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লাকাল হাম</w:t>
      </w:r>
      <w:r w:rsidRPr="0023444E">
        <w:rPr>
          <w:rFonts w:ascii="Kalpurush" w:eastAsia="Nikosh" w:hAnsi="Kalpurush" w:cs="Kalpurush" w:hint="cs"/>
          <w:sz w:val="24"/>
          <w:szCs w:val="24"/>
          <w:cs/>
          <w:lang w:bidi="bn-BD"/>
        </w:rPr>
        <w:t>দ</w:t>
      </w:r>
      <w:r w:rsidRPr="0023444E">
        <w:rPr>
          <w:rFonts w:ascii="Kalpurush" w:eastAsia="Nikosh" w:hAnsi="Kalpurush" w:cs="Kalpurush"/>
          <w:sz w:val="24"/>
          <w:szCs w:val="24"/>
          <w:cs/>
          <w:lang w:bidi="bn-BD"/>
        </w:rPr>
        <w:t xml:space="preserve">) বলা ওয়াজিব।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b/>
          <w:bCs/>
          <w:sz w:val="24"/>
          <w:szCs w:val="24"/>
          <w:cs/>
          <w:lang w:bidi="bn-BD"/>
        </w:rPr>
        <w:t>চতুর্থ</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রুকুতে </w:t>
      </w:r>
    </w:p>
    <w:p w:rsidR="008D539F" w:rsidRPr="0023444E" w:rsidRDefault="008D539F" w:rsidP="008D539F">
      <w:pPr>
        <w:pStyle w:val="BodyText2"/>
        <w:bidi/>
        <w:spacing w:after="120" w:line="259" w:lineRule="auto"/>
        <w:jc w:val="both"/>
        <w:rPr>
          <w:rFonts w:ascii="Kalpurush" w:eastAsia="Nikosh" w:hAnsi="Kalpurush" w:cs="Times New Roman"/>
          <w:sz w:val="24"/>
          <w:szCs w:val="24"/>
          <w:rtl/>
        </w:rPr>
      </w:pPr>
      <w:r w:rsidRPr="0023444E">
        <w:rPr>
          <w:rFonts w:ascii="Kalpurush" w:eastAsia="Nikosh" w:hAnsi="Kalpurush" w:cs="KFGQPC Uthman Taha Naskh" w:hint="cs"/>
          <w:sz w:val="24"/>
          <w:szCs w:val="24"/>
          <w:rtl/>
        </w:rPr>
        <w:t>«</w:t>
      </w:r>
      <w:r w:rsidRPr="0023444E">
        <w:rPr>
          <w:rFonts w:ascii="Kalpurush" w:eastAsia="Nikosh" w:hAnsi="Kalpurush" w:cs="KFGQPC Uthman Taha Naskh"/>
          <w:sz w:val="24"/>
          <w:szCs w:val="24"/>
          <w:rtl/>
        </w:rPr>
        <w:t>سبحان ربي العظيم</w:t>
      </w:r>
      <w:r w:rsidRPr="0023444E">
        <w:rPr>
          <w:rFonts w:ascii="Kalpurush" w:eastAsia="Nikosh" w:hAnsi="Kalpurush" w:cs="KFGQPC Uthman Taha Naskh" w:hint="cs"/>
          <w:sz w:val="24"/>
          <w:szCs w:val="24"/>
          <w:rtl/>
        </w:rPr>
        <w:t>»</w:t>
      </w:r>
    </w:p>
    <w:p w:rsidR="008D539F" w:rsidRPr="0023444E" w:rsidRDefault="00B13E4E" w:rsidP="0023444E">
      <w:pPr>
        <w:pStyle w:val="BodyText2"/>
        <w:spacing w:after="120" w:line="259" w:lineRule="auto"/>
        <w:jc w:val="both"/>
        <w:rPr>
          <w:rFonts w:ascii="Kalpurush" w:eastAsia="Nikosh" w:hAnsi="Kalpurush" w:cs="Times New Roman"/>
          <w:sz w:val="24"/>
          <w:szCs w:val="24"/>
        </w:rPr>
      </w:pPr>
      <w:r w:rsidRPr="0023444E">
        <w:rPr>
          <w:rFonts w:ascii="Kalpurush" w:eastAsia="Nikosh" w:hAnsi="Kalpurush" w:cs="Kalpurush"/>
          <w:sz w:val="24"/>
          <w:szCs w:val="24"/>
          <w:cs/>
          <w:lang w:bidi="bn-BD"/>
        </w:rPr>
        <w:t>(সুব</w:t>
      </w:r>
      <w:r w:rsidRPr="0023444E">
        <w:rPr>
          <w:rFonts w:ascii="Kalpurush" w:eastAsia="Nikosh" w:hAnsi="Kalpurush" w:cs="Kalpurush" w:hint="cs"/>
          <w:sz w:val="24"/>
          <w:szCs w:val="24"/>
          <w:cs/>
          <w:lang w:bidi="bn-IN"/>
        </w:rPr>
        <w:t>হা</w:t>
      </w:r>
      <w:r w:rsidR="008D539F" w:rsidRPr="0023444E">
        <w:rPr>
          <w:rFonts w:ascii="Kalpurush" w:eastAsia="Nikosh" w:hAnsi="Kalpurush" w:cs="Kalpurush"/>
          <w:sz w:val="24"/>
          <w:szCs w:val="24"/>
          <w:cs/>
          <w:lang w:bidi="bn-BD"/>
        </w:rPr>
        <w:t>-না রাব</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ব</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য়াল </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আ</w:t>
      </w:r>
      <w:r w:rsidR="0023444E" w:rsidRPr="0023444E">
        <w:rPr>
          <w:rFonts w:ascii="Kalpurush" w:eastAsia="Nikosh" w:hAnsi="Kalpurush" w:cs="Kalpurush" w:hint="cs"/>
          <w:sz w:val="24"/>
          <w:szCs w:val="24"/>
          <w:cs/>
          <w:lang w:bidi="bn-BD"/>
        </w:rPr>
        <w:t>যী</w:t>
      </w:r>
      <w:r w:rsidR="008D539F" w:rsidRPr="0023444E">
        <w:rPr>
          <w:rFonts w:ascii="Kalpurush" w:eastAsia="Nikosh" w:hAnsi="Kalpurush" w:cs="Kalpurush"/>
          <w:sz w:val="24"/>
          <w:szCs w:val="24"/>
          <w:cs/>
          <w:lang w:bidi="bn-BD"/>
        </w:rPr>
        <w:t>ম) বলা।</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b/>
          <w:bCs/>
          <w:sz w:val="24"/>
          <w:szCs w:val="24"/>
          <w:cs/>
          <w:lang w:bidi="bn-BD"/>
        </w:rPr>
        <w:t>পঞ্চম</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সাজদায়</w:t>
      </w:r>
    </w:p>
    <w:p w:rsidR="008D539F" w:rsidRPr="0023444E" w:rsidRDefault="008D539F" w:rsidP="008D539F">
      <w:pPr>
        <w:pStyle w:val="BodyText2"/>
        <w:bidi/>
        <w:spacing w:after="120" w:line="259" w:lineRule="auto"/>
        <w:jc w:val="both"/>
        <w:rPr>
          <w:rFonts w:ascii="Kalpurush" w:eastAsia="Nikosh" w:hAnsi="Kalpurush" w:cs="Times New Roman"/>
          <w:sz w:val="24"/>
          <w:szCs w:val="24"/>
          <w:rtl/>
        </w:rPr>
      </w:pPr>
      <w:r w:rsidRPr="0023444E">
        <w:rPr>
          <w:rFonts w:ascii="Kalpurush" w:eastAsia="Nikosh" w:hAnsi="Kalpurush" w:cs="KFGQPC Uthman Taha Naskh" w:hint="cs"/>
          <w:sz w:val="24"/>
          <w:szCs w:val="24"/>
          <w:rtl/>
        </w:rPr>
        <w:t>«</w:t>
      </w:r>
      <w:r w:rsidRPr="0023444E">
        <w:rPr>
          <w:rFonts w:ascii="Kalpurush" w:eastAsia="Nikosh" w:hAnsi="Kalpurush" w:cs="KFGQPC Uthman Taha Naskh"/>
          <w:sz w:val="24"/>
          <w:szCs w:val="24"/>
          <w:rtl/>
        </w:rPr>
        <w:t>سبحان ربي الأعلى</w:t>
      </w:r>
      <w:r w:rsidRPr="0023444E">
        <w:rPr>
          <w:rFonts w:ascii="Kalpurush" w:eastAsia="Nikosh" w:hAnsi="Kalpurush" w:cs="KFGQPC Uthman Taha Naskh" w:hint="cs"/>
          <w:sz w:val="24"/>
          <w:szCs w:val="24"/>
          <w:rtl/>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(সুব</w:t>
      </w:r>
      <w:r w:rsidRPr="0023444E">
        <w:rPr>
          <w:rFonts w:ascii="Kalpurush" w:eastAsia="Nikosh" w:hAnsi="Kalpurush" w:cs="Kalpurush" w:hint="cs"/>
          <w:sz w:val="24"/>
          <w:szCs w:val="24"/>
          <w:cs/>
          <w:lang w:bidi="bn-BD"/>
        </w:rPr>
        <w:t>হা</w:t>
      </w:r>
      <w:r w:rsidRPr="0023444E">
        <w:rPr>
          <w:rFonts w:ascii="Kalpurush" w:eastAsia="Nikosh" w:hAnsi="Kalpurush" w:cs="Kalpurush"/>
          <w:sz w:val="24"/>
          <w:szCs w:val="24"/>
          <w:cs/>
          <w:lang w:bidi="bn-BD"/>
        </w:rPr>
        <w:t>-না রাব</w:t>
      </w:r>
      <w:r w:rsidRPr="0023444E">
        <w:rPr>
          <w:rFonts w:ascii="Kalpurush" w:eastAsia="Nikosh" w:hAnsi="Kalpurush" w:cs="Kalpurush" w:hint="cs"/>
          <w:sz w:val="24"/>
          <w:szCs w:val="24"/>
          <w:cs/>
          <w:lang w:bidi="bn-BD"/>
        </w:rPr>
        <w:t>্বি</w:t>
      </w:r>
      <w:r w:rsidRPr="0023444E">
        <w:rPr>
          <w:rFonts w:ascii="Kalpurush" w:eastAsia="Nikosh" w:hAnsi="Kalpurush" w:cs="Kalpurush"/>
          <w:sz w:val="24"/>
          <w:szCs w:val="24"/>
          <w:cs/>
          <w:lang w:bidi="bn-BD"/>
        </w:rPr>
        <w:t>য়াল আ</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লা) বলা।</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b/>
          <w:bCs/>
          <w:sz w:val="24"/>
          <w:szCs w:val="24"/>
          <w:cs/>
          <w:lang w:bidi="bn-BD"/>
        </w:rPr>
        <w:t>ষষ্ঠ</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দু</w:t>
      </w:r>
      <w:r w:rsidRPr="0023444E">
        <w:rPr>
          <w:rFonts w:ascii="Kalpurush" w:eastAsia="Nikosh" w:hAnsi="Kalpurush" w:cs="Kalpurush"/>
          <w:sz w:val="24"/>
          <w:szCs w:val="24"/>
          <w:lang w:bidi="bn-BD"/>
        </w:rPr>
        <w:t>’</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স</w:t>
      </w:r>
      <w:r w:rsidRPr="0023444E">
        <w:rPr>
          <w:rFonts w:ascii="Kalpurush" w:eastAsia="Nikosh" w:hAnsi="Kalpurush" w:cs="Kalpurush" w:hint="cs"/>
          <w:sz w:val="24"/>
          <w:szCs w:val="24"/>
          <w:cs/>
          <w:lang w:bidi="bn-IN"/>
        </w:rPr>
        <w:t>াজদাহ’</w:t>
      </w:r>
      <w:r w:rsidRPr="0023444E">
        <w:rPr>
          <w:rFonts w:ascii="Kalpurush" w:eastAsia="Nikosh" w:hAnsi="Kalpurush" w:cs="Kalpurush"/>
          <w:sz w:val="24"/>
          <w:szCs w:val="24"/>
          <w:cs/>
          <w:lang w:bidi="bn-BD"/>
        </w:rPr>
        <w:t>র মাঝে</w:t>
      </w:r>
    </w:p>
    <w:p w:rsidR="008D539F" w:rsidRPr="0023444E" w:rsidRDefault="008D539F" w:rsidP="008D539F">
      <w:pPr>
        <w:pStyle w:val="BodyText2"/>
        <w:bidi/>
        <w:spacing w:after="120" w:line="259" w:lineRule="auto"/>
        <w:jc w:val="both"/>
        <w:rPr>
          <w:rFonts w:ascii="Kalpurush" w:eastAsia="Nikosh" w:hAnsi="Kalpurush" w:cs="Times New Roman"/>
          <w:sz w:val="24"/>
          <w:szCs w:val="24"/>
          <w:rtl/>
        </w:rPr>
      </w:pPr>
      <w:r w:rsidRPr="0023444E">
        <w:rPr>
          <w:rFonts w:ascii="Kalpurush" w:eastAsia="Nikosh" w:hAnsi="Kalpurush" w:cs="KFGQPC Uthman Taha Naskh" w:hint="cs"/>
          <w:sz w:val="24"/>
          <w:szCs w:val="24"/>
          <w:rtl/>
        </w:rPr>
        <w:t>«</w:t>
      </w:r>
      <w:r w:rsidRPr="0023444E">
        <w:rPr>
          <w:rFonts w:ascii="Kalpurush" w:eastAsia="Nikosh" w:hAnsi="Kalpurush" w:cs="KFGQPC Uthman Taha Naskh"/>
          <w:sz w:val="24"/>
          <w:szCs w:val="24"/>
          <w:rtl/>
        </w:rPr>
        <w:t>رب غفر لي</w:t>
      </w:r>
      <w:r w:rsidRPr="0023444E">
        <w:rPr>
          <w:rFonts w:ascii="Kalpurush" w:eastAsia="Nikosh" w:hAnsi="Kalpurush" w:cs="KFGQPC Uthman Taha Naskh" w:hint="cs"/>
          <w:sz w:val="24"/>
          <w:szCs w:val="24"/>
          <w:rtl/>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(রাব</w:t>
      </w:r>
      <w:r w:rsidRPr="0023444E">
        <w:rPr>
          <w:rFonts w:ascii="Kalpurush" w:eastAsia="Nikosh" w:hAnsi="Kalpurush" w:cs="Kalpurush" w:hint="cs"/>
          <w:sz w:val="24"/>
          <w:szCs w:val="24"/>
          <w:cs/>
          <w:lang w:bidi="bn-BD"/>
        </w:rPr>
        <w:t>্বি</w:t>
      </w:r>
      <w:r w:rsidRPr="0023444E">
        <w:rPr>
          <w:rFonts w:ascii="Kalpurush" w:eastAsia="Nikosh" w:hAnsi="Kalpurush" w:cs="Kalpurush"/>
          <w:sz w:val="24"/>
          <w:szCs w:val="24"/>
          <w:cs/>
          <w:lang w:bidi="bn-BD"/>
        </w:rPr>
        <w:t xml:space="preserve">গফিরলী) বলা।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সপ্তম</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প্রথম বৈঠকে </w:t>
      </w:r>
      <w:r w:rsidRPr="0023444E">
        <w:rPr>
          <w:rFonts w:ascii="Kalpurush" w:eastAsia="Nikosh" w:hAnsi="Kalpurush" w:cs="Kalpurush" w:hint="cs"/>
          <w:sz w:val="24"/>
          <w:szCs w:val="24"/>
          <w:cs/>
          <w:lang w:bidi="bn-BD"/>
        </w:rPr>
        <w:t>আত-</w:t>
      </w:r>
      <w:r w:rsidRPr="0023444E">
        <w:rPr>
          <w:rFonts w:ascii="Kalpurush" w:eastAsia="Nikosh" w:hAnsi="Kalpurush" w:cs="Kalpurush"/>
          <w:sz w:val="24"/>
          <w:szCs w:val="24"/>
          <w:cs/>
          <w:lang w:bidi="bn-BD"/>
        </w:rPr>
        <w:t>তাহিয়্যাত পড়া</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আর তা হলো</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Pr="0023444E">
        <w:rPr>
          <w:rFonts w:ascii="Kalpurush" w:eastAsia="Nikosh" w:hAnsi="Kalpurush" w:cs="KFGQPC Uthman Taha Naskh" w:hint="cs"/>
          <w:color w:val="333399"/>
          <w:sz w:val="24"/>
          <w:szCs w:val="24"/>
          <w:rtl/>
        </w:rPr>
        <w:t>»</w:t>
      </w:r>
    </w:p>
    <w:p w:rsidR="008D539F" w:rsidRPr="0023444E" w:rsidRDefault="00B13E4E"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উচ্চারণ:</w:t>
      </w:r>
      <w:r w:rsidR="008D539F" w:rsidRPr="0023444E">
        <w:rPr>
          <w:rFonts w:ascii="Kalpurush" w:eastAsia="Nikosh" w:hAnsi="Kalpurush" w:cs="Kalpurush"/>
          <w:sz w:val="24"/>
          <w:szCs w:val="24"/>
          <w:cs/>
          <w:lang w:bidi="bn-BD"/>
        </w:rPr>
        <w:t xml:space="preserve"> আত্তাহিয়্যা-তু লিল্লা-হি ওয়াস্ সালা-ওয়া-তু ওয়াত্ তাইয়্যেবা-তু</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আস্সালা-মু আলাইকা আইউ হান্নাবিয়্যু ওয়া রা</w:t>
      </w:r>
      <w:r w:rsidR="008D539F" w:rsidRPr="0023444E">
        <w:rPr>
          <w:rFonts w:ascii="Kalpurush" w:eastAsia="Nikosh" w:hAnsi="Kalpurush" w:cs="Kalpurush" w:hint="cs"/>
          <w:sz w:val="24"/>
          <w:szCs w:val="24"/>
          <w:cs/>
          <w:lang w:bidi="bn-BD"/>
        </w:rPr>
        <w:t>হমা</w:t>
      </w:r>
      <w:r w:rsidR="008D539F" w:rsidRPr="0023444E">
        <w:rPr>
          <w:rFonts w:ascii="Kalpurush" w:eastAsia="Nikosh" w:hAnsi="Kalpurush" w:cs="Kalpurush"/>
          <w:sz w:val="24"/>
          <w:szCs w:val="24"/>
          <w:cs/>
          <w:lang w:bidi="bn-BD"/>
        </w:rPr>
        <w:t>তুল্লা-হি ওয়া বারাকা-তুহ। আস</w:t>
      </w:r>
      <w:r w:rsidR="008D539F" w:rsidRPr="0023444E">
        <w:rPr>
          <w:rFonts w:ascii="Kalpurush" w:eastAsia="Nikosh" w:hAnsi="Kalpurush" w:cs="Kalpurush" w:hint="cs"/>
          <w:sz w:val="24"/>
          <w:szCs w:val="24"/>
          <w:cs/>
          <w:lang w:bidi="bn-BD"/>
        </w:rPr>
        <w:t>সসা</w:t>
      </w:r>
      <w:r w:rsidR="008D539F" w:rsidRPr="0023444E">
        <w:rPr>
          <w:rFonts w:ascii="Kalpurush" w:eastAsia="Nikosh" w:hAnsi="Kalpurush" w:cs="Kalpurush"/>
          <w:sz w:val="24"/>
          <w:szCs w:val="24"/>
          <w:cs/>
          <w:lang w:bidi="bn-BD"/>
        </w:rPr>
        <w:t>লা-মু আলাইনা-ওয়া আ</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লা-ইবাদিল্লা-হিস্ স</w:t>
      </w:r>
      <w:r w:rsidR="008D539F" w:rsidRPr="0023444E">
        <w:rPr>
          <w:rFonts w:ascii="Kalpurush" w:eastAsia="Nikosh" w:hAnsi="Kalpurush" w:cs="Kalpurush" w:hint="cs"/>
          <w:sz w:val="24"/>
          <w:szCs w:val="24"/>
          <w:cs/>
          <w:lang w:bidi="bn-BD"/>
        </w:rPr>
        <w:t>্ব</w:t>
      </w:r>
      <w:r w:rsidR="0023444E" w:rsidRPr="0023444E">
        <w:rPr>
          <w:rFonts w:ascii="Kalpurush" w:eastAsia="Nikosh" w:hAnsi="Kalpurush" w:cs="Kalpurush"/>
          <w:sz w:val="24"/>
          <w:szCs w:val="24"/>
          <w:cs/>
          <w:lang w:bidi="bn-BD"/>
        </w:rPr>
        <w:t>-লিহীন। আশ</w:t>
      </w:r>
      <w:r w:rsidR="0023444E" w:rsidRPr="0023444E">
        <w:rPr>
          <w:rFonts w:ascii="Kalpurush" w:eastAsia="Nikosh" w:hAnsi="Kalpurush" w:cs="Kalpurush" w:hint="cs"/>
          <w:sz w:val="24"/>
          <w:szCs w:val="24"/>
          <w:cs/>
          <w:lang w:bidi="bn-BD"/>
        </w:rPr>
        <w:t>হা</w:t>
      </w:r>
      <w:r w:rsidR="008D539F" w:rsidRPr="0023444E">
        <w:rPr>
          <w:rFonts w:ascii="Kalpurush" w:eastAsia="Nikosh" w:hAnsi="Kalpurush" w:cs="Kalpurush"/>
          <w:sz w:val="24"/>
          <w:szCs w:val="24"/>
          <w:cs/>
          <w:lang w:bidi="bn-BD"/>
        </w:rPr>
        <w:t xml:space="preserve">দু আল্লা-ইলা-হা ইল্লাল্লাহু ওয়াশ্ হাদু আন্না মুহাম্মাদান </w:t>
      </w:r>
      <w:r w:rsidR="008D539F" w:rsidRPr="0023444E">
        <w:rPr>
          <w:rFonts w:ascii="Kalpurush" w:eastAsia="Nikosh" w:hAnsi="Kalpurush" w:cs="Kalpurush"/>
          <w:sz w:val="24"/>
          <w:szCs w:val="24"/>
          <w:cs/>
          <w:lang w:bidi="bn-BD"/>
        </w:rPr>
        <w:lastRenderedPageBreak/>
        <w:t xml:space="preserve">আব্দুহু ওয়া রাসূলুহ।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বা অনুরূপ প্রমাণিত তাহিয়্যাত পাঠ করা।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b/>
          <w:bCs/>
          <w:sz w:val="24"/>
          <w:szCs w:val="24"/>
          <w:cs/>
          <w:lang w:bidi="bn-BD"/>
        </w:rPr>
        <w:t>অষ্টম</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প্রথম বৈঠকের জন্য বসা।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আর যারাই ইচ্ছাকৃতভাবে এ ওয়াজিবসমূহের কোনো একটি ওয়াজিব ছেড়ে দিবে তাদেরই সালাত বাতিল হয়ে যাবে।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যে ব্যক্তি তা ছেড়ে দিবে অজ্ঞতা বা ভুলবশত</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সে সাহু সাজদাহ দিবে।</w:t>
      </w:r>
    </w:p>
    <w:p w:rsidR="008D539F" w:rsidRPr="0023444E" w:rsidRDefault="0023444E" w:rsidP="008D539F">
      <w:pPr>
        <w:pStyle w:val="BodyText2"/>
        <w:keepNext/>
        <w:spacing w:after="120" w:line="259" w:lineRule="auto"/>
        <w:jc w:val="both"/>
        <w:rPr>
          <w:rFonts w:ascii="Times New Roman" w:hAnsi="Times New Roman" w:cs="Times New Roman"/>
          <w:b/>
          <w:bCs/>
          <w:sz w:val="24"/>
          <w:szCs w:val="24"/>
          <w:lang w:bidi="bn-IN"/>
        </w:rPr>
      </w:pPr>
      <w:r w:rsidRPr="0023444E">
        <w:rPr>
          <w:rFonts w:ascii="Kalpurush" w:eastAsia="Nikosh" w:hAnsi="Kalpurush" w:cs="Kalpurush"/>
          <w:b/>
          <w:bCs/>
          <w:sz w:val="24"/>
          <w:szCs w:val="24"/>
          <w:cs/>
          <w:lang w:bidi="bn-BD"/>
        </w:rPr>
        <w:t>১২</w:t>
      </w:r>
      <w:r w:rsidR="008D539F" w:rsidRPr="0023444E">
        <w:rPr>
          <w:rFonts w:ascii="Kalpurush" w:eastAsia="Nikosh" w:hAnsi="Kalpurush" w:cs="Kalpurush"/>
          <w:b/>
          <w:bCs/>
          <w:sz w:val="24"/>
          <w:szCs w:val="24"/>
          <w:cs/>
          <w:lang w:bidi="bn-BD"/>
        </w:rPr>
        <w:t>- জামা</w:t>
      </w:r>
      <w:r w:rsidR="008D539F" w:rsidRPr="0023444E">
        <w:rPr>
          <w:rFonts w:ascii="Kalpurush" w:eastAsia="Nikosh" w:hAnsi="Kalpurush" w:cs="Kalpurush"/>
          <w:b/>
          <w:bCs/>
          <w:sz w:val="24"/>
          <w:szCs w:val="24"/>
          <w:lang w:bidi="bn-BD"/>
        </w:rPr>
        <w:t>‘</w:t>
      </w:r>
      <w:r w:rsidR="008D539F" w:rsidRPr="0023444E">
        <w:rPr>
          <w:rFonts w:ascii="Kalpurush" w:eastAsia="Nikosh" w:hAnsi="Kalpurush" w:cs="Kalpurush"/>
          <w:b/>
          <w:bCs/>
          <w:sz w:val="24"/>
          <w:szCs w:val="24"/>
          <w:cs/>
          <w:lang w:bidi="bn-BD"/>
        </w:rPr>
        <w:t>আতে সালাত</w:t>
      </w:r>
      <w:r w:rsidR="008D539F" w:rsidRPr="0023444E">
        <w:rPr>
          <w:rFonts w:ascii="Kalpurush" w:eastAsia="Nikosh" w:hAnsi="Kalpurush" w:cs="Kalpurush" w:hint="cs"/>
          <w:b/>
          <w:bCs/>
          <w:sz w:val="24"/>
          <w:szCs w:val="24"/>
          <w:cs/>
          <w:lang w:bidi="bn-BD"/>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মাসজিদে জামা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আতের সাথে পাঁচ ওয়াক্ত সালাত পড়া মুসলিম ব্যক্তির ওপর আবশ্যক। এতে সে আল্লাহর সন্তুষ্টি ও ছাওয়াব অর্জন করতে পারবে।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একা সালাত পড়ার চাইতে জামা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আতে সালাত পড়ার ছাওয়াব সাতাশ গুণ বেশি। ইবন</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উমার রাদিয়াল্লাহু আনহুমার বর্ণিত হাদীসে আছে</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রাসূল সাল্লাল্লাহু আলাইহি ওয়াসাল্লাম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صلاة الجماعة أفضل من صلاة الفذ بسبع وعشرين درجة</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“জামা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আতে সালাত পড়া</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এক</w:t>
      </w:r>
      <w:r w:rsidR="00B13E4E" w:rsidRPr="0023444E">
        <w:rPr>
          <w:rFonts w:ascii="Kalpurush" w:eastAsia="Nikosh" w:hAnsi="Kalpurush" w:cs="Kalpurush"/>
          <w:sz w:val="24"/>
          <w:szCs w:val="24"/>
          <w:cs/>
          <w:lang w:bidi="bn-BD"/>
        </w:rPr>
        <w:t>া সালাত পড়ার চাইতে সাতাশ গুণ (</w:t>
      </w:r>
      <w:r w:rsidR="00B13E4E" w:rsidRPr="0023444E">
        <w:rPr>
          <w:rFonts w:ascii="Kalpurush" w:eastAsia="Nikosh" w:hAnsi="Kalpurush" w:cs="Kalpurush" w:hint="cs"/>
          <w:sz w:val="24"/>
          <w:szCs w:val="24"/>
          <w:cs/>
          <w:lang w:bidi="bn-IN"/>
        </w:rPr>
        <w:t>সা</w:t>
      </w:r>
      <w:r w:rsidRPr="0023444E">
        <w:rPr>
          <w:rFonts w:ascii="Kalpurush" w:eastAsia="Nikosh" w:hAnsi="Kalpurush" w:cs="Kalpurush"/>
          <w:sz w:val="24"/>
          <w:szCs w:val="24"/>
          <w:cs/>
          <w:lang w:bidi="bn-BD"/>
        </w:rPr>
        <w:t>ওয়াব) বেশি</w:t>
      </w:r>
      <w:r w:rsidRPr="0023444E">
        <w:rPr>
          <w:rFonts w:ascii="Kalpurush" w:eastAsia="Nikosh" w:hAnsi="Kalpurush" w:cs="Kalpurush" w:hint="cs"/>
          <w:sz w:val="24"/>
          <w:szCs w:val="24"/>
          <w:cs/>
          <w:lang w:bidi="bn-BD"/>
        </w:rPr>
        <w:t>”</w:t>
      </w:r>
      <w:r w:rsidR="00DF6B62" w:rsidRPr="009D1559">
        <w:rPr>
          <w:rFonts w:ascii="Kalpurush" w:eastAsia="Nikosh" w:hAnsi="Kalpurush" w:cs="Kalpurush"/>
          <w:sz w:val="24"/>
          <w:szCs w:val="24"/>
          <w:cs/>
          <w:lang w:bidi="hi-IN"/>
        </w:rPr>
        <w:t>।</w:t>
      </w:r>
      <w:r w:rsidR="00DF6B62" w:rsidRPr="00BA687D">
        <w:rPr>
          <w:rStyle w:val="FootnoteReference"/>
          <w:rFonts w:ascii="Kalpurush" w:eastAsia="Nikosh" w:hAnsi="Kalpurush" w:cs="SolaimanLipi"/>
          <w:sz w:val="24"/>
          <w:szCs w:val="24"/>
          <w:cs/>
          <w:lang w:bidi="hi-IN"/>
        </w:rPr>
        <w:footnoteReference w:id="10"/>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তবে মুসলিম </w:t>
      </w:r>
      <w:r w:rsidRPr="0023444E">
        <w:rPr>
          <w:rFonts w:ascii="Kalpurush" w:eastAsia="Nikosh" w:hAnsi="Kalpurush" w:cs="Kalpurush" w:hint="cs"/>
          <w:sz w:val="24"/>
          <w:szCs w:val="24"/>
          <w:cs/>
          <w:lang w:bidi="bn-BD"/>
        </w:rPr>
        <w:t xml:space="preserve">নারীর </w:t>
      </w:r>
      <w:r w:rsidRPr="0023444E">
        <w:rPr>
          <w:rFonts w:ascii="Kalpurush" w:eastAsia="Nikosh" w:hAnsi="Kalpurush" w:cs="Kalpurush"/>
          <w:sz w:val="24"/>
          <w:szCs w:val="24"/>
          <w:cs/>
          <w:lang w:bidi="bn-BD"/>
        </w:rPr>
        <w:t>নিজ বাড়ীতে সালাত পড়া জামা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আতে সালাত </w:t>
      </w:r>
      <w:r w:rsidRPr="0023444E">
        <w:rPr>
          <w:rFonts w:ascii="Kalpurush" w:eastAsia="Nikosh" w:hAnsi="Kalpurush" w:cs="Kalpurush"/>
          <w:sz w:val="24"/>
          <w:szCs w:val="24"/>
          <w:cs/>
          <w:lang w:bidi="bn-BD"/>
        </w:rPr>
        <w:lastRenderedPageBreak/>
        <w:t xml:space="preserve">পড়ার চাইতে উত্তম।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১৩- সালাত বাতিল (নষ্ট)</w:t>
      </w:r>
      <w:r w:rsidR="0023444E"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কারী বিষয়সমূহ</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 xml:space="preserve">নিম্নেবর্ণিত কর্মসমূহের যে কোনো একটি কর্ম সম্পাদনের দ্বারা সালাত বাতিল হয়ে যাবে।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(১) ইচ্ছাকৃত পানাহার করা।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যে ব্যক্তি সালাত অবস্থায় পানাহার করবে তার ওপর ঐ সালাত পুনরায় পড়া আবশ্যক হওয়ার ওপর </w:t>
      </w:r>
      <w:r w:rsidRPr="0023444E">
        <w:rPr>
          <w:rFonts w:ascii="Kalpurush" w:eastAsia="Nikosh" w:hAnsi="Kalpurush" w:cs="Kalpurush" w:hint="cs"/>
          <w:sz w:val="24"/>
          <w:szCs w:val="24"/>
          <w:cs/>
          <w:lang w:bidi="bn-BD"/>
        </w:rPr>
        <w:t>আল</w:t>
      </w:r>
      <w:r w:rsidRPr="0023444E">
        <w:rPr>
          <w:rFonts w:ascii="Kalpurush" w:eastAsia="Nikosh" w:hAnsi="Kalpurush" w:cs="Kalpurush" w:hint="cs"/>
          <w:sz w:val="24"/>
          <w:szCs w:val="24"/>
          <w:cs/>
          <w:lang w:bidi="bn-IN"/>
        </w:rPr>
        <w:t>ি</w:t>
      </w:r>
      <w:r w:rsidRPr="0023444E">
        <w:rPr>
          <w:rFonts w:ascii="Kalpurush" w:eastAsia="Nikosh" w:hAnsi="Kalpurush" w:cs="Kalpurush" w:hint="cs"/>
          <w:sz w:val="24"/>
          <w:szCs w:val="24"/>
          <w:cs/>
          <w:lang w:bidi="bn-BD"/>
        </w:rPr>
        <w:t>ম</w:t>
      </w:r>
      <w:r w:rsidRPr="0023444E">
        <w:rPr>
          <w:rFonts w:ascii="Kalpurush" w:eastAsia="Nikosh" w:hAnsi="Kalpurush" w:cs="Kalpurush"/>
          <w:sz w:val="24"/>
          <w:szCs w:val="24"/>
          <w:cs/>
          <w:lang w:bidi="bn-BD"/>
        </w:rPr>
        <w:t>গণের ইজমা</w:t>
      </w:r>
      <w:r w:rsidRPr="0023444E">
        <w:rPr>
          <w:rFonts w:ascii="Kalpurush" w:eastAsia="Nikosh" w:hAnsi="Kalpurush" w:cs="Kalpurush" w:hint="cs"/>
          <w:sz w:val="24"/>
          <w:szCs w:val="24"/>
          <w:cs/>
          <w:lang w:bidi="bn-BD"/>
        </w:rPr>
        <w:t xml:space="preserve"> বা ঐকমত্য</w:t>
      </w:r>
      <w:r w:rsidRPr="0023444E">
        <w:rPr>
          <w:rFonts w:ascii="Kalpurush" w:eastAsia="Nikosh" w:hAnsi="Kalpurush" w:cs="Kalpurush"/>
          <w:sz w:val="24"/>
          <w:szCs w:val="24"/>
          <w:cs/>
          <w:lang w:bidi="bn-BD"/>
        </w:rPr>
        <w:t xml:space="preserve"> রয়েছে।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 xml:space="preserve">(২) সালাতের </w:t>
      </w:r>
      <w:r w:rsidRPr="0023444E">
        <w:rPr>
          <w:rFonts w:ascii="Kalpurush" w:eastAsia="Nikosh" w:hAnsi="Kalpurush" w:cs="Kalpurush" w:hint="cs"/>
          <w:sz w:val="24"/>
          <w:szCs w:val="24"/>
          <w:cs/>
          <w:lang w:bidi="bn-BD"/>
        </w:rPr>
        <w:t>স্বার্থ</w:t>
      </w:r>
      <w:r w:rsidRPr="0023444E">
        <w:rPr>
          <w:rFonts w:ascii="Kalpurush" w:eastAsia="Nikosh" w:hAnsi="Kalpurush" w:cs="Kalpurush"/>
          <w:sz w:val="24"/>
          <w:szCs w:val="24"/>
          <w:cs/>
          <w:lang w:bidi="bn-BD"/>
        </w:rPr>
        <w:t xml:space="preserve"> বহির্ভূত এমন বিষয়ে ইচ্ছাকৃত কথা বলা। এ ব্যাপারে যায়েদ ইবন আরকাম রাদিয়াল্লাহু আনহু বলেন</w:t>
      </w:r>
      <w:r w:rsidRPr="0023444E">
        <w:rPr>
          <w:rFonts w:ascii="Kalpurush" w:eastAsia="Nikosh" w:hAnsi="Kalpurush" w:cs="Kalpurush" w:hint="cs"/>
          <w:sz w:val="24"/>
          <w:szCs w:val="24"/>
          <w:cs/>
          <w:lang w:bidi="bn-BD"/>
        </w:rPr>
        <w:t>,</w:t>
      </w:r>
    </w:p>
    <w:p w:rsidR="008D539F" w:rsidRPr="0023444E" w:rsidRDefault="008D539F" w:rsidP="008D539F">
      <w:pPr>
        <w:pStyle w:val="BodyText2"/>
        <w:bidi/>
        <w:spacing w:after="120" w:line="259" w:lineRule="auto"/>
        <w:jc w:val="both"/>
        <w:rPr>
          <w:rFonts w:ascii="Kalpurush" w:eastAsia="Nikosh" w:hAnsi="Kalpurush" w:cs="Kalpurush"/>
          <w:color w:val="333399"/>
          <w:sz w:val="24"/>
          <w:szCs w:val="24"/>
          <w:lang w:bidi="bn-BD"/>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كنا نتكلم في الصلاة</w:t>
      </w:r>
      <w:r w:rsidRPr="0023444E">
        <w:rPr>
          <w:rFonts w:ascii="Kalpurush" w:eastAsia="Nikosh" w:hAnsi="Kalpurush" w:cs="KFGQPC Uthman Taha Naskh" w:hint="cs"/>
          <w:color w:val="333399"/>
          <w:sz w:val="24"/>
          <w:szCs w:val="24"/>
          <w:rtl/>
        </w:rPr>
        <w:t>»</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“আমরা সালাতে কথা বলতাম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আমাদের কেউ কেহ সালাতে তার পাশের সাথীর সাথে কথা বলতো।</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এমতা</w:t>
      </w:r>
      <w:r w:rsidRPr="0023444E">
        <w:rPr>
          <w:rFonts w:ascii="Kalpurush" w:eastAsia="Nikosh" w:hAnsi="Kalpurush" w:cs="Kalpurush" w:hint="cs"/>
          <w:sz w:val="24"/>
          <w:szCs w:val="24"/>
          <w:cs/>
          <w:lang w:bidi="bn-BD"/>
        </w:rPr>
        <w:t>ব</w:t>
      </w:r>
      <w:r w:rsidRPr="0023444E">
        <w:rPr>
          <w:rFonts w:ascii="Kalpurush" w:eastAsia="Nikosh" w:hAnsi="Kalpurush" w:cs="Kalpurush"/>
          <w:sz w:val="24"/>
          <w:szCs w:val="24"/>
          <w:cs/>
          <w:lang w:bidi="bn-BD"/>
        </w:rPr>
        <w:t>স্থায় নিম্নের আয়াত অবতীর্ণ হলো</w:t>
      </w:r>
      <w:r w:rsidRPr="0023444E">
        <w:rPr>
          <w:rFonts w:ascii="Kalpurush" w:eastAsia="Nikosh" w:hAnsi="Kalpurush" w:cs="Kalpurush" w:hint="cs"/>
          <w:sz w:val="24"/>
          <w:szCs w:val="24"/>
          <w:cs/>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وَقُومُواْ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قَ</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نِتِينَ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٢٣٨</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٢٣٨</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“আল্লাহর উদ্দেশ্যে তোমরা বিনীতভাবে দাঁড়া</w:t>
      </w:r>
      <w:r w:rsidRPr="0023444E">
        <w:rPr>
          <w:rFonts w:ascii="Kalpurush" w:eastAsia="Nikosh" w:hAnsi="Kalpurush" w:cs="Kalpurush" w:hint="cs"/>
          <w:sz w:val="24"/>
          <w:szCs w:val="24"/>
          <w:cs/>
          <w:lang w:bidi="bn-BD"/>
        </w:rPr>
        <w:t xml:space="preserve">ও”। </w:t>
      </w:r>
      <w:r w:rsidRPr="0023444E">
        <w:rPr>
          <w:rFonts w:ascii="Kalpurush" w:eastAsia="Nikosh" w:hAnsi="Kalpurush" w:cs="Kalpurush"/>
          <w:sz w:val="24"/>
          <w:szCs w:val="24"/>
          <w:cs/>
          <w:lang w:bidi="bn-BD"/>
        </w:rPr>
        <w:t xml:space="preserve">[সূরা </w:t>
      </w:r>
      <w:r w:rsidR="0023444E" w:rsidRPr="0023444E">
        <w:rPr>
          <w:rFonts w:ascii="Kalpurush" w:eastAsia="Nikosh" w:hAnsi="Kalpurush" w:cs="Kalpurush"/>
          <w:sz w:val="24"/>
          <w:szCs w:val="24"/>
          <w:cs/>
          <w:lang w:bidi="bn-BD"/>
        </w:rPr>
        <w:t>আল-বাকারাহ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২৩৮]</w:t>
      </w:r>
      <w:r w:rsidR="00273C44"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فأمرنا بالسكوت ونهينا عن الكلام</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 </w:t>
      </w:r>
    </w:p>
    <w:p w:rsidR="008D539F" w:rsidRPr="0023444E" w:rsidRDefault="008D539F" w:rsidP="00DF6B62">
      <w:pPr>
        <w:pStyle w:val="BodyText2"/>
        <w:spacing w:after="120" w:line="259" w:lineRule="auto"/>
        <w:jc w:val="both"/>
        <w:rPr>
          <w:rFonts w:ascii="Times New Roman" w:hAnsi="Times New Roman" w:cs="KFGQPC Uthman Taha Naskh"/>
          <w:sz w:val="24"/>
          <w:szCs w:val="24"/>
          <w:rtl/>
        </w:rPr>
      </w:pPr>
      <w:r w:rsidRPr="0023444E">
        <w:rPr>
          <w:rFonts w:ascii="Kalpurush" w:eastAsia="Nikosh" w:hAnsi="Kalpurush" w:cs="Kalpurush"/>
          <w:sz w:val="24"/>
          <w:szCs w:val="24"/>
          <w:cs/>
          <w:lang w:bidi="bn-BD"/>
        </w:rPr>
        <w:t>“অতঃপর আমরা চুপ থাকার আদেশ প্র</w:t>
      </w:r>
      <w:r w:rsidR="00DF6B62" w:rsidRPr="0023444E">
        <w:rPr>
          <w:rFonts w:ascii="Kalpurush" w:eastAsia="Nikosh" w:hAnsi="Kalpurush" w:cs="Kalpurush"/>
          <w:sz w:val="24"/>
          <w:szCs w:val="24"/>
          <w:cs/>
          <w:lang w:bidi="bn-BD"/>
        </w:rPr>
        <w:t xml:space="preserve">াপ্ত হলাম। আর কথা বলা হতে </w:t>
      </w:r>
      <w:r w:rsidR="00DF6B62" w:rsidRPr="0023444E">
        <w:rPr>
          <w:rFonts w:ascii="Kalpurush" w:eastAsia="Nikosh" w:hAnsi="Kalpurush" w:cs="Kalpurush"/>
          <w:sz w:val="24"/>
          <w:szCs w:val="24"/>
          <w:cs/>
          <w:lang w:bidi="bn-BD"/>
        </w:rPr>
        <w:lastRenderedPageBreak/>
        <w:t>নিষেধ</w:t>
      </w:r>
      <w:r w:rsidRPr="0023444E">
        <w:rPr>
          <w:rFonts w:ascii="Kalpurush" w:eastAsia="Nikosh" w:hAnsi="Kalpurush" w:cs="Kalpurush"/>
          <w:sz w:val="24"/>
          <w:szCs w:val="24"/>
          <w:cs/>
          <w:lang w:bidi="bn-BD"/>
        </w:rPr>
        <w:t>প্রাপ্ত হলাম</w:t>
      </w:r>
      <w:r w:rsidR="00DF6B62"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hi-IN"/>
        </w:rPr>
        <w:t>।</w:t>
      </w:r>
      <w:r w:rsidR="00DF6B62" w:rsidRPr="0023444E">
        <w:rPr>
          <w:rStyle w:val="FootnoteReference"/>
          <w:rFonts w:ascii="Kalpurush" w:eastAsia="Nikosh" w:hAnsi="Kalpurush" w:cs="Kalpurush"/>
          <w:sz w:val="24"/>
          <w:szCs w:val="24"/>
          <w:cs/>
          <w:lang w:bidi="bn-BD"/>
        </w:rPr>
        <w:footnoteReference w:id="11"/>
      </w:r>
      <w:r w:rsidR="00273C44"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এমনিভাবে ইজমা সংঘটিত হয়েছে ঐ ব্যক্তির সালাত ফাসেদ হওয়ার ব্যাপারে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সালাতে</w:t>
      </w:r>
      <w:r w:rsidRPr="0023444E">
        <w:rPr>
          <w:rFonts w:ascii="Kalpurush" w:eastAsia="Nikosh" w:hAnsi="Kalpurush" w:cs="Kalpurush" w:hint="cs"/>
          <w:sz w:val="24"/>
          <w:szCs w:val="24"/>
          <w:cs/>
          <w:lang w:bidi="bn-BD"/>
        </w:rPr>
        <w:t xml:space="preserve">র স্বার্থ বহির্ভূত </w:t>
      </w:r>
      <w:r w:rsidRPr="0023444E">
        <w:rPr>
          <w:rFonts w:ascii="Kalpurush" w:eastAsia="Nikosh" w:hAnsi="Kalpurush" w:cs="Kalpurush"/>
          <w:sz w:val="24"/>
          <w:szCs w:val="24"/>
          <w:cs/>
          <w:lang w:bidi="bn-BD"/>
        </w:rPr>
        <w:t>ব্যাপারে ইচ্ছাকৃত কথা বলবে।</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(৩) ইচ্ছাকৃত অনেক বেশি কাজ করা। আর অধিক কাজের পরিমাণ নির্ণয় করার মানদ</w:t>
      </w:r>
      <w:r w:rsidRPr="0023444E">
        <w:rPr>
          <w:rFonts w:ascii="Kalpurush" w:eastAsia="Nikosh" w:hAnsi="Kalpurush" w:cs="Kalpurush" w:hint="cs"/>
          <w:sz w:val="24"/>
          <w:szCs w:val="24"/>
          <w:cs/>
          <w:lang w:bidi="bn-BD"/>
        </w:rPr>
        <w:t>ণ্ড</w:t>
      </w:r>
      <w:r w:rsidRPr="0023444E">
        <w:rPr>
          <w:rFonts w:ascii="Kalpurush" w:eastAsia="Nikosh" w:hAnsi="Kalpurush" w:cs="Kalpurush"/>
          <w:sz w:val="24"/>
          <w:szCs w:val="24"/>
          <w:cs/>
          <w:lang w:bidi="bn-BD"/>
        </w:rPr>
        <w:t xml:space="preserve"> হ</w:t>
      </w:r>
      <w:r w:rsidRPr="0023444E">
        <w:rPr>
          <w:rFonts w:ascii="Kalpurush" w:eastAsia="Nikosh" w:hAnsi="Kalpurush" w:cs="Kalpurush" w:hint="cs"/>
          <w:sz w:val="24"/>
          <w:szCs w:val="24"/>
          <w:cs/>
          <w:lang w:bidi="bn-BD"/>
        </w:rPr>
        <w:t xml:space="preserve">লো, সালাত আদায়কারীর </w:t>
      </w:r>
      <w:r w:rsidRPr="0023444E">
        <w:rPr>
          <w:rFonts w:ascii="Kalpurush" w:eastAsia="Nikosh" w:hAnsi="Kalpurush" w:cs="Kalpurush"/>
          <w:sz w:val="24"/>
          <w:szCs w:val="24"/>
          <w:cs/>
          <w:lang w:bidi="bn-BD"/>
        </w:rPr>
        <w:t>দিকে দৃষ্টিপাতকারীর নিকট মনে হবে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সে সালাতের মাঝে নয়। </w:t>
      </w:r>
    </w:p>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(৪) বিনা </w:t>
      </w:r>
      <w:r w:rsidRPr="0023444E">
        <w:rPr>
          <w:rFonts w:ascii="Kalpurush" w:eastAsia="Nikosh" w:hAnsi="Kalpurush" w:cs="Kalpurush" w:hint="cs"/>
          <w:sz w:val="24"/>
          <w:szCs w:val="24"/>
          <w:cs/>
          <w:lang w:bidi="bn-BD"/>
        </w:rPr>
        <w:t>ওয</w:t>
      </w:r>
      <w:r w:rsidRPr="0023444E">
        <w:rPr>
          <w:rFonts w:ascii="Kalpurush" w:eastAsia="Nikosh" w:hAnsi="Kalpurush" w:cs="Kalpurush"/>
          <w:sz w:val="24"/>
          <w:szCs w:val="24"/>
          <w:cs/>
          <w:lang w:bidi="bn-BD"/>
        </w:rPr>
        <w:t>রে ইচ্ছাকৃত সালাতের কোনো রুক</w:t>
      </w:r>
      <w:r w:rsidRPr="0023444E">
        <w:rPr>
          <w:rFonts w:ascii="Kalpurush" w:eastAsia="Nikosh" w:hAnsi="Kalpurush" w:cs="Kalpurush" w:hint="cs"/>
          <w:sz w:val="24"/>
          <w:szCs w:val="24"/>
          <w:cs/>
          <w:lang w:bidi="bn-BD"/>
        </w:rPr>
        <w:t>ন</w:t>
      </w:r>
      <w:r w:rsidRPr="0023444E">
        <w:rPr>
          <w:rFonts w:ascii="Kalpurush" w:eastAsia="Nikosh" w:hAnsi="Kalpurush" w:cs="Kalpurush"/>
          <w:sz w:val="24"/>
          <w:szCs w:val="24"/>
          <w:cs/>
          <w:lang w:bidi="bn-BD"/>
        </w:rPr>
        <w:t xml:space="preserve"> বা শর্ত ছেড়ে দেওয়া। যেমন বিনা অযুতে সালাত পড়া</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বা ক্বিবলামুখী না হয়ে সালাত পড়া। অর্থাৎ ক্বিবলা ছেড়ে অন্য দিক হয়ে সালাত পড়া।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এ ব্যাপারে ইমাম বুখারী ও মুসলিম হাদীস বর্ণনা করেছেন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নবী সাল্লাল্লাহু আলাইহি ওয়াসাল্লাম ঐ বেদুঈনকে বলেছেন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 তার সালাত সুন্দর করে পড়তে পারে</w:t>
      </w:r>
      <w:r w:rsidRPr="0023444E">
        <w:rPr>
          <w:rFonts w:ascii="Kalpurush" w:eastAsia="Nikosh" w:hAnsi="Kalpurush" w:cs="Kalpurush" w:hint="cs"/>
          <w:sz w:val="24"/>
          <w:szCs w:val="24"/>
          <w:cs/>
          <w:lang w:bidi="bn-BD"/>
        </w:rPr>
        <w:t xml:space="preserve"> নি,</w:t>
      </w:r>
    </w:p>
    <w:p w:rsidR="008D539F" w:rsidRPr="0023444E" w:rsidRDefault="008D539F" w:rsidP="008D539F">
      <w:pPr>
        <w:pStyle w:val="BodyText2"/>
        <w:bidi/>
        <w:spacing w:after="120" w:line="259" w:lineRule="auto"/>
        <w:jc w:val="both"/>
        <w:rPr>
          <w:rFonts w:ascii="Kalpurush" w:eastAsia="Nikosh" w:hAnsi="Kalpurush" w:cs="Times New Roman"/>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ارجع فصل فإنك لم تصلّ</w:t>
      </w:r>
      <w:r w:rsidRPr="0023444E">
        <w:rPr>
          <w:rFonts w:ascii="Kalpurush" w:eastAsia="Nikosh" w:hAnsi="Kalpurush" w:cs="KFGQPC Uthman Taha Naskh" w:hint="cs"/>
          <w:color w:val="333399"/>
          <w:sz w:val="24"/>
          <w:szCs w:val="24"/>
          <w:rtl/>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“ফিরে যাও সালাত পড়</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কেননা তুমি সালাত পড় ন</w:t>
      </w:r>
      <w:r w:rsidRPr="0023444E">
        <w:rPr>
          <w:rFonts w:ascii="Kalpurush" w:eastAsia="Nikosh" w:hAnsi="Kalpurush" w:cs="Kalpurush" w:hint="cs"/>
          <w:sz w:val="24"/>
          <w:szCs w:val="24"/>
          <w:cs/>
          <w:lang w:bidi="bn-BD"/>
        </w:rPr>
        <w:t>ি”</w:t>
      </w:r>
      <w:r w:rsidRPr="0023444E">
        <w:rPr>
          <w:rFonts w:ascii="Kalpurush" w:eastAsia="Nikosh" w:hAnsi="Kalpurush" w:cs="Kalpurush" w:hint="cs"/>
          <w:sz w:val="24"/>
          <w:szCs w:val="24"/>
          <w:cs/>
          <w:lang w:bidi="hi-IN"/>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(৫) সালাতে হাসা।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হাসি দ্বারা সালাত বাতিল হয়ে যাওয়ার ওপর ইজমা সংঘটিত হয়েছে। </w:t>
      </w:r>
    </w:p>
    <w:p w:rsidR="008D539F" w:rsidRPr="0023444E" w:rsidRDefault="008D539F" w:rsidP="008D539F">
      <w:pPr>
        <w:pStyle w:val="BodyText2"/>
        <w:spacing w:after="120" w:line="259" w:lineRule="auto"/>
        <w:jc w:val="both"/>
        <w:rPr>
          <w:rFonts w:ascii="Times New Roman" w:hAnsi="Times New Roman" w:cs="Times New Roman"/>
          <w:b/>
          <w:bCs/>
          <w:sz w:val="24"/>
          <w:szCs w:val="24"/>
          <w:lang w:bidi="bn-IN"/>
        </w:rPr>
      </w:pPr>
      <w:r w:rsidRPr="0023444E">
        <w:rPr>
          <w:rFonts w:ascii="Kalpurush" w:eastAsia="Nikosh" w:hAnsi="Kalpurush" w:cs="Kalpurush"/>
          <w:b/>
          <w:bCs/>
          <w:sz w:val="24"/>
          <w:szCs w:val="24"/>
          <w:cs/>
          <w:lang w:bidi="bn-BD"/>
        </w:rPr>
        <w:t>১৪- সালাতের নিষিদ্ধ সময়সমূহ</w:t>
      </w:r>
      <w:r w:rsidRPr="0023444E">
        <w:rPr>
          <w:rFonts w:ascii="Kalpurush" w:eastAsia="Nikosh" w:hAnsi="Kalpurush" w:cs="Kalpurush" w:hint="cs"/>
          <w:b/>
          <w:bCs/>
          <w:sz w:val="24"/>
          <w:szCs w:val="24"/>
          <w:cs/>
          <w:lang w:bidi="bn-BD"/>
        </w:rPr>
        <w:t>:</w:t>
      </w:r>
    </w:p>
    <w:p w:rsidR="008D539F" w:rsidRPr="0023444E" w:rsidRDefault="008D539F" w:rsidP="008D539F">
      <w:pPr>
        <w:pStyle w:val="BodyText2"/>
        <w:numPr>
          <w:ilvl w:val="0"/>
          <w:numId w:val="14"/>
        </w:numPr>
        <w:tabs>
          <w:tab w:val="clear" w:pos="1080"/>
          <w:tab w:val="left" w:pos="360"/>
        </w:tabs>
        <w:spacing w:after="120"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 xml:space="preserve">ফজর সালাতের পর হতে নিয়ে সূর্য উঠা পর্যন্ত। </w:t>
      </w:r>
    </w:p>
    <w:p w:rsidR="008D539F" w:rsidRPr="0023444E" w:rsidRDefault="008D539F" w:rsidP="008D539F">
      <w:pPr>
        <w:pStyle w:val="BodyText2"/>
        <w:numPr>
          <w:ilvl w:val="0"/>
          <w:numId w:val="14"/>
        </w:numPr>
        <w:tabs>
          <w:tab w:val="clear" w:pos="1080"/>
          <w:tab w:val="left" w:pos="360"/>
        </w:tabs>
        <w:spacing w:after="120"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lastRenderedPageBreak/>
        <w:t>ঠিক দুপুর সময়।</w:t>
      </w:r>
    </w:p>
    <w:p w:rsidR="008D539F" w:rsidRPr="0023444E" w:rsidRDefault="008D539F" w:rsidP="008D539F">
      <w:pPr>
        <w:pStyle w:val="BodyText2"/>
        <w:numPr>
          <w:ilvl w:val="0"/>
          <w:numId w:val="14"/>
        </w:numPr>
        <w:tabs>
          <w:tab w:val="clear" w:pos="1080"/>
          <w:tab w:val="left" w:pos="360"/>
        </w:tabs>
        <w:spacing w:after="120" w:line="259" w:lineRule="auto"/>
        <w:ind w:left="0" w:right="0" w:firstLine="0"/>
        <w:jc w:val="both"/>
        <w:rPr>
          <w:rFonts w:ascii="NikoshBAN" w:eastAsia="NikoshBAN" w:hAnsi="NikoshBAN" w:cs="NikoshBAN"/>
          <w:sz w:val="24"/>
          <w:szCs w:val="24"/>
        </w:rPr>
      </w:pPr>
      <w:r w:rsidRPr="0023444E">
        <w:rPr>
          <w:rFonts w:ascii="Kalpurush" w:eastAsia="Nikosh" w:hAnsi="Kalpurush" w:cs="Kalpurush"/>
          <w:sz w:val="24"/>
          <w:szCs w:val="24"/>
          <w:cs/>
          <w:lang w:bidi="bn-BD"/>
        </w:rPr>
        <w:t>আসর সালাতের পর</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সূর্য ডুবা পর্যন্ত।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এ সময়সমূহে সালাত পড়া মাক</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হ হওয়ার ওপর দলীল হলো উক্ববা ইবন আমির রাদিয়াল্লাহু আনহুর হাদীস</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Kalpurush" w:eastAsia="Nikosh" w:hAnsi="Kalpurush" w:cs="Kalpurush"/>
          <w:sz w:val="24"/>
          <w:szCs w:val="24"/>
          <w:rtl/>
          <w:cs/>
          <w:lang w:bidi="bn-BD"/>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ثلاث ساعات كان رسول الله- </w:t>
      </w:r>
      <w:r w:rsidRPr="0023444E">
        <w:rPr>
          <w:rFonts w:ascii="AGA Arabesque" w:hAnsi="AGA Arabesque" w:cs="KFGQPC Uthman Taha Naskh"/>
          <w:color w:val="333399"/>
          <w:sz w:val="24"/>
          <w:szCs w:val="24"/>
        </w:rPr>
        <w:t></w:t>
      </w:r>
      <w:r w:rsidRPr="0023444E">
        <w:rPr>
          <w:rFonts w:ascii="Kalpurush" w:eastAsia="Nikosh" w:hAnsi="Kalpurush" w:cs="KFGQPC Uthman Taha Naskh"/>
          <w:color w:val="333399"/>
          <w:sz w:val="24"/>
          <w:szCs w:val="24"/>
          <w:rtl/>
        </w:rPr>
        <w:t>- ينهانا أن نصلي فيهن وأن نقبر فيهن موتانا، حين تطلع الشمس بازغة حتى ترتفع، وحين يقوم قائم الظهيرة حتى تميل الشمس، وحين تضَّف الشمس للغروب حتى تغرب</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r w:rsidR="00273C44" w:rsidRPr="0023444E">
        <w:rPr>
          <w:rFonts w:ascii="Kalpurush" w:eastAsia="Nikosh" w:hAnsi="Kalpurush" w:cs="Times New Roman"/>
          <w:sz w:val="24"/>
          <w:szCs w:val="24"/>
          <w:rtl/>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“রাসূল সাল্লাল্লাহু আলাইহি ওয়াসাল্লাম আমাদেরকে তিন সময়ে সালাত পড়তে ও আমাদের মৃত ব্যক্তিদেরকে দাফন করতে নিষেধ করতেন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(১) সূর্য স্পষ্টভাবে উদিত হওয়ার </w:t>
      </w:r>
      <w:r w:rsidRPr="0023444E">
        <w:rPr>
          <w:rFonts w:ascii="Kalpurush" w:eastAsia="Nikosh" w:hAnsi="Kalpurush" w:cs="Kalpurush" w:hint="cs"/>
          <w:sz w:val="24"/>
          <w:szCs w:val="24"/>
          <w:cs/>
          <w:lang w:bidi="bn-BD"/>
        </w:rPr>
        <w:t xml:space="preserve">শুরুর </w:t>
      </w:r>
      <w:r w:rsidRPr="0023444E">
        <w:rPr>
          <w:rFonts w:ascii="Kalpurush" w:eastAsia="Nikosh" w:hAnsi="Kalpurush" w:cs="Kalpurush"/>
          <w:sz w:val="24"/>
          <w:szCs w:val="24"/>
          <w:cs/>
          <w:lang w:bidi="bn-BD"/>
        </w:rPr>
        <w:t>সময়</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নিয়ে তা (উ</w:t>
      </w:r>
      <w:r w:rsidRPr="0023444E">
        <w:rPr>
          <w:rFonts w:ascii="Kalpurush" w:eastAsia="Nikosh" w:hAnsi="Kalpurush" w:cs="Kalpurush" w:hint="cs"/>
          <w:sz w:val="24"/>
          <w:szCs w:val="24"/>
          <w:cs/>
          <w:lang w:bidi="bn-BD"/>
        </w:rPr>
        <w:t>র্ধ্বে</w:t>
      </w:r>
      <w:r w:rsidRPr="0023444E">
        <w:rPr>
          <w:rFonts w:ascii="Kalpurush" w:eastAsia="Nikosh" w:hAnsi="Kalpurush" w:cs="Kalpurush"/>
          <w:sz w:val="24"/>
          <w:szCs w:val="24"/>
          <w:cs/>
          <w:lang w:bidi="bn-BD"/>
        </w:rPr>
        <w:t xml:space="preserve"> উঠা) পর্যন্ত।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(২) ঠিক দুপুরে সূর্য উঁচু</w:t>
      </w:r>
      <w:r w:rsidRPr="0023444E">
        <w:rPr>
          <w:rFonts w:ascii="Kalpurush" w:eastAsia="Nikosh" w:hAnsi="Kalpurush" w:cs="Kalpurush" w:hint="cs"/>
          <w:sz w:val="24"/>
          <w:szCs w:val="24"/>
          <w:cs/>
          <w:lang w:bidi="bn-BD"/>
        </w:rPr>
        <w:t>তে থাকা</w:t>
      </w:r>
      <w:r w:rsidR="0023444E" w:rsidRPr="0023444E">
        <w:rPr>
          <w:rFonts w:ascii="Kalpurush" w:eastAsia="Nikosh" w:hAnsi="Kalpurush" w:cs="Kalpurush" w:hint="cs"/>
          <w:sz w:val="24"/>
          <w:szCs w:val="24"/>
          <w:cs/>
          <w:lang w:bidi="bn-BD"/>
        </w:rPr>
        <w:t xml:space="preserve"> থেকে </w:t>
      </w:r>
      <w:r w:rsidRPr="0023444E">
        <w:rPr>
          <w:rFonts w:ascii="Kalpurush" w:eastAsia="Nikosh" w:hAnsi="Kalpurush" w:cs="Kalpurush"/>
          <w:sz w:val="24"/>
          <w:szCs w:val="24"/>
          <w:cs/>
          <w:lang w:bidi="bn-BD"/>
        </w:rPr>
        <w:t xml:space="preserve">নিয়ে সূর্য ঢলে যাওয়া পর্যন্ত। </w:t>
      </w:r>
    </w:p>
    <w:p w:rsidR="008D539F" w:rsidRPr="0023444E" w:rsidRDefault="008D539F" w:rsidP="00B13E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(৩) সুর্য অস্তমুখী </w:t>
      </w:r>
      <w:r w:rsidR="00B13E4E" w:rsidRPr="0023444E">
        <w:rPr>
          <w:rFonts w:ascii="Kalpurush" w:eastAsia="Nikosh" w:hAnsi="Kalpurush" w:cs="Kalpurush"/>
          <w:sz w:val="24"/>
          <w:szCs w:val="24"/>
          <w:cs/>
          <w:lang w:bidi="bn-BD"/>
        </w:rPr>
        <w:t>হওয়া থেকে নিয়ে তা ডুবা পর্যন্ত।</w:t>
      </w:r>
      <w:r w:rsidR="00B13E4E" w:rsidRPr="0023444E">
        <w:rPr>
          <w:rStyle w:val="FootnoteReference"/>
          <w:rFonts w:ascii="Kalpurush" w:eastAsia="Nikosh" w:hAnsi="Kalpurush" w:cs="Kalpurush"/>
          <w:sz w:val="24"/>
          <w:szCs w:val="24"/>
          <w:cs/>
          <w:lang w:bidi="bn-BD"/>
        </w:rPr>
        <w:footnoteReference w:id="12"/>
      </w:r>
      <w:r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দলীল হলো</w:t>
      </w:r>
      <w:r w:rsidRPr="0023444E">
        <w:rPr>
          <w:rFonts w:ascii="Kalpurush" w:eastAsia="Nikosh" w:hAnsi="Kalpurush" w:cs="Kalpurush" w:hint="cs"/>
          <w:sz w:val="24"/>
          <w:szCs w:val="24"/>
          <w:cs/>
          <w:lang w:bidi="bn-BD"/>
        </w:rPr>
        <w:t>,</w:t>
      </w:r>
      <w:r w:rsidR="00CC6B09">
        <w:rPr>
          <w:rFonts w:ascii="Kalpurush" w:eastAsia="Nikosh" w:hAnsi="Kalpurush" w:cs="Kalpurush"/>
          <w:sz w:val="24"/>
          <w:szCs w:val="24"/>
          <w:cs/>
          <w:lang w:bidi="bn-BD"/>
        </w:rPr>
        <w:t xml:space="preserve"> আব</w:t>
      </w:r>
      <w:r w:rsidR="00CC6B09">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সাঈদ রাদিয়াল্লাহু আনহুর হাদীস</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নবী সাল্লাল্লাহু আলাইহি ওয়াসাল্লাম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لا صلاة بعد صلاة العصر حتى تغرب الشمس، ولا صلاة بعد صلاة الفجر حتى تطلع الشمس</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CC4581" w:rsidRDefault="008D539F" w:rsidP="00DF6B62">
      <w:pPr>
        <w:pStyle w:val="BodyText2"/>
        <w:spacing w:after="120" w:line="259" w:lineRule="auto"/>
        <w:jc w:val="both"/>
        <w:rPr>
          <w:rFonts w:ascii="Kalpurush" w:hAnsi="Kalpurush" w:cs="Kalpurush"/>
          <w:sz w:val="24"/>
          <w:szCs w:val="24"/>
        </w:rPr>
      </w:pPr>
      <w:r w:rsidRPr="0023444E">
        <w:rPr>
          <w:rFonts w:ascii="Kalpurush" w:eastAsia="Nikosh" w:hAnsi="Kalpurush" w:cs="Kalpurush"/>
          <w:sz w:val="24"/>
          <w:szCs w:val="24"/>
          <w:cs/>
          <w:lang w:bidi="bn-BD"/>
        </w:rPr>
        <w:t>“আসরের সালাতের পর</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নিয়ে সূর্য ডুবা পর্যন্ত</w:t>
      </w:r>
      <w:r w:rsidRPr="0023444E">
        <w:rPr>
          <w:rFonts w:ascii="Kalpurush" w:eastAsia="Nikosh" w:hAnsi="Kalpurush" w:cs="Kalpurush" w:hint="cs"/>
          <w:sz w:val="24"/>
          <w:szCs w:val="24"/>
          <w:cs/>
          <w:lang w:bidi="bn-BD"/>
        </w:rPr>
        <w:t xml:space="preserve"> কোনো সালাত </w:t>
      </w:r>
      <w:r w:rsidRPr="0023444E">
        <w:rPr>
          <w:rFonts w:ascii="Kalpurush" w:eastAsia="Nikosh" w:hAnsi="Kalpurush" w:cs="Kalpurush" w:hint="cs"/>
          <w:sz w:val="24"/>
          <w:szCs w:val="24"/>
          <w:cs/>
          <w:lang w:bidi="bn-BD"/>
        </w:rPr>
        <w:lastRenderedPageBreak/>
        <w:t>নেই</w:t>
      </w:r>
      <w:r w:rsidRPr="0023444E">
        <w:rPr>
          <w:rFonts w:ascii="Kalpurush" w:eastAsia="Nikosh" w:hAnsi="Kalpurush" w:cs="Kalpurush"/>
          <w:sz w:val="24"/>
          <w:szCs w:val="24"/>
          <w:lang w:bidi="bn-BD"/>
        </w:rPr>
        <w:t>,</w:t>
      </w:r>
      <w:r w:rsidRPr="0023444E">
        <w:rPr>
          <w:rFonts w:ascii="Kalpurush" w:eastAsia="Nikosh" w:hAnsi="Kalpurush" w:cs="Kalpurush" w:hint="cs"/>
          <w:sz w:val="24"/>
          <w:szCs w:val="24"/>
          <w:cs/>
          <w:lang w:bidi="bn-BD"/>
        </w:rPr>
        <w:t xml:space="preserve"> অনুরূপ</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ফজরের সালাতের পর</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নিয়ে সূর্য উদিত হওয়া পর্যন্ত কোনো সালাত 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ই</w:t>
      </w:r>
      <w:r w:rsidRPr="0023444E">
        <w:rPr>
          <w:rFonts w:ascii="Kalpurush" w:eastAsia="Nikosh" w:hAnsi="Kalpurush" w:cs="Kalpurush" w:hint="cs"/>
          <w:sz w:val="24"/>
          <w:szCs w:val="24"/>
          <w:cs/>
          <w:lang w:bidi="bn-BD"/>
        </w:rPr>
        <w:t>”</w:t>
      </w:r>
      <w:r w:rsidRPr="00CC4581">
        <w:rPr>
          <w:rFonts w:ascii="Kalpurush" w:eastAsia="Nikosh" w:hAnsi="Kalpurush" w:cs="Kalpurush"/>
          <w:sz w:val="24"/>
          <w:szCs w:val="24"/>
          <w:cs/>
          <w:lang w:bidi="hi-IN"/>
        </w:rPr>
        <w:t>।</w:t>
      </w:r>
      <w:r w:rsidR="00DF6B62" w:rsidRPr="00CC4581">
        <w:rPr>
          <w:rStyle w:val="FootnoteReference"/>
          <w:rFonts w:ascii="Kalpurush" w:eastAsia="Nikosh" w:hAnsi="Kalpurush" w:cs="Kalpurush"/>
          <w:sz w:val="24"/>
          <w:szCs w:val="24"/>
          <w:cs/>
          <w:lang w:bidi="hi-IN"/>
        </w:rPr>
        <w:footnoteReference w:id="13"/>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১৫- সালাতের পদ্ধতির সংক্ষিপ্ত বর্ণনা</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মুসলিম ব্যক্তির ওপর রাসূল সাল্লাল্লাহু আলাইহি ওয়াসাল্লাম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র অনুসরণ করা ওয়াজিব।</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সালাত পড়ার পদ্ধতিও তাঁর অনুসরণের অন্তর্ভুক্ত</w:t>
      </w:r>
      <w:r w:rsidRPr="0023444E">
        <w:rPr>
          <w:rFonts w:ascii="Kalpurush" w:eastAsia="Nikosh" w:hAnsi="Kalpurush" w:cs="Kalpurush" w:hint="cs"/>
          <w:sz w:val="24"/>
          <w:szCs w:val="24"/>
          <w:cs/>
          <w:lang w:bidi="hi-IN"/>
        </w:rPr>
        <w:t>।</w:t>
      </w:r>
      <w:r w:rsidRPr="0023444E">
        <w:rPr>
          <w:rFonts w:ascii="Kalpurush" w:eastAsia="Nikosh" w:hAnsi="Kalpurush" w:cs="Kalpurush"/>
          <w:sz w:val="24"/>
          <w:szCs w:val="24"/>
          <w:cs/>
          <w:lang w:bidi="bn-BD"/>
        </w:rPr>
        <w:t xml:space="preserve">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তিনি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صلوا كما رأيتموني أصلي</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“তোমরা সালাত পড়</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যেভাবে আমাকে সালাত পড়তে দেখেছ</w:t>
      </w:r>
      <w:r w:rsidRPr="0023444E">
        <w:rPr>
          <w:rFonts w:ascii="Kalpurush" w:eastAsia="Nikosh" w:hAnsi="Kalpurush" w:cs="Kalpurush" w:hint="cs"/>
          <w:sz w:val="24"/>
          <w:szCs w:val="24"/>
          <w:cs/>
          <w:lang w:bidi="bn-BD"/>
        </w:rPr>
        <w:t>”</w:t>
      </w:r>
      <w:r w:rsidR="00DF6B62" w:rsidRPr="009D1559">
        <w:rPr>
          <w:rFonts w:ascii="Kalpurush" w:eastAsia="Nikosh" w:hAnsi="Kalpurush" w:cs="Kalpurush"/>
          <w:sz w:val="24"/>
          <w:szCs w:val="24"/>
          <w:cs/>
          <w:lang w:bidi="hi-IN"/>
        </w:rPr>
        <w:t>।</w:t>
      </w:r>
      <w:r w:rsidR="00DF6B62" w:rsidRPr="00BA687D">
        <w:rPr>
          <w:rStyle w:val="FootnoteReference"/>
          <w:rFonts w:ascii="Kalpurush" w:eastAsia="Nikosh" w:hAnsi="Kalpurush" w:cs="SolaimanLipi"/>
          <w:sz w:val="24"/>
          <w:szCs w:val="24"/>
          <w:cs/>
          <w:lang w:bidi="hi-IN"/>
        </w:rPr>
        <w:footnoteReference w:id="14"/>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নবী সাল্লাল্লাহু আলাইহি ওয়াসাল্লাম যখন সালাত পড়ার ইচ্ছা করতেন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আলার সামনে দাঁড়াতেন।</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অন্তরে সালাতের নিয়্যাত করতেন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নিয়্যাত মুখে উচ্চারণ করার ব্যাপারে তাঁর পক্ষ</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কোনো হাদীস বর্ণিত হয় নি। </w:t>
      </w:r>
    </w:p>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আর </w:t>
      </w:r>
      <w:r w:rsidRPr="0023444E">
        <w:rPr>
          <w:rFonts w:ascii="Kalpurush" w:eastAsia="Nikosh" w:hAnsi="Kalpurush" w:cs="KFGQPC Uthman Taha Naskh" w:hint="cs"/>
          <w:sz w:val="24"/>
          <w:szCs w:val="24"/>
          <w:rtl/>
        </w:rPr>
        <w:t>«ا</w:t>
      </w:r>
      <w:r w:rsidRPr="0023444E">
        <w:rPr>
          <w:rFonts w:ascii="Kalpurush" w:eastAsia="Nikosh" w:hAnsi="Kalpurush" w:cs="KFGQPC Uthman Taha Naskh"/>
          <w:sz w:val="24"/>
          <w:szCs w:val="24"/>
          <w:rtl/>
        </w:rPr>
        <w:t>لله أكبر</w:t>
      </w:r>
      <w:r w:rsidRPr="0023444E">
        <w:rPr>
          <w:rFonts w:ascii="Kalpurush" w:eastAsia="Nikosh" w:hAnsi="Kalpurush" w:cs="KFGQPC Uthman Taha Naskh" w:hint="cs"/>
          <w:sz w:val="24"/>
          <w:szCs w:val="24"/>
          <w:rtl/>
        </w:rPr>
        <w:t>»</w:t>
      </w:r>
      <w:r w:rsidRPr="0023444E">
        <w:rPr>
          <w:rFonts w:ascii="Kalpurush" w:eastAsia="Nikosh" w:hAnsi="Kalpurush" w:cs="Kalpurush"/>
          <w:sz w:val="24"/>
          <w:szCs w:val="24"/>
          <w:cs/>
          <w:lang w:bidi="bn-BD"/>
        </w:rPr>
        <w:t xml:space="preserve"> </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আল্লাহু আ</w:t>
      </w:r>
      <w:r w:rsidRPr="0023444E">
        <w:rPr>
          <w:rFonts w:ascii="Kalpurush" w:eastAsia="Nikosh" w:hAnsi="Kalpurush" w:cs="Kalpurush" w:hint="cs"/>
          <w:sz w:val="24"/>
          <w:szCs w:val="24"/>
          <w:cs/>
          <w:lang w:bidi="bn-BD"/>
        </w:rPr>
        <w:t>কবা</w:t>
      </w:r>
      <w:r w:rsidRPr="0023444E">
        <w:rPr>
          <w:rFonts w:ascii="Kalpurush" w:eastAsia="Nikosh" w:hAnsi="Kalpurush" w:cs="Kalpurush"/>
          <w:sz w:val="24"/>
          <w:szCs w:val="24"/>
          <w:cs/>
          <w:lang w:bidi="bn-BD"/>
        </w:rPr>
        <w:t>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বলে তা</w:t>
      </w:r>
      <w:r w:rsidRPr="0023444E">
        <w:rPr>
          <w:rFonts w:ascii="Kalpurush" w:eastAsia="Nikosh" w:hAnsi="Kalpurush" w:cs="Kalpurush" w:hint="cs"/>
          <w:sz w:val="24"/>
          <w:szCs w:val="24"/>
          <w:cs/>
          <w:lang w:bidi="bn-BD"/>
        </w:rPr>
        <w:t>কবী</w:t>
      </w:r>
      <w:r w:rsidRPr="0023444E">
        <w:rPr>
          <w:rFonts w:ascii="Kalpurush" w:eastAsia="Nikosh" w:hAnsi="Kalpurush" w:cs="Kalpurush"/>
          <w:sz w:val="24"/>
          <w:szCs w:val="24"/>
          <w:cs/>
          <w:lang w:bidi="bn-BD"/>
        </w:rPr>
        <w:t>র দিতেন। এ তাক</w:t>
      </w:r>
      <w:r w:rsidRPr="0023444E">
        <w:rPr>
          <w:rFonts w:ascii="Kalpurush" w:eastAsia="Nikosh" w:hAnsi="Kalpurush" w:cs="Kalpurush" w:hint="cs"/>
          <w:sz w:val="24"/>
          <w:szCs w:val="24"/>
          <w:cs/>
          <w:lang w:bidi="bn-BD"/>
        </w:rPr>
        <w:t>বী</w:t>
      </w:r>
      <w:r w:rsidRPr="0023444E">
        <w:rPr>
          <w:rFonts w:ascii="Kalpurush" w:eastAsia="Nikosh" w:hAnsi="Kalpurush" w:cs="Kalpurush"/>
          <w:sz w:val="24"/>
          <w:szCs w:val="24"/>
          <w:cs/>
          <w:lang w:bidi="bn-BD"/>
        </w:rPr>
        <w:t>রের সাথে তাঁর হস্তদ্বয় উত্তোলন করতেন দুই কাঁধ সমপরিমাণ</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আ</w:t>
      </w:r>
      <w:r w:rsidRPr="0023444E">
        <w:rPr>
          <w:rFonts w:ascii="Kalpurush" w:eastAsia="Nikosh" w:hAnsi="Kalpurush" w:cs="Kalpurush" w:hint="cs"/>
          <w:sz w:val="24"/>
          <w:szCs w:val="24"/>
          <w:cs/>
          <w:lang w:bidi="bn-BD"/>
        </w:rPr>
        <w:t>বা</w:t>
      </w:r>
      <w:r w:rsidRPr="0023444E">
        <w:rPr>
          <w:rFonts w:ascii="Kalpurush" w:eastAsia="Nikosh" w:hAnsi="Kalpurush" w:cs="Kalpurush"/>
          <w:sz w:val="24"/>
          <w:szCs w:val="24"/>
          <w:cs/>
          <w:lang w:bidi="bn-BD"/>
        </w:rPr>
        <w:t xml:space="preserve">র কখনো কখনো দুই কানের লতি পর্যন্ত। তাঁর ডান হাত বাম হাতের ওপর রেখে বুকের </w:t>
      </w:r>
      <w:r w:rsidR="0023444E"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 xml:space="preserve">পর ধারণ করতেন।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সালাত আরম্ভ করার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আসমূহের যে কোনো একটি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দিয়ে সালাত শুরু করতেন তন্মধ্যে এটি</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lastRenderedPageBreak/>
        <w:t>«</w:t>
      </w:r>
      <w:r w:rsidRPr="0023444E">
        <w:rPr>
          <w:rFonts w:ascii="Kalpurush" w:eastAsia="Nikosh" w:hAnsi="Kalpurush" w:cs="KFGQPC Uthman Taha Naskh"/>
          <w:color w:val="333399"/>
          <w:sz w:val="24"/>
          <w:szCs w:val="24"/>
          <w:rtl/>
        </w:rPr>
        <w:t>سبحانك اللهم وبحمدك وتبارك اسمك وتعالى جدك ولا إله غيرك</w:t>
      </w:r>
      <w:r w:rsidRPr="0023444E">
        <w:rPr>
          <w:rFonts w:ascii="Kalpurush" w:eastAsia="Nikosh" w:hAnsi="Kalpurush" w:cs="KFGQPC Uthman Taha Naskh" w:hint="cs"/>
          <w:color w:val="333399"/>
          <w:sz w:val="24"/>
          <w:szCs w:val="24"/>
          <w:rtl/>
        </w:rPr>
        <w:t>»</w:t>
      </w:r>
    </w:p>
    <w:p w:rsidR="008D539F" w:rsidRPr="0023444E" w:rsidRDefault="00B13E4E"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উচ্চারণ:</w:t>
      </w:r>
      <w:r w:rsidR="008D539F" w:rsidRPr="0023444E">
        <w:rPr>
          <w:rFonts w:ascii="Kalpurush" w:eastAsia="Nikosh" w:hAnsi="Kalpurush" w:cs="Kalpurush"/>
          <w:sz w:val="24"/>
          <w:szCs w:val="24"/>
          <w:cs/>
          <w:lang w:bidi="bn-BD"/>
        </w:rPr>
        <w:t xml:space="preserve"> সুব</w:t>
      </w:r>
      <w:r w:rsidR="008D539F" w:rsidRPr="0023444E">
        <w:rPr>
          <w:rFonts w:ascii="Kalpurush" w:eastAsia="Nikosh" w:hAnsi="Kalpurush" w:cs="Kalpurush" w:hint="cs"/>
          <w:sz w:val="24"/>
          <w:szCs w:val="24"/>
          <w:cs/>
          <w:lang w:bidi="bn-BD"/>
        </w:rPr>
        <w:t>হা</w:t>
      </w:r>
      <w:r w:rsidRPr="0023444E">
        <w:rPr>
          <w:rFonts w:ascii="Kalpurush" w:eastAsia="Nikosh" w:hAnsi="Kalpurush" w:cs="Kalpurush"/>
          <w:sz w:val="24"/>
          <w:szCs w:val="24"/>
          <w:cs/>
          <w:lang w:bidi="bn-BD"/>
        </w:rPr>
        <w:t>-নাকা আল্লাহুম্মা ওয়া বিহাম</w:t>
      </w:r>
      <w:r w:rsidRPr="0023444E">
        <w:rPr>
          <w:rFonts w:ascii="Kalpurush" w:eastAsia="Nikosh" w:hAnsi="Kalpurush" w:cs="Kalpurush" w:hint="cs"/>
          <w:sz w:val="24"/>
          <w:szCs w:val="24"/>
          <w:cs/>
          <w:lang w:bidi="bn-IN"/>
        </w:rPr>
        <w:t>দি</w:t>
      </w:r>
      <w:r w:rsidR="008D539F" w:rsidRPr="0023444E">
        <w:rPr>
          <w:rFonts w:ascii="Kalpurush" w:eastAsia="Nikosh" w:hAnsi="Kalpurush" w:cs="Kalpurush"/>
          <w:sz w:val="24"/>
          <w:szCs w:val="24"/>
          <w:cs/>
          <w:lang w:bidi="bn-BD"/>
        </w:rPr>
        <w:t>কা ওয়া তাবা-রাকাস্মুকা ওয়া তা</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আ-লা </w:t>
      </w:r>
      <w:r w:rsidR="008D539F" w:rsidRPr="0023444E">
        <w:rPr>
          <w:rFonts w:ascii="Kalpurush" w:eastAsia="Nikosh" w:hAnsi="Kalpurush" w:cs="Kalpurush" w:hint="cs"/>
          <w:sz w:val="24"/>
          <w:szCs w:val="24"/>
          <w:cs/>
          <w:lang w:bidi="bn-BD"/>
        </w:rPr>
        <w:t>জা</w:t>
      </w:r>
      <w:r w:rsidR="008D539F" w:rsidRPr="0023444E">
        <w:rPr>
          <w:rFonts w:ascii="Kalpurush" w:eastAsia="Nikosh" w:hAnsi="Kalpurush" w:cs="Kalpurush"/>
          <w:sz w:val="24"/>
          <w:szCs w:val="24"/>
          <w:cs/>
          <w:lang w:bidi="bn-BD"/>
        </w:rPr>
        <w:t xml:space="preserve">দ্দুকা ওয়ালা-ইলা-হা গাইরুকা।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“হে আল্লাহ! আপনার প্রশংসার </w:t>
      </w:r>
      <w:r w:rsidRPr="0023444E">
        <w:rPr>
          <w:rFonts w:ascii="Kalpurush" w:eastAsia="Nikosh" w:hAnsi="Kalpurush" w:cs="Kalpurush" w:hint="cs"/>
          <w:sz w:val="24"/>
          <w:szCs w:val="24"/>
          <w:cs/>
          <w:lang w:bidi="bn-BD"/>
        </w:rPr>
        <w:t>সাথে</w:t>
      </w:r>
      <w:r w:rsidRPr="0023444E">
        <w:rPr>
          <w:rFonts w:ascii="Kalpurush" w:eastAsia="Nikosh" w:hAnsi="Kalpurush" w:cs="Kalpurush"/>
          <w:sz w:val="24"/>
          <w:szCs w:val="24"/>
          <w:cs/>
          <w:lang w:bidi="bn-BD"/>
        </w:rPr>
        <w:t xml:space="preserve"> পবিত্রতা বর্ণনা করছি। আপনার নাম মহিমান্বিত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আপনার সত্ত</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অতি উচ্চে প্রতিষ্ঠিত আর আপনি ছাড়া ইবাদাতের যোগ্য কোনো উপাস্য নেই</w:t>
      </w:r>
      <w:r w:rsidR="00DF6B62"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p>
    <w:p w:rsidR="008D539F" w:rsidRPr="0023444E" w:rsidRDefault="008D539F" w:rsidP="00DF6B62">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এ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আটি সালাত আরম্ভ করার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আসমূহের অন্তর্ভুক্ত। তার পর সূরা ফাতিহা</w:t>
      </w:r>
      <w:r w:rsidRPr="0023444E">
        <w:rPr>
          <w:rFonts w:ascii="Kalpurush" w:eastAsia="Nikosh" w:hAnsi="Kalpurush" w:cs="Kalpurush" w:hint="cs"/>
          <w:sz w:val="24"/>
          <w:szCs w:val="24"/>
          <w:cs/>
          <w:lang w:bidi="bn-BD"/>
        </w:rPr>
        <w:t xml:space="preserve"> পড়তেন, তারপ</w:t>
      </w:r>
      <w:r w:rsidRPr="0023444E">
        <w:rPr>
          <w:rFonts w:ascii="Kalpurush" w:eastAsia="Nikosh" w:hAnsi="Kalpurush" w:cs="Kalpurush"/>
          <w:sz w:val="24"/>
          <w:szCs w:val="24"/>
          <w:cs/>
          <w:lang w:bidi="bn-BD"/>
        </w:rPr>
        <w:t xml:space="preserve">র </w:t>
      </w:r>
      <w:r w:rsidRPr="0023444E">
        <w:rPr>
          <w:rFonts w:ascii="Kalpurush" w:eastAsia="Nikosh" w:hAnsi="Kalpurush" w:cs="Kalpurush" w:hint="cs"/>
          <w:sz w:val="24"/>
          <w:szCs w:val="24"/>
          <w:cs/>
          <w:lang w:bidi="bn-BD"/>
        </w:rPr>
        <w:t xml:space="preserve">সেটার </w:t>
      </w:r>
      <w:r w:rsidRPr="0023444E">
        <w:rPr>
          <w:rFonts w:ascii="Kalpurush" w:eastAsia="Nikosh" w:hAnsi="Kalpurush" w:cs="Kalpurush"/>
          <w:sz w:val="24"/>
          <w:szCs w:val="24"/>
          <w:cs/>
          <w:lang w:bidi="bn-BD"/>
        </w:rPr>
        <w:t>সাথে আরো একটি সূরা পড়তেন। তার পর হস্তদ্বয় (প্রথম বারের ন্যায়) উত্তোলন করে তাকবীর দিয়ে রুকুতে যেতেন আর রুকুতে পিঠ সোজা করে রাখতেন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এমনকি যদি নিজের পিঠের </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পর পানির পাত্র রাখা হত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তবে তা স্থীর থাকতো।</w:t>
      </w:r>
      <w:r w:rsidRPr="0023444E">
        <w:rPr>
          <w:rFonts w:ascii="Kalpurush" w:eastAsia="Nikosh" w:hAnsi="Kalpurush" w:cs="Kalpurush" w:hint="cs"/>
          <w:sz w:val="24"/>
          <w:szCs w:val="24"/>
          <w:cs/>
          <w:lang w:bidi="bn-BD"/>
        </w:rPr>
        <w:t xml:space="preserve"> সেখানে </w:t>
      </w:r>
      <w:r w:rsidRPr="0023444E">
        <w:rPr>
          <w:rFonts w:ascii="Kalpurush" w:eastAsia="Nikosh" w:hAnsi="Kalpurush" w:cs="KFGQPC Uthman Taha Naskh" w:hint="cs"/>
          <w:sz w:val="24"/>
          <w:szCs w:val="24"/>
          <w:rtl/>
        </w:rPr>
        <w:t>«</w:t>
      </w:r>
      <w:r w:rsidRPr="0023444E">
        <w:rPr>
          <w:rFonts w:ascii="Kalpurush" w:eastAsia="Nikosh" w:hAnsi="Kalpurush" w:cs="KFGQPC Uthman Taha Naskh"/>
          <w:sz w:val="24"/>
          <w:szCs w:val="24"/>
          <w:rtl/>
        </w:rPr>
        <w:t>سبحان ربي العظيم</w:t>
      </w:r>
      <w:r w:rsidRPr="0023444E">
        <w:rPr>
          <w:rFonts w:ascii="Kalpurush" w:eastAsia="Nikosh" w:hAnsi="Kalpurush" w:cs="KFGQPC Uthman Taha Naskh" w:hint="cs"/>
          <w:sz w:val="24"/>
          <w:szCs w:val="24"/>
          <w:rtl/>
        </w:rPr>
        <w:t>»</w:t>
      </w:r>
      <w:r w:rsidR="00DF6B62" w:rsidRPr="0023444E">
        <w:rPr>
          <w:rFonts w:ascii="Kalpurush" w:eastAsia="Nikosh" w:hAnsi="Kalpurush" w:cs="Kalpurush" w:hint="cs"/>
          <w:sz w:val="24"/>
          <w:szCs w:val="24"/>
          <w:cs/>
          <w:lang w:bidi="bn-IN"/>
        </w:rPr>
        <w:t xml:space="preserve"> </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সুবহা-না রাবিবয়াল আযীম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তিনবার পড়তেন। অতঃপর হস্তদ্বয় উত্তোলন করে মুখে</w:t>
      </w:r>
    </w:p>
    <w:p w:rsidR="008D539F" w:rsidRPr="0023444E" w:rsidRDefault="008D539F" w:rsidP="008D539F">
      <w:pPr>
        <w:pStyle w:val="BodyText2"/>
        <w:bidi/>
        <w:spacing w:after="120" w:line="259" w:lineRule="auto"/>
        <w:jc w:val="both"/>
        <w:rPr>
          <w:rFonts w:ascii="Kalpurush" w:eastAsia="Nikosh" w:hAnsi="Kalpurush" w:cs="Times New Roman"/>
          <w:sz w:val="24"/>
          <w:szCs w:val="24"/>
          <w:rtl/>
        </w:rPr>
      </w:pPr>
      <w:r w:rsidRPr="0023444E">
        <w:rPr>
          <w:rFonts w:ascii="Kalpurush" w:eastAsia="Nikosh" w:hAnsi="Kalpurush" w:cs="KFGQPC Uthman Taha Naskh" w:hint="cs"/>
          <w:sz w:val="24"/>
          <w:szCs w:val="24"/>
          <w:rtl/>
        </w:rPr>
        <w:t>«</w:t>
      </w:r>
      <w:r w:rsidRPr="0023444E">
        <w:rPr>
          <w:rFonts w:ascii="Kalpurush" w:eastAsia="Nikosh" w:hAnsi="Kalpurush" w:cs="KFGQPC Uthman Taha Naskh"/>
          <w:sz w:val="24"/>
          <w:szCs w:val="24"/>
          <w:rtl/>
        </w:rPr>
        <w:t>سمع الله لمن حمده، ربنا ولك الحمد</w:t>
      </w:r>
      <w:r w:rsidRPr="0023444E">
        <w:rPr>
          <w:rFonts w:ascii="Kalpurush" w:eastAsia="Nikosh" w:hAnsi="Kalpurush" w:cs="KFGQPC Uthman Taha Naskh" w:hint="cs"/>
          <w:sz w:val="24"/>
          <w:szCs w:val="24"/>
          <w:rtl/>
        </w:rPr>
        <w:t>»</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সামিআল্লাহু লিমান হামিদাহ রাব</w:t>
      </w:r>
      <w:r w:rsidR="0023444E" w:rsidRPr="0023444E">
        <w:rPr>
          <w:rFonts w:ascii="Kalpurush" w:eastAsia="Nikosh" w:hAnsi="Kalpurush" w:cs="Kalpurush" w:hint="cs"/>
          <w:sz w:val="24"/>
          <w:szCs w:val="24"/>
          <w:cs/>
          <w:lang w:bidi="bn-BD"/>
        </w:rPr>
        <w:t>্</w:t>
      </w:r>
      <w:r w:rsidR="0023444E" w:rsidRPr="0023444E">
        <w:rPr>
          <w:rFonts w:ascii="Kalpurush" w:eastAsia="Nikosh" w:hAnsi="Kalpurush" w:cs="Kalpurush"/>
          <w:sz w:val="24"/>
          <w:szCs w:val="24"/>
          <w:cs/>
          <w:lang w:bidi="bn-BD"/>
        </w:rPr>
        <w:t>বানা ওয়া-লাকাল হাম</w:t>
      </w:r>
      <w:r w:rsidR="0023444E" w:rsidRPr="0023444E">
        <w:rPr>
          <w:rFonts w:ascii="Kalpurush" w:eastAsia="Nikosh" w:hAnsi="Kalpurush" w:cs="Kalpurush" w:hint="cs"/>
          <w:sz w:val="24"/>
          <w:szCs w:val="24"/>
          <w:cs/>
          <w:lang w:bidi="bn-BD"/>
        </w:rPr>
        <w:t>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বলে রুক</w:t>
      </w:r>
      <w:r w:rsidR="00B13E4E" w:rsidRPr="0023444E">
        <w:rPr>
          <w:rFonts w:ascii="Kalpurush" w:eastAsia="Nikosh" w:hAnsi="Kalpurush" w:cs="Kalpurush" w:hint="cs"/>
          <w:sz w:val="24"/>
          <w:szCs w:val="24"/>
          <w:cs/>
          <w:lang w:bidi="bn-IN"/>
        </w:rPr>
        <w:t>ু থেকে</w:t>
      </w:r>
      <w:r w:rsidRPr="0023444E">
        <w:rPr>
          <w:rFonts w:ascii="Kalpurush" w:eastAsia="Nikosh" w:hAnsi="Kalpurush" w:cs="Kalpurush"/>
          <w:sz w:val="24"/>
          <w:szCs w:val="24"/>
          <w:cs/>
          <w:lang w:bidi="bn-BD"/>
        </w:rPr>
        <w:t xml:space="preserve"> উঠে স্থ</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র হয়ে দাঁড়াতেন।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অতঃপর তাকবীর বলে সাজদাহ করতেন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সাজদাহ অবস্থায় নিজ হস্তদ্বয় নিজ বক্ষের পার্শ্ব দ্বয়</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দূরে রাখতেন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এতে বগলের শুভ্র প্রকাশিত হয়ে যেত। তাঁর সাত অঙ্গ</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নাক সহ কপাল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তালুদ্বয়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হাঁটুদ্বয়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পাদ্বয়ের মাথা</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মাটিতে রেখে সাজদাহ করতেন</w:t>
      </w:r>
      <w:r w:rsidRPr="0023444E">
        <w:rPr>
          <w:rFonts w:ascii="Kalpurush" w:eastAsia="Nikosh" w:hAnsi="Kalpurush" w:cs="Kalpurush"/>
          <w:sz w:val="24"/>
          <w:szCs w:val="24"/>
          <w:lang w:bidi="bn-BD"/>
        </w:rPr>
        <w:t xml:space="preserve">, </w:t>
      </w:r>
      <w:r w:rsidRPr="0023444E">
        <w:rPr>
          <w:rFonts w:ascii="Kalpurush" w:eastAsia="Nikosh" w:hAnsi="Kalpurush" w:cs="Kalpurush" w:hint="cs"/>
          <w:sz w:val="24"/>
          <w:szCs w:val="24"/>
          <w:cs/>
          <w:lang w:bidi="bn-BD"/>
        </w:rPr>
        <w:t>সেখানে</w:t>
      </w:r>
      <w:r w:rsidRPr="0023444E">
        <w:rPr>
          <w:rFonts w:ascii="Kalpurush" w:eastAsia="Nikosh" w:hAnsi="Kalpurush" w:cs="Kalpurush"/>
          <w:sz w:val="24"/>
          <w:szCs w:val="24"/>
          <w:lang w:bidi="bn-BD"/>
        </w:rPr>
        <w:t xml:space="preserve"> </w:t>
      </w:r>
      <w:r w:rsidRPr="0023444E">
        <w:rPr>
          <w:rFonts w:ascii="Kalpurush" w:eastAsia="Nikosh" w:hAnsi="Kalpurush" w:cs="KFGQPC Uthman Taha Naskh" w:hint="cs"/>
          <w:sz w:val="24"/>
          <w:szCs w:val="24"/>
          <w:rtl/>
        </w:rPr>
        <w:t>«س</w:t>
      </w:r>
      <w:r w:rsidRPr="0023444E">
        <w:rPr>
          <w:rFonts w:ascii="Kalpurush" w:eastAsia="Nikosh" w:hAnsi="Kalpurush" w:cs="KFGQPC Uthman Taha Naskh"/>
          <w:sz w:val="24"/>
          <w:szCs w:val="24"/>
          <w:rtl/>
        </w:rPr>
        <w:t>بحان ربي الأعلى</w:t>
      </w:r>
      <w:r w:rsidRPr="0023444E">
        <w:rPr>
          <w:rFonts w:ascii="Kalpurush" w:eastAsia="Nikosh" w:hAnsi="Kalpurush" w:cs="KFGQPC Uthman Taha Naskh" w:hint="cs"/>
          <w:sz w:val="24"/>
          <w:szCs w:val="24"/>
          <w:rtl/>
        </w:rPr>
        <w:t>»</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সুব</w:t>
      </w:r>
      <w:r w:rsidRPr="0023444E">
        <w:rPr>
          <w:rFonts w:ascii="Kalpurush" w:eastAsia="Nikosh" w:hAnsi="Kalpurush" w:cs="Kalpurush" w:hint="cs"/>
          <w:sz w:val="24"/>
          <w:szCs w:val="24"/>
          <w:cs/>
          <w:lang w:bidi="bn-BD"/>
        </w:rPr>
        <w:t>হা</w:t>
      </w:r>
      <w:r w:rsidRPr="0023444E">
        <w:rPr>
          <w:rFonts w:ascii="Kalpurush" w:eastAsia="Nikosh" w:hAnsi="Kalpurush" w:cs="Kalpurush"/>
          <w:sz w:val="24"/>
          <w:szCs w:val="24"/>
          <w:cs/>
          <w:lang w:bidi="bn-BD"/>
        </w:rPr>
        <w:t>-না রাবিবয়াল আ</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তিনবার বলতেন।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lastRenderedPageBreak/>
        <w:t>অতঃপর ডান পা খাড়া রেখে সকল আঙ্গুলের মাথা ক্বিবলামুখী করে আল্লাহু আকবার বলে বাম পা</w:t>
      </w:r>
      <w:r w:rsidRPr="0023444E">
        <w:rPr>
          <w:rFonts w:ascii="Kalpurush" w:eastAsia="Nikosh" w:hAnsi="Kalpurush" w:cs="Kalpurush" w:hint="cs"/>
          <w:sz w:val="24"/>
          <w:szCs w:val="24"/>
          <w:cs/>
          <w:lang w:bidi="bn-BD"/>
        </w:rPr>
        <w:t>য়ে</w:t>
      </w:r>
      <w:r w:rsidRPr="0023444E">
        <w:rPr>
          <w:rFonts w:ascii="Kalpurush" w:eastAsia="Nikosh" w:hAnsi="Kalpurush" w:cs="Kalpurush"/>
          <w:sz w:val="24"/>
          <w:szCs w:val="24"/>
          <w:cs/>
          <w:lang w:bidi="bn-BD"/>
        </w:rPr>
        <w:t xml:space="preserve">র </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পর বসতেন। আর এ বৈঠকে</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KFGQPC Uthman Taha Naskh"/>
          <w:sz w:val="24"/>
          <w:szCs w:val="24"/>
          <w:rtl/>
        </w:rPr>
      </w:pPr>
      <w:r w:rsidRPr="0023444E">
        <w:rPr>
          <w:rFonts w:ascii="Kalpurush" w:eastAsia="Nikosh" w:hAnsi="Kalpurush" w:cs="KFGQPC Uthman Taha Naskh" w:hint="cs"/>
          <w:sz w:val="24"/>
          <w:szCs w:val="24"/>
          <w:rtl/>
        </w:rPr>
        <w:t>«</w:t>
      </w:r>
      <w:r w:rsidRPr="0023444E">
        <w:rPr>
          <w:rFonts w:ascii="Kalpurush" w:eastAsia="Nikosh" w:hAnsi="Kalpurush" w:cs="KFGQPC Uthman Taha Naskh"/>
          <w:sz w:val="24"/>
          <w:szCs w:val="24"/>
          <w:rtl/>
        </w:rPr>
        <w:t>رب اغفرلي وارحمني واجبرني وارفعني واهدني وعافني وارفعني</w:t>
      </w:r>
      <w:r w:rsidRPr="0023444E">
        <w:rPr>
          <w:rFonts w:ascii="Kalpurush" w:eastAsia="Nikosh" w:hAnsi="Kalpurush" w:cs="KFGQPC Uthman Taha Naskh" w:hint="cs"/>
          <w:sz w:val="24"/>
          <w:szCs w:val="24"/>
          <w:rtl/>
        </w:rPr>
        <w:t>»</w:t>
      </w:r>
    </w:p>
    <w:p w:rsidR="008D539F" w:rsidRPr="0023444E" w:rsidRDefault="00B13E4E" w:rsidP="00DF6B62">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b/>
          <w:bCs/>
          <w:sz w:val="24"/>
          <w:szCs w:val="24"/>
          <w:cs/>
          <w:lang w:bidi="bn-BD"/>
        </w:rPr>
        <w:t>উচ্চারণ:</w:t>
      </w:r>
      <w:r w:rsidR="008D539F" w:rsidRPr="0023444E">
        <w:rPr>
          <w:rFonts w:ascii="Kalpurush" w:eastAsia="Nikosh" w:hAnsi="Kalpurush" w:cs="Kalpurush"/>
          <w:sz w:val="24"/>
          <w:szCs w:val="24"/>
          <w:cs/>
          <w:lang w:bidi="bn-BD"/>
        </w:rPr>
        <w:t xml:space="preserve"> রাব</w:t>
      </w:r>
      <w:r w:rsidR="008D539F" w:rsidRPr="0023444E">
        <w:rPr>
          <w:rFonts w:ascii="Kalpurush" w:eastAsia="Nikosh" w:hAnsi="Kalpurush" w:cs="Kalpurush" w:hint="cs"/>
          <w:sz w:val="24"/>
          <w:szCs w:val="24"/>
          <w:cs/>
          <w:lang w:bidi="bn-BD"/>
        </w:rPr>
        <w:t>্বিগফি</w:t>
      </w:r>
      <w:r w:rsidR="008D539F" w:rsidRPr="0023444E">
        <w:rPr>
          <w:rFonts w:ascii="Kalpurush" w:eastAsia="Nikosh" w:hAnsi="Kalpurush" w:cs="Kalpurush"/>
          <w:sz w:val="24"/>
          <w:szCs w:val="24"/>
          <w:cs/>
          <w:lang w:bidi="bn-BD"/>
        </w:rPr>
        <w:t>রলি ওয়ারহাম্নী ওয়াজাব</w:t>
      </w:r>
      <w:r w:rsidR="008D539F" w:rsidRPr="0023444E">
        <w:rPr>
          <w:rFonts w:ascii="Kalpurush" w:eastAsia="Nikosh" w:hAnsi="Kalpurush" w:cs="Kalpurush" w:hint="cs"/>
          <w:sz w:val="24"/>
          <w:szCs w:val="24"/>
          <w:cs/>
          <w:lang w:bidi="bn-BD"/>
        </w:rPr>
        <w:t>ুর</w:t>
      </w:r>
      <w:r w:rsidR="008D539F" w:rsidRPr="0023444E">
        <w:rPr>
          <w:rFonts w:ascii="Kalpurush" w:eastAsia="Nikosh" w:hAnsi="Kalpurush" w:cs="Kalpurush"/>
          <w:sz w:val="24"/>
          <w:szCs w:val="24"/>
          <w:cs/>
          <w:lang w:bidi="bn-BD"/>
        </w:rPr>
        <w:t>নী ওয়ারফা</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নী ওয়া</w:t>
      </w:r>
      <w:r w:rsidR="008D539F" w:rsidRPr="0023444E">
        <w:rPr>
          <w:rFonts w:ascii="Kalpurush" w:eastAsia="Nikosh" w:hAnsi="Kalpurush" w:cs="Kalpurush" w:hint="cs"/>
          <w:sz w:val="24"/>
          <w:szCs w:val="24"/>
          <w:cs/>
          <w:lang w:bidi="bn-BD"/>
        </w:rPr>
        <w:t>হদি</w:t>
      </w:r>
      <w:r w:rsidR="008D539F" w:rsidRPr="0023444E">
        <w:rPr>
          <w:rFonts w:ascii="Kalpurush" w:eastAsia="Nikosh" w:hAnsi="Kalpurush" w:cs="Kalpurush"/>
          <w:sz w:val="24"/>
          <w:szCs w:val="24"/>
          <w:cs/>
          <w:lang w:bidi="bn-BD"/>
        </w:rPr>
        <w:t xml:space="preserve">নী ওয়া </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আফিনী ওয়ারফা</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নী।</w:t>
      </w:r>
      <w:r w:rsidR="00DF6B62" w:rsidRPr="0023444E">
        <w:rPr>
          <w:rFonts w:ascii="Kalpurush" w:eastAsia="Nikosh" w:hAnsi="Kalpurush" w:cs="Kalpurush" w:hint="cs"/>
          <w:sz w:val="24"/>
          <w:szCs w:val="24"/>
          <w:cs/>
          <w:lang w:bidi="bn-IN"/>
        </w:rPr>
        <w:t xml:space="preserve">- </w:t>
      </w:r>
      <w:r w:rsidR="008D539F" w:rsidRPr="0023444E">
        <w:rPr>
          <w:rFonts w:ascii="Kalpurush" w:eastAsia="Nikosh" w:hAnsi="Kalpurush" w:cs="Kalpurush"/>
          <w:sz w:val="24"/>
          <w:szCs w:val="24"/>
          <w:cs/>
          <w:lang w:bidi="bn-BD"/>
        </w:rPr>
        <w:t>এ দো</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আ তিনবার পড়তেন।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 xml:space="preserve">অতঃপর আল্লাহু আকবার বলতেন ও সাজদাহ করতেন।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অতঃপর দ্বিতীয় রাকাতের জন্য তাকবীর দিতেন। নবী সাল্লাল্লাহু আলাইহি ওয়াসাল্লাম প্রত্যেক রা</w:t>
      </w:r>
      <w:r w:rsidRPr="0023444E">
        <w:rPr>
          <w:rFonts w:ascii="Kalpurush" w:eastAsia="Nikosh" w:hAnsi="Kalpurush" w:cs="Kalpurush" w:hint="cs"/>
          <w:sz w:val="24"/>
          <w:szCs w:val="24"/>
          <w:cs/>
          <w:lang w:bidi="bn-BD"/>
        </w:rPr>
        <w:t>কা</w:t>
      </w:r>
      <w:r w:rsidRPr="0023444E">
        <w:rPr>
          <w:rFonts w:ascii="Kalpurush" w:eastAsia="Nikosh" w:hAnsi="Kalpurush" w:cs="Kalpurush"/>
          <w:sz w:val="24"/>
          <w:szCs w:val="24"/>
          <w:cs/>
          <w:lang w:bidi="bn-BD"/>
        </w:rPr>
        <w:t xml:space="preserve">তে অনুরূপ করতেন। </w:t>
      </w:r>
    </w:p>
    <w:p w:rsidR="008D539F" w:rsidRPr="0023444E" w:rsidRDefault="008D539F" w:rsidP="0023444E">
      <w:pPr>
        <w:pStyle w:val="BodyText2"/>
        <w:jc w:val="both"/>
        <w:rPr>
          <w:rFonts w:ascii="Times New Roman" w:hAnsi="Times New Roman" w:cs="Times New Roman"/>
          <w:sz w:val="24"/>
          <w:szCs w:val="24"/>
        </w:rPr>
      </w:pPr>
      <w:r w:rsidRPr="0023444E">
        <w:rPr>
          <w:rFonts w:ascii="Kalpurush" w:eastAsia="Nikosh" w:hAnsi="Kalpurush" w:cs="Kalpurush"/>
          <w:sz w:val="24"/>
          <w:szCs w:val="24"/>
          <w:cs/>
          <w:lang w:bidi="bn-BD"/>
        </w:rPr>
        <w:t>অতঃপর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রাকাতের পর যখন প্রথম বৈঠকের জন্য বসতেন তখন বলতেন</w:t>
      </w:r>
      <w:r w:rsidRPr="0023444E">
        <w:rPr>
          <w:rFonts w:ascii="Kalpurush" w:eastAsia="Nikosh" w:hAnsi="Kalpurush" w:cs="Kalpurush"/>
          <w:sz w:val="24"/>
          <w:szCs w:val="24"/>
          <w:lang w:bidi="bn-BD"/>
        </w:rPr>
        <w:t xml:space="preserve">, </w:t>
      </w:r>
    </w:p>
    <w:p w:rsidR="008D539F" w:rsidRPr="0023444E" w:rsidRDefault="008D539F" w:rsidP="0023444E">
      <w:pPr>
        <w:pStyle w:val="BodyText2"/>
        <w:bidi/>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Pr="0023444E">
        <w:rPr>
          <w:rFonts w:ascii="Kalpurush" w:eastAsia="Nikosh" w:hAnsi="Kalpurush" w:cs="KFGQPC Uthman Taha Naskh" w:hint="cs"/>
          <w:color w:val="333399"/>
          <w:sz w:val="24"/>
          <w:szCs w:val="24"/>
          <w:rtl/>
        </w:rPr>
        <w:t>»</w:t>
      </w:r>
    </w:p>
    <w:p w:rsidR="008D539F" w:rsidRPr="0023444E" w:rsidRDefault="00B13E4E"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উচ্চারণ:</w:t>
      </w:r>
      <w:r w:rsidR="008D539F" w:rsidRPr="0023444E">
        <w:rPr>
          <w:rFonts w:ascii="Kalpurush" w:eastAsia="Nikosh" w:hAnsi="Kalpurush" w:cs="Kalpurush"/>
          <w:sz w:val="24"/>
          <w:szCs w:val="24"/>
          <w:cs/>
          <w:lang w:bidi="bn-BD"/>
        </w:rPr>
        <w:t xml:space="preserve"> আত্তাহিয়্যা-তু লিল্লা-হি ওয়াস্ সালা-ওয়া-তু ওয়াত্ তাইয়্যেবা-তু</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আস্সালা-মু আলাইকা আইউ হান্নাবিয়্যু ওয়া রাহ</w:t>
      </w:r>
      <w:r w:rsidR="008D539F" w:rsidRPr="0023444E">
        <w:rPr>
          <w:rFonts w:ascii="Kalpurush" w:eastAsia="Nikosh" w:hAnsi="Kalpurush" w:cs="Kalpurush" w:hint="cs"/>
          <w:sz w:val="24"/>
          <w:szCs w:val="24"/>
          <w:cs/>
          <w:lang w:bidi="bn-BD"/>
        </w:rPr>
        <w:t>মা</w:t>
      </w:r>
      <w:r w:rsidR="0023444E" w:rsidRPr="0023444E">
        <w:rPr>
          <w:rFonts w:ascii="Kalpurush" w:eastAsia="Nikosh" w:hAnsi="Kalpurush" w:cs="Kalpurush"/>
          <w:sz w:val="24"/>
          <w:szCs w:val="24"/>
          <w:cs/>
          <w:lang w:bidi="bn-BD"/>
        </w:rPr>
        <w:t>তুল্লা-হি ওয়া বারাকা-তুহ। আস</w:t>
      </w:r>
      <w:r w:rsidR="0023444E" w:rsidRPr="0023444E">
        <w:rPr>
          <w:rFonts w:ascii="Kalpurush" w:eastAsia="Nikosh" w:hAnsi="Kalpurush" w:cs="Kalpurush" w:hint="cs"/>
          <w:sz w:val="24"/>
          <w:szCs w:val="24"/>
          <w:cs/>
          <w:lang w:bidi="bn-BD"/>
        </w:rPr>
        <w:t>সা</w:t>
      </w:r>
      <w:r w:rsidR="008D539F" w:rsidRPr="0023444E">
        <w:rPr>
          <w:rFonts w:ascii="Kalpurush" w:eastAsia="Nikosh" w:hAnsi="Kalpurush" w:cs="Kalpurush"/>
          <w:sz w:val="24"/>
          <w:szCs w:val="24"/>
          <w:cs/>
          <w:lang w:bidi="bn-BD"/>
        </w:rPr>
        <w:t>লা-মু আলাইনা-ওয়া আ</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লা-ইবাদিল্লা-হিস্ স-লিহীন। আ</w:t>
      </w:r>
      <w:r w:rsidR="008D539F" w:rsidRPr="0023444E">
        <w:rPr>
          <w:rFonts w:ascii="Kalpurush" w:eastAsia="Nikosh" w:hAnsi="Kalpurush" w:cs="Kalpurush" w:hint="cs"/>
          <w:sz w:val="24"/>
          <w:szCs w:val="24"/>
          <w:cs/>
          <w:lang w:bidi="bn-BD"/>
        </w:rPr>
        <w:t>শহা</w:t>
      </w:r>
      <w:r w:rsidR="008D539F" w:rsidRPr="0023444E">
        <w:rPr>
          <w:rFonts w:ascii="Kalpurush" w:eastAsia="Nikosh" w:hAnsi="Kalpurush" w:cs="Kalpurush"/>
          <w:sz w:val="24"/>
          <w:szCs w:val="24"/>
          <w:cs/>
          <w:lang w:bidi="bn-BD"/>
        </w:rPr>
        <w:t>দু আল্লা-ইলা-হা ইল্লাল্লাহু ওয়াশ্ হাদু আন্না মুহাম্মাদান আব্দুহু ওয়া রাসূলুহ।</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তারপর তাকবীর দিয়ে দ</w:t>
      </w:r>
      <w:r w:rsidRPr="0023444E">
        <w:rPr>
          <w:rFonts w:ascii="Kalpurush" w:eastAsia="Nikosh" w:hAnsi="Kalpurush" w:cs="Kalpurush" w:hint="cs"/>
          <w:sz w:val="24"/>
          <w:szCs w:val="24"/>
          <w:cs/>
          <w:lang w:bidi="bn-BD"/>
        </w:rPr>
        <w:t>ণ্ডায়</w:t>
      </w:r>
      <w:r w:rsidRPr="0023444E">
        <w:rPr>
          <w:rFonts w:ascii="Kalpurush" w:eastAsia="Nikosh" w:hAnsi="Kalpurush" w:cs="Kalpurush"/>
          <w:sz w:val="24"/>
          <w:szCs w:val="24"/>
          <w:cs/>
          <w:lang w:bidi="bn-BD"/>
        </w:rPr>
        <w:t>মান হয়ে 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হাত উত্তোলন করতেন। (তৃতীয় রাকাতের জন্য) আর তা </w:t>
      </w:r>
      <w:r w:rsidRPr="0023444E">
        <w:rPr>
          <w:rFonts w:ascii="Kalpurush" w:eastAsia="Nikosh" w:hAnsi="Kalpurush" w:cs="Kalpurush" w:hint="cs"/>
          <w:sz w:val="24"/>
          <w:szCs w:val="24"/>
          <w:cs/>
          <w:lang w:bidi="bn-BD"/>
        </w:rPr>
        <w:t xml:space="preserve">হচ্ছে </w:t>
      </w:r>
      <w:r w:rsidRPr="0023444E">
        <w:rPr>
          <w:rFonts w:ascii="Kalpurush" w:eastAsia="Nikosh" w:hAnsi="Kalpurush" w:cs="Kalpurush"/>
          <w:sz w:val="24"/>
          <w:szCs w:val="24"/>
          <w:cs/>
          <w:lang w:bidi="bn-BD"/>
        </w:rPr>
        <w:t xml:space="preserve">সালাতের চতুর্থ স্থান যেখানে নবী সাল্লাল্লাহু আলাইহি ওয়াসাল্লাম হস্তদ্বয় উত্তোলন করেছেন।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lastRenderedPageBreak/>
        <w:t>তারপর নবী সাল্লাল্লাহু আলাইহি ওয়াসাল্লাম শেষ বৈঠকে</w:t>
      </w:r>
      <w:r w:rsidRPr="0023444E">
        <w:rPr>
          <w:rFonts w:ascii="Kalpurush" w:eastAsia="Nikosh" w:hAnsi="Kalpurush" w:cs="Kalpurush" w:hint="cs"/>
          <w:sz w:val="24"/>
          <w:szCs w:val="24"/>
          <w:cs/>
          <w:lang w:bidi="bn-BD"/>
        </w:rPr>
        <w:t xml:space="preserve"> অর্থাৎ </w:t>
      </w:r>
      <w:r w:rsidRPr="0023444E">
        <w:rPr>
          <w:rFonts w:ascii="Kalpurush" w:eastAsia="Nikosh" w:hAnsi="Kalpurush" w:cs="Kalpurush"/>
          <w:sz w:val="24"/>
          <w:szCs w:val="24"/>
          <w:cs/>
          <w:lang w:bidi="bn-BD"/>
        </w:rPr>
        <w:t>মাগরিবের তৃতীয় রাক</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আতের শেষে </w:t>
      </w:r>
      <w:r w:rsidRPr="0023444E">
        <w:rPr>
          <w:rFonts w:ascii="Kalpurush" w:eastAsia="Nikosh" w:hAnsi="Kalpurush" w:cs="Kalpurush" w:hint="cs"/>
          <w:sz w:val="24"/>
          <w:szCs w:val="24"/>
          <w:cs/>
          <w:lang w:bidi="bn-BD"/>
        </w:rPr>
        <w:t>অথ</w:t>
      </w:r>
      <w:r w:rsidRPr="0023444E">
        <w:rPr>
          <w:rFonts w:ascii="Kalpurush" w:eastAsia="Nikosh" w:hAnsi="Kalpurush" w:cs="Kalpurush"/>
          <w:sz w:val="24"/>
          <w:szCs w:val="24"/>
          <w:cs/>
          <w:lang w:bidi="bn-BD"/>
        </w:rPr>
        <w:t>বা যোহর</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আসর ও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ঈশার চতুর্থ রা</w:t>
      </w:r>
      <w:r w:rsidRPr="0023444E">
        <w:rPr>
          <w:rFonts w:ascii="Kalpurush" w:eastAsia="Nikosh" w:hAnsi="Kalpurush" w:cs="Kalpurush" w:hint="cs"/>
          <w:sz w:val="24"/>
          <w:szCs w:val="24"/>
          <w:cs/>
          <w:lang w:bidi="bn-BD"/>
        </w:rPr>
        <w:t>কা</w:t>
      </w:r>
      <w:r w:rsidRPr="0023444E">
        <w:rPr>
          <w:rFonts w:ascii="Kalpurush" w:eastAsia="Nikosh" w:hAnsi="Kalpurush" w:cs="Kalpurush"/>
          <w:sz w:val="24"/>
          <w:szCs w:val="24"/>
          <w:cs/>
          <w:lang w:bidi="bn-BD"/>
        </w:rPr>
        <w:t>তের শেষে</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বসতেন তখন তাওয়া</w:t>
      </w:r>
      <w:r w:rsidRPr="0023444E">
        <w:rPr>
          <w:rFonts w:ascii="Kalpurush" w:eastAsia="Nikosh" w:hAnsi="Kalpurush" w:cs="Kalpurush" w:hint="cs"/>
          <w:sz w:val="24"/>
          <w:szCs w:val="24"/>
          <w:cs/>
          <w:lang w:bidi="bn-BD"/>
        </w:rPr>
        <w:t>ররু</w:t>
      </w:r>
      <w:r w:rsidRPr="0023444E">
        <w:rPr>
          <w:rFonts w:ascii="Kalpurush" w:eastAsia="Nikosh" w:hAnsi="Kalpurush" w:cs="Kalpurush"/>
          <w:sz w:val="24"/>
          <w:szCs w:val="24"/>
          <w:cs/>
          <w:lang w:bidi="bn-BD"/>
        </w:rPr>
        <w:t xml:space="preserve">ক করে বসতেন। </w:t>
      </w:r>
      <w:r w:rsidRPr="0023444E">
        <w:rPr>
          <w:rFonts w:ascii="Kalpurush" w:eastAsia="Nikosh" w:hAnsi="Kalpurush" w:cs="Kalpurush" w:hint="cs"/>
          <w:sz w:val="24"/>
          <w:szCs w:val="24"/>
          <w:cs/>
          <w:lang w:bidi="bn-BD"/>
        </w:rPr>
        <w:t xml:space="preserve">অর্থাৎ </w:t>
      </w:r>
      <w:r w:rsidR="00CC6B09">
        <w:rPr>
          <w:rFonts w:ascii="Kalpurush" w:eastAsia="Nikosh" w:hAnsi="Kalpurush" w:cs="Kalpurush"/>
          <w:sz w:val="24"/>
          <w:szCs w:val="24"/>
          <w:cs/>
          <w:lang w:bidi="bn-BD"/>
        </w:rPr>
        <w:t>বাম পা ডান পায়ের নলীর ন</w:t>
      </w:r>
      <w:r w:rsidR="00CC6B09">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চ দিয়ে বের করে দিয়ে ডান পা কিব</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cs/>
          <w:lang w:bidi="bn-BD"/>
        </w:rPr>
        <w:t>মুখী অবস্থায় খাড়া রেখে নিতম্বের ওপর বসতেন। হাতের সমস্ত আঙ্গুল বন্ধ রাখতেন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শুধু শাহাদাত আঙ্গুল তার প্রতি দৃষ্টি রেখে ইশারা বা নাড়ানোর জন্য খোলা রাখতেন।</w:t>
      </w:r>
    </w:p>
    <w:p w:rsidR="008D539F" w:rsidRPr="0023444E" w:rsidRDefault="008D539F" w:rsidP="0023444E">
      <w:pPr>
        <w:pStyle w:val="BodyText2"/>
        <w:spacing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অতঃপর যখন তাশা</w:t>
      </w:r>
      <w:r w:rsidRPr="0023444E">
        <w:rPr>
          <w:rFonts w:ascii="Kalpurush" w:eastAsia="Nikosh" w:hAnsi="Kalpurush" w:cs="Kalpurush" w:hint="cs"/>
          <w:sz w:val="24"/>
          <w:szCs w:val="24"/>
          <w:cs/>
          <w:lang w:bidi="bn-BD"/>
        </w:rPr>
        <w:t>হ</w:t>
      </w:r>
      <w:r w:rsidRPr="0023444E">
        <w:rPr>
          <w:rFonts w:ascii="Kalpurush" w:eastAsia="Nikosh" w:hAnsi="Kalpurush" w:cs="Kalpurush"/>
          <w:sz w:val="24"/>
          <w:szCs w:val="24"/>
          <w:cs/>
          <w:lang w:bidi="bn-BD"/>
        </w:rPr>
        <w:t>হুদ শেষ করতেন তখন ডান দিকে আস্সালামু আলাইকুম ওয়া রাহমাতুল্লাহ ও বাম দিকে আস</w:t>
      </w:r>
      <w:r w:rsidRPr="0023444E">
        <w:rPr>
          <w:rFonts w:ascii="Kalpurush" w:eastAsia="Nikosh" w:hAnsi="Kalpurush" w:cs="Kalpurush" w:hint="cs"/>
          <w:sz w:val="24"/>
          <w:szCs w:val="24"/>
          <w:cs/>
          <w:lang w:bidi="bn-BD"/>
        </w:rPr>
        <w:t>সা</w:t>
      </w:r>
      <w:r w:rsidRPr="0023444E">
        <w:rPr>
          <w:rFonts w:ascii="Kalpurush" w:eastAsia="Nikosh" w:hAnsi="Kalpurush" w:cs="Kalpurush"/>
          <w:sz w:val="24"/>
          <w:szCs w:val="24"/>
          <w:cs/>
          <w:lang w:bidi="bn-BD"/>
        </w:rPr>
        <w:t>লামু আলাইকুম ওয়া রাহমাতুল্লাহ বলে সালাম ফিরাতেন। এমনকি তাঁর গালের শুভ্রতা প্রকাশ পেয়ে যেত</w:t>
      </w:r>
      <w:r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সালাতের এ পদ্ধতি রাসূল সাল্লাল্লাহু আলাইহি ওয়</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সাল্লাম</w:t>
      </w:r>
      <w:r w:rsidRPr="0023444E">
        <w:rPr>
          <w:rFonts w:ascii="Kalpurush" w:eastAsia="Nikosh" w:hAnsi="Kalpurush" w:cs="Kalpurush" w:hint="cs"/>
          <w:sz w:val="24"/>
          <w:szCs w:val="24"/>
          <w:cs/>
          <w:lang w:bidi="bn-BD"/>
        </w:rPr>
        <w:t xml:space="preserve">ের </w:t>
      </w:r>
      <w:r w:rsidRPr="0023444E">
        <w:rPr>
          <w:rFonts w:ascii="Kalpurush" w:eastAsia="Nikosh" w:hAnsi="Kalpurush" w:cs="Kalpurush"/>
          <w:sz w:val="24"/>
          <w:szCs w:val="24"/>
          <w:cs/>
          <w:lang w:bidi="bn-BD"/>
        </w:rPr>
        <w:t xml:space="preserve">অনেক হাদীসে বর্ণিত হয়েছে।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hint="cs"/>
          <w:sz w:val="24"/>
          <w:szCs w:val="24"/>
          <w:cs/>
          <w:lang w:bidi="bn-BD"/>
        </w:rPr>
        <w:t xml:space="preserve">এ হচ্ছে </w:t>
      </w:r>
      <w:r w:rsidRPr="0023444E">
        <w:rPr>
          <w:rFonts w:ascii="Kalpurush" w:eastAsia="Nikosh" w:hAnsi="Kalpurush" w:cs="Kalpurush"/>
          <w:sz w:val="24"/>
          <w:szCs w:val="24"/>
          <w:cs/>
          <w:lang w:bidi="bn-BD"/>
        </w:rPr>
        <w:t>সালাতের বিধানসমূহের কিছু বিধান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যার ওপর কর্মের সঠিকতা নির্ভর করে</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আর </w:t>
      </w:r>
      <w:r w:rsidRPr="0023444E">
        <w:rPr>
          <w:rFonts w:ascii="Kalpurush" w:eastAsia="Nikosh" w:hAnsi="Kalpurush" w:cs="Kalpurush" w:hint="cs"/>
          <w:sz w:val="24"/>
          <w:szCs w:val="24"/>
          <w:cs/>
          <w:lang w:bidi="bn-BD"/>
        </w:rPr>
        <w:t xml:space="preserve">যদি </w:t>
      </w:r>
      <w:r w:rsidRPr="0023444E">
        <w:rPr>
          <w:rFonts w:ascii="Kalpurush" w:eastAsia="Nikosh" w:hAnsi="Kalpurush" w:cs="Kalpurush"/>
          <w:sz w:val="24"/>
          <w:szCs w:val="24"/>
          <w:cs/>
          <w:lang w:bidi="bn-BD"/>
        </w:rPr>
        <w:t>বান্দার সালাত ঠিক হয়ে যায় তবে তার সকল কর্ম ঠিক হয়ে যাবে। আর যদি সালাত নষ্ট-ফাসেদ হয়ে যায় তবে তার সকল কর্ম নষ্ট-ফাসেদ হয়ে যাবে। আর কিয়ামাত দিবসে সর্বপ্রথম বান্দার সালাতের হিসাব নেওয়া হবে যদি সে তা পুরোপুরিভাবে আদায় করে তবে সে আল্লাহর সন্তষ্টি লাভের মাধ্যমে উত্তীর্ণ হবে। আর যদি সে তা</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কিছু ছেড়ে দেয় তবে সে ধ্বংস হবে। আর সালাত মানুষকে বেহায়াপানা ও অন্যায় কাজ</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বিরত রাখে</w:t>
      </w:r>
      <w:r w:rsidRPr="0023444E">
        <w:rPr>
          <w:rFonts w:ascii="Kalpurush" w:eastAsia="Nikosh" w:hAnsi="Kalpurush" w:cs="Kalpurush" w:hint="cs"/>
          <w:sz w:val="24"/>
          <w:szCs w:val="24"/>
          <w:cs/>
          <w:lang w:bidi="bn-BD"/>
        </w:rPr>
        <w:t xml:space="preserve"> এবং</w:t>
      </w:r>
      <w:r w:rsidRPr="0023444E">
        <w:rPr>
          <w:rFonts w:ascii="Kalpurush" w:eastAsia="Nikosh" w:hAnsi="Kalpurush" w:cs="Kalpurush"/>
          <w:sz w:val="24"/>
          <w:szCs w:val="24"/>
          <w:cs/>
          <w:lang w:bidi="bn-BD"/>
        </w:rPr>
        <w:t xml:space="preserve"> তা মানব আত্</w:t>
      </w:r>
      <w:r w:rsidRPr="0023444E">
        <w:rPr>
          <w:rFonts w:ascii="Kalpurush" w:eastAsia="Nikosh" w:hAnsi="Kalpurush" w:cs="Kalpurush" w:hint="cs"/>
          <w:sz w:val="24"/>
          <w:szCs w:val="24"/>
          <w:cs/>
          <w:lang w:bidi="bn-BD"/>
        </w:rPr>
        <w:t>মা</w:t>
      </w:r>
      <w:r w:rsidRPr="0023444E">
        <w:rPr>
          <w:rFonts w:ascii="Kalpurush" w:eastAsia="Nikosh" w:hAnsi="Kalpurush" w:cs="Kalpurush"/>
          <w:sz w:val="24"/>
          <w:szCs w:val="24"/>
          <w:cs/>
          <w:lang w:bidi="bn-BD"/>
        </w:rPr>
        <w:t>র রোগের চিকিৎসা</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যাতে তা (আত্মা) হীনস্বভাব</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পরিস্কার পরিছন্ন হতে পারে।</w:t>
      </w:r>
    </w:p>
    <w:p w:rsidR="008D539F" w:rsidRPr="0023444E" w:rsidRDefault="00D908DF" w:rsidP="00CC6B09">
      <w:pPr>
        <w:bidi w:val="0"/>
        <w:jc w:val="center"/>
        <w:rPr>
          <w:rFonts w:ascii="Times New Roman" w:hAnsi="Times New Roman" w:cs="Times New Roman"/>
          <w:b/>
          <w:bCs/>
          <w:color w:val="C00000"/>
          <w:sz w:val="24"/>
          <w:szCs w:val="24"/>
        </w:rPr>
      </w:pPr>
      <w:r>
        <w:rPr>
          <w:rFonts w:ascii="Kalpurush" w:eastAsia="Nikosh" w:hAnsi="Kalpurush" w:cs="Kalpurush"/>
          <w:b/>
          <w:bCs/>
          <w:color w:val="C00000"/>
          <w:sz w:val="24"/>
          <w:szCs w:val="24"/>
          <w:cs/>
          <w:lang w:bidi="bn-BD"/>
        </w:rPr>
        <w:br w:type="page"/>
      </w:r>
      <w:r w:rsidR="008D539F" w:rsidRPr="0023444E">
        <w:rPr>
          <w:rFonts w:ascii="Kalpurush" w:eastAsia="Nikosh" w:hAnsi="Kalpurush" w:cs="Kalpurush"/>
          <w:b/>
          <w:bCs/>
          <w:color w:val="C00000"/>
          <w:sz w:val="24"/>
          <w:szCs w:val="24"/>
          <w:cs/>
          <w:lang w:bidi="bn-BD"/>
        </w:rPr>
        <w:lastRenderedPageBreak/>
        <w:t xml:space="preserve">তৃতীয় </w:t>
      </w:r>
      <w:r w:rsidR="008D539F" w:rsidRPr="0023444E">
        <w:rPr>
          <w:rFonts w:ascii="Kalpurush" w:eastAsia="Nikosh" w:hAnsi="Kalpurush" w:cs="Kalpurush" w:hint="cs"/>
          <w:b/>
          <w:bCs/>
          <w:color w:val="C00000"/>
          <w:sz w:val="24"/>
          <w:szCs w:val="24"/>
          <w:cs/>
          <w:lang w:bidi="bn-BD"/>
        </w:rPr>
        <w:t>রুকন:</w:t>
      </w:r>
      <w:r w:rsidR="008D539F" w:rsidRPr="0023444E">
        <w:rPr>
          <w:rFonts w:ascii="Kalpurush" w:eastAsia="Nikosh" w:hAnsi="Kalpurush" w:cs="Kalpurush"/>
          <w:b/>
          <w:bCs/>
          <w:color w:val="C00000"/>
          <w:sz w:val="24"/>
          <w:szCs w:val="24"/>
          <w:cs/>
          <w:lang w:bidi="bn-BD"/>
        </w:rPr>
        <w:t xml:space="preserve"> যাকাত</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১- যাকাতের সংজ্ঞা</w:t>
      </w:r>
      <w:r w:rsidRPr="0023444E">
        <w:rPr>
          <w:rFonts w:ascii="Kalpurush" w:eastAsia="Nikosh" w:hAnsi="Kalpurush" w:cs="Kalpurush"/>
          <w:b/>
          <w:bCs/>
          <w:sz w:val="24"/>
          <w:szCs w:val="24"/>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Kalpurush" w:hAnsi="Kalpurush" w:cs="Kalpurush"/>
          <w:sz w:val="24"/>
          <w:szCs w:val="24"/>
        </w:rPr>
      </w:pPr>
      <w:r w:rsidRPr="0023444E">
        <w:rPr>
          <w:rFonts w:ascii="Kalpurush" w:eastAsia="Nikosh" w:hAnsi="Kalpurush" w:cs="Kalpurush"/>
          <w:b/>
          <w:bCs/>
          <w:sz w:val="24"/>
          <w:szCs w:val="24"/>
          <w:cs/>
          <w:lang w:bidi="bn-BD"/>
        </w:rPr>
        <w:t>যাকাতের শাব্দিক অর্থ</w:t>
      </w:r>
      <w:r w:rsidRPr="0023444E">
        <w:rPr>
          <w:rFonts w:ascii="Kalpurush" w:eastAsia="Nikosh" w:hAnsi="Kalpurush" w:cs="Kalpurush"/>
          <w:b/>
          <w:bCs/>
          <w:sz w:val="24"/>
          <w:szCs w:val="24"/>
          <w:lang w:bidi="bn-IN"/>
        </w:rPr>
        <w:t>:</w:t>
      </w:r>
      <w:r w:rsidRPr="0023444E">
        <w:rPr>
          <w:rFonts w:ascii="Kalpurush" w:eastAsia="Nikosh" w:hAnsi="Kalpurush" w:cs="Kalpurush"/>
          <w:sz w:val="24"/>
          <w:szCs w:val="24"/>
          <w:cs/>
          <w:lang w:bidi="bn-BD"/>
        </w:rPr>
        <w:t xml:space="preserve"> বৃদ্ধি পাওয়া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বেশি হওয়া। কখনো প্রশংসা</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পবিত্রকর</w:t>
      </w:r>
      <w:r w:rsidRPr="0023444E">
        <w:rPr>
          <w:rFonts w:ascii="Kalpurush" w:eastAsia="Nikosh" w:hAnsi="Kalpurush" w:cs="Kalpurush" w:hint="cs"/>
          <w:sz w:val="24"/>
          <w:szCs w:val="24"/>
          <w:cs/>
          <w:lang w:bidi="bn-BD"/>
        </w:rPr>
        <w:t>ণ</w:t>
      </w:r>
      <w:r w:rsidRPr="0023444E">
        <w:rPr>
          <w:rFonts w:ascii="Kalpurush" w:eastAsia="Nikosh" w:hAnsi="Kalpurush" w:cs="Kalpurush"/>
          <w:sz w:val="24"/>
          <w:szCs w:val="24"/>
          <w:cs/>
          <w:lang w:bidi="bn-BD"/>
        </w:rPr>
        <w:t xml:space="preserve"> ও সংশোধন এর অর্থে ব্যবহৃত হয়। আর মালের যে অংশ বের করা হয় তাকে যাকাত বলে। কারণ</w:t>
      </w:r>
      <w:r w:rsidRPr="0023444E">
        <w:rPr>
          <w:rFonts w:ascii="Kalpurush" w:eastAsia="Nikosh" w:hAnsi="Kalpurush" w:cs="Kalpurush"/>
          <w:sz w:val="24"/>
          <w:szCs w:val="24"/>
          <w:lang w:bidi="bn-IN"/>
        </w:rPr>
        <w:t>,</w:t>
      </w:r>
      <w:r w:rsidRPr="0023444E">
        <w:rPr>
          <w:rFonts w:ascii="Kalpurush" w:eastAsia="Nikosh" w:hAnsi="Kalpurush" w:cs="Kalpurush"/>
          <w:sz w:val="24"/>
          <w:szCs w:val="24"/>
          <w:cs/>
          <w:lang w:bidi="bn-BD"/>
        </w:rPr>
        <w:t xml:space="preserve"> এর দ্বারা বরকতের মাধ্যমে মাল বৃদ্ধি পায় আর ক্ষমার মাধ্যমে ব্যক্তিকে পবিত্র করা হয়। </w:t>
      </w:r>
    </w:p>
    <w:p w:rsidR="008D539F" w:rsidRPr="0023444E" w:rsidRDefault="008D539F" w:rsidP="008D539F">
      <w:pPr>
        <w:pStyle w:val="BodyText2"/>
        <w:spacing w:after="120" w:line="259" w:lineRule="auto"/>
        <w:jc w:val="both"/>
        <w:rPr>
          <w:rFonts w:ascii="Kalpurush" w:hAnsi="Kalpurush" w:cs="Kalpurush"/>
          <w:sz w:val="24"/>
          <w:szCs w:val="24"/>
        </w:rPr>
      </w:pPr>
      <w:r w:rsidRPr="0023444E">
        <w:rPr>
          <w:rFonts w:ascii="Kalpurush" w:eastAsia="Nikosh" w:hAnsi="Kalpurush" w:cs="Kalpurush"/>
          <w:b/>
          <w:bCs/>
          <w:sz w:val="24"/>
          <w:szCs w:val="24"/>
          <w:cs/>
          <w:lang w:bidi="bn-BD"/>
        </w:rPr>
        <w:t>যাকাতের পারিভাষিক অর্থ</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IN"/>
        </w:rPr>
        <w:t xml:space="preserve"> নির্ধারিত সময়ে নির্দিষ্</w:t>
      </w:r>
      <w:r w:rsidRPr="0023444E">
        <w:rPr>
          <w:rFonts w:ascii="Kalpurush" w:eastAsia="Nikosh" w:hAnsi="Kalpurush" w:cs="Kalpurush" w:hint="cs"/>
          <w:sz w:val="24"/>
          <w:szCs w:val="24"/>
          <w:cs/>
          <w:lang w:bidi="bn-BD"/>
        </w:rPr>
        <w:t>ট</w:t>
      </w:r>
      <w:r w:rsidRPr="0023444E">
        <w:rPr>
          <w:rFonts w:ascii="Kalpurush" w:eastAsia="Nikosh" w:hAnsi="Kalpurush" w:cs="Kalpurush"/>
          <w:sz w:val="24"/>
          <w:szCs w:val="24"/>
          <w:cs/>
          <w:lang w:bidi="bn-IN"/>
        </w:rPr>
        <w:t xml:space="preserve"> গোষ্</w:t>
      </w:r>
      <w:r w:rsidRPr="0023444E">
        <w:rPr>
          <w:rFonts w:ascii="Kalpurush" w:eastAsia="Nikosh" w:hAnsi="Kalpurush" w:cs="Kalpurush" w:hint="cs"/>
          <w:sz w:val="24"/>
          <w:szCs w:val="24"/>
          <w:cs/>
          <w:lang w:bidi="bn-BD"/>
        </w:rPr>
        <w:t>ঠি</w:t>
      </w:r>
      <w:r w:rsidRPr="0023444E">
        <w:rPr>
          <w:rFonts w:ascii="Kalpurush" w:eastAsia="Nikosh" w:hAnsi="Kalpurush" w:cs="Kalpurush"/>
          <w:sz w:val="24"/>
          <w:szCs w:val="24"/>
          <w:cs/>
          <w:lang w:bidi="bn-BD"/>
        </w:rPr>
        <w:t xml:space="preserve">র জন্য নির্ধারিত মালে অত্যাবশকীয় হক্ব বের করা।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২- ইসলামে যাকাতের স্থান</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যাকাত ইসলামের পাঁচটি স্তম্ভের অন্যতম একটি স্তম্ভ।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আল-কুরআনে বহু স্থানে সালাতের সাথে যাকাতের আলোচনা হয়েছে। যেমন-আল্লাহ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وَأَقِيمُواْ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لصَّلَو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وَءَاتُواْ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لزَّكَو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٤٣</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٤٣</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“তোমরা সালাত কায়েম কর ও যাকাত প্রদান কর</w:t>
      </w:r>
      <w:r w:rsidR="00DF6B62"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hi-IN"/>
        </w:rPr>
        <w:t>।</w:t>
      </w:r>
      <w:r w:rsidRPr="0023444E">
        <w:rPr>
          <w:rFonts w:ascii="Kalpurush" w:eastAsia="Nikosh" w:hAnsi="Kalpurush" w:cs="Times New Roman" w:hint="cs"/>
          <w:sz w:val="24"/>
          <w:szCs w:val="24"/>
          <w:rtl/>
        </w:rPr>
        <w:t xml:space="preserve"> </w:t>
      </w:r>
      <w:r w:rsidRPr="0023444E">
        <w:rPr>
          <w:rFonts w:ascii="Kalpurush" w:eastAsia="Nikosh" w:hAnsi="Kalpurush" w:cs="Kalpurush"/>
          <w:sz w:val="24"/>
          <w:szCs w:val="24"/>
          <w:cs/>
          <w:lang w:bidi="bn-BD"/>
        </w:rPr>
        <w:t xml:space="preserve">[সূরা </w:t>
      </w:r>
      <w:r w:rsidR="0023444E" w:rsidRPr="0023444E">
        <w:rPr>
          <w:rFonts w:ascii="Kalpurush" w:eastAsia="Nikosh" w:hAnsi="Kalpurush" w:cs="Kalpurush"/>
          <w:sz w:val="24"/>
          <w:szCs w:val="24"/>
          <w:cs/>
          <w:lang w:bidi="bn-BD"/>
        </w:rPr>
        <w:t>আল-বাকারাহ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৪৩]</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তিনি আরো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وَيُقِيمُواْ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لصَّلَو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وَيُؤ</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لزَّكَو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٥</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البينة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٥</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“এবং (তারা আদিষ্ট হয়েছিল) সালাত কায়েম করতে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এবং যাকাত প্রদান করতে</w:t>
      </w:r>
      <w:r w:rsidR="00DF6B62"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সূরা আল</w:t>
      </w:r>
      <w:r w:rsidRPr="0023444E">
        <w:rPr>
          <w:rFonts w:ascii="Kalpurush" w:eastAsia="Nikosh" w:hAnsi="Kalpurush" w:cs="Kalpurush"/>
          <w:sz w:val="24"/>
          <w:szCs w:val="24"/>
          <w:cs/>
          <w:lang w:bidi="bn-BD"/>
        </w:rPr>
        <w:t>-বায়্যিনাহ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আয়াত: ৫]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lastRenderedPageBreak/>
        <w:t>নবী সাল্লাল্লাহু আলাইহি ওয়াসাল্লাম বলেন</w:t>
      </w:r>
      <w:r w:rsidRPr="0023444E">
        <w:rPr>
          <w:rFonts w:ascii="Kalpurush" w:eastAsia="Nikosh" w:hAnsi="Kalpurush" w:cs="Kalpurush"/>
          <w:sz w:val="24"/>
          <w:szCs w:val="24"/>
          <w:lang w:bidi="bn-BD"/>
        </w:rPr>
        <w:t>,</w:t>
      </w:r>
    </w:p>
    <w:p w:rsidR="008D539F" w:rsidRPr="0023444E" w:rsidRDefault="008D539F" w:rsidP="00DF6B62">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بني الإسلام على خمس</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 وذكر منها </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إيتاء الزكاة</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“ইসলাম পাঁচটি স্তম্ভের ওপর প্রতিষ্ঠিত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তন্মধ্যে </w:t>
      </w:r>
      <w:r w:rsidR="00DF6B62" w:rsidRPr="0023444E">
        <w:rPr>
          <w:rFonts w:ascii="Kalpurush" w:eastAsia="Nikosh" w:hAnsi="Kalpurush" w:cs="Kalpurush"/>
          <w:sz w:val="24"/>
          <w:szCs w:val="24"/>
          <w:cs/>
          <w:lang w:bidi="bn-BD"/>
        </w:rPr>
        <w:t>যাকাত আদায় করা অন্যতম একটি রুক</w:t>
      </w:r>
      <w:r w:rsidR="00DF6B62" w:rsidRPr="0023444E">
        <w:rPr>
          <w:rFonts w:ascii="Kalpurush" w:eastAsia="Nikosh" w:hAnsi="Kalpurush" w:cs="Kalpurush" w:hint="cs"/>
          <w:sz w:val="24"/>
          <w:szCs w:val="24"/>
          <w:cs/>
          <w:lang w:bidi="bn-IN"/>
        </w:rPr>
        <w:t>ন”</w:t>
      </w:r>
      <w:r w:rsidR="00DF6B62" w:rsidRPr="0023444E">
        <w:rPr>
          <w:rFonts w:ascii="Kalpurush" w:eastAsia="Nikosh" w:hAnsi="Kalpurush" w:cs="Kalpurush"/>
          <w:sz w:val="24"/>
          <w:szCs w:val="24"/>
          <w:cs/>
          <w:lang w:bidi="hi-IN"/>
        </w:rPr>
        <w:t>।</w:t>
      </w:r>
      <w:r w:rsidR="00DF6B62" w:rsidRPr="0023444E">
        <w:rPr>
          <w:rStyle w:val="FootnoteReference"/>
          <w:rFonts w:ascii="Kalpurush" w:eastAsia="Nikosh" w:hAnsi="Kalpurush" w:cs="Kalpurush"/>
          <w:sz w:val="24"/>
          <w:szCs w:val="24"/>
          <w:cs/>
          <w:lang w:bidi="bn-BD"/>
        </w:rPr>
        <w:footnoteReference w:id="15"/>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আল্লাহ মানব জাতির আত্মাকে কৃপণতা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বখীলতা ও লোভ-লালসা</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পবিত্র করার জন্য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ফকীর-মিসকীন ও অভাবীদের প্রতি সহানুভূতি প্রকাশ করার জন্য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মালকে পবিত্র ও বৃদ্ধি করার জন্য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তথায় বরকত অবতীর্ণ করার জন্য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তাকে বিপদ-আপদ ও বিপর্যয়</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রক্ষা করার জন্য এবং জাতির জীবন</w:t>
      </w:r>
      <w:r w:rsidRPr="0023444E">
        <w:rPr>
          <w:rFonts w:ascii="Kalpurush" w:eastAsia="Nikosh" w:hAnsi="Kalpurush" w:cs="Kalpurush" w:hint="cs"/>
          <w:sz w:val="24"/>
          <w:szCs w:val="24"/>
          <w:cs/>
          <w:lang w:bidi="bn-BD"/>
        </w:rPr>
        <w:t>ে সৌহার্দ্য</w:t>
      </w:r>
      <w:r w:rsidRPr="0023444E">
        <w:rPr>
          <w:rFonts w:ascii="Kalpurush" w:eastAsia="Nikosh" w:hAnsi="Kalpurush" w:cs="Kalpurush"/>
          <w:sz w:val="24"/>
          <w:szCs w:val="24"/>
          <w:cs/>
          <w:lang w:bidi="bn-BD"/>
        </w:rPr>
        <w:t xml:space="preserve"> ও সৌভাগ্য প্রতিষ্ঠা করার জন্য যাকাত প্রবর্তন করেছেন।</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আল্লাহ তাঁর কিতাবে যাকাত গ্রহণের হিকমাত উল্লেখ করেছেন।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যেমন তিনি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خُذ</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لِهِم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صَدَقَة</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تُطَهِّرُهُم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وَتُزَكِّيهِم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بِهَا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١٠٣</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التوبة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١٠٣</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“তুমি তাদের সম্পদ</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সাদ্কা (যাকাত) গ্রহণ কর। </w:t>
      </w:r>
      <w:r w:rsidRPr="0023444E">
        <w:rPr>
          <w:rFonts w:ascii="Kalpurush" w:eastAsia="Nikosh" w:hAnsi="Kalpurush" w:cs="Kalpurush" w:hint="cs"/>
          <w:sz w:val="24"/>
          <w:szCs w:val="24"/>
          <w:cs/>
          <w:lang w:bidi="bn-BD"/>
        </w:rPr>
        <w:t>যা</w:t>
      </w:r>
      <w:r w:rsidRPr="0023444E">
        <w:rPr>
          <w:rFonts w:ascii="Kalpurush" w:eastAsia="Nikosh" w:hAnsi="Kalpurush" w:cs="Kalpurush"/>
          <w:sz w:val="24"/>
          <w:szCs w:val="24"/>
          <w:cs/>
          <w:lang w:bidi="bn-BD"/>
        </w:rPr>
        <w:t>র দ্বারা তুমি তাদেরকে পবিত্র এবং</w:t>
      </w:r>
      <w:r w:rsidRPr="0023444E">
        <w:rPr>
          <w:rFonts w:ascii="Kalpurush" w:eastAsia="Nikosh" w:hAnsi="Kalpurush" w:cs="Kalpurush" w:hint="cs"/>
          <w:sz w:val="24"/>
          <w:szCs w:val="24"/>
          <w:cs/>
          <w:lang w:bidi="bn-BD"/>
        </w:rPr>
        <w:t xml:space="preserve"> পরি</w:t>
      </w:r>
      <w:r w:rsidRPr="0023444E">
        <w:rPr>
          <w:rFonts w:ascii="Kalpurush" w:eastAsia="Nikosh" w:hAnsi="Kalpurush" w:cs="Kalpurush"/>
          <w:sz w:val="24"/>
          <w:szCs w:val="24"/>
          <w:cs/>
          <w:lang w:bidi="bn-BD"/>
        </w:rPr>
        <w:t>শুদ্ধ কর</w:t>
      </w:r>
      <w:r w:rsidRPr="0023444E">
        <w:rPr>
          <w:rFonts w:ascii="Kalpurush" w:eastAsia="Nikosh" w:hAnsi="Kalpurush" w:cs="Kalpurush" w:hint="cs"/>
          <w:sz w:val="24"/>
          <w:szCs w:val="24"/>
          <w:cs/>
          <w:lang w:bidi="bn-BD"/>
        </w:rPr>
        <w:t>বে</w:t>
      </w:r>
      <w:r w:rsidR="00DF6B62"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[সূরা আত-তাওবাহ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১০৩]</w:t>
      </w:r>
    </w:p>
    <w:p w:rsidR="008D539F" w:rsidRPr="0023444E" w:rsidRDefault="008D539F" w:rsidP="00B13E4E">
      <w:pPr>
        <w:pStyle w:val="BodyText2"/>
        <w:keepNext/>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৩- যাকাতের বিধান</w:t>
      </w:r>
      <w:r w:rsidRPr="0023444E">
        <w:rPr>
          <w:rFonts w:ascii="Kalpurush" w:eastAsia="Nikosh" w:hAnsi="Kalpurush" w:cs="Kalpurush" w:hint="cs"/>
          <w:b/>
          <w:bCs/>
          <w:sz w:val="24"/>
          <w:szCs w:val="24"/>
          <w:cs/>
          <w:lang w:bidi="bn-BD"/>
        </w:rPr>
        <w:t>:</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 xml:space="preserve">প্রত্যেক মুসলিম ব্যক্তি মালের শর্তানুযায়ী নিসাবের মালিক হলে তার </w:t>
      </w:r>
      <w:r w:rsidRPr="0023444E">
        <w:rPr>
          <w:rFonts w:ascii="Kalpurush" w:eastAsia="Nikosh" w:hAnsi="Kalpurush" w:cs="Kalpurush"/>
          <w:sz w:val="24"/>
          <w:szCs w:val="24"/>
          <w:cs/>
          <w:lang w:bidi="bn-BD"/>
        </w:rPr>
        <w:lastRenderedPageBreak/>
        <w:t>ওপর যাকাত ফরয। এমনকি বাচ্চা ও পাগলদের পক্ষ</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তাদের অভিভাবক তাদের মালের যাকাত আদায় করবেন। যে ব্যক্তি জেনে-বুঝে ইচ্ছাকৃতভাবে এর ফরয হওয়াকে অস্বীকার করবে সে কাফের হয়ে যাবে। আর যে ব্যক্তি </w:t>
      </w:r>
      <w:r w:rsidRPr="0023444E">
        <w:rPr>
          <w:rFonts w:ascii="Kalpurush" w:eastAsia="Nikosh" w:hAnsi="Kalpurush" w:cs="Kalpurush" w:hint="cs"/>
          <w:sz w:val="24"/>
          <w:szCs w:val="24"/>
          <w:cs/>
          <w:lang w:bidi="bn-BD"/>
        </w:rPr>
        <w:t>কৃপণতা</w:t>
      </w:r>
      <w:r w:rsidRPr="0023444E">
        <w:rPr>
          <w:rFonts w:ascii="Kalpurush" w:eastAsia="Nikosh" w:hAnsi="Kalpurush" w:cs="Kalpurush"/>
          <w:sz w:val="24"/>
          <w:szCs w:val="24"/>
          <w:cs/>
          <w:lang w:bidi="bn-BD"/>
        </w:rPr>
        <w:t xml:space="preserve"> ও অলসতা করে যাকাত দিবে</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না এর জন্য তাকে ফাসেক ও কাবীরাহ গুনাহে লিপ্ত বলে গণ্য করা হবে। আর তার যদি এ অবস্থায় মৃত্যু হয় তবে সে আল্লাহর ইচ্ছাধীনে থাকবে।</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إِنَّ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يَغ</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فِرُ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يُش</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رَكَ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بِهِ</w:t>
      </w:r>
      <w:r w:rsidRPr="0023444E">
        <w:rPr>
          <w:rFonts w:ascii="KFGQPC Uthmanic Script HAFS" w:cs="KFGQPC Uthmanic Script HAFS" w:hint="cs"/>
          <w:color w:val="008000"/>
          <w:sz w:val="24"/>
          <w:szCs w:val="24"/>
          <w:rtl/>
          <w:lang w:eastAsia="en-US"/>
        </w:rPr>
        <w:t>ۦ</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وَيَغ</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فِرُ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دُونَ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ذَ</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يَشَا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ءُ</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٤٨</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النساء</w:t>
      </w:r>
      <w:r w:rsidRPr="0023444E">
        <w:rPr>
          <w:rFonts w:ascii="KFGQPC Uthman Taha Naskh" w:cs="KFGQPC Uthman Taha Naskh"/>
          <w:color w:val="008000"/>
          <w:sz w:val="24"/>
          <w:szCs w:val="24"/>
          <w:rtl/>
          <w:lang w:eastAsia="en-US"/>
        </w:rPr>
        <w:t xml:space="preserve"> : </w:t>
      </w:r>
      <w:r w:rsidRPr="0023444E">
        <w:rPr>
          <w:rFonts w:ascii="KFGQPC Uthman Taha Naskh" w:cs="KFGQPC Uthman Taha Naskh" w:hint="cs"/>
          <w:color w:val="008000"/>
          <w:sz w:val="24"/>
          <w:szCs w:val="24"/>
          <w:rtl/>
          <w:lang w:eastAsia="en-US"/>
        </w:rPr>
        <w:t>٤٨</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DF6B62"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“আল্লাহ</w:t>
      </w:r>
      <w:r w:rsidR="008D539F" w:rsidRPr="0023444E">
        <w:rPr>
          <w:rFonts w:ascii="Kalpurush" w:eastAsia="Nikosh" w:hAnsi="Kalpurush" w:cs="Kalpurush"/>
          <w:sz w:val="24"/>
          <w:szCs w:val="24"/>
          <w:cs/>
          <w:lang w:bidi="bn-BD"/>
        </w:rPr>
        <w:t xml:space="preserve"> তাঁর সাথে শরীক করার অপরাধ ক্ষমা করেন না। তা ব্যতীত অন্য যে কোনো অপরাধ যাকে ইচ্ছা ক্ষমা করেন</w:t>
      </w:r>
      <w:r w:rsidRPr="0023444E">
        <w:rPr>
          <w:rFonts w:ascii="Kalpurush" w:eastAsia="Nikosh" w:hAnsi="Kalpurush" w:cs="Kalpurush" w:hint="cs"/>
          <w:sz w:val="24"/>
          <w:szCs w:val="24"/>
          <w:cs/>
          <w:lang w:bidi="bn-IN"/>
        </w:rPr>
        <w:t>”</w:t>
      </w:r>
      <w:r w:rsidR="008D539F" w:rsidRPr="009D1559">
        <w:rPr>
          <w:rFonts w:ascii="Kalpurush" w:eastAsia="Nikosh" w:hAnsi="Kalpurush" w:cs="SolaimanLipi"/>
          <w:sz w:val="24"/>
          <w:szCs w:val="24"/>
          <w:cs/>
          <w:lang w:bidi="hi-IN"/>
        </w:rPr>
        <w:t xml:space="preserve">। </w:t>
      </w:r>
      <w:r w:rsidR="008D539F" w:rsidRPr="0023444E">
        <w:rPr>
          <w:rFonts w:ascii="Kalpurush" w:eastAsia="Nikosh" w:hAnsi="Kalpurush" w:cs="Kalpurush"/>
          <w:sz w:val="24"/>
          <w:szCs w:val="24"/>
          <w:cs/>
          <w:lang w:bidi="bn-BD"/>
        </w:rPr>
        <w:t>[</w:t>
      </w:r>
      <w:r w:rsidR="008D539F" w:rsidRPr="0023444E">
        <w:rPr>
          <w:rFonts w:ascii="Kalpurush" w:eastAsia="Nikosh" w:hAnsi="Kalpurush" w:cs="Kalpurush"/>
          <w:sz w:val="24"/>
          <w:szCs w:val="24"/>
          <w:cs/>
          <w:lang w:bidi="bn-IN"/>
        </w:rPr>
        <w:t>সূরা আন</w:t>
      </w:r>
      <w:r w:rsidR="008D539F" w:rsidRPr="0023444E">
        <w:rPr>
          <w:rFonts w:ascii="Kalpurush" w:eastAsia="Nikosh" w:hAnsi="Kalpurush" w:cs="Kalpurush"/>
          <w:sz w:val="24"/>
          <w:szCs w:val="24"/>
          <w:cs/>
          <w:lang w:bidi="bn-BD"/>
        </w:rPr>
        <w:t>-নিসা</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আয়াত: ৪৮]</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hint="cs"/>
          <w:sz w:val="24"/>
          <w:szCs w:val="24"/>
          <w:cs/>
          <w:lang w:bidi="bn-BD"/>
        </w:rPr>
        <w:t xml:space="preserve">যদি জীবিত থাকে তবে </w:t>
      </w:r>
      <w:r w:rsidRPr="0023444E">
        <w:rPr>
          <w:rFonts w:ascii="Kalpurush" w:eastAsia="Nikosh" w:hAnsi="Kalpurush" w:cs="Kalpurush"/>
          <w:sz w:val="24"/>
          <w:szCs w:val="24"/>
          <w:cs/>
          <w:lang w:bidi="bn-BD"/>
        </w:rPr>
        <w:t>তার কাছ থেকে যাকাত গ্রহণ করা হবে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আর হারামে পতিত হওয়ায় তাকে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জির (</w:t>
      </w:r>
      <w:r w:rsidRPr="0023444E">
        <w:rPr>
          <w:rFonts w:ascii="Kalpurush" w:eastAsia="Nikosh" w:hAnsi="Kalpurush" w:cs="Kalpurush" w:hint="cs"/>
          <w:sz w:val="24"/>
          <w:szCs w:val="24"/>
          <w:cs/>
          <w:lang w:bidi="bn-BD"/>
        </w:rPr>
        <w:t xml:space="preserve">অনির্ধারিত </w:t>
      </w:r>
      <w:r w:rsidRPr="0023444E">
        <w:rPr>
          <w:rFonts w:ascii="Kalpurush" w:eastAsia="Nikosh" w:hAnsi="Kalpurush" w:cs="Kalpurush"/>
          <w:sz w:val="24"/>
          <w:szCs w:val="24"/>
          <w:cs/>
          <w:lang w:bidi="bn-BD"/>
        </w:rPr>
        <w:t xml:space="preserve">শাস্তি) </w:t>
      </w:r>
      <w:r w:rsidRPr="0023444E">
        <w:rPr>
          <w:rFonts w:ascii="Kalpurush" w:eastAsia="Nikosh" w:hAnsi="Kalpurush" w:cs="Kalpurush" w:hint="cs"/>
          <w:sz w:val="24"/>
          <w:szCs w:val="24"/>
          <w:cs/>
          <w:lang w:bidi="bn-BD"/>
        </w:rPr>
        <w:t xml:space="preserve">প্রদান </w:t>
      </w:r>
      <w:r w:rsidRPr="0023444E">
        <w:rPr>
          <w:rFonts w:ascii="Kalpurush" w:eastAsia="Nikosh" w:hAnsi="Kalpurush" w:cs="Kalpurush"/>
          <w:sz w:val="24"/>
          <w:szCs w:val="24"/>
          <w:cs/>
          <w:lang w:bidi="bn-BD"/>
        </w:rPr>
        <w:t xml:space="preserve">করা হবে।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যাকাত অস্বীকারকারীকে নিম্নের বাণী দ্বারা</w:t>
      </w:r>
      <w:r w:rsidRPr="0023444E">
        <w:rPr>
          <w:rFonts w:ascii="Kalpurush" w:eastAsia="Nikosh" w:hAnsi="Kalpurush" w:cs="Kalpurush" w:hint="cs"/>
          <w:sz w:val="24"/>
          <w:szCs w:val="24"/>
          <w:cs/>
          <w:lang w:bidi="bn-BD"/>
        </w:rPr>
        <w:t xml:space="preserve"> সাবধান করে</w:t>
      </w:r>
      <w:r w:rsidRPr="0023444E">
        <w:rPr>
          <w:rFonts w:ascii="Kalpurush" w:eastAsia="Nikosh" w:hAnsi="Kalpurush" w:cs="Kalpurush"/>
          <w:sz w:val="24"/>
          <w:szCs w:val="24"/>
          <w:cs/>
          <w:lang w:bidi="bn-BD"/>
        </w:rPr>
        <w:t>ছেন</w:t>
      </w:r>
      <w:r w:rsidRPr="0023444E">
        <w:rPr>
          <w:rFonts w:ascii="Kalpurush" w:eastAsia="Nikosh" w:hAnsi="Kalpurush" w:cs="Kalpurush" w:hint="cs"/>
          <w:sz w:val="24"/>
          <w:szCs w:val="24"/>
          <w:cs/>
          <w:lang w:bidi="bn-BD"/>
        </w:rPr>
        <w:t>,</w:t>
      </w:r>
    </w:p>
    <w:p w:rsidR="008D539F" w:rsidRPr="0023444E" w:rsidRDefault="008D539F" w:rsidP="00DF6B62">
      <w:pPr>
        <w:pStyle w:val="BodyText2"/>
        <w:bidi/>
        <w:spacing w:after="120" w:line="259" w:lineRule="auto"/>
        <w:jc w:val="both"/>
        <w:rPr>
          <w:rFonts w:ascii="KFGQPC Uthman Taha Naskh" w:cs="KFGQPC Uthman Taha Naskh"/>
          <w:color w:val="008000"/>
          <w:sz w:val="24"/>
          <w:szCs w:val="24"/>
          <w:rtl/>
          <w:lang w:eastAsia="en-US"/>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لَّذِينَ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يَك</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نِزُونَ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لذَّهَبَ</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فِضَّةَ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يُنفِقُونَهَا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سَبِيلِ</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فَبَشِّر</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بِعَذَابٍ</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أَلِيم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٣٤</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يُح</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مَى</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نَارِ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جَهَنَّمَ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فَتُك</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وَى</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بِهَا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جِبَاهُهُم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وَجُنُوبُهُم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وَظُهُورُهُم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هَ</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ذَا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كَنَز</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لِأَنفُسِكُم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فَذُوقُواْ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كُنتُم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تَك</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نِزُونَ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٣٥</w:t>
      </w:r>
      <w:r w:rsidRPr="0023444E">
        <w:rPr>
          <w:rFonts w:ascii="KFGQPC Uthmanic Script HAFS" w:cs="KFGQPC Uthmanic Script HAFS"/>
          <w:color w:val="008000"/>
          <w:sz w:val="24"/>
          <w:szCs w:val="24"/>
          <w:rtl/>
          <w:lang w:eastAsia="en-US"/>
        </w:rPr>
        <w:t xml:space="preserve"> </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التوبة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٣٤</w:t>
      </w:r>
      <w:r w:rsidRPr="0023444E">
        <w:rPr>
          <w:rFonts w:ascii="KFGQPC Uthman Taha Naskh" w:cs="KFGQPC Uthman Taha Naskh" w:hint="eastAsia"/>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٣٥</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“আর যারা সোনা রূপা পুঞ্জীভূত করে রাখে এবং তা আল্লাহর পথে ব্যয় করে না তাদেরকে যন্ত্রণাদায়ক শাস্তির সংবাদ প্রদান করুন। </w:t>
      </w:r>
      <w:r w:rsidRPr="0023444E">
        <w:rPr>
          <w:rFonts w:ascii="Kalpurush" w:eastAsia="Nikosh" w:hAnsi="Kalpurush" w:cs="Kalpurush"/>
          <w:sz w:val="24"/>
          <w:szCs w:val="24"/>
          <w:cs/>
          <w:lang w:bidi="bn-BD"/>
        </w:rPr>
        <w:lastRenderedPageBreak/>
        <w:t>যেদিন জাহান্নামের আগুনে তা উত্তপ্ত করা হবে এবং তা দ্বারা তাদের ললাট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পার্শ্ব ও পৃষ্ঠদেশে দাগ দেওয়া হবে। (এবং সেদিন বলা হবে) </w:t>
      </w:r>
      <w:r w:rsidRPr="0023444E">
        <w:rPr>
          <w:rFonts w:ascii="Kalpurush" w:eastAsia="Nikosh" w:hAnsi="Kalpurush" w:cs="Kalpurush" w:hint="cs"/>
          <w:sz w:val="24"/>
          <w:szCs w:val="24"/>
          <w:cs/>
          <w:lang w:bidi="bn-BD"/>
        </w:rPr>
        <w:t>এটা তো তা-</w:t>
      </w:r>
      <w:r w:rsidRPr="0023444E">
        <w:rPr>
          <w:rFonts w:ascii="Kalpurush" w:eastAsia="Nikosh" w:hAnsi="Kalpurush" w:cs="Kalpurush"/>
          <w:sz w:val="24"/>
          <w:szCs w:val="24"/>
          <w:cs/>
          <w:lang w:bidi="bn-BD"/>
        </w:rPr>
        <w:t>ই যা তোমরা তোমাদের নিজেদের জন্য পুঞ্জীভূত করে রেখেছিলে</w:t>
      </w:r>
      <w:r w:rsidR="00DF6B62"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সূরা আত</w:t>
      </w:r>
      <w:r w:rsidRPr="0023444E">
        <w:rPr>
          <w:rFonts w:ascii="Kalpurush" w:eastAsia="Nikosh" w:hAnsi="Kalpurush" w:cs="Kalpurush"/>
          <w:sz w:val="24"/>
          <w:szCs w:val="24"/>
          <w:cs/>
          <w:lang w:bidi="bn-BD"/>
        </w:rPr>
        <w:t>-তাওবাহ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৩৪-৩৫]</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আবু হুরায়রা রাদিয়াল্লাহু আনহু বলেন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রাসূলুল্লাহ সাল্লাল্লাহু আলাইহি ওয়াসাল্লাম বলেছেন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ما من صاحب كنـز لا يؤدي زكاته إلا أحمي عليه في نار جهنم، فيجعل صفائح، فيكوى بها جنباه وجب</w:t>
      </w:r>
      <w:r w:rsidRPr="0023444E">
        <w:rPr>
          <w:rFonts w:ascii="Kalpurush" w:eastAsia="Nikosh" w:hAnsi="Kalpurush" w:cs="KFGQPC Uthman Taha Naskh" w:hint="cs"/>
          <w:color w:val="333399"/>
          <w:sz w:val="24"/>
          <w:szCs w:val="24"/>
          <w:rtl/>
        </w:rPr>
        <w:t>ي</w:t>
      </w:r>
      <w:r w:rsidRPr="0023444E">
        <w:rPr>
          <w:rFonts w:ascii="Kalpurush" w:eastAsia="Nikosh" w:hAnsi="Kalpurush" w:cs="KFGQPC Uthman Taha Naskh"/>
          <w:color w:val="333399"/>
          <w:sz w:val="24"/>
          <w:szCs w:val="24"/>
          <w:rtl/>
        </w:rPr>
        <w:t>نه حتى يحكم الله بين عباده في يوم كان مقداره خمسين ألف سنة ثم يرى سبيله إما إلى الجنة وإما إلى النار</w:t>
      </w:r>
      <w:r w:rsidRPr="0023444E">
        <w:rPr>
          <w:rFonts w:ascii="Kalpurush" w:eastAsia="Nikosh" w:hAnsi="Kalpurush" w:cs="KFGQPC Uthman Taha Naskh" w:hint="cs"/>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lang w:bidi="bn-IN"/>
        </w:rPr>
      </w:pPr>
      <w:r w:rsidRPr="0023444E">
        <w:rPr>
          <w:rFonts w:ascii="Kalpurush" w:eastAsia="Nikosh" w:hAnsi="Kalpurush" w:cs="Kalpurush"/>
          <w:sz w:val="24"/>
          <w:szCs w:val="24"/>
          <w:cs/>
          <w:lang w:bidi="bn-BD"/>
        </w:rPr>
        <w:t>“মালের মালিক যাকাত আদায় না করলে সে মালকে জাহান্নামের আগুনে গরম করে তক্তা বানানো হবে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তারপর তা দিয়ে তার পার্শ্বদ্বয় ও ললাটে দাগ দিতে থাকবে। আল্লাহ তাঁর বান্দাদের মাঝে ফায়সালা করা পর্যন্ত ঐ দিনে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যে দিন পঞ্চাশ হাজার বছরের সমান হবে। তারপর সে জান্নাতী হলে জান্নাতের পথ আর জাহান্নামী হলে জাহান্নামের পথ </w:t>
      </w:r>
      <w:r w:rsidRPr="00D908DF">
        <w:rPr>
          <w:rFonts w:ascii="Kalpurush" w:eastAsia="Nikosh" w:hAnsi="Kalpurush" w:cs="Kalpurush"/>
          <w:sz w:val="24"/>
          <w:szCs w:val="24"/>
          <w:cs/>
          <w:lang w:bidi="bn-BD"/>
        </w:rPr>
        <w:t>দেখবে”</w:t>
      </w:r>
      <w:r w:rsidR="00DF6B62" w:rsidRPr="00D908DF">
        <w:rPr>
          <w:rFonts w:ascii="Kalpurush" w:eastAsia="Nikosh" w:hAnsi="Kalpurush" w:cs="Kalpurush"/>
          <w:sz w:val="24"/>
          <w:szCs w:val="24"/>
          <w:cs/>
          <w:lang w:bidi="hi-IN"/>
        </w:rPr>
        <w:t>।</w:t>
      </w:r>
      <w:r w:rsidR="00DF6B62" w:rsidRPr="00D908DF">
        <w:rPr>
          <w:rStyle w:val="FootnoteReference"/>
          <w:rFonts w:ascii="Kalpurush" w:eastAsia="Nikosh" w:hAnsi="Kalpurush" w:cs="Kalpurush"/>
          <w:sz w:val="24"/>
          <w:szCs w:val="24"/>
          <w:cs/>
          <w:lang w:bidi="hi-IN"/>
        </w:rPr>
        <w:footnoteReference w:id="16"/>
      </w:r>
    </w:p>
    <w:p w:rsidR="008D539F" w:rsidRPr="0023444E" w:rsidRDefault="008D539F" w:rsidP="00DF6B62">
      <w:pPr>
        <w:pStyle w:val="BodyText2"/>
        <w:keepNext/>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৪- যাকাত ফরয হওয়ার শর্ত</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যাকাত ফরয হওয়ার জন্য পাঁচটি শর্ত রয়েছে</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প্রথম শর্ত</w:t>
      </w:r>
      <w:r w:rsidRPr="0023444E">
        <w:rPr>
          <w:rFonts w:ascii="Kalpurush" w:eastAsia="Nikosh" w:hAnsi="Kalpurush" w:cs="Kalpurush" w:hint="cs"/>
          <w:b/>
          <w:bCs/>
          <w:sz w:val="24"/>
          <w:szCs w:val="24"/>
          <w:cs/>
          <w:lang w:bidi="bn-BD"/>
        </w:rPr>
        <w:t>:</w:t>
      </w:r>
      <w:r w:rsidR="00273C44" w:rsidRPr="0023444E">
        <w:rPr>
          <w:rFonts w:ascii="Kalpurush" w:eastAsia="Nikosh" w:hAnsi="Kalpurush" w:cs="Kalpurush"/>
          <w:sz w:val="24"/>
          <w:szCs w:val="24"/>
          <w:cs/>
          <w:lang w:bidi="bn-BD"/>
        </w:rPr>
        <w:t xml:space="preserve"> </w:t>
      </w:r>
      <w:r w:rsidRPr="0023444E">
        <w:rPr>
          <w:rFonts w:ascii="Kalpurush" w:eastAsia="Nikosh" w:hAnsi="Kalpurush" w:cs="Kalpurush"/>
          <w:sz w:val="24"/>
          <w:szCs w:val="24"/>
          <w:cs/>
          <w:lang w:bidi="bn-BD"/>
        </w:rPr>
        <w:t>ইসলাম</w:t>
      </w:r>
      <w:r w:rsidRPr="0023444E">
        <w:rPr>
          <w:rFonts w:ascii="Kalpurush" w:eastAsia="Nikosh" w:hAnsi="Kalpurush" w:cs="Kalpurush" w:hint="cs"/>
          <w:sz w:val="24"/>
          <w:szCs w:val="24"/>
          <w:cs/>
          <w:lang w:bidi="bn-BD"/>
        </w:rPr>
        <w:t xml:space="preserve">, সুতরাং </w:t>
      </w:r>
      <w:r w:rsidR="00CC6B09">
        <w:rPr>
          <w:rFonts w:ascii="Kalpurush" w:eastAsia="Nikosh" w:hAnsi="Kalpurush" w:cs="Kalpurush"/>
          <w:sz w:val="24"/>
          <w:szCs w:val="24"/>
          <w:cs/>
          <w:lang w:bidi="bn-BD"/>
        </w:rPr>
        <w:t>কাফ</w:t>
      </w:r>
      <w:r w:rsidR="00CC6B09">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রের ওপর যাকাত ফরয নয়।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দ্বিতীয় শর্ত</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স্বাধীন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অধিকাংশ বিদ্যানগণের নিকট দাসের মালে যাকাত </w:t>
      </w:r>
      <w:r w:rsidRPr="0023444E">
        <w:rPr>
          <w:rFonts w:ascii="Kalpurush" w:eastAsia="Nikosh" w:hAnsi="Kalpurush" w:cs="Kalpurush"/>
          <w:sz w:val="24"/>
          <w:szCs w:val="24"/>
          <w:cs/>
          <w:lang w:bidi="bn-BD"/>
        </w:rPr>
        <w:lastRenderedPageBreak/>
        <w:t>ফরয নয়। অনুরূপ মুকাতাব</w:t>
      </w:r>
      <w:r w:rsidRPr="0023444E">
        <w:rPr>
          <w:rFonts w:ascii="Kalpurush" w:eastAsia="Nikosh" w:hAnsi="Kalpurush" w:cs="Kalpurush" w:hint="cs"/>
          <w:sz w:val="24"/>
          <w:szCs w:val="24"/>
          <w:cs/>
          <w:lang w:bidi="bn-BD"/>
        </w:rPr>
        <w:t xml:space="preserve"> তথা</w:t>
      </w:r>
      <w:r w:rsidRPr="0023444E">
        <w:rPr>
          <w:rFonts w:ascii="Kalpurush" w:eastAsia="Nikosh" w:hAnsi="Kalpurush" w:cs="Kalpurush"/>
          <w:sz w:val="24"/>
          <w:szCs w:val="24"/>
          <w:cs/>
          <w:lang w:bidi="bn-BD"/>
        </w:rPr>
        <w:t xml:space="preserve"> চুক্তিবদ্ধ কৃতদাস মালের ওপর যাকাত ফরয নয়।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তার ওপর এক দেরহাম আদায় অবশিষ্ট থাকলেও সে দাস হিসাবে গণ্য।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তৃতীয় শর্ত</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নিসাবের মালিক হওয়া</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আর যদি মাল নিসাব পূর্ণ না হয়</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তবে তাতে যাকাত ফরয নয়।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b/>
          <w:bCs/>
          <w:sz w:val="24"/>
          <w:szCs w:val="24"/>
          <w:cs/>
          <w:lang w:bidi="bn-BD"/>
        </w:rPr>
        <w:t>চতুর্থ শর্ত</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মালের পূর্ণ মালিক হওয়া</w:t>
      </w:r>
      <w:r w:rsidRPr="0023444E">
        <w:rPr>
          <w:rFonts w:ascii="Kalpurush" w:eastAsia="Nikosh" w:hAnsi="Kalpurush" w:cs="Kalpurush"/>
          <w:sz w:val="24"/>
          <w:szCs w:val="24"/>
          <w:lang w:bidi="bn-BD"/>
        </w:rPr>
        <w:t xml:space="preserve">, </w:t>
      </w:r>
      <w:r w:rsidRPr="0023444E">
        <w:rPr>
          <w:rFonts w:ascii="Kalpurush" w:eastAsia="Nikosh" w:hAnsi="Kalpurush" w:cs="Kalpurush" w:hint="cs"/>
          <w:sz w:val="24"/>
          <w:szCs w:val="24"/>
          <w:cs/>
          <w:lang w:bidi="bn-BD"/>
        </w:rPr>
        <w:t xml:space="preserve">আর </w:t>
      </w:r>
      <w:r w:rsidRPr="0023444E">
        <w:rPr>
          <w:rFonts w:ascii="Kalpurush" w:eastAsia="Nikosh" w:hAnsi="Kalpurush" w:cs="Kalpurush"/>
          <w:sz w:val="24"/>
          <w:szCs w:val="24"/>
          <w:cs/>
          <w:lang w:bidi="bn-BD"/>
        </w:rPr>
        <w:t>তাই</w:t>
      </w:r>
      <w:r w:rsidRPr="0023444E">
        <w:rPr>
          <w:rFonts w:ascii="Kalpurush" w:eastAsia="Nikosh" w:hAnsi="Kalpurush" w:cs="Kalpurush" w:hint="cs"/>
          <w:sz w:val="24"/>
          <w:szCs w:val="24"/>
          <w:cs/>
          <w:lang w:bidi="bn-BD"/>
        </w:rPr>
        <w:t xml:space="preserve"> নিম্নোক্ত ক্ষেত্রসমূহে যাকাত ফরয নয়:</w:t>
      </w:r>
      <w:r w:rsidRPr="0023444E">
        <w:rPr>
          <w:rFonts w:ascii="Kalpurush" w:eastAsia="Nikosh" w:hAnsi="Kalpurush" w:cs="Kalpurush"/>
          <w:sz w:val="24"/>
          <w:szCs w:val="24"/>
          <w:cs/>
          <w:lang w:bidi="bn-BD"/>
        </w:rPr>
        <w:t xml:space="preserve">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মুকাতাবের দাঈন বা ঋণে যাকাত ফরয নয়।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বন্টনের পূর্বে মু</w:t>
      </w:r>
      <w:r w:rsidRPr="0023444E">
        <w:rPr>
          <w:rFonts w:ascii="Kalpurush" w:eastAsia="Nikosh" w:hAnsi="Kalpurush" w:cs="Kalpurush" w:hint="cs"/>
          <w:sz w:val="24"/>
          <w:szCs w:val="24"/>
          <w:cs/>
          <w:lang w:bidi="bn-BD"/>
        </w:rPr>
        <w:t>দা</w:t>
      </w:r>
      <w:r w:rsidRPr="0023444E">
        <w:rPr>
          <w:rFonts w:ascii="Kalpurush" w:eastAsia="Nikosh" w:hAnsi="Kalpurush" w:cs="Kalpurush"/>
          <w:sz w:val="24"/>
          <w:szCs w:val="24"/>
          <w:cs/>
          <w:lang w:bidi="bn-BD"/>
        </w:rPr>
        <w:t>রিব অর্থাৎ মু</w:t>
      </w:r>
      <w:r w:rsidRPr="0023444E">
        <w:rPr>
          <w:rFonts w:ascii="Kalpurush" w:eastAsia="Nikosh" w:hAnsi="Kalpurush" w:cs="Kalpurush" w:hint="cs"/>
          <w:sz w:val="24"/>
          <w:szCs w:val="24"/>
          <w:cs/>
          <w:lang w:bidi="bn-BD"/>
        </w:rPr>
        <w:t>দা</w:t>
      </w:r>
      <w:r w:rsidRPr="0023444E">
        <w:rPr>
          <w:rFonts w:ascii="Kalpurush" w:eastAsia="Nikosh" w:hAnsi="Kalpurush" w:cs="Kalpurush"/>
          <w:sz w:val="24"/>
          <w:szCs w:val="24"/>
          <w:cs/>
          <w:lang w:bidi="bn-BD"/>
        </w:rPr>
        <w:t>রাবা (যৌথ ব্যবসায়) লেন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দেনে অংশ গ্রহণকারীর লভ্যাংশে যাকাত ফরয নয়।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অসচ্ছল ব্যক্তির ওপর যে ঋণ রয়েছে তা অর্জ</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ত না হওয়া পর্যন্ত তাতে যাকাত ফরয নয়।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আর যে মাল কল্যাণ ও পূণ্যের পথে যেমন মুজাহিদের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মসজিদের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বসবাসের ও অনুরূপ খাতে ওয়াক্ফ তাতে যাকাত ফরয নয়।</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পঞ্চম শর্ত</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এক বছর অতিবাহিত হওয়া। এক বছর অতিবাহিত না হওয়ার আগ পর্যন্ত কোনো মালেই যাকাত ফরয নয়। তবে জমি</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উৎপন্ন ফসল ও ফল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মূল ছাড়া।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তার যাকাত ফরয হবে তা কাটার ও পাড়ার সময়।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tl/>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وَءَاتُواْ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حَقَّهُ</w:t>
      </w:r>
      <w:r w:rsidRPr="0023444E">
        <w:rPr>
          <w:rFonts w:ascii="KFGQPC Uthmanic Script HAFS" w:cs="KFGQPC Uthmanic Script HAFS" w:hint="cs"/>
          <w:color w:val="008000"/>
          <w:sz w:val="24"/>
          <w:szCs w:val="24"/>
          <w:rtl/>
          <w:lang w:eastAsia="en-US"/>
        </w:rPr>
        <w:t>ۥ</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حَصَادِهِ</w:t>
      </w:r>
      <w:r w:rsidRPr="0023444E">
        <w:rPr>
          <w:rFonts w:ascii="KFGQPC Uthmanic Script HAFS" w:cs="KFGQPC Uthmanic Script HAFS" w:hint="cs"/>
          <w:color w:val="008000"/>
          <w:sz w:val="24"/>
          <w:szCs w:val="24"/>
          <w:rtl/>
          <w:lang w:eastAsia="en-US"/>
        </w:rPr>
        <w:t>ۦۖ١٤١</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الانعام</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١٤١</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lastRenderedPageBreak/>
        <w:t>“এবং ফসলের হক্ব আদায় কর তা কাটার দিবসে</w:t>
      </w:r>
      <w:r w:rsidR="00DF6B62"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 xml:space="preserve">সূরা </w:t>
      </w:r>
      <w:r w:rsidRPr="0023444E">
        <w:rPr>
          <w:rFonts w:ascii="Kalpurush" w:eastAsia="Nikosh" w:hAnsi="Kalpurush" w:cs="Kalpurush" w:hint="cs"/>
          <w:sz w:val="24"/>
          <w:szCs w:val="24"/>
          <w:cs/>
          <w:lang w:bidi="bn-BD"/>
        </w:rPr>
        <w:t>আল-</w:t>
      </w:r>
      <w:r w:rsidRPr="0023444E">
        <w:rPr>
          <w:rFonts w:ascii="Kalpurush" w:eastAsia="Nikosh" w:hAnsi="Kalpurush" w:cs="Kalpurush"/>
          <w:sz w:val="24"/>
          <w:szCs w:val="24"/>
          <w:cs/>
          <w:lang w:bidi="bn-BD"/>
        </w:rPr>
        <w:t>আন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আয়াত: ১৪১] </w:t>
      </w:r>
    </w:p>
    <w:p w:rsidR="008D539F" w:rsidRPr="0023444E" w:rsidRDefault="0023444E"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খনিজ সম্পদ ও রিকায</w:t>
      </w:r>
      <w:r w:rsidR="008D539F" w:rsidRPr="0023444E">
        <w:rPr>
          <w:rFonts w:ascii="Kalpurush" w:eastAsia="Nikosh" w:hAnsi="Kalpurush" w:cs="Kalpurush" w:hint="cs"/>
          <w:sz w:val="24"/>
          <w:szCs w:val="24"/>
          <w:cs/>
          <w:lang w:bidi="bn-BD"/>
        </w:rPr>
        <w:t xml:space="preserve"> </w:t>
      </w:r>
      <w:r w:rsidR="008D539F" w:rsidRPr="0023444E">
        <w:rPr>
          <w:rFonts w:ascii="Kalpurush" w:eastAsia="Nikosh" w:hAnsi="Kalpurush" w:cs="Kalpurush"/>
          <w:sz w:val="24"/>
          <w:szCs w:val="24"/>
          <w:cs/>
          <w:lang w:bidi="bn-BD"/>
        </w:rPr>
        <w:t>(মাটিতে পুঁতে রাখা) সম্পদের যাকাতের বিধান জমি</w:t>
      </w:r>
      <w:r w:rsidRPr="0023444E">
        <w:rPr>
          <w:rFonts w:ascii="Kalpurush" w:eastAsia="Nikosh" w:hAnsi="Kalpurush" w:cs="Kalpurush"/>
          <w:sz w:val="24"/>
          <w:szCs w:val="24"/>
          <w:cs/>
          <w:lang w:bidi="bn-BD"/>
        </w:rPr>
        <w:t xml:space="preserve"> থেকে </w:t>
      </w:r>
      <w:r w:rsidR="008D539F" w:rsidRPr="0023444E">
        <w:rPr>
          <w:rFonts w:ascii="Kalpurush" w:eastAsia="Nikosh" w:hAnsi="Kalpurush" w:cs="Kalpurush"/>
          <w:sz w:val="24"/>
          <w:szCs w:val="24"/>
          <w:cs/>
          <w:lang w:bidi="bn-BD"/>
        </w:rPr>
        <w:t>উৎপন্ন ফসল ও ফলের যাকাতের বিধানের ন্যায়</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কারণ</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তা জমি</w:t>
      </w:r>
      <w:r w:rsidRPr="0023444E">
        <w:rPr>
          <w:rFonts w:ascii="Kalpurush" w:eastAsia="Nikosh" w:hAnsi="Kalpurush" w:cs="Kalpurush"/>
          <w:sz w:val="24"/>
          <w:szCs w:val="24"/>
          <w:cs/>
          <w:lang w:bidi="bn-BD"/>
        </w:rPr>
        <w:t xml:space="preserve"> থেকে </w:t>
      </w:r>
      <w:r w:rsidR="008D539F" w:rsidRPr="0023444E">
        <w:rPr>
          <w:rFonts w:ascii="Kalpurush" w:eastAsia="Nikosh" w:hAnsi="Kalpurush" w:cs="Kalpurush"/>
          <w:sz w:val="24"/>
          <w:szCs w:val="24"/>
          <w:cs/>
          <w:lang w:bidi="bn-BD"/>
        </w:rPr>
        <w:t xml:space="preserve">সংগৃহিত মাল।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গৃহপালিত পশুর এবং ব্যবসার লভ্যাংশের ওপর বছর অতিবাহিত হওয়া গণ্য হবে মূলের ওপর বছর অতিবাহিত হওয়ার ন্যায়। তাই গৃহপালিত পশুর উৎপাদিত ও ব্যবসার লভ্যাংশকে তার মূলধনের সাথে মিলাবে এবং নিসাব পূর্ণ হলে তার যাকাত দিবে। </w:t>
      </w:r>
    </w:p>
    <w:p w:rsidR="00DF6B62" w:rsidRPr="0023444E" w:rsidRDefault="008D539F" w:rsidP="0023444E">
      <w:pPr>
        <w:pStyle w:val="BodyText2"/>
        <w:spacing w:after="120" w:line="259" w:lineRule="auto"/>
        <w:jc w:val="both"/>
        <w:rPr>
          <w:rFonts w:ascii="Kalpurush" w:eastAsia="Nikosh" w:hAnsi="Kalpurush" w:cs="Kalpurush"/>
          <w:b/>
          <w:bCs/>
          <w:sz w:val="24"/>
          <w:szCs w:val="24"/>
          <w:cs/>
          <w:lang w:bidi="bn-BD"/>
        </w:rPr>
      </w:pPr>
      <w:r w:rsidRPr="0023444E">
        <w:rPr>
          <w:rFonts w:ascii="Kalpurush" w:eastAsia="Nikosh" w:hAnsi="Kalpurush" w:cs="Kalpurush"/>
          <w:sz w:val="24"/>
          <w:szCs w:val="24"/>
          <w:cs/>
          <w:lang w:bidi="bn-BD"/>
        </w:rPr>
        <w:t>আর যাকাত ফরয হওয়ার জন্য প্রাপ্তবয়স্ক ও জ্ঞানবান হওয়া শর্ত নয়।</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তাই অধিকাংশ বিদ্যানগণের নিকট বাচ্</w:t>
      </w:r>
      <w:r w:rsidR="0023444E" w:rsidRPr="0023444E">
        <w:rPr>
          <w:rFonts w:ascii="Kalpurush" w:eastAsia="Nikosh" w:hAnsi="Kalpurush" w:cs="Kalpurush"/>
          <w:sz w:val="24"/>
          <w:szCs w:val="24"/>
          <w:cs/>
          <w:lang w:bidi="bn-BD"/>
        </w:rPr>
        <w:t>চা ও পাগলের মালে যাকাত ফরয হবে।</w:t>
      </w:r>
    </w:p>
    <w:p w:rsidR="008D539F" w:rsidRPr="0023444E" w:rsidRDefault="008D539F" w:rsidP="008D539F">
      <w:pPr>
        <w:pStyle w:val="BodyText2"/>
        <w:spacing w:after="120" w:line="259" w:lineRule="auto"/>
        <w:jc w:val="both"/>
        <w:rPr>
          <w:rFonts w:ascii="Times New Roman" w:hAnsi="Times New Roman" w:cs="Times New Roman"/>
          <w:b/>
          <w:bCs/>
          <w:sz w:val="24"/>
          <w:szCs w:val="24"/>
          <w:lang w:bidi="bn-IN"/>
        </w:rPr>
      </w:pPr>
      <w:r w:rsidRPr="0023444E">
        <w:rPr>
          <w:rFonts w:ascii="Kalpurush" w:eastAsia="Nikosh" w:hAnsi="Kalpurush" w:cs="Kalpurush"/>
          <w:b/>
          <w:bCs/>
          <w:sz w:val="24"/>
          <w:szCs w:val="24"/>
          <w:cs/>
          <w:lang w:bidi="bn-BD"/>
        </w:rPr>
        <w:t>৫- যাকাত ফরয যোগ্য সম্পদ</w:t>
      </w:r>
      <w:r w:rsidRPr="0023444E">
        <w:rPr>
          <w:rFonts w:ascii="Kalpurush" w:eastAsia="Nikosh" w:hAnsi="Kalpurush" w:cs="Kalpurush" w:hint="cs"/>
          <w:b/>
          <w:bCs/>
          <w:sz w:val="24"/>
          <w:szCs w:val="24"/>
          <w:cs/>
          <w:lang w:bidi="bn-BD"/>
        </w:rPr>
        <w:t>:</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পাঁচ শ্রেণির মালে যাকাত ফরয হয়</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hint="cs"/>
          <w:b/>
          <w:bCs/>
          <w:sz w:val="24"/>
          <w:szCs w:val="24"/>
          <w:cs/>
          <w:lang w:bidi="bn-BD"/>
        </w:rPr>
        <w:t>এক:</w:t>
      </w:r>
      <w:r w:rsidRPr="0023444E">
        <w:rPr>
          <w:rFonts w:ascii="Kalpurush" w:eastAsia="Nikosh" w:hAnsi="Kalpurush" w:cs="Kalpurush"/>
          <w:sz w:val="24"/>
          <w:szCs w:val="24"/>
          <w:cs/>
          <w:lang w:bidi="bn-BD"/>
        </w:rPr>
        <w:t xml:space="preserve"> </w:t>
      </w:r>
      <w:r w:rsidRPr="0023444E">
        <w:rPr>
          <w:rFonts w:ascii="Kalpurush" w:eastAsia="Nikosh" w:hAnsi="Kalpurush" w:cs="Kalpurush"/>
          <w:b/>
          <w:bCs/>
          <w:sz w:val="24"/>
          <w:szCs w:val="24"/>
          <w:cs/>
          <w:lang w:bidi="bn-BD"/>
        </w:rPr>
        <w:t>সোনা</w:t>
      </w:r>
      <w:r w:rsidRPr="0023444E">
        <w:rPr>
          <w:rFonts w:ascii="Kalpurush" w:eastAsia="Nikosh" w:hAnsi="Kalpurush" w:cs="Kalpurush"/>
          <w:b/>
          <w:bCs/>
          <w:sz w:val="24"/>
          <w:szCs w:val="24"/>
          <w:lang w:bidi="bn-BD"/>
        </w:rPr>
        <w:t xml:space="preserve">, </w:t>
      </w:r>
      <w:r w:rsidRPr="0023444E">
        <w:rPr>
          <w:rFonts w:ascii="Kalpurush" w:eastAsia="Nikosh" w:hAnsi="Kalpurush" w:cs="Kalpurush"/>
          <w:b/>
          <w:bCs/>
          <w:sz w:val="24"/>
          <w:szCs w:val="24"/>
          <w:cs/>
          <w:lang w:bidi="bn-BD"/>
        </w:rPr>
        <w:t>রূপার ও অনুরূপভাবে তার স্থলাভি</w:t>
      </w:r>
      <w:r w:rsidRPr="0023444E">
        <w:rPr>
          <w:rFonts w:ascii="Kalpurush" w:eastAsia="Nikosh" w:hAnsi="Kalpurush" w:cs="Kalpurush" w:hint="cs"/>
          <w:b/>
          <w:bCs/>
          <w:sz w:val="24"/>
          <w:szCs w:val="24"/>
          <w:cs/>
          <w:lang w:bidi="bn-BD"/>
        </w:rPr>
        <w:t>ষি</w:t>
      </w:r>
      <w:r w:rsidRPr="0023444E">
        <w:rPr>
          <w:rFonts w:ascii="Kalpurush" w:eastAsia="Nikosh" w:hAnsi="Kalpurush" w:cs="Kalpurush"/>
          <w:b/>
          <w:bCs/>
          <w:sz w:val="24"/>
          <w:szCs w:val="24"/>
          <w:cs/>
          <w:lang w:bidi="bn-BD"/>
        </w:rPr>
        <w:t>ক্ত প্রচলিত কাগজের মুদ্রার ওপর যাকাত ফরয</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তাতে যাকাতের পরিমাণ হলো রুবু</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 xml:space="preserve">ল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উশর (</w:t>
      </w:r>
      <w:r w:rsidRPr="0023444E">
        <w:rPr>
          <w:rFonts w:ascii="Kalpurush" w:eastAsia="Nikosh" w:hAnsi="Kalpurush" w:cs="Kalpurush" w:hint="cs"/>
          <w:sz w:val="24"/>
          <w:szCs w:val="24"/>
          <w:cs/>
          <w:lang w:bidi="bn-BD"/>
        </w:rPr>
        <w:t>চল্লিশ ভাগের একভাগ</w:t>
      </w:r>
      <w:r w:rsidRPr="0023444E">
        <w:rPr>
          <w:rFonts w:ascii="Kalpurush" w:eastAsia="Nikosh" w:hAnsi="Kalpurush" w:cs="Kalpurush"/>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আর রুব</w:t>
      </w:r>
      <w:r w:rsidRPr="0023444E">
        <w:rPr>
          <w:rFonts w:ascii="Kalpurush" w:eastAsia="Nikosh" w:hAnsi="Kalpurush" w:cs="Kalpurush"/>
          <w:sz w:val="24"/>
          <w:szCs w:val="24"/>
          <w:lang w:bidi="bn-BD"/>
        </w:rPr>
        <w:t>‘</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 xml:space="preserve">ল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উশরের পরিমাণ হলো শতকরা আড়াই ভাগ। এক বছর অতিবাহিত ও নিসাব পূর্ণ না হওয়া পর্যন্ত তাতে যাকাত ফরয হবে না।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সোনার নিসাবের পরিমাণ হলো বিশ মিছকাল। আর এক মিছকালের </w:t>
      </w:r>
      <w:r w:rsidRPr="0023444E">
        <w:rPr>
          <w:rFonts w:ascii="Kalpurush" w:eastAsia="Nikosh" w:hAnsi="Kalpurush" w:cs="Kalpurush"/>
          <w:sz w:val="24"/>
          <w:szCs w:val="24"/>
          <w:cs/>
          <w:lang w:bidi="bn-BD"/>
        </w:rPr>
        <w:lastRenderedPageBreak/>
        <w:t>ওজন (৪.২৫) গ্রাম।</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অতএব</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সোনার নিসাব হলো (৮৫) গ্রাম।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রূপার নিসাবের পরিমাণ হলো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শত দিরহাম। আর এক দিরহামের পরিমাণ হলো (২.৯৭৫)। সুতরাং রূপার নিসাব হলো (৫৯৫) গ্রাম।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তবে বর্তমান কাগজের মুদ্রা তার নিসাবের পরিমাণ হলো</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এক বছর অতিবাহিত কালে যাকাত বের করার সময় তার মূল্য পঁচাশি (৮৫) গ্রাম সোনার অথবা পাঁচশত পঁচানব</w:t>
      </w:r>
      <w:r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বই (৫৯৫) গ্রাম রূপার সমান হতে হবে। এ জন্য সোনা ও রূপার নিসাবের পরিমাণের তুলনায় বর্তমান কাগজের মুদ্রার নিসাব তার দর-মান কম-বেশি হওয়ার কারণে ভিন্ন ভিন্ন হয়।</w:t>
      </w:r>
      <w:r w:rsidR="00273C44"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 xml:space="preserve">তাই কারও কাছে তার যে কাগজের মুদ্রা রয়েছে তা দিয়ে যদি সে পূর্বে বর্ণিত সোনা বা রূপার পরিমাণে যে কোনো একটি পরিমাণ ক্রয় করতে সক্ষম হয় বা তার চাইতে বেশি হয় তবে তাতে যাকাত </w:t>
      </w:r>
      <w:r w:rsidRPr="0023444E">
        <w:rPr>
          <w:rFonts w:ascii="Kalpurush" w:eastAsia="Nikosh" w:hAnsi="Kalpurush" w:cs="Kalpurush" w:hint="cs"/>
          <w:sz w:val="24"/>
          <w:szCs w:val="24"/>
          <w:cs/>
          <w:lang w:bidi="bn-BD"/>
        </w:rPr>
        <w:t>ফরয</w:t>
      </w:r>
      <w:r w:rsidRPr="0023444E">
        <w:rPr>
          <w:rFonts w:ascii="Kalpurush" w:eastAsia="Nikosh" w:hAnsi="Kalpurush" w:cs="Kalpurush"/>
          <w:sz w:val="24"/>
          <w:szCs w:val="24"/>
          <w:cs/>
          <w:lang w:bidi="bn-BD"/>
        </w:rPr>
        <w:t xml:space="preserve"> হবে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 নাম যাই হোক না কেন রিয়াল হোক বা দিনার হোক বা ফ</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ঙ্ক হোক বা ডলার হোক বা অন্য আরো যে কোনো নাম হোক। আর তার গু</w:t>
      </w:r>
      <w:r w:rsidRPr="0023444E">
        <w:rPr>
          <w:rFonts w:ascii="Kalpurush" w:eastAsia="Nikosh" w:hAnsi="Kalpurush" w:cs="Kalpurush" w:hint="cs"/>
          <w:sz w:val="24"/>
          <w:szCs w:val="24"/>
          <w:cs/>
          <w:lang w:bidi="bn-BD"/>
        </w:rPr>
        <w:t>ণা</w:t>
      </w:r>
      <w:r w:rsidRPr="0023444E">
        <w:rPr>
          <w:rFonts w:ascii="Kalpurush" w:eastAsia="Nikosh" w:hAnsi="Kalpurush" w:cs="Kalpurush"/>
          <w:sz w:val="24"/>
          <w:szCs w:val="24"/>
          <w:cs/>
          <w:lang w:bidi="bn-BD"/>
        </w:rPr>
        <w:t>গুণ যাই হোক না কেন কাগজের মুদ্রা হোক বা খনিজ পদার্থ হোক</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বা অন্য আরো কিছু হোক।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প্রসিদ্ধ কথা হলে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মুদ্রার দর কোনো কোনো সময় পরিবর্তন হয়। তাই তাতে যখন যাকাত ফরয হবে তখন যাকাতদাতার তার মূল্যের প্রতি লক্ষ্য করা উচি</w:t>
      </w:r>
      <w:r w:rsidRPr="0023444E">
        <w:rPr>
          <w:rFonts w:ascii="Kalpurush" w:eastAsia="Nikosh" w:hAnsi="Kalpurush" w:cs="Kalpurush" w:hint="cs"/>
          <w:sz w:val="24"/>
          <w:szCs w:val="24"/>
          <w:cs/>
          <w:lang w:bidi="bn-BD"/>
        </w:rPr>
        <w:t>ৎ</w:t>
      </w:r>
      <w:r w:rsidRPr="0023444E">
        <w:rPr>
          <w:rFonts w:ascii="Kalpurush" w:eastAsia="Nikosh" w:hAnsi="Kalpurush" w:cs="Kalpurush"/>
          <w:sz w:val="24"/>
          <w:szCs w:val="24"/>
          <w:cs/>
          <w:lang w:bidi="bn-BD"/>
        </w:rPr>
        <w:t xml:space="preserve"> হবে</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IN"/>
        </w:rPr>
        <w:t>আর তা</w:t>
      </w:r>
      <w:r w:rsidRPr="0023444E">
        <w:rPr>
          <w:rFonts w:ascii="Kalpurush" w:eastAsia="Nikosh" w:hAnsi="Kalpurush" w:cs="Kalpurush"/>
          <w:sz w:val="24"/>
          <w:szCs w:val="24"/>
          <w:cs/>
          <w:lang w:bidi="bn-BD"/>
        </w:rPr>
        <w:t xml:space="preserve"> হলো তাতে এক বছর অতিবাহিত হওয়া। আর যদি কোনো মাল নিসাবের চাইতে বেশি হয় তবে সেই মাল থেকে নিসাব অনুসারে যাকাত বের করতে হবে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এর দলীল হলো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আলী রাদিয়াল্লাহু আনহুর হাদীস।</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তিনি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রাসূলুল্লাহ সাল্লাল্লাহু আলাইহি ওয়াসাল্লাম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lastRenderedPageBreak/>
        <w:t>«</w:t>
      </w:r>
      <w:r w:rsidRPr="0023444E">
        <w:rPr>
          <w:rFonts w:ascii="Kalpurush" w:eastAsia="Nikosh" w:hAnsi="Kalpurush" w:cs="KFGQPC Uthman Taha Naskh"/>
          <w:color w:val="333399"/>
          <w:sz w:val="24"/>
          <w:szCs w:val="24"/>
          <w:rtl/>
        </w:rPr>
        <w:t>إذا كانت لك مائتا درهم وحال عليها الحول ففيها خمسة دراهم، وليس عليك شيء حتى يكون لك عشرون ديناراً وحال عليها الحول ففيها نصف دينار، فما زاد فبحساب ذلك، وليس في مال زكاة حتى يحول عليه الحول</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lang w:bidi="bn-IN"/>
        </w:rPr>
      </w:pPr>
      <w:r w:rsidRPr="0023444E">
        <w:rPr>
          <w:rFonts w:ascii="Kalpurush" w:eastAsia="Nikosh" w:hAnsi="Kalpurush" w:cs="Kalpurush"/>
          <w:sz w:val="24"/>
          <w:szCs w:val="24"/>
          <w:cs/>
          <w:lang w:bidi="bn-BD"/>
        </w:rPr>
        <w:t>“তুমি যদি দুই শত দিরহামের মালিক হও আর তাতে যদি এক বছর অতিবাহিত হয়। তবে তা যাকাতের নির্ধারিত পরিমাণ হবে পাঁচ দিরহাম। যদি তোমার নিকট বিশ দিনার থাকে আর তা এক বছর অতিবাহিত হয়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তবে তাতে অর্ধ দিনার যাকাত দিতে হবে। আর এর চাইতে কম মালে যাকাত ফরয হবে না। সুতরাং এ পরিমাণের বেশি হলে এ অনুপাতে যাকাত দিতে হবে। আর কোনো মালেই যাকাত ফরয হবে না এক বছর অতিবাহিত হওয়ার আগ পর্যন্ত</w:t>
      </w:r>
      <w:r w:rsidRPr="0023444E">
        <w:rPr>
          <w:rFonts w:ascii="Kalpurush" w:eastAsia="Nikosh" w:hAnsi="Kalpurush" w:cs="Kalpurush" w:hint="cs"/>
          <w:sz w:val="24"/>
          <w:szCs w:val="24"/>
          <w:cs/>
          <w:lang w:bidi="bn-BD"/>
        </w:rPr>
        <w:t>”</w:t>
      </w:r>
      <w:r w:rsidRPr="00BA687D">
        <w:rPr>
          <w:rFonts w:ascii="Kalpurush" w:eastAsia="Nikosh" w:hAnsi="Kalpurush" w:cs="SolaimanLipi"/>
          <w:sz w:val="24"/>
          <w:szCs w:val="24"/>
          <w:cs/>
          <w:lang w:bidi="hi-IN"/>
        </w:rPr>
        <w:t>।</w:t>
      </w:r>
      <w:r w:rsidR="00DF6B62" w:rsidRPr="00BA687D">
        <w:rPr>
          <w:rStyle w:val="FootnoteReference"/>
          <w:rFonts w:ascii="Kalpurush" w:eastAsia="Nikosh" w:hAnsi="Kalpurush" w:cs="SolaimanLipi"/>
          <w:sz w:val="24"/>
          <w:szCs w:val="24"/>
          <w:cs/>
          <w:lang w:bidi="hi-IN"/>
        </w:rPr>
        <w:footnoteReference w:id="17"/>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অলঙ্কার-গহনা যদি জমা ও ভাড়া দেওয়ার জন্য তৈর</w:t>
      </w:r>
      <w:r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 xml:space="preserve"> করে রাখা হয় তবে তাতে যাকাত ফরয হবে। এতে কোনো দ্বিমত নে</w:t>
      </w:r>
      <w:r w:rsidR="0023444E" w:rsidRPr="0023444E">
        <w:rPr>
          <w:rFonts w:ascii="Kalpurush" w:eastAsia="Nikosh" w:hAnsi="Kalpurush" w:cs="Kalpurush"/>
          <w:sz w:val="24"/>
          <w:szCs w:val="24"/>
          <w:cs/>
          <w:lang w:bidi="bn-BD"/>
        </w:rPr>
        <w:t>ই। আর তা যদি ব্যবহারের জন্য তৈর</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করে রাখা হয় তবে তাতে </w:t>
      </w:r>
      <w:r w:rsidRPr="0023444E">
        <w:rPr>
          <w:rFonts w:ascii="Kalpurush" w:eastAsia="Nikosh" w:hAnsi="Kalpurush" w:cs="Kalpurush" w:hint="cs"/>
          <w:sz w:val="24"/>
          <w:szCs w:val="24"/>
          <w:cs/>
          <w:lang w:bidi="bn-BD"/>
        </w:rPr>
        <w:t>ফকীহ</w:t>
      </w:r>
      <w:r w:rsidRPr="0023444E">
        <w:rPr>
          <w:rFonts w:ascii="Kalpurush" w:eastAsia="Nikosh" w:hAnsi="Kalpurush" w:cs="Kalpurush"/>
          <w:sz w:val="24"/>
          <w:szCs w:val="24"/>
          <w:cs/>
          <w:lang w:bidi="bn-BD"/>
        </w:rPr>
        <w:t>গণের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মতের গ্রহণযোগ্য মতে যাকাত ফরয হবে।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সোনা রূপার যাকাত ফরয হওয়ার ব্যাপারে যে সকল দলীল বর্ণিত হয়েছে তা আম</w:t>
      </w:r>
      <w:r w:rsidRPr="0023444E">
        <w:rPr>
          <w:rFonts w:ascii="Kalpurush" w:eastAsia="Nikosh" w:hAnsi="Kalpurush" w:cs="Kalpurush" w:hint="cs"/>
          <w:sz w:val="24"/>
          <w:szCs w:val="24"/>
          <w:cs/>
          <w:lang w:bidi="bn-BD"/>
        </w:rPr>
        <w:t xml:space="preserve"> বা </w:t>
      </w:r>
      <w:r w:rsidRPr="0023444E">
        <w:rPr>
          <w:rFonts w:ascii="Kalpurush" w:eastAsia="Nikosh" w:hAnsi="Kalpurush" w:cs="Kalpurush"/>
          <w:sz w:val="24"/>
          <w:szCs w:val="24"/>
          <w:cs/>
          <w:lang w:bidi="bn-BD"/>
        </w:rPr>
        <w:t xml:space="preserve">ব্যাপক।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ইমাম আবু দাউদ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নাসাঈ ও তিরমিযী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আমর ইবন শু</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আইব তার পিতা হতে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পিতা তার দাদা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বর্ণনা করেছেন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أن امرأة أتت النبي </w:t>
      </w:r>
      <w:r w:rsidRPr="0023444E">
        <w:rPr>
          <w:rFonts w:ascii="AGA Arabesque" w:hAnsi="AGA Arabesque" w:cs="KFGQPC Uthman Taha Naskh"/>
          <w:color w:val="333399"/>
          <w:sz w:val="24"/>
          <w:szCs w:val="24"/>
        </w:rPr>
        <w:t></w:t>
      </w:r>
      <w:r w:rsidRPr="0023444E">
        <w:rPr>
          <w:rFonts w:ascii="Kalpurush" w:eastAsia="Nikosh" w:hAnsi="Kalpurush" w:cs="KFGQPC Uthman Taha Naskh"/>
          <w:color w:val="333399"/>
          <w:sz w:val="24"/>
          <w:szCs w:val="24"/>
          <w:rtl/>
        </w:rPr>
        <w:t xml:space="preserve"> ومعها ابنة لها وفي يدي بنتها مسكتان غليظتان من ذهب، فقال لها: أتعطين زكاة هذا ؟ قالت: لا، قال:(أيسرك أن يسورك الله بهما يوم القيامة سوارين من نار) فخلعتهما وألقتهما إلى النبي </w:t>
      </w:r>
      <w:r w:rsidRPr="0023444E">
        <w:rPr>
          <w:rFonts w:ascii="AGA Arabesque" w:hAnsi="AGA Arabesque" w:cs="KFGQPC Uthman Taha Naskh"/>
          <w:color w:val="333399"/>
          <w:sz w:val="24"/>
          <w:szCs w:val="24"/>
        </w:rPr>
        <w:t></w:t>
      </w:r>
      <w:r w:rsidRPr="0023444E">
        <w:rPr>
          <w:rFonts w:ascii="Kalpurush" w:eastAsia="Nikosh" w:hAnsi="Kalpurush" w:cs="KFGQPC Uthman Taha Naskh"/>
          <w:color w:val="333399"/>
          <w:sz w:val="24"/>
          <w:szCs w:val="24"/>
          <w:rtl/>
        </w:rPr>
        <w:t>، وقالت: هما لله ولرسوله</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lastRenderedPageBreak/>
        <w:t xml:space="preserve">“জনৈক মহিলা তার মেয়েসহ নবী সাল্লাল্লাহু </w:t>
      </w:r>
      <w:r w:rsidR="00733AE2" w:rsidRPr="0023444E">
        <w:rPr>
          <w:rFonts w:ascii="Kalpurush" w:eastAsia="Nikosh" w:hAnsi="Kalpurush" w:cs="Kalpurush"/>
          <w:sz w:val="24"/>
          <w:szCs w:val="24"/>
          <w:cs/>
          <w:lang w:bidi="bn-BD"/>
        </w:rPr>
        <w:t>আলাইহি ওয়াসাল্লামের</w:t>
      </w:r>
      <w:r w:rsidRPr="0023444E">
        <w:rPr>
          <w:rFonts w:ascii="Kalpurush" w:eastAsia="Nikosh" w:hAnsi="Kalpurush" w:cs="Kalpurush"/>
          <w:sz w:val="24"/>
          <w:szCs w:val="24"/>
          <w:cs/>
          <w:lang w:bidi="bn-BD"/>
        </w:rPr>
        <w:t xml:space="preserve"> নিকট আসলো। তার মেয়ের 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হাতে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টি সোনার মোটা চু</w:t>
      </w:r>
      <w:r w:rsidRPr="0023444E">
        <w:rPr>
          <w:rFonts w:ascii="Kalpurush" w:eastAsia="Nikosh" w:hAnsi="Kalpurush" w:cs="Kalpurush" w:hint="cs"/>
          <w:sz w:val="24"/>
          <w:szCs w:val="24"/>
          <w:cs/>
          <w:lang w:bidi="bn-BD"/>
        </w:rPr>
        <w:t>ড়ি</w:t>
      </w:r>
      <w:r w:rsidRPr="0023444E">
        <w:rPr>
          <w:rFonts w:ascii="Kalpurush" w:eastAsia="Nikosh" w:hAnsi="Kalpurush" w:cs="Kalpurush"/>
          <w:sz w:val="24"/>
          <w:szCs w:val="24"/>
          <w:cs/>
          <w:lang w:bidi="bn-BD"/>
        </w:rPr>
        <w:t xml:space="preserve"> ছিল। নবী সাল্লাল্লাহু আলাইহি ওয়াসাল্লাম তাকে বল</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cs/>
          <w:lang w:bidi="bn-BD"/>
        </w:rPr>
        <w:t>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তুমি কি এর যাকাত দাও</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w:t>
      </w:r>
      <w:r w:rsidRPr="0023444E">
        <w:rPr>
          <w:rFonts w:ascii="Kalpurush" w:eastAsia="Nikosh" w:hAnsi="Kalpurush" w:cs="Kalpurush" w:hint="cs"/>
          <w:sz w:val="24"/>
          <w:szCs w:val="24"/>
          <w:cs/>
          <w:lang w:bidi="bn-BD"/>
        </w:rPr>
        <w:t xml:space="preserve"> বলল,</w:t>
      </w:r>
      <w:r w:rsidRPr="0023444E">
        <w:rPr>
          <w:rFonts w:ascii="Kalpurush" w:eastAsia="Nikosh" w:hAnsi="Kalpurush" w:cs="Kalpurush"/>
          <w:sz w:val="24"/>
          <w:szCs w:val="24"/>
          <w:cs/>
          <w:lang w:bidi="bn-BD"/>
        </w:rPr>
        <w:t xml:space="preserve"> না। নবী সাল্লাল্লাহু আলাইহি ওয়াসাল্লাম বললেন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তুমি কি ভাল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বাস যে এর বিনিময়ে কিয়ামাতের দিন আল্লাহ তোমাকে আগুনের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টি চু</w:t>
      </w:r>
      <w:r w:rsidRPr="0023444E">
        <w:rPr>
          <w:rFonts w:ascii="Kalpurush" w:eastAsia="Nikosh" w:hAnsi="Kalpurush" w:cs="Kalpurush" w:hint="cs"/>
          <w:sz w:val="24"/>
          <w:szCs w:val="24"/>
          <w:cs/>
          <w:lang w:bidi="bn-BD"/>
        </w:rPr>
        <w:t>ড়ি</w:t>
      </w:r>
      <w:r w:rsidRPr="0023444E">
        <w:rPr>
          <w:rFonts w:ascii="Kalpurush" w:eastAsia="Nikosh" w:hAnsi="Kalpurush" w:cs="Kalpurush"/>
          <w:sz w:val="24"/>
          <w:szCs w:val="24"/>
          <w:cs/>
          <w:lang w:bidi="bn-BD"/>
        </w:rPr>
        <w:t xml:space="preserve"> পরা</w:t>
      </w:r>
      <w:r w:rsidRPr="0023444E">
        <w:rPr>
          <w:rFonts w:ascii="Kalpurush" w:eastAsia="Nikosh" w:hAnsi="Kalpurush" w:cs="Kalpurush" w:hint="cs"/>
          <w:sz w:val="24"/>
          <w:szCs w:val="24"/>
          <w:cs/>
          <w:lang w:bidi="bn-BD"/>
        </w:rPr>
        <w:t>বে</w:t>
      </w:r>
      <w:r w:rsidRPr="0023444E">
        <w:rPr>
          <w:rFonts w:ascii="Kalpurush" w:eastAsia="Nikosh" w:hAnsi="Kalpurush" w:cs="Kalpurush"/>
          <w:sz w:val="24"/>
          <w:szCs w:val="24"/>
          <w:cs/>
          <w:lang w:bidi="bn-BD"/>
        </w:rPr>
        <w:t>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সাথে সাথে মহিলাটি চু</w:t>
      </w:r>
      <w:r w:rsidRPr="0023444E">
        <w:rPr>
          <w:rFonts w:ascii="Kalpurush" w:eastAsia="Nikosh" w:hAnsi="Kalpurush" w:cs="Kalpurush" w:hint="cs"/>
          <w:sz w:val="24"/>
          <w:szCs w:val="24"/>
          <w:cs/>
          <w:lang w:bidi="bn-BD"/>
        </w:rPr>
        <w:t>ড়ি</w:t>
      </w:r>
      <w:r w:rsidRPr="0023444E">
        <w:rPr>
          <w:rFonts w:ascii="Kalpurush" w:eastAsia="Nikosh" w:hAnsi="Kalpurush" w:cs="Kalpurush"/>
          <w:sz w:val="24"/>
          <w:szCs w:val="24"/>
          <w:cs/>
          <w:lang w:bidi="bn-BD"/>
        </w:rPr>
        <w:t xml:space="preserve">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টি খুলে নবী সাল্লাল্লাহু আলাইহি ওয়াসাল্লাম</w:t>
      </w:r>
      <w:r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র সামনে রাখল এবং বল</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cs/>
          <w:lang w:bidi="bn-BD"/>
        </w:rPr>
        <w:t xml:space="preserve"> এ চু</w:t>
      </w:r>
      <w:r w:rsidRPr="0023444E">
        <w:rPr>
          <w:rFonts w:ascii="Kalpurush" w:eastAsia="Nikosh" w:hAnsi="Kalpurush" w:cs="Kalpurush" w:hint="cs"/>
          <w:sz w:val="24"/>
          <w:szCs w:val="24"/>
          <w:cs/>
          <w:lang w:bidi="bn-BD"/>
        </w:rPr>
        <w:t>ড়ি</w:t>
      </w:r>
      <w:r w:rsidRPr="0023444E">
        <w:rPr>
          <w:rFonts w:ascii="Kalpurush" w:eastAsia="Nikosh" w:hAnsi="Kalpurush" w:cs="Kalpurush"/>
          <w:sz w:val="24"/>
          <w:szCs w:val="24"/>
          <w:cs/>
          <w:lang w:bidi="bn-BD"/>
        </w:rPr>
        <w:t xml:space="preserve">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টি আল্লাহ ও তাঁর রাসূলের জন্য</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hi-IN"/>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আবু দাউদ ও অন্যান্যরা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আয়েশা </w:t>
      </w:r>
      <w:r w:rsidRPr="0023444E">
        <w:rPr>
          <w:rFonts w:ascii="Kalpurush" w:eastAsia="Nikosh" w:hAnsi="Kalpurush" w:cs="Kalpurush" w:hint="cs"/>
          <w:sz w:val="24"/>
          <w:szCs w:val="24"/>
          <w:cs/>
          <w:lang w:bidi="bn-BD"/>
        </w:rPr>
        <w:t>রাদিয়া</w:t>
      </w:r>
      <w:r w:rsidRPr="0023444E">
        <w:rPr>
          <w:rFonts w:ascii="Kalpurush" w:eastAsia="Nikosh" w:hAnsi="Kalpurush" w:cs="Kalpurush"/>
          <w:sz w:val="24"/>
          <w:szCs w:val="24"/>
          <w:cs/>
          <w:lang w:bidi="bn-BD"/>
        </w:rPr>
        <w:t xml:space="preserve">ল্লাহু আনহা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বর্ণনা করেছেন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دخل علىّ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فرأى في يدي فتخات من ورق فقال: ما هذا يا عائشة؟ فقالت: صنعتهن أتزين لك يا رسول الله، قال: أتؤدين زكاتهنّ؟ قلت: لا، أو ما شاء الله، قال: هو حسبك من النار</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“রাসূলুল্লাহ সাল্লাল্লাহু আলাইহি ওয়াসাল্লাম আমার নিকট প্রবেশ করে আমার হাতে অনেকগুলো রূপার আংটি দেখে বললেন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হে আয়েশা এগুলো কি</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অতঃপর আয়েশা রা</w:t>
      </w:r>
      <w:r w:rsidRPr="0023444E">
        <w:rPr>
          <w:rFonts w:ascii="Kalpurush" w:eastAsia="Nikosh" w:hAnsi="Kalpurush" w:cs="Kalpurush" w:hint="cs"/>
          <w:sz w:val="24"/>
          <w:szCs w:val="24"/>
          <w:cs/>
          <w:lang w:bidi="bn-BD"/>
        </w:rPr>
        <w:t>দিয়া</w:t>
      </w:r>
      <w:r w:rsidRPr="0023444E">
        <w:rPr>
          <w:rFonts w:ascii="Kalpurush" w:eastAsia="Nikosh" w:hAnsi="Kalpurush" w:cs="Kalpurush"/>
          <w:sz w:val="24"/>
          <w:szCs w:val="24"/>
          <w:cs/>
          <w:lang w:bidi="bn-BD"/>
        </w:rPr>
        <w:t>ল্লাহু আনহা বললেন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হে আল্লাহর রাসূল</w:t>
      </w:r>
      <w:r w:rsidRPr="0023444E">
        <w:rPr>
          <w:rFonts w:ascii="Kalpurush" w:eastAsia="Nikosh" w:hAnsi="Kalpurush" w:cs="Kalpurush" w:hint="cs"/>
          <w:sz w:val="24"/>
          <w:szCs w:val="24"/>
          <w:cs/>
          <w:lang w:bidi="bn-BD"/>
        </w:rPr>
        <w:t>,</w:t>
      </w:r>
      <w:r w:rsidR="00DF6B62" w:rsidRPr="0023444E">
        <w:rPr>
          <w:rFonts w:ascii="Kalpurush" w:eastAsia="Nikosh" w:hAnsi="Kalpurush" w:cs="Kalpurush"/>
          <w:sz w:val="24"/>
          <w:szCs w:val="24"/>
          <w:cs/>
          <w:lang w:bidi="bn-BD"/>
        </w:rPr>
        <w:t xml:space="preserve"> এগুলো আমি তৈর</w:t>
      </w:r>
      <w:r w:rsidR="00DF6B62"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 xml:space="preserve"> করেছি আপনার সামনে সৌন্দর্য প্রকাশ করার জন্য। তারপর রাসূল সাল্লাল্লাহু আলাইহি ওয়াসাল্লাম বললেন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তুমি কি এগুলোর যাকাত প্রদান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আমি বল</w:t>
      </w:r>
      <w:r w:rsidRPr="0023444E">
        <w:rPr>
          <w:rFonts w:ascii="Kalpurush" w:eastAsia="Nikosh" w:hAnsi="Kalpurush" w:cs="Kalpurush" w:hint="cs"/>
          <w:sz w:val="24"/>
          <w:szCs w:val="24"/>
          <w:cs/>
          <w:lang w:bidi="bn-BD"/>
        </w:rPr>
        <w:t>লাম,</w:t>
      </w:r>
      <w:r w:rsidRPr="0023444E">
        <w:rPr>
          <w:rFonts w:ascii="Kalpurush" w:eastAsia="Nikosh" w:hAnsi="Kalpurush" w:cs="Kalpurush"/>
          <w:sz w:val="24"/>
          <w:szCs w:val="24"/>
          <w:cs/>
          <w:lang w:bidi="bn-BD"/>
        </w:rPr>
        <w:t xml:space="preserve"> না অথবা আল্লাহ য</w:t>
      </w:r>
      <w:r w:rsidRPr="0023444E">
        <w:rPr>
          <w:rFonts w:ascii="Kalpurush" w:eastAsia="Nikosh" w:hAnsi="Kalpurush" w:cs="Kalpurush" w:hint="cs"/>
          <w:sz w:val="24"/>
          <w:szCs w:val="24"/>
          <w:cs/>
          <w:lang w:bidi="bn-BD"/>
        </w:rPr>
        <w:t>া চেয়েছেন (তা বলেছি)</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রাসূল সাল্লাল্লাহু আলাইহি ওয়াসাল্লাম বললেন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এর যাকাত না দেওয়াটাই তোমার জাহান্নামে যাওয়ার জ্যন যথেষ্</w:t>
      </w:r>
      <w:r w:rsidRPr="0023444E">
        <w:rPr>
          <w:rFonts w:ascii="Kalpurush" w:eastAsia="Nikosh" w:hAnsi="Kalpurush" w:cs="Kalpurush" w:hint="cs"/>
          <w:sz w:val="24"/>
          <w:szCs w:val="24"/>
          <w:cs/>
          <w:lang w:bidi="bn-BD"/>
        </w:rPr>
        <w:t>ট”</w:t>
      </w:r>
      <w:r w:rsidRPr="0023444E">
        <w:rPr>
          <w:rFonts w:ascii="Kalpurush" w:eastAsia="Nikosh" w:hAnsi="Kalpurush" w:cs="Kalpurush"/>
          <w:sz w:val="24"/>
          <w:szCs w:val="24"/>
          <w:cs/>
          <w:lang w:bidi="hi-IN"/>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lastRenderedPageBreak/>
        <w:t>খনিজ</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জাত ধাতব দ্রব্যের ও সোনা ছাড়া তৈর</w:t>
      </w:r>
      <w:r w:rsidRPr="0023444E">
        <w:rPr>
          <w:rFonts w:ascii="Kalpurush" w:eastAsia="Nikosh" w:hAnsi="Kalpurush" w:cs="Kalpurush" w:hint="cs"/>
          <w:sz w:val="24"/>
          <w:szCs w:val="24"/>
          <w:cs/>
          <w:lang w:bidi="bn-IN"/>
        </w:rPr>
        <w:t xml:space="preserve">ি </w:t>
      </w:r>
      <w:r w:rsidRPr="0023444E">
        <w:rPr>
          <w:rFonts w:ascii="Kalpurush" w:eastAsia="Nikosh" w:hAnsi="Kalpurush" w:cs="Kalpurush"/>
          <w:sz w:val="24"/>
          <w:szCs w:val="24"/>
          <w:cs/>
          <w:lang w:bidi="bn-BD"/>
        </w:rPr>
        <w:t>অলঙ্কার যেমন</w:t>
      </w:r>
      <w:r w:rsidRPr="0023444E">
        <w:rPr>
          <w:rFonts w:ascii="Kalpurush" w:eastAsia="Nikosh" w:hAnsi="Kalpurush" w:cs="Kalpurush" w:hint="cs"/>
          <w:sz w:val="24"/>
          <w:szCs w:val="24"/>
          <w:lang w:bidi="bn-BD"/>
        </w:rPr>
        <w:t xml:space="preserve">, </w:t>
      </w:r>
      <w:r w:rsidRPr="0023444E">
        <w:rPr>
          <w:rFonts w:ascii="Kalpurush" w:eastAsia="Nikosh" w:hAnsi="Kalpurush" w:cs="Kalpurush"/>
          <w:sz w:val="24"/>
          <w:szCs w:val="24"/>
          <w:cs/>
          <w:lang w:bidi="bn-BD"/>
        </w:rPr>
        <w:t>মুক্তা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মতি ইত্যাদিতে কোনো </w:t>
      </w:r>
      <w:r w:rsidRPr="0023444E">
        <w:rPr>
          <w:rFonts w:ascii="Kalpurush" w:eastAsia="Nikosh" w:hAnsi="Kalpurush" w:cs="Kalpurush" w:hint="cs"/>
          <w:sz w:val="24"/>
          <w:szCs w:val="24"/>
          <w:cs/>
          <w:lang w:bidi="bn-BD"/>
        </w:rPr>
        <w:t>ফকীহগ</w:t>
      </w:r>
      <w:r w:rsidRPr="0023444E">
        <w:rPr>
          <w:rFonts w:ascii="Kalpurush" w:eastAsia="Nikosh" w:hAnsi="Kalpurush" w:cs="Kalpurush"/>
          <w:sz w:val="24"/>
          <w:szCs w:val="24"/>
          <w:cs/>
          <w:lang w:bidi="bn-BD"/>
        </w:rPr>
        <w:t>ণের নিকটেও যাকাত ফরয নয়। তবে যদি ব্যবসার জন্য তৈরী করা হয় তাহলে ব্যবসার জন্য তৈরী মালের যাকাতের ন্যায় যাকাত দিতে হবে।</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hint="cs"/>
          <w:b/>
          <w:bCs/>
          <w:sz w:val="24"/>
          <w:szCs w:val="24"/>
          <w:cs/>
          <w:lang w:bidi="bn-BD"/>
        </w:rPr>
        <w:t>দুই:</w:t>
      </w:r>
      <w:r w:rsidRPr="0023444E">
        <w:rPr>
          <w:rFonts w:ascii="Kalpurush" w:eastAsia="Nikosh" w:hAnsi="Kalpurush" w:cs="Kalpurush"/>
          <w:b/>
          <w:bCs/>
          <w:sz w:val="24"/>
          <w:szCs w:val="24"/>
          <w:cs/>
          <w:lang w:bidi="bn-BD"/>
        </w:rPr>
        <w:t xml:space="preserve"> চতু</w:t>
      </w:r>
      <w:r w:rsidRPr="0023444E">
        <w:rPr>
          <w:rFonts w:ascii="Kalpurush" w:eastAsia="Nikosh" w:hAnsi="Kalpurush" w:cs="Kalpurush" w:hint="cs"/>
          <w:b/>
          <w:bCs/>
          <w:sz w:val="24"/>
          <w:szCs w:val="24"/>
          <w:cs/>
          <w:lang w:bidi="bn-BD"/>
        </w:rPr>
        <w:t>ষ্প</w:t>
      </w:r>
      <w:r w:rsidRPr="0023444E">
        <w:rPr>
          <w:rFonts w:ascii="Kalpurush" w:eastAsia="Nikosh" w:hAnsi="Kalpurush" w:cs="Kalpurush"/>
          <w:b/>
          <w:bCs/>
          <w:sz w:val="24"/>
          <w:szCs w:val="24"/>
          <w:cs/>
          <w:lang w:bidi="bn-BD"/>
        </w:rPr>
        <w:t>দ জন্তু</w:t>
      </w:r>
      <w:r w:rsidRPr="0023444E">
        <w:rPr>
          <w:rFonts w:ascii="Kalpurush" w:eastAsia="Nikosh" w:hAnsi="Kalpurush" w:cs="Kalpurush" w:hint="cs"/>
          <w:b/>
          <w:bCs/>
          <w:sz w:val="24"/>
          <w:szCs w:val="24"/>
          <w:cs/>
          <w:lang w:bidi="bn-BD"/>
        </w:rPr>
        <w:t>:</w:t>
      </w:r>
      <w:r w:rsidR="00273C44"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তা হলো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উট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গরু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ছাগল। আর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তে যাকাত ফরয হবে যখন তা </w:t>
      </w:r>
      <w:r w:rsidRPr="0023444E">
        <w:rPr>
          <w:rFonts w:ascii="Kalpurush" w:eastAsia="Nikosh" w:hAnsi="Kalpurush" w:cs="Kalpurush" w:hint="cs"/>
          <w:sz w:val="24"/>
          <w:szCs w:val="24"/>
          <w:cs/>
          <w:lang w:bidi="bn-BD"/>
        </w:rPr>
        <w:t>‘সায়েমা’ হবে, আর সায়েমা এ প্রাণীকে বলে যা চারণভূমিতে</w:t>
      </w:r>
      <w:r w:rsidRPr="0023444E">
        <w:rPr>
          <w:rFonts w:ascii="Kalpurush" w:eastAsia="Nikosh" w:hAnsi="Kalpurush" w:cs="Kalpurush"/>
          <w:sz w:val="24"/>
          <w:szCs w:val="24"/>
          <w:cs/>
          <w:lang w:bidi="bn-BD"/>
        </w:rPr>
        <w:t xml:space="preserve"> লালিত-পালিত হয়</w:t>
      </w:r>
      <w:r w:rsidRPr="0023444E">
        <w:rPr>
          <w:rFonts w:ascii="Kalpurush" w:eastAsia="Nikosh" w:hAnsi="Kalpurush" w:cs="Kalpurush" w:hint="cs"/>
          <w:sz w:val="24"/>
          <w:szCs w:val="24"/>
          <w:cs/>
          <w:lang w:bidi="bn-BD"/>
        </w:rPr>
        <w:t xml:space="preserve">; সারা বছর বা </w:t>
      </w:r>
      <w:r w:rsidRPr="0023444E">
        <w:rPr>
          <w:rFonts w:ascii="Kalpurush" w:eastAsia="Nikosh" w:hAnsi="Kalpurush" w:cs="Kalpurush"/>
          <w:sz w:val="24"/>
          <w:szCs w:val="24"/>
          <w:cs/>
          <w:lang w:bidi="bn-BD"/>
        </w:rPr>
        <w:t>বছরের অধিকাংশ দিনগুলো</w:t>
      </w:r>
      <w:r w:rsidRPr="0023444E">
        <w:rPr>
          <w:rFonts w:ascii="Kalpurush" w:eastAsia="Nikosh" w:hAnsi="Kalpurush" w:cs="Kalpurush" w:hint="cs"/>
          <w:sz w:val="24"/>
          <w:szCs w:val="24"/>
          <w:cs/>
          <w:lang w:bidi="bn-BD"/>
        </w:rPr>
        <w:t>তে</w:t>
      </w:r>
      <w:r w:rsidRPr="0023444E">
        <w:rPr>
          <w:rFonts w:ascii="Kalpurush" w:eastAsia="Nikosh" w:hAnsi="Kalpurush" w:cs="Kalpurush" w:hint="cs"/>
          <w:sz w:val="24"/>
          <w:szCs w:val="24"/>
          <w:cs/>
          <w:lang w:bidi="hi-IN"/>
        </w:rPr>
        <w:t>।</w:t>
      </w:r>
      <w:r w:rsidRPr="0023444E">
        <w:rPr>
          <w:rFonts w:ascii="Kalpurush" w:eastAsia="Nikosh" w:hAnsi="Kalpurush" w:cs="Kalpurush" w:hint="cs"/>
          <w:sz w:val="24"/>
          <w:szCs w:val="24"/>
          <w:cs/>
          <w:lang w:bidi="bn-BD"/>
        </w:rPr>
        <w:t xml:space="preserve"> কারণ</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 xml:space="preserve">পূর্ণ অংশের যে বিধান তা </w:t>
      </w:r>
      <w:r w:rsidRPr="0023444E">
        <w:rPr>
          <w:rFonts w:ascii="Kalpurush" w:eastAsia="Nikosh" w:hAnsi="Kalpurush" w:cs="Kalpurush"/>
          <w:sz w:val="24"/>
          <w:szCs w:val="24"/>
          <w:cs/>
          <w:lang w:bidi="bn-BD"/>
        </w:rPr>
        <w:t xml:space="preserve">অধিকাংশের </w:t>
      </w:r>
      <w:r w:rsidRPr="0023444E">
        <w:rPr>
          <w:rFonts w:ascii="Kalpurush" w:eastAsia="Nikosh" w:hAnsi="Kalpurush" w:cs="Kalpurush" w:hint="cs"/>
          <w:sz w:val="24"/>
          <w:szCs w:val="24"/>
          <w:cs/>
          <w:lang w:bidi="bn-BD"/>
        </w:rPr>
        <w:t xml:space="preserve">ক্ষেত্রেও </w:t>
      </w:r>
      <w:r w:rsidRPr="0023444E">
        <w:rPr>
          <w:rFonts w:ascii="Kalpurush" w:eastAsia="Nikosh" w:hAnsi="Kalpurush" w:cs="Kalpurush"/>
          <w:sz w:val="24"/>
          <w:szCs w:val="24"/>
          <w:cs/>
          <w:lang w:bidi="bn-BD"/>
        </w:rPr>
        <w:t xml:space="preserve">প্রযোজ্য।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এর দলীল রাসূল সাল্লাল্লাহু </w:t>
      </w:r>
      <w:r w:rsidR="00733AE2" w:rsidRPr="0023444E">
        <w:rPr>
          <w:rFonts w:ascii="Kalpurush" w:eastAsia="Nikosh" w:hAnsi="Kalpurush" w:cs="Kalpurush"/>
          <w:sz w:val="24"/>
          <w:szCs w:val="24"/>
          <w:cs/>
          <w:lang w:bidi="bn-BD"/>
        </w:rPr>
        <w:t>আলাইহি ওয়াসাল্লামের</w:t>
      </w:r>
      <w:r w:rsidRPr="0023444E">
        <w:rPr>
          <w:rFonts w:ascii="Kalpurush" w:eastAsia="Nikosh" w:hAnsi="Kalpurush" w:cs="Kalpurush"/>
          <w:sz w:val="24"/>
          <w:szCs w:val="24"/>
          <w:cs/>
          <w:lang w:bidi="bn-BD"/>
        </w:rPr>
        <w:t xml:space="preserve"> বাণী</w:t>
      </w:r>
      <w:r w:rsidRPr="0023444E">
        <w:rPr>
          <w:rFonts w:ascii="Kalpurush" w:eastAsia="Nikosh" w:hAnsi="Kalpurush" w:cs="Kalpurush" w:hint="cs"/>
          <w:sz w:val="24"/>
          <w:szCs w:val="24"/>
          <w:cs/>
          <w:lang w:bidi="bn-BD"/>
        </w:rPr>
        <w:t>,</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في كل إبل سائمة صدقة</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B13E4E">
      <w:pPr>
        <w:pStyle w:val="BodyText2"/>
        <w:spacing w:after="120" w:line="259" w:lineRule="auto"/>
        <w:jc w:val="both"/>
        <w:rPr>
          <w:rFonts w:ascii="Times New Roman" w:hAnsi="Times New Roman" w:cs="Times New Roman"/>
          <w:sz w:val="24"/>
          <w:szCs w:val="24"/>
          <w:lang w:bidi="bn-IN"/>
        </w:rPr>
      </w:pPr>
      <w:r w:rsidRPr="0023444E">
        <w:rPr>
          <w:rFonts w:ascii="Kalpurush" w:eastAsia="Nikosh" w:hAnsi="Kalpurush" w:cs="Kalpurush"/>
          <w:sz w:val="24"/>
          <w:szCs w:val="24"/>
          <w:cs/>
          <w:lang w:bidi="bn-BD"/>
        </w:rPr>
        <w:t xml:space="preserve">“প্রত্যেক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সায়েমা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উটে যাকাত রয়েছে।</w:t>
      </w:r>
      <w:r w:rsidRPr="0023444E">
        <w:rPr>
          <w:rFonts w:ascii="Kalpurush" w:eastAsia="Nikosh" w:hAnsi="Kalpurush" w:cs="Kalpurush" w:hint="cs"/>
          <w:sz w:val="24"/>
          <w:szCs w:val="24"/>
          <w:cs/>
          <w:lang w:bidi="bn-BD"/>
        </w:rPr>
        <w:t>”</w:t>
      </w:r>
      <w:r w:rsidR="00B13E4E" w:rsidRPr="0023444E">
        <w:rPr>
          <w:rStyle w:val="FootnoteReference"/>
          <w:rFonts w:ascii="Kalpurush" w:eastAsia="Nikosh" w:hAnsi="Kalpurush" w:cs="Kalpurush"/>
          <w:sz w:val="24"/>
          <w:szCs w:val="24"/>
          <w:cs/>
          <w:lang w:bidi="bn-BD"/>
        </w:rPr>
        <w:footnoteReference w:id="18"/>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রাসূল সাল্লাল্লাহু </w:t>
      </w:r>
      <w:r w:rsidR="00733AE2" w:rsidRPr="0023444E">
        <w:rPr>
          <w:rFonts w:ascii="Kalpurush" w:eastAsia="Nikosh" w:hAnsi="Kalpurush" w:cs="Kalpurush"/>
          <w:sz w:val="24"/>
          <w:szCs w:val="24"/>
          <w:cs/>
          <w:lang w:bidi="bn-BD"/>
        </w:rPr>
        <w:t>আলাইহি ওয়াসাল্লামের</w:t>
      </w:r>
      <w:r w:rsidRPr="0023444E">
        <w:rPr>
          <w:rFonts w:ascii="Kalpurush" w:eastAsia="Nikosh" w:hAnsi="Kalpurush" w:cs="Kalpurush"/>
          <w:sz w:val="24"/>
          <w:szCs w:val="24"/>
          <w:cs/>
          <w:lang w:bidi="bn-BD"/>
        </w:rPr>
        <w:t xml:space="preserve"> আরো বাণী হলো</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في صدقة الغنم في سائمتها</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“ছাগলের যাকাত কেবলমাত্র সায়েমা </w:t>
      </w:r>
      <w:r w:rsidRPr="009D1559">
        <w:rPr>
          <w:rFonts w:ascii="Kalpurush" w:eastAsia="Nikosh" w:hAnsi="Kalpurush" w:cs="Kalpurush"/>
          <w:sz w:val="24"/>
          <w:szCs w:val="24"/>
          <w:cs/>
          <w:lang w:bidi="bn-BD"/>
        </w:rPr>
        <w:t>ছাগলে”</w:t>
      </w:r>
      <w:r w:rsidRPr="009D1559">
        <w:rPr>
          <w:rFonts w:ascii="Kalpurush" w:eastAsia="Nikosh" w:hAnsi="Kalpurush" w:cs="Kalpurush"/>
          <w:sz w:val="24"/>
          <w:szCs w:val="24"/>
          <w:cs/>
          <w:lang w:bidi="hi-IN"/>
        </w:rPr>
        <w:t>।</w:t>
      </w:r>
      <w:r w:rsidR="00DF6B62" w:rsidRPr="00BA687D">
        <w:rPr>
          <w:rStyle w:val="FootnoteReference"/>
          <w:rFonts w:ascii="Kalpurush" w:eastAsia="Nikosh" w:hAnsi="Kalpurush" w:cs="SolaimanLipi"/>
          <w:sz w:val="24"/>
          <w:szCs w:val="24"/>
          <w:cs/>
          <w:lang w:bidi="hi-IN"/>
        </w:rPr>
        <w:footnoteReference w:id="19"/>
      </w:r>
      <w:r w:rsidRPr="0023444E">
        <w:rPr>
          <w:rFonts w:ascii="Kalpurush" w:eastAsia="Nikosh" w:hAnsi="Kalpurush" w:cs="Kalpurush"/>
          <w:sz w:val="24"/>
          <w:szCs w:val="24"/>
          <w:cs/>
          <w:lang w:bidi="bn-BD"/>
        </w:rPr>
        <w:t xml:space="preserve"> যখন নিসাব পূর্ণ হবে ও এক বছর অতিবাহিত হবে।</w:t>
      </w:r>
    </w:p>
    <w:p w:rsidR="0023444E" w:rsidRPr="009D1559" w:rsidRDefault="0023444E">
      <w:pPr>
        <w:bidi w:val="0"/>
        <w:rPr>
          <w:rFonts w:ascii="Kalpurush" w:eastAsia="Nikosh" w:hAnsi="Kalpurush" w:cs="Kalpurush"/>
          <w:sz w:val="24"/>
          <w:szCs w:val="24"/>
          <w:cs/>
          <w:lang w:eastAsia="ar-SA" w:bidi="bn-BD"/>
        </w:rPr>
      </w:pPr>
      <w:r w:rsidRPr="009D1559">
        <w:rPr>
          <w:rFonts w:ascii="Kalpurush" w:eastAsia="Nikosh" w:hAnsi="Kalpurush" w:cs="Kalpurush"/>
          <w:sz w:val="24"/>
          <w:szCs w:val="24"/>
          <w:cs/>
          <w:lang w:bidi="bn-BD"/>
        </w:rPr>
        <w:br w:type="page"/>
      </w:r>
    </w:p>
    <w:p w:rsidR="008D539F" w:rsidRPr="0023444E" w:rsidRDefault="008D539F" w:rsidP="00D908DF">
      <w:pPr>
        <w:pStyle w:val="BodyText2"/>
        <w:keepLines/>
        <w:spacing w:after="120" w:line="259" w:lineRule="auto"/>
        <w:jc w:val="center"/>
        <w:rPr>
          <w:rFonts w:ascii="Times New Roman" w:hAnsi="Times New Roman" w:cs="Times New Roman"/>
          <w:b/>
          <w:bCs/>
          <w:sz w:val="24"/>
          <w:szCs w:val="24"/>
        </w:rPr>
      </w:pPr>
      <w:r w:rsidRPr="0023444E">
        <w:rPr>
          <w:rFonts w:ascii="Kalpurush" w:eastAsia="Nikosh" w:hAnsi="Kalpurush" w:cs="Kalpurush"/>
          <w:b/>
          <w:bCs/>
          <w:sz w:val="24"/>
          <w:szCs w:val="24"/>
          <w:cs/>
          <w:lang w:bidi="bn-BD"/>
        </w:rPr>
        <w:lastRenderedPageBreak/>
        <w:t>গৃহপালিত পশুর যাকাতের তালিকা</w:t>
      </w:r>
    </w:p>
    <w:tbl>
      <w:tblPr>
        <w:tblW w:w="5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2098"/>
        <w:gridCol w:w="2740"/>
      </w:tblGrid>
      <w:tr w:rsidR="008D539F" w:rsidRPr="0023444E" w:rsidTr="0023444E">
        <w:trPr>
          <w:jc w:val="center"/>
        </w:trPr>
        <w:tc>
          <w:tcPr>
            <w:tcW w:w="687" w:type="dxa"/>
            <w:vAlign w:val="center"/>
          </w:tcPr>
          <w:p w:rsidR="008D539F" w:rsidRPr="0023444E" w:rsidRDefault="008D539F"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শ্রেণ</w:t>
            </w:r>
            <w:r w:rsidRPr="0023444E">
              <w:rPr>
                <w:rFonts w:ascii="Kalpurush" w:eastAsia="Nikosh" w:hAnsi="Kalpurush" w:cs="Kalpurush" w:hint="cs"/>
                <w:sz w:val="24"/>
                <w:szCs w:val="24"/>
                <w:cs/>
                <w:lang w:bidi="bn-BD"/>
              </w:rPr>
              <w:t>ি</w:t>
            </w:r>
          </w:p>
        </w:tc>
        <w:tc>
          <w:tcPr>
            <w:tcW w:w="2098" w:type="dxa"/>
          </w:tcPr>
          <w:p w:rsidR="008D539F" w:rsidRPr="0023444E" w:rsidRDefault="008D539F"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নিসাবের পরিমাণ</w:t>
            </w:r>
            <w:r w:rsidRPr="0023444E">
              <w:rPr>
                <w:rFonts w:ascii="Kalpurush" w:eastAsia="Nikosh" w:hAnsi="Kalpurush" w:cs="Kalpurush"/>
                <w:sz w:val="24"/>
                <w:szCs w:val="24"/>
                <w:lang w:bidi="bn-BD"/>
              </w:rPr>
              <w:t xml:space="preserve">, </w:t>
            </w:r>
            <w:r w:rsidR="0023444E"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 পর্যন্ত</w:t>
            </w:r>
          </w:p>
        </w:tc>
        <w:tc>
          <w:tcPr>
            <w:tcW w:w="2740" w:type="dxa"/>
          </w:tcPr>
          <w:p w:rsidR="008D539F" w:rsidRPr="0023444E" w:rsidRDefault="008D539F" w:rsidP="0023444E">
            <w:pPr>
              <w:pStyle w:val="BodyText2"/>
              <w:jc w:val="center"/>
              <w:rPr>
                <w:rFonts w:ascii="Times New Roman" w:hAnsi="Times New Roman" w:cs="Times New Roman"/>
                <w:sz w:val="24"/>
                <w:szCs w:val="24"/>
                <w:lang w:bidi="bn-IN"/>
              </w:rPr>
            </w:pPr>
            <w:r w:rsidRPr="0023444E">
              <w:rPr>
                <w:rFonts w:ascii="Kalpurush" w:eastAsia="Nikosh" w:hAnsi="Kalpurush" w:cs="Kalpurush"/>
                <w:sz w:val="24"/>
                <w:szCs w:val="24"/>
                <w:cs/>
                <w:lang w:bidi="bn-BD"/>
              </w:rPr>
              <w:t>নির্ধারিত পরিমাণ</w:t>
            </w:r>
            <w:r w:rsidRPr="0023444E">
              <w:rPr>
                <w:rFonts w:ascii="Kalpurush" w:eastAsia="Nikosh" w:hAnsi="Kalpurush" w:cs="Kalpurush" w:hint="cs"/>
                <w:sz w:val="24"/>
                <w:szCs w:val="24"/>
                <w:cs/>
                <w:lang w:bidi="bn-BD"/>
              </w:rPr>
              <w:t>:</w:t>
            </w:r>
          </w:p>
        </w:tc>
      </w:tr>
      <w:tr w:rsidR="0023444E" w:rsidRPr="0023444E" w:rsidTr="0023444E">
        <w:trPr>
          <w:jc w:val="center"/>
        </w:trPr>
        <w:tc>
          <w:tcPr>
            <w:tcW w:w="687" w:type="dxa"/>
            <w:vMerge w:val="restart"/>
            <w:vAlign w:val="center"/>
          </w:tcPr>
          <w:p w:rsidR="0023444E" w:rsidRPr="0023444E" w:rsidRDefault="0023444E"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উট</w:t>
            </w:r>
          </w:p>
        </w:tc>
        <w:tc>
          <w:tcPr>
            <w:tcW w:w="2098" w:type="dxa"/>
          </w:tcPr>
          <w:p w:rsidR="0023444E" w:rsidRPr="0023444E" w:rsidRDefault="0023444E"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৫-------------৯</w:t>
            </w:r>
          </w:p>
        </w:tc>
        <w:tc>
          <w:tcPr>
            <w:tcW w:w="2740" w:type="dxa"/>
          </w:tcPr>
          <w:p w:rsidR="0023444E" w:rsidRPr="0023444E" w:rsidRDefault="0023444E" w:rsidP="0023444E">
            <w:pPr>
              <w:pStyle w:val="BodyText2"/>
              <w:jc w:val="left"/>
              <w:rPr>
                <w:rFonts w:ascii="Times New Roman" w:hAnsi="Times New Roman" w:cs="Times New Roman"/>
                <w:sz w:val="24"/>
                <w:szCs w:val="24"/>
              </w:rPr>
            </w:pPr>
            <w:r w:rsidRPr="0023444E">
              <w:rPr>
                <w:rFonts w:ascii="Kalpurush" w:eastAsia="Nikosh" w:hAnsi="Kalpurush" w:cs="Kalpurush"/>
                <w:sz w:val="24"/>
                <w:szCs w:val="24"/>
                <w:cs/>
                <w:lang w:bidi="bn-BD"/>
              </w:rPr>
              <w:t>একটি ছাগল</w:t>
            </w:r>
          </w:p>
        </w:tc>
      </w:tr>
      <w:tr w:rsidR="0023444E" w:rsidRPr="0023444E" w:rsidTr="0023444E">
        <w:trPr>
          <w:jc w:val="center"/>
        </w:trPr>
        <w:tc>
          <w:tcPr>
            <w:tcW w:w="687" w:type="dxa"/>
            <w:vMerge/>
          </w:tcPr>
          <w:p w:rsidR="0023444E" w:rsidRPr="0023444E" w:rsidRDefault="0023444E" w:rsidP="0023444E">
            <w:pPr>
              <w:pStyle w:val="BodyText2"/>
              <w:jc w:val="center"/>
              <w:rPr>
                <w:rFonts w:ascii="Times New Roman" w:hAnsi="Times New Roman" w:cs="Times New Roman"/>
                <w:sz w:val="24"/>
                <w:szCs w:val="24"/>
              </w:rPr>
            </w:pPr>
          </w:p>
        </w:tc>
        <w:tc>
          <w:tcPr>
            <w:tcW w:w="2098" w:type="dxa"/>
          </w:tcPr>
          <w:p w:rsidR="0023444E" w:rsidRPr="0023444E" w:rsidRDefault="0023444E"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১০-----------১৪</w:t>
            </w:r>
          </w:p>
        </w:tc>
        <w:tc>
          <w:tcPr>
            <w:tcW w:w="2740" w:type="dxa"/>
          </w:tcPr>
          <w:p w:rsidR="0023444E" w:rsidRPr="0023444E" w:rsidRDefault="0023444E" w:rsidP="0023444E">
            <w:pPr>
              <w:pStyle w:val="BodyText2"/>
              <w:jc w:val="left"/>
              <w:rPr>
                <w:rFonts w:ascii="Times New Roman" w:hAnsi="Times New Roman" w:cs="Times New Roman"/>
                <w:sz w:val="24"/>
                <w:szCs w:val="24"/>
              </w:rPr>
            </w:pPr>
            <w:r w:rsidRPr="0023444E">
              <w:rPr>
                <w:rFonts w:ascii="Kalpurush" w:eastAsia="Nikosh" w:hAnsi="Kalpurush" w:cs="Kalpurush"/>
                <w:sz w:val="24"/>
                <w:szCs w:val="24"/>
                <w:cs/>
                <w:lang w:bidi="bn-BD"/>
              </w:rPr>
              <w:t>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টি ছাগল</w:t>
            </w:r>
          </w:p>
        </w:tc>
      </w:tr>
      <w:tr w:rsidR="0023444E" w:rsidRPr="0023444E" w:rsidTr="0023444E">
        <w:trPr>
          <w:jc w:val="center"/>
        </w:trPr>
        <w:tc>
          <w:tcPr>
            <w:tcW w:w="687" w:type="dxa"/>
            <w:vMerge/>
          </w:tcPr>
          <w:p w:rsidR="0023444E" w:rsidRPr="0023444E" w:rsidRDefault="0023444E" w:rsidP="0023444E">
            <w:pPr>
              <w:pStyle w:val="BodyText2"/>
              <w:jc w:val="center"/>
              <w:rPr>
                <w:rFonts w:ascii="Times New Roman" w:hAnsi="Times New Roman" w:cs="Times New Roman"/>
                <w:sz w:val="24"/>
                <w:szCs w:val="24"/>
              </w:rPr>
            </w:pPr>
          </w:p>
        </w:tc>
        <w:tc>
          <w:tcPr>
            <w:tcW w:w="2098" w:type="dxa"/>
          </w:tcPr>
          <w:p w:rsidR="0023444E" w:rsidRPr="0023444E" w:rsidRDefault="0023444E"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১৫-----------১৯</w:t>
            </w:r>
          </w:p>
        </w:tc>
        <w:tc>
          <w:tcPr>
            <w:tcW w:w="2740" w:type="dxa"/>
          </w:tcPr>
          <w:p w:rsidR="0023444E" w:rsidRPr="0023444E" w:rsidRDefault="0023444E" w:rsidP="0023444E">
            <w:pPr>
              <w:pStyle w:val="BodyText2"/>
              <w:jc w:val="left"/>
              <w:rPr>
                <w:rFonts w:ascii="Times New Roman" w:hAnsi="Times New Roman" w:cs="Times New Roman"/>
                <w:sz w:val="24"/>
                <w:szCs w:val="24"/>
              </w:rPr>
            </w:pPr>
            <w:r w:rsidRPr="0023444E">
              <w:rPr>
                <w:rFonts w:ascii="Kalpurush" w:eastAsia="Nikosh" w:hAnsi="Kalpurush" w:cs="Kalpurush"/>
                <w:sz w:val="24"/>
                <w:szCs w:val="24"/>
                <w:cs/>
                <w:lang w:bidi="bn-BD"/>
              </w:rPr>
              <w:t>তিনটি ছাগল</w:t>
            </w:r>
          </w:p>
        </w:tc>
      </w:tr>
      <w:tr w:rsidR="0023444E" w:rsidRPr="0023444E" w:rsidTr="0023444E">
        <w:trPr>
          <w:jc w:val="center"/>
        </w:trPr>
        <w:tc>
          <w:tcPr>
            <w:tcW w:w="687" w:type="dxa"/>
            <w:vMerge/>
          </w:tcPr>
          <w:p w:rsidR="0023444E" w:rsidRPr="0023444E" w:rsidRDefault="0023444E" w:rsidP="0023444E">
            <w:pPr>
              <w:pStyle w:val="BodyText2"/>
              <w:jc w:val="center"/>
              <w:rPr>
                <w:rFonts w:ascii="Times New Roman" w:hAnsi="Times New Roman" w:cs="Times New Roman"/>
                <w:sz w:val="24"/>
                <w:szCs w:val="24"/>
              </w:rPr>
            </w:pPr>
          </w:p>
        </w:tc>
        <w:tc>
          <w:tcPr>
            <w:tcW w:w="2098" w:type="dxa"/>
          </w:tcPr>
          <w:p w:rsidR="0023444E" w:rsidRPr="0023444E" w:rsidRDefault="0023444E"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২০-----------২৪</w:t>
            </w:r>
          </w:p>
        </w:tc>
        <w:tc>
          <w:tcPr>
            <w:tcW w:w="2740" w:type="dxa"/>
          </w:tcPr>
          <w:p w:rsidR="0023444E" w:rsidRPr="0023444E" w:rsidRDefault="0023444E" w:rsidP="0023444E">
            <w:pPr>
              <w:pStyle w:val="BodyText2"/>
              <w:jc w:val="left"/>
              <w:rPr>
                <w:rFonts w:ascii="Times New Roman" w:hAnsi="Times New Roman" w:cs="Times New Roman"/>
                <w:sz w:val="24"/>
                <w:szCs w:val="24"/>
              </w:rPr>
            </w:pPr>
            <w:r w:rsidRPr="0023444E">
              <w:rPr>
                <w:rFonts w:ascii="Kalpurush" w:eastAsia="Nikosh" w:hAnsi="Kalpurush" w:cs="Kalpurush"/>
                <w:sz w:val="24"/>
                <w:szCs w:val="24"/>
                <w:cs/>
                <w:lang w:bidi="bn-BD"/>
              </w:rPr>
              <w:t>চারটি ছাগল</w:t>
            </w:r>
          </w:p>
        </w:tc>
      </w:tr>
      <w:tr w:rsidR="0023444E" w:rsidRPr="0023444E" w:rsidTr="0023444E">
        <w:trPr>
          <w:jc w:val="center"/>
        </w:trPr>
        <w:tc>
          <w:tcPr>
            <w:tcW w:w="687" w:type="dxa"/>
            <w:vMerge/>
          </w:tcPr>
          <w:p w:rsidR="0023444E" w:rsidRPr="0023444E" w:rsidRDefault="0023444E" w:rsidP="0023444E">
            <w:pPr>
              <w:pStyle w:val="BodyText2"/>
              <w:jc w:val="center"/>
              <w:rPr>
                <w:rFonts w:ascii="Times New Roman" w:hAnsi="Times New Roman" w:cs="Times New Roman"/>
                <w:sz w:val="24"/>
                <w:szCs w:val="24"/>
              </w:rPr>
            </w:pPr>
          </w:p>
        </w:tc>
        <w:tc>
          <w:tcPr>
            <w:tcW w:w="2098" w:type="dxa"/>
          </w:tcPr>
          <w:p w:rsidR="0023444E" w:rsidRPr="0023444E" w:rsidRDefault="0023444E"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২৫-----------৩৫</w:t>
            </w:r>
          </w:p>
        </w:tc>
        <w:tc>
          <w:tcPr>
            <w:tcW w:w="2740" w:type="dxa"/>
          </w:tcPr>
          <w:p w:rsidR="0023444E" w:rsidRPr="0023444E" w:rsidRDefault="0023444E" w:rsidP="0023444E">
            <w:pPr>
              <w:pStyle w:val="BodyText2"/>
              <w:jc w:val="left"/>
              <w:rPr>
                <w:rFonts w:ascii="Times New Roman" w:hAnsi="Times New Roman" w:cs="Times New Roman"/>
                <w:sz w:val="24"/>
                <w:szCs w:val="24"/>
              </w:rPr>
            </w:pPr>
            <w:r w:rsidRPr="0023444E">
              <w:rPr>
                <w:rFonts w:ascii="Kalpurush" w:eastAsia="Nikosh" w:hAnsi="Kalpurush" w:cs="Kalpurush"/>
                <w:sz w:val="24"/>
                <w:szCs w:val="24"/>
                <w:cs/>
                <w:lang w:bidi="bn-BD"/>
              </w:rPr>
              <w:t>এক বছরের একটি মাদা উট</w:t>
            </w:r>
          </w:p>
        </w:tc>
      </w:tr>
      <w:tr w:rsidR="0023444E" w:rsidRPr="0023444E" w:rsidTr="0023444E">
        <w:trPr>
          <w:jc w:val="center"/>
        </w:trPr>
        <w:tc>
          <w:tcPr>
            <w:tcW w:w="687" w:type="dxa"/>
            <w:vMerge/>
          </w:tcPr>
          <w:p w:rsidR="0023444E" w:rsidRPr="0023444E" w:rsidRDefault="0023444E" w:rsidP="0023444E">
            <w:pPr>
              <w:pStyle w:val="BodyText2"/>
              <w:jc w:val="center"/>
              <w:rPr>
                <w:rFonts w:ascii="Times New Roman" w:hAnsi="Times New Roman" w:cs="Times New Roman"/>
                <w:sz w:val="24"/>
                <w:szCs w:val="24"/>
              </w:rPr>
            </w:pPr>
          </w:p>
        </w:tc>
        <w:tc>
          <w:tcPr>
            <w:tcW w:w="2098" w:type="dxa"/>
          </w:tcPr>
          <w:p w:rsidR="0023444E" w:rsidRPr="0023444E" w:rsidRDefault="0023444E"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৩৬-----------৪৫</w:t>
            </w:r>
          </w:p>
        </w:tc>
        <w:tc>
          <w:tcPr>
            <w:tcW w:w="2740" w:type="dxa"/>
          </w:tcPr>
          <w:p w:rsidR="0023444E" w:rsidRPr="0023444E" w:rsidRDefault="0023444E" w:rsidP="0023444E">
            <w:pPr>
              <w:pStyle w:val="BodyText2"/>
              <w:jc w:val="left"/>
              <w:rPr>
                <w:rFonts w:ascii="Times New Roman" w:hAnsi="Times New Roman" w:cs="Times New Roman"/>
                <w:sz w:val="24"/>
                <w:szCs w:val="24"/>
              </w:rPr>
            </w:pPr>
            <w:r w:rsidRPr="0023444E">
              <w:rPr>
                <w:rFonts w:ascii="Kalpurush" w:eastAsia="Nikosh" w:hAnsi="Kalpurush" w:cs="Kalpurush"/>
                <w:sz w:val="24"/>
                <w:szCs w:val="24"/>
                <w:cs/>
                <w:lang w:bidi="bn-BD"/>
              </w:rPr>
              <w:t>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বছরের একটি মাদা উট</w:t>
            </w:r>
          </w:p>
        </w:tc>
      </w:tr>
      <w:tr w:rsidR="0023444E" w:rsidRPr="0023444E" w:rsidTr="0023444E">
        <w:trPr>
          <w:jc w:val="center"/>
        </w:trPr>
        <w:tc>
          <w:tcPr>
            <w:tcW w:w="687" w:type="dxa"/>
            <w:vMerge/>
          </w:tcPr>
          <w:p w:rsidR="0023444E" w:rsidRPr="0023444E" w:rsidRDefault="0023444E" w:rsidP="0023444E">
            <w:pPr>
              <w:pStyle w:val="BodyText2"/>
              <w:jc w:val="center"/>
              <w:rPr>
                <w:rFonts w:ascii="Times New Roman" w:hAnsi="Times New Roman" w:cs="Times New Roman"/>
                <w:sz w:val="24"/>
                <w:szCs w:val="24"/>
              </w:rPr>
            </w:pPr>
          </w:p>
        </w:tc>
        <w:tc>
          <w:tcPr>
            <w:tcW w:w="2098" w:type="dxa"/>
          </w:tcPr>
          <w:p w:rsidR="0023444E" w:rsidRPr="0023444E" w:rsidRDefault="0023444E"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৪৬-----------৬০</w:t>
            </w:r>
          </w:p>
        </w:tc>
        <w:tc>
          <w:tcPr>
            <w:tcW w:w="2740" w:type="dxa"/>
          </w:tcPr>
          <w:p w:rsidR="0023444E" w:rsidRPr="0023444E" w:rsidRDefault="0023444E" w:rsidP="0023444E">
            <w:pPr>
              <w:pStyle w:val="BodyText2"/>
              <w:jc w:val="left"/>
              <w:rPr>
                <w:rFonts w:ascii="Times New Roman" w:hAnsi="Times New Roman" w:cs="Times New Roman"/>
                <w:sz w:val="24"/>
                <w:szCs w:val="24"/>
              </w:rPr>
            </w:pPr>
            <w:r w:rsidRPr="0023444E">
              <w:rPr>
                <w:rFonts w:ascii="Kalpurush" w:eastAsia="Nikosh" w:hAnsi="Kalpurush" w:cs="Kalpurush"/>
                <w:sz w:val="24"/>
                <w:szCs w:val="24"/>
                <w:cs/>
                <w:lang w:bidi="bn-BD"/>
              </w:rPr>
              <w:t>তিন বছরের একটি মাদা উট</w:t>
            </w:r>
          </w:p>
        </w:tc>
      </w:tr>
      <w:tr w:rsidR="0023444E" w:rsidRPr="0023444E" w:rsidTr="0023444E">
        <w:trPr>
          <w:jc w:val="center"/>
        </w:trPr>
        <w:tc>
          <w:tcPr>
            <w:tcW w:w="687" w:type="dxa"/>
            <w:vMerge/>
          </w:tcPr>
          <w:p w:rsidR="0023444E" w:rsidRPr="0023444E" w:rsidRDefault="0023444E" w:rsidP="0023444E">
            <w:pPr>
              <w:pStyle w:val="BodyText2"/>
              <w:jc w:val="center"/>
              <w:rPr>
                <w:rFonts w:ascii="Times New Roman" w:hAnsi="Times New Roman" w:cs="Times New Roman"/>
                <w:sz w:val="24"/>
                <w:szCs w:val="24"/>
              </w:rPr>
            </w:pPr>
          </w:p>
        </w:tc>
        <w:tc>
          <w:tcPr>
            <w:tcW w:w="2098" w:type="dxa"/>
          </w:tcPr>
          <w:p w:rsidR="0023444E" w:rsidRPr="0023444E" w:rsidRDefault="0023444E"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৬১-----------৭৫</w:t>
            </w:r>
          </w:p>
        </w:tc>
        <w:tc>
          <w:tcPr>
            <w:tcW w:w="2740" w:type="dxa"/>
          </w:tcPr>
          <w:p w:rsidR="0023444E" w:rsidRPr="0023444E" w:rsidRDefault="0023444E" w:rsidP="0023444E">
            <w:pPr>
              <w:pStyle w:val="BodyText2"/>
              <w:jc w:val="left"/>
              <w:rPr>
                <w:rFonts w:ascii="Times New Roman" w:hAnsi="Times New Roman" w:cs="Times New Roman"/>
                <w:sz w:val="24"/>
                <w:szCs w:val="24"/>
              </w:rPr>
            </w:pPr>
            <w:r w:rsidRPr="0023444E">
              <w:rPr>
                <w:rFonts w:ascii="Kalpurush" w:eastAsia="Nikosh" w:hAnsi="Kalpurush" w:cs="Kalpurush"/>
                <w:sz w:val="24"/>
                <w:szCs w:val="24"/>
                <w:cs/>
                <w:lang w:bidi="bn-BD"/>
              </w:rPr>
              <w:t>চার বছরের একটি মাদা উট</w:t>
            </w:r>
          </w:p>
        </w:tc>
      </w:tr>
      <w:tr w:rsidR="0023444E" w:rsidRPr="0023444E" w:rsidTr="0023444E">
        <w:trPr>
          <w:jc w:val="center"/>
        </w:trPr>
        <w:tc>
          <w:tcPr>
            <w:tcW w:w="687" w:type="dxa"/>
            <w:vMerge/>
          </w:tcPr>
          <w:p w:rsidR="0023444E" w:rsidRPr="0023444E" w:rsidRDefault="0023444E" w:rsidP="0023444E">
            <w:pPr>
              <w:pStyle w:val="BodyText2"/>
              <w:jc w:val="center"/>
              <w:rPr>
                <w:rFonts w:ascii="Times New Roman" w:hAnsi="Times New Roman" w:cs="Times New Roman"/>
                <w:sz w:val="24"/>
                <w:szCs w:val="24"/>
              </w:rPr>
            </w:pPr>
          </w:p>
        </w:tc>
        <w:tc>
          <w:tcPr>
            <w:tcW w:w="2098" w:type="dxa"/>
          </w:tcPr>
          <w:p w:rsidR="0023444E" w:rsidRPr="0023444E" w:rsidRDefault="0023444E"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৭৬-----------৯০</w:t>
            </w:r>
          </w:p>
        </w:tc>
        <w:tc>
          <w:tcPr>
            <w:tcW w:w="2740" w:type="dxa"/>
          </w:tcPr>
          <w:p w:rsidR="0023444E" w:rsidRPr="0023444E" w:rsidRDefault="0023444E" w:rsidP="0023444E">
            <w:pPr>
              <w:pStyle w:val="BodyText2"/>
              <w:jc w:val="left"/>
              <w:rPr>
                <w:rFonts w:ascii="Times New Roman" w:hAnsi="Times New Roman" w:cs="Times New Roman"/>
                <w:sz w:val="24"/>
                <w:szCs w:val="24"/>
              </w:rPr>
            </w:pPr>
            <w:r w:rsidRPr="0023444E">
              <w:rPr>
                <w:rFonts w:ascii="Kalpurush" w:eastAsia="Nikosh" w:hAnsi="Kalpurush" w:cs="Kalpurush"/>
                <w:sz w:val="24"/>
                <w:szCs w:val="24"/>
                <w:cs/>
                <w:lang w:bidi="bn-BD"/>
              </w:rPr>
              <w:t>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বছরের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টি মাদা উট</w:t>
            </w:r>
          </w:p>
        </w:tc>
      </w:tr>
      <w:tr w:rsidR="0023444E" w:rsidRPr="0023444E" w:rsidTr="0023444E">
        <w:trPr>
          <w:jc w:val="center"/>
        </w:trPr>
        <w:tc>
          <w:tcPr>
            <w:tcW w:w="687" w:type="dxa"/>
            <w:vMerge/>
          </w:tcPr>
          <w:p w:rsidR="0023444E" w:rsidRPr="0023444E" w:rsidRDefault="0023444E" w:rsidP="0023444E">
            <w:pPr>
              <w:pStyle w:val="BodyText2"/>
              <w:jc w:val="center"/>
              <w:rPr>
                <w:rFonts w:ascii="Times New Roman" w:hAnsi="Times New Roman" w:cs="Times New Roman"/>
                <w:sz w:val="24"/>
                <w:szCs w:val="24"/>
              </w:rPr>
            </w:pPr>
          </w:p>
        </w:tc>
        <w:tc>
          <w:tcPr>
            <w:tcW w:w="2098" w:type="dxa"/>
          </w:tcPr>
          <w:p w:rsidR="0023444E" w:rsidRPr="0023444E" w:rsidRDefault="0023444E"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৯১----------১২০</w:t>
            </w:r>
          </w:p>
        </w:tc>
        <w:tc>
          <w:tcPr>
            <w:tcW w:w="2740" w:type="dxa"/>
          </w:tcPr>
          <w:p w:rsidR="0023444E" w:rsidRPr="0023444E" w:rsidRDefault="0023444E" w:rsidP="0023444E">
            <w:pPr>
              <w:pStyle w:val="BodyText2"/>
              <w:jc w:val="left"/>
              <w:rPr>
                <w:rFonts w:ascii="Times New Roman" w:hAnsi="Times New Roman" w:cs="Times New Roman"/>
                <w:sz w:val="24"/>
                <w:szCs w:val="24"/>
              </w:rPr>
            </w:pPr>
            <w:r w:rsidRPr="0023444E">
              <w:rPr>
                <w:rFonts w:ascii="Kalpurush" w:eastAsia="Nikosh" w:hAnsi="Kalpurush" w:cs="Kalpurush"/>
                <w:sz w:val="24"/>
                <w:szCs w:val="24"/>
                <w:cs/>
                <w:lang w:bidi="bn-BD"/>
              </w:rPr>
              <w:t>তিন বছরের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টি মাদা উট</w:t>
            </w:r>
          </w:p>
        </w:tc>
      </w:tr>
    </w:tbl>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যদি উটের সংখ্যা ১২০টির ওপর হয় তাহলে প্রতি ৪০টিতে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বছরের একটি মাদা উট। আর প্রতি ৫০টিতে তিন বছরের একটি মাদা উট দিতে হবে ত</w:t>
      </w:r>
      <w:r w:rsidRPr="0023444E">
        <w:rPr>
          <w:rFonts w:ascii="Kalpurush" w:eastAsia="Nikosh" w:hAnsi="Kalpurush" w:cs="Kalpurush" w:hint="cs"/>
          <w:sz w:val="24"/>
          <w:szCs w:val="24"/>
          <w:cs/>
          <w:lang w:bidi="bn-BD"/>
        </w:rPr>
        <w:t>বে</w:t>
      </w:r>
      <w:r w:rsidRPr="0023444E">
        <w:rPr>
          <w:rFonts w:ascii="Kalpurush" w:eastAsia="Nikosh" w:hAnsi="Kalpurush" w:cs="Kalpurush"/>
          <w:sz w:val="24"/>
          <w:szCs w:val="24"/>
          <w:cs/>
          <w:lang w:bidi="bn-BD"/>
        </w:rPr>
        <w:t xml:space="preserve"> অধিকাংশ </w:t>
      </w:r>
      <w:r w:rsidRPr="0023444E">
        <w:rPr>
          <w:rFonts w:ascii="Kalpurush" w:eastAsia="Nikosh" w:hAnsi="Kalpurush" w:cs="Kalpurush" w:hint="cs"/>
          <w:sz w:val="24"/>
          <w:szCs w:val="24"/>
          <w:cs/>
          <w:lang w:bidi="bn-BD"/>
        </w:rPr>
        <w:t>ফকীহ</w:t>
      </w:r>
      <w:r w:rsidRPr="0023444E">
        <w:rPr>
          <w:rFonts w:ascii="Kalpurush" w:eastAsia="Nikosh" w:hAnsi="Kalpurush" w:cs="Kalpurush"/>
          <w:sz w:val="24"/>
          <w:szCs w:val="24"/>
          <w:cs/>
          <w:lang w:bidi="bn-BD"/>
        </w:rPr>
        <w:t>গণের নিকট।</w:t>
      </w:r>
    </w:p>
    <w:tbl>
      <w:tblPr>
        <w:tblW w:w="55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1876"/>
        <w:gridCol w:w="3029"/>
      </w:tblGrid>
      <w:tr w:rsidR="008D539F" w:rsidRPr="0023444E" w:rsidTr="0023444E">
        <w:tc>
          <w:tcPr>
            <w:tcW w:w="608" w:type="dxa"/>
            <w:vAlign w:val="center"/>
          </w:tcPr>
          <w:p w:rsidR="008D539F" w:rsidRPr="0023444E" w:rsidRDefault="008D539F"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শ্রেণ</w:t>
            </w:r>
            <w:r w:rsidRPr="0023444E">
              <w:rPr>
                <w:rFonts w:ascii="Kalpurush" w:eastAsia="Nikosh" w:hAnsi="Kalpurush" w:cs="Kalpurush" w:hint="cs"/>
                <w:sz w:val="24"/>
                <w:szCs w:val="24"/>
                <w:cs/>
                <w:lang w:bidi="bn-BD"/>
              </w:rPr>
              <w:t>ি</w:t>
            </w:r>
          </w:p>
        </w:tc>
        <w:tc>
          <w:tcPr>
            <w:tcW w:w="1876" w:type="dxa"/>
          </w:tcPr>
          <w:p w:rsidR="008D539F" w:rsidRPr="0023444E" w:rsidRDefault="008D539F" w:rsidP="0023444E">
            <w:pPr>
              <w:pStyle w:val="BodyText2"/>
              <w:jc w:val="center"/>
              <w:rPr>
                <w:rFonts w:ascii="Kalpurush" w:eastAsia="Nikosh" w:hAnsi="Kalpurush" w:cs="Kalpurush"/>
                <w:sz w:val="24"/>
                <w:szCs w:val="24"/>
                <w:lang w:bidi="bn-BD"/>
              </w:rPr>
            </w:pPr>
            <w:r w:rsidRPr="0023444E">
              <w:rPr>
                <w:rFonts w:ascii="Kalpurush" w:eastAsia="Nikosh" w:hAnsi="Kalpurush" w:cs="Kalpurush"/>
                <w:sz w:val="24"/>
                <w:szCs w:val="24"/>
                <w:cs/>
                <w:lang w:bidi="bn-BD"/>
              </w:rPr>
              <w:t>নিসাবের পরিমাণ</w:t>
            </w:r>
            <w:r w:rsidRPr="0023444E">
              <w:rPr>
                <w:rFonts w:ascii="Kalpurush" w:eastAsia="Nikosh" w:hAnsi="Kalpurush" w:cs="Kalpurush"/>
                <w:sz w:val="24"/>
                <w:szCs w:val="24"/>
                <w:lang w:bidi="bn-BD"/>
              </w:rPr>
              <w:t>,</w:t>
            </w:r>
          </w:p>
          <w:p w:rsidR="008D539F" w:rsidRPr="0023444E" w:rsidRDefault="0023444E" w:rsidP="0023444E">
            <w:pPr>
              <w:pStyle w:val="BodyText2"/>
              <w:jc w:val="center"/>
              <w:rPr>
                <w:rFonts w:ascii="Times New Roman" w:hAnsi="Times New Roman" w:cs="Times New Roman"/>
                <w:sz w:val="24"/>
                <w:szCs w:val="24"/>
              </w:rPr>
            </w:pPr>
            <w:r w:rsidRPr="0023444E">
              <w:rPr>
                <w:rFonts w:ascii="Kalpurush" w:eastAsia="Nikosh" w:hAnsi="Kalpurush" w:cs="Kalpurush" w:hint="cs"/>
                <w:sz w:val="24"/>
                <w:szCs w:val="24"/>
                <w:cs/>
                <w:lang w:bidi="bn-BD"/>
              </w:rPr>
              <w:t>থেকে</w:t>
            </w:r>
            <w:r w:rsidR="008D539F" w:rsidRPr="0023444E">
              <w:rPr>
                <w:rFonts w:ascii="Kalpurush" w:eastAsia="Nikosh" w:hAnsi="Kalpurush" w:cs="Kalpurush"/>
                <w:sz w:val="24"/>
                <w:szCs w:val="24"/>
                <w:cs/>
                <w:lang w:bidi="bn-BD"/>
              </w:rPr>
              <w:t xml:space="preserve"> – পর্যন্ত</w:t>
            </w:r>
          </w:p>
        </w:tc>
        <w:tc>
          <w:tcPr>
            <w:tcW w:w="3029" w:type="dxa"/>
          </w:tcPr>
          <w:p w:rsidR="008D539F" w:rsidRPr="0023444E" w:rsidRDefault="008D539F"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নির্ধারিত পরিমাণ</w:t>
            </w:r>
          </w:p>
        </w:tc>
      </w:tr>
      <w:tr w:rsidR="0023444E" w:rsidRPr="0023444E" w:rsidTr="0023444E">
        <w:tc>
          <w:tcPr>
            <w:tcW w:w="608" w:type="dxa"/>
            <w:vMerge w:val="restart"/>
            <w:vAlign w:val="center"/>
          </w:tcPr>
          <w:p w:rsidR="0023444E" w:rsidRPr="0023444E" w:rsidRDefault="0023444E" w:rsidP="0023444E">
            <w:pPr>
              <w:pStyle w:val="BodyText2"/>
              <w:jc w:val="left"/>
              <w:rPr>
                <w:rFonts w:ascii="Times New Roman" w:hAnsi="Times New Roman" w:cs="Times New Roman"/>
                <w:sz w:val="24"/>
                <w:szCs w:val="24"/>
              </w:rPr>
            </w:pPr>
            <w:r w:rsidRPr="0023444E">
              <w:rPr>
                <w:rFonts w:ascii="Kalpurush" w:eastAsia="Nikosh" w:hAnsi="Kalpurush" w:cs="Kalpurush" w:hint="cs"/>
                <w:sz w:val="24"/>
                <w:szCs w:val="24"/>
                <w:cs/>
                <w:lang w:bidi="bn-BD"/>
              </w:rPr>
              <w:t>গরু</w:t>
            </w:r>
          </w:p>
        </w:tc>
        <w:tc>
          <w:tcPr>
            <w:tcW w:w="1876" w:type="dxa"/>
          </w:tcPr>
          <w:p w:rsidR="0023444E" w:rsidRPr="0023444E" w:rsidRDefault="0023444E"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৩০-----------৩৯</w:t>
            </w:r>
          </w:p>
        </w:tc>
        <w:tc>
          <w:tcPr>
            <w:tcW w:w="3029" w:type="dxa"/>
          </w:tcPr>
          <w:p w:rsidR="0023444E" w:rsidRPr="0023444E" w:rsidRDefault="0023444E" w:rsidP="0023444E">
            <w:pPr>
              <w:pStyle w:val="BodyText2"/>
              <w:jc w:val="both"/>
              <w:rPr>
                <w:rFonts w:ascii="Times New Roman" w:hAnsi="Times New Roman" w:cs="Times New Roman"/>
                <w:sz w:val="24"/>
                <w:szCs w:val="24"/>
              </w:rPr>
            </w:pPr>
            <w:r w:rsidRPr="0023444E">
              <w:rPr>
                <w:rFonts w:ascii="Kalpurush" w:eastAsia="Nikosh" w:hAnsi="Kalpurush" w:cs="Kalpurush"/>
                <w:sz w:val="24"/>
                <w:szCs w:val="24"/>
                <w:cs/>
                <w:lang w:bidi="bn-BD"/>
              </w:rPr>
              <w:t>এক বছরের একটি বাছুর</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বা বক্না দিতে হবে</w:t>
            </w:r>
          </w:p>
        </w:tc>
      </w:tr>
      <w:tr w:rsidR="0023444E" w:rsidRPr="0023444E" w:rsidTr="0023444E">
        <w:tc>
          <w:tcPr>
            <w:tcW w:w="608" w:type="dxa"/>
            <w:vMerge/>
          </w:tcPr>
          <w:p w:rsidR="0023444E" w:rsidRPr="0023444E" w:rsidRDefault="0023444E" w:rsidP="0023444E">
            <w:pPr>
              <w:pStyle w:val="BodyText2"/>
              <w:jc w:val="center"/>
              <w:rPr>
                <w:rFonts w:ascii="Times New Roman" w:hAnsi="Times New Roman" w:cs="Times New Roman"/>
                <w:sz w:val="24"/>
                <w:szCs w:val="24"/>
              </w:rPr>
            </w:pPr>
          </w:p>
        </w:tc>
        <w:tc>
          <w:tcPr>
            <w:tcW w:w="1876" w:type="dxa"/>
          </w:tcPr>
          <w:p w:rsidR="0023444E" w:rsidRPr="0023444E" w:rsidRDefault="0023444E"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৪০-----------৫৯</w:t>
            </w:r>
          </w:p>
        </w:tc>
        <w:tc>
          <w:tcPr>
            <w:tcW w:w="3029" w:type="dxa"/>
          </w:tcPr>
          <w:p w:rsidR="0023444E" w:rsidRPr="0023444E" w:rsidRDefault="0023444E" w:rsidP="0023444E">
            <w:pPr>
              <w:pStyle w:val="BodyText2"/>
              <w:jc w:val="both"/>
              <w:rPr>
                <w:rFonts w:ascii="Times New Roman" w:hAnsi="Times New Roman" w:cs="Times New Roman"/>
                <w:sz w:val="24"/>
                <w:szCs w:val="24"/>
              </w:rPr>
            </w:pPr>
            <w:r w:rsidRPr="0023444E">
              <w:rPr>
                <w:rFonts w:ascii="Kalpurush" w:eastAsia="Nikosh" w:hAnsi="Kalpurush" w:cs="Kalpurush"/>
                <w:sz w:val="24"/>
                <w:szCs w:val="24"/>
                <w:cs/>
                <w:lang w:bidi="bn-BD"/>
              </w:rPr>
              <w:t>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বছরের একটি বক্না দিতে হবে</w:t>
            </w:r>
          </w:p>
        </w:tc>
      </w:tr>
      <w:tr w:rsidR="0023444E" w:rsidRPr="0023444E" w:rsidTr="0023444E">
        <w:tc>
          <w:tcPr>
            <w:tcW w:w="608" w:type="dxa"/>
            <w:vMerge/>
          </w:tcPr>
          <w:p w:rsidR="0023444E" w:rsidRPr="0023444E" w:rsidRDefault="0023444E" w:rsidP="0023444E">
            <w:pPr>
              <w:pStyle w:val="BodyText2"/>
              <w:jc w:val="center"/>
              <w:rPr>
                <w:rFonts w:ascii="Times New Roman" w:hAnsi="Times New Roman" w:cs="Times New Roman"/>
                <w:sz w:val="24"/>
                <w:szCs w:val="24"/>
              </w:rPr>
            </w:pPr>
          </w:p>
        </w:tc>
        <w:tc>
          <w:tcPr>
            <w:tcW w:w="1876" w:type="dxa"/>
          </w:tcPr>
          <w:p w:rsidR="0023444E" w:rsidRPr="0023444E" w:rsidRDefault="0023444E"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৬০-----------৬৯</w:t>
            </w:r>
          </w:p>
        </w:tc>
        <w:tc>
          <w:tcPr>
            <w:tcW w:w="3029" w:type="dxa"/>
          </w:tcPr>
          <w:p w:rsidR="0023444E" w:rsidRPr="0023444E" w:rsidRDefault="0023444E" w:rsidP="0023444E">
            <w:pPr>
              <w:pStyle w:val="BodyText2"/>
              <w:jc w:val="both"/>
              <w:rPr>
                <w:rFonts w:ascii="Times New Roman" w:hAnsi="Times New Roman" w:cs="Times New Roman"/>
                <w:sz w:val="24"/>
                <w:szCs w:val="24"/>
              </w:rPr>
            </w:pPr>
            <w:r w:rsidRPr="0023444E">
              <w:rPr>
                <w:rFonts w:ascii="Kalpurush" w:eastAsia="Nikosh" w:hAnsi="Kalpurush" w:cs="Kalpurush"/>
                <w:sz w:val="24"/>
                <w:szCs w:val="24"/>
                <w:cs/>
                <w:lang w:bidi="bn-BD"/>
              </w:rPr>
              <w:t>এক বছরের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টি বাছুর দিতে হবে</w:t>
            </w:r>
          </w:p>
        </w:tc>
      </w:tr>
      <w:tr w:rsidR="0023444E" w:rsidRPr="0023444E" w:rsidTr="0023444E">
        <w:trPr>
          <w:trHeight w:val="770"/>
        </w:trPr>
        <w:tc>
          <w:tcPr>
            <w:tcW w:w="608" w:type="dxa"/>
            <w:vMerge/>
          </w:tcPr>
          <w:p w:rsidR="0023444E" w:rsidRPr="0023444E" w:rsidRDefault="0023444E" w:rsidP="0023444E">
            <w:pPr>
              <w:pStyle w:val="BodyText2"/>
              <w:jc w:val="center"/>
              <w:rPr>
                <w:rFonts w:ascii="Times New Roman" w:hAnsi="Times New Roman" w:cs="Times New Roman"/>
                <w:sz w:val="24"/>
                <w:szCs w:val="24"/>
              </w:rPr>
            </w:pPr>
          </w:p>
        </w:tc>
        <w:tc>
          <w:tcPr>
            <w:tcW w:w="1876" w:type="dxa"/>
          </w:tcPr>
          <w:p w:rsidR="0023444E" w:rsidRPr="0023444E" w:rsidRDefault="0023444E"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৭০-----------৭৯</w:t>
            </w:r>
          </w:p>
        </w:tc>
        <w:tc>
          <w:tcPr>
            <w:tcW w:w="3029" w:type="dxa"/>
          </w:tcPr>
          <w:p w:rsidR="0023444E" w:rsidRPr="0023444E" w:rsidRDefault="0023444E" w:rsidP="0023444E">
            <w:pPr>
              <w:pStyle w:val="BodyText2"/>
              <w:jc w:val="both"/>
              <w:rPr>
                <w:rFonts w:ascii="Times New Roman" w:hAnsi="Times New Roman" w:cs="Times New Roman"/>
                <w:sz w:val="24"/>
                <w:szCs w:val="24"/>
              </w:rPr>
            </w:pPr>
            <w:r w:rsidRPr="0023444E">
              <w:rPr>
                <w:rFonts w:ascii="Kalpurush" w:eastAsia="Nikosh" w:hAnsi="Kalpurush" w:cs="Kalpurush"/>
                <w:sz w:val="24"/>
                <w:szCs w:val="24"/>
                <w:cs/>
                <w:lang w:bidi="bn-BD"/>
              </w:rPr>
              <w:t>এক বছরের একটি বাছুর</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এবং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বছরের একটি বক্না দিতে হবে।</w:t>
            </w:r>
          </w:p>
        </w:tc>
      </w:tr>
    </w:tbl>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lastRenderedPageBreak/>
        <w:t>আর যদি গরুর সংখ্যা ৭৯টির ওপর হয় তাহলে প্রতি ৩০টিতে এক</w:t>
      </w:r>
      <w:r w:rsidR="0023444E"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বছরের একটি বাছুর আর প্রতি ৪০টিতে এক</w:t>
      </w:r>
      <w:r w:rsidR="0023444E"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বছরের একটি বক্না দিতে হবে।</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
        <w:gridCol w:w="2034"/>
        <w:gridCol w:w="2880"/>
      </w:tblGrid>
      <w:tr w:rsidR="008D539F" w:rsidRPr="0023444E" w:rsidTr="0023444E">
        <w:tc>
          <w:tcPr>
            <w:tcW w:w="666" w:type="dxa"/>
            <w:vAlign w:val="center"/>
          </w:tcPr>
          <w:p w:rsidR="008D539F" w:rsidRPr="0023444E" w:rsidRDefault="008D539F" w:rsidP="0023444E">
            <w:pPr>
              <w:pStyle w:val="BodyText2"/>
              <w:spacing w:after="120" w:line="259" w:lineRule="auto"/>
              <w:jc w:val="center"/>
              <w:rPr>
                <w:rFonts w:ascii="Times New Roman" w:hAnsi="Times New Roman" w:cs="Times New Roman"/>
                <w:sz w:val="24"/>
                <w:szCs w:val="24"/>
              </w:rPr>
            </w:pPr>
            <w:r w:rsidRPr="0023444E">
              <w:rPr>
                <w:rFonts w:ascii="Kalpurush" w:eastAsia="Nikosh" w:hAnsi="Kalpurush" w:cs="Kalpurush"/>
                <w:sz w:val="24"/>
                <w:szCs w:val="24"/>
                <w:cs/>
                <w:lang w:bidi="bn-BD"/>
              </w:rPr>
              <w:t>শ্র</w:t>
            </w:r>
            <w:r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ণ</w:t>
            </w:r>
            <w:r w:rsidRPr="0023444E">
              <w:rPr>
                <w:rFonts w:ascii="Kalpurush" w:eastAsia="Nikosh" w:hAnsi="Kalpurush" w:cs="Kalpurush" w:hint="cs"/>
                <w:sz w:val="24"/>
                <w:szCs w:val="24"/>
                <w:cs/>
                <w:lang w:bidi="bn-BD"/>
              </w:rPr>
              <w:t>ি</w:t>
            </w:r>
          </w:p>
        </w:tc>
        <w:tc>
          <w:tcPr>
            <w:tcW w:w="2034" w:type="dxa"/>
          </w:tcPr>
          <w:p w:rsidR="0023444E" w:rsidRPr="0023444E" w:rsidRDefault="008D539F" w:rsidP="0023444E">
            <w:pPr>
              <w:pStyle w:val="BodyText2"/>
              <w:jc w:val="center"/>
              <w:rPr>
                <w:rFonts w:ascii="Kalpurush" w:eastAsia="Nikosh" w:hAnsi="Kalpurush" w:cs="Kalpurush"/>
                <w:sz w:val="24"/>
                <w:szCs w:val="24"/>
                <w:lang w:bidi="bn-BD"/>
              </w:rPr>
            </w:pPr>
            <w:r w:rsidRPr="0023444E">
              <w:rPr>
                <w:rFonts w:ascii="Kalpurush" w:eastAsia="Nikosh" w:hAnsi="Kalpurush" w:cs="Kalpurush"/>
                <w:sz w:val="24"/>
                <w:szCs w:val="24"/>
                <w:cs/>
                <w:lang w:bidi="bn-BD"/>
              </w:rPr>
              <w:t>নিসাবের পরিমাণ</w:t>
            </w:r>
            <w:r w:rsidRPr="0023444E">
              <w:rPr>
                <w:rFonts w:ascii="Kalpurush" w:eastAsia="Nikosh" w:hAnsi="Kalpurush" w:cs="Kalpurush"/>
                <w:sz w:val="24"/>
                <w:szCs w:val="24"/>
                <w:lang w:bidi="bn-BD"/>
              </w:rPr>
              <w:t>,</w:t>
            </w:r>
          </w:p>
          <w:p w:rsidR="008D539F" w:rsidRPr="0023444E" w:rsidRDefault="0023444E" w:rsidP="0023444E">
            <w:pPr>
              <w:pStyle w:val="BodyText2"/>
              <w:jc w:val="center"/>
              <w:rPr>
                <w:rFonts w:ascii="Times New Roman" w:hAnsi="Times New Roman" w:cs="Times New Roman"/>
                <w:sz w:val="24"/>
                <w:szCs w:val="24"/>
              </w:rPr>
            </w:pPr>
            <w:r w:rsidRPr="0023444E">
              <w:rPr>
                <w:rFonts w:ascii="Kalpurush" w:eastAsia="Nikosh" w:hAnsi="Kalpurush" w:cs="Kalpurush" w:hint="cs"/>
                <w:sz w:val="24"/>
                <w:szCs w:val="24"/>
                <w:cs/>
                <w:lang w:bidi="bn-BD"/>
              </w:rPr>
              <w:t>থেকে</w:t>
            </w:r>
            <w:r w:rsidR="008D539F" w:rsidRPr="0023444E">
              <w:rPr>
                <w:rFonts w:ascii="Kalpurush" w:eastAsia="Nikosh" w:hAnsi="Kalpurush" w:cs="Kalpurush"/>
                <w:sz w:val="24"/>
                <w:szCs w:val="24"/>
                <w:cs/>
                <w:lang w:bidi="bn-BD"/>
              </w:rPr>
              <w:t xml:space="preserve"> – পর্যন্ত</w:t>
            </w:r>
          </w:p>
        </w:tc>
        <w:tc>
          <w:tcPr>
            <w:tcW w:w="2880" w:type="dxa"/>
          </w:tcPr>
          <w:p w:rsidR="008D539F" w:rsidRPr="0023444E" w:rsidRDefault="008D539F" w:rsidP="0023444E">
            <w:pPr>
              <w:pStyle w:val="BodyText2"/>
              <w:jc w:val="center"/>
              <w:rPr>
                <w:rFonts w:ascii="Times New Roman" w:hAnsi="Times New Roman" w:cs="Times New Roman"/>
                <w:sz w:val="24"/>
                <w:szCs w:val="24"/>
              </w:rPr>
            </w:pPr>
            <w:r w:rsidRPr="0023444E">
              <w:rPr>
                <w:rFonts w:ascii="Kalpurush" w:eastAsia="Nikosh" w:hAnsi="Kalpurush" w:cs="Kalpurush"/>
                <w:sz w:val="24"/>
                <w:szCs w:val="24"/>
                <w:cs/>
                <w:lang w:bidi="bn-BD"/>
              </w:rPr>
              <w:t>নির্ধারিত পরিমাণ</w:t>
            </w:r>
          </w:p>
        </w:tc>
      </w:tr>
      <w:tr w:rsidR="0023444E" w:rsidRPr="0023444E" w:rsidTr="0023444E">
        <w:tc>
          <w:tcPr>
            <w:tcW w:w="666" w:type="dxa"/>
            <w:vMerge w:val="restart"/>
            <w:vAlign w:val="center"/>
          </w:tcPr>
          <w:p w:rsidR="0023444E" w:rsidRPr="0023444E" w:rsidRDefault="0023444E" w:rsidP="0023444E">
            <w:pPr>
              <w:pStyle w:val="BodyText2"/>
              <w:spacing w:after="120" w:line="259" w:lineRule="auto"/>
              <w:jc w:val="center"/>
              <w:rPr>
                <w:rFonts w:ascii="Times New Roman" w:hAnsi="Times New Roman" w:cs="Times New Roman"/>
                <w:sz w:val="24"/>
                <w:szCs w:val="24"/>
              </w:rPr>
            </w:pPr>
            <w:r w:rsidRPr="0023444E">
              <w:rPr>
                <w:rFonts w:ascii="Kalpurush" w:eastAsia="Nikosh" w:hAnsi="Kalpurush" w:cs="Kalpurush"/>
                <w:sz w:val="24"/>
                <w:szCs w:val="24"/>
                <w:cs/>
                <w:lang w:bidi="bn-BD"/>
              </w:rPr>
              <w:t>ছাগল</w:t>
            </w:r>
          </w:p>
        </w:tc>
        <w:tc>
          <w:tcPr>
            <w:tcW w:w="2034" w:type="dxa"/>
          </w:tcPr>
          <w:p w:rsidR="0023444E" w:rsidRPr="0023444E" w:rsidRDefault="0023444E" w:rsidP="008D539F">
            <w:pPr>
              <w:pStyle w:val="BodyText2"/>
              <w:spacing w:after="120" w:line="259" w:lineRule="auto"/>
              <w:jc w:val="center"/>
              <w:rPr>
                <w:rFonts w:ascii="Times New Roman" w:hAnsi="Times New Roman" w:cs="Times New Roman"/>
                <w:sz w:val="24"/>
                <w:szCs w:val="24"/>
              </w:rPr>
            </w:pPr>
            <w:r w:rsidRPr="0023444E">
              <w:rPr>
                <w:rFonts w:ascii="Kalpurush" w:eastAsia="Nikosh" w:hAnsi="Kalpurush" w:cs="Kalpurush"/>
                <w:sz w:val="24"/>
                <w:szCs w:val="24"/>
                <w:cs/>
                <w:lang w:bidi="bn-BD"/>
              </w:rPr>
              <w:t>৪০----------১২০</w:t>
            </w:r>
          </w:p>
        </w:tc>
        <w:tc>
          <w:tcPr>
            <w:tcW w:w="2880" w:type="dxa"/>
          </w:tcPr>
          <w:p w:rsidR="0023444E" w:rsidRPr="0023444E" w:rsidRDefault="0023444E" w:rsidP="0023444E">
            <w:pPr>
              <w:pStyle w:val="BodyText2"/>
              <w:spacing w:after="120" w:line="259" w:lineRule="auto"/>
              <w:jc w:val="left"/>
              <w:rPr>
                <w:rFonts w:ascii="Times New Roman" w:hAnsi="Times New Roman" w:cs="Times New Roman"/>
                <w:sz w:val="24"/>
                <w:szCs w:val="24"/>
              </w:rPr>
            </w:pPr>
            <w:r w:rsidRPr="0023444E">
              <w:rPr>
                <w:rFonts w:ascii="Kalpurush" w:eastAsia="Nikosh" w:hAnsi="Kalpurush" w:cs="Kalpurush"/>
                <w:sz w:val="24"/>
                <w:szCs w:val="24"/>
                <w:cs/>
                <w:lang w:bidi="bn-BD"/>
              </w:rPr>
              <w:t>একটি ছাগল দিতে হবে।</w:t>
            </w:r>
          </w:p>
        </w:tc>
      </w:tr>
      <w:tr w:rsidR="0023444E" w:rsidRPr="0023444E" w:rsidTr="0023444E">
        <w:tc>
          <w:tcPr>
            <w:tcW w:w="666" w:type="dxa"/>
            <w:vMerge/>
          </w:tcPr>
          <w:p w:rsidR="0023444E" w:rsidRPr="0023444E" w:rsidRDefault="0023444E" w:rsidP="008D539F">
            <w:pPr>
              <w:pStyle w:val="BodyText2"/>
              <w:spacing w:after="120" w:line="259" w:lineRule="auto"/>
              <w:jc w:val="center"/>
              <w:rPr>
                <w:rFonts w:ascii="Times New Roman" w:hAnsi="Times New Roman" w:cs="Times New Roman"/>
                <w:sz w:val="24"/>
                <w:szCs w:val="24"/>
              </w:rPr>
            </w:pPr>
          </w:p>
        </w:tc>
        <w:tc>
          <w:tcPr>
            <w:tcW w:w="2034" w:type="dxa"/>
          </w:tcPr>
          <w:p w:rsidR="0023444E" w:rsidRPr="0023444E" w:rsidRDefault="0023444E" w:rsidP="008D539F">
            <w:pPr>
              <w:pStyle w:val="BodyText2"/>
              <w:spacing w:after="120" w:line="259" w:lineRule="auto"/>
              <w:jc w:val="center"/>
              <w:rPr>
                <w:rFonts w:ascii="Times New Roman" w:hAnsi="Times New Roman" w:cs="Times New Roman"/>
                <w:sz w:val="24"/>
                <w:szCs w:val="24"/>
              </w:rPr>
            </w:pPr>
            <w:r w:rsidRPr="0023444E">
              <w:rPr>
                <w:rFonts w:ascii="Kalpurush" w:eastAsia="Nikosh" w:hAnsi="Kalpurush" w:cs="Kalpurush"/>
                <w:sz w:val="24"/>
                <w:szCs w:val="24"/>
                <w:cs/>
                <w:lang w:bidi="bn-BD"/>
              </w:rPr>
              <w:t>১২১---------২০০</w:t>
            </w:r>
          </w:p>
        </w:tc>
        <w:tc>
          <w:tcPr>
            <w:tcW w:w="2880" w:type="dxa"/>
          </w:tcPr>
          <w:p w:rsidR="0023444E" w:rsidRPr="0023444E" w:rsidRDefault="0023444E" w:rsidP="0023444E">
            <w:pPr>
              <w:pStyle w:val="BodyText2"/>
              <w:spacing w:after="120" w:line="259" w:lineRule="auto"/>
              <w:jc w:val="left"/>
              <w:rPr>
                <w:rFonts w:ascii="Times New Roman" w:hAnsi="Times New Roman" w:cs="Times New Roman"/>
                <w:sz w:val="24"/>
                <w:szCs w:val="24"/>
              </w:rPr>
            </w:pPr>
            <w:r w:rsidRPr="0023444E">
              <w:rPr>
                <w:rFonts w:ascii="Kalpurush" w:eastAsia="Nikosh" w:hAnsi="Kalpurush" w:cs="Kalpurush"/>
                <w:sz w:val="24"/>
                <w:szCs w:val="24"/>
                <w:cs/>
                <w:lang w:bidi="bn-BD"/>
              </w:rPr>
              <w:t>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টি ছাগল দিতে হবে।</w:t>
            </w:r>
          </w:p>
        </w:tc>
      </w:tr>
      <w:tr w:rsidR="0023444E" w:rsidRPr="0023444E" w:rsidTr="0023444E">
        <w:tc>
          <w:tcPr>
            <w:tcW w:w="666" w:type="dxa"/>
            <w:vMerge/>
          </w:tcPr>
          <w:p w:rsidR="0023444E" w:rsidRPr="0023444E" w:rsidRDefault="0023444E" w:rsidP="008D539F">
            <w:pPr>
              <w:pStyle w:val="BodyText2"/>
              <w:spacing w:after="120" w:line="259" w:lineRule="auto"/>
              <w:jc w:val="center"/>
              <w:rPr>
                <w:rFonts w:ascii="Times New Roman" w:hAnsi="Times New Roman" w:cs="Times New Roman"/>
                <w:sz w:val="24"/>
                <w:szCs w:val="24"/>
              </w:rPr>
            </w:pPr>
          </w:p>
        </w:tc>
        <w:tc>
          <w:tcPr>
            <w:tcW w:w="2034" w:type="dxa"/>
          </w:tcPr>
          <w:p w:rsidR="0023444E" w:rsidRPr="0023444E" w:rsidRDefault="0023444E" w:rsidP="008D539F">
            <w:pPr>
              <w:pStyle w:val="BodyText2"/>
              <w:spacing w:after="120" w:line="259" w:lineRule="auto"/>
              <w:jc w:val="center"/>
              <w:rPr>
                <w:rFonts w:ascii="Times New Roman" w:hAnsi="Times New Roman" w:cs="Times New Roman"/>
                <w:sz w:val="24"/>
                <w:szCs w:val="24"/>
              </w:rPr>
            </w:pPr>
            <w:r w:rsidRPr="0023444E">
              <w:rPr>
                <w:rFonts w:ascii="Kalpurush" w:eastAsia="Nikosh" w:hAnsi="Kalpurush" w:cs="Kalpurush"/>
                <w:sz w:val="24"/>
                <w:szCs w:val="24"/>
                <w:cs/>
                <w:lang w:bidi="bn-BD"/>
              </w:rPr>
              <w:t>২০১---------৩০০</w:t>
            </w:r>
          </w:p>
        </w:tc>
        <w:tc>
          <w:tcPr>
            <w:tcW w:w="2880" w:type="dxa"/>
          </w:tcPr>
          <w:p w:rsidR="0023444E" w:rsidRPr="0023444E" w:rsidRDefault="0023444E" w:rsidP="0023444E">
            <w:pPr>
              <w:pStyle w:val="BodyText2"/>
              <w:spacing w:after="120" w:line="259" w:lineRule="auto"/>
              <w:jc w:val="left"/>
              <w:rPr>
                <w:rFonts w:ascii="Times New Roman" w:hAnsi="Times New Roman" w:cs="Times New Roman"/>
                <w:sz w:val="24"/>
                <w:szCs w:val="24"/>
              </w:rPr>
            </w:pPr>
            <w:r w:rsidRPr="0023444E">
              <w:rPr>
                <w:rFonts w:ascii="Kalpurush" w:eastAsia="Nikosh" w:hAnsi="Kalpurush" w:cs="Kalpurush"/>
                <w:sz w:val="24"/>
                <w:szCs w:val="24"/>
                <w:cs/>
                <w:lang w:bidi="bn-BD"/>
              </w:rPr>
              <w:t>তিনটি ছাগল দিতে হবে।</w:t>
            </w:r>
          </w:p>
        </w:tc>
      </w:tr>
    </w:tbl>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যদি ছাগলের সংখ্যা ৩০০ শত এর বেশি হয় তাহলে প্রতি ১০০ শতে একটি ছাগল দিতে হবে।</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এর দলীল হলো</w:t>
      </w:r>
      <w:r w:rsidRPr="0023444E">
        <w:rPr>
          <w:rFonts w:ascii="Kalpurush" w:eastAsia="Nikosh" w:hAnsi="Kalpurush" w:cs="Kalpurush"/>
          <w:sz w:val="24"/>
          <w:szCs w:val="24"/>
          <w:lang w:bidi="bn-BD"/>
        </w:rPr>
        <w:t>,</w:t>
      </w:r>
      <w:r w:rsidR="0023444E" w:rsidRPr="0023444E">
        <w:rPr>
          <w:rFonts w:ascii="Kalpurush" w:eastAsia="Nikosh" w:hAnsi="Kalpurush" w:cs="Kalpurush"/>
          <w:sz w:val="24"/>
          <w:szCs w:val="24"/>
          <w:cs/>
          <w:lang w:bidi="bn-BD"/>
        </w:rPr>
        <w:t xml:space="preserve"> আনাস রাদিয়াল্লাহু আনহু</w:t>
      </w:r>
      <w:r w:rsidRPr="0023444E">
        <w:rPr>
          <w:rFonts w:ascii="Kalpurush" w:eastAsia="Nikosh" w:hAnsi="Kalpurush" w:cs="Kalpurush"/>
          <w:sz w:val="24"/>
          <w:szCs w:val="24"/>
          <w:cs/>
          <w:lang w:bidi="bn-BD"/>
        </w:rPr>
        <w:t>র হাদীস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Times New Roman"/>
          <w:color w:val="333399"/>
          <w:sz w:val="24"/>
          <w:szCs w:val="24"/>
          <w:rtl/>
          <w:lang w:bidi="ar-EG"/>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أن أبا بكر كتب له هذا الكتاب لما وجهه إلى البحرين: بسم الله الرحمن الرحيم، هذه فريضة الصدقة التي فرض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على المسلمين والتي أمر الله بها رسوله، فمن سُئِلها من المسلمين على وجهها فليعطها ومن سئل فوقها فلا يعط، في أربع وعشرين من الإبل فما دونها من الغنم من كل خمس شاة، فإذا بلغت خمساً وّعشرين إلى خمسٍ وثلاثين ففيها بنت مخاضٍ أنثى فإذا بلغت ستة وّثلاثين إلى خمس وأربعين ففيها بنت لبون أنثى، فإذا بلغت ستا وأربعين إلى ستين ففيها حقة، طروقة الجمل، فإذا بلغت واحدة وستين إلى خمس وسبعين ففيها جذعة، فإذا بلغت يعني ستا وسبعين إلى تسعين ففيها بنتا لبون، فإذا بلغت إحدى وتسعين إلى عشرين ومائة ففيها حقتان طروقتا الجمل، فإذا زادت على عشرين ومائة ففي كل أربعين بنت لبون وفي كل خمسين حقة، ومن لم يكن معه إلا أربع من الإبل </w:t>
      </w:r>
      <w:r w:rsidRPr="0023444E">
        <w:rPr>
          <w:rFonts w:ascii="Kalpurush" w:eastAsia="Nikosh" w:hAnsi="Kalpurush" w:cs="KFGQPC Uthman Taha Naskh"/>
          <w:color w:val="333399"/>
          <w:sz w:val="24"/>
          <w:szCs w:val="24"/>
          <w:rtl/>
        </w:rPr>
        <w:lastRenderedPageBreak/>
        <w:t>فليس فيها صدقة إلا أن يشاء ربها، فإذا بلغت خمسا من الإبل ففيها شاة، وفي صدقة الغنم في سائمتها إذا كانت أربعين إلى عشرين ومائة شاة فإذا زادت على عشرين ومائة إلى مائتين شاتان، فإذا زادت على ثلاثمائة في كل مائة شاة، فإذا كانت سائمة الرجل ناقصة من أربعين شاة شاة واحدة فليس فيها صدقة إلا أن يشاء ربها</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23444E">
      <w:pPr>
        <w:pStyle w:val="BodyText2"/>
        <w:spacing w:after="120" w:line="259" w:lineRule="auto"/>
        <w:jc w:val="both"/>
        <w:rPr>
          <w:rFonts w:ascii="Times New Roman" w:hAnsi="Times New Roman" w:cs="Times New Roman"/>
          <w:sz w:val="24"/>
          <w:szCs w:val="24"/>
          <w:lang w:bidi="bn-IN"/>
        </w:rPr>
      </w:pPr>
      <w:r w:rsidRPr="0023444E">
        <w:rPr>
          <w:rFonts w:ascii="Kalpurush" w:eastAsia="Nikosh" w:hAnsi="Kalpurush" w:cs="Kalpurush"/>
          <w:sz w:val="24"/>
          <w:szCs w:val="24"/>
          <w:cs/>
          <w:lang w:bidi="bn-BD"/>
        </w:rPr>
        <w:t>“আবু বকর রাদিয়াল্লাহু আনহু যখন আনাস রা</w:t>
      </w:r>
      <w:r w:rsidRPr="0023444E">
        <w:rPr>
          <w:rFonts w:ascii="Kalpurush" w:eastAsia="Nikosh" w:hAnsi="Kalpurush" w:cs="Kalpurush" w:hint="cs"/>
          <w:sz w:val="24"/>
          <w:szCs w:val="24"/>
          <w:cs/>
          <w:lang w:bidi="bn-BD"/>
        </w:rPr>
        <w:t>দিয়া</w:t>
      </w:r>
      <w:r w:rsidRPr="0023444E">
        <w:rPr>
          <w:rFonts w:ascii="Kalpurush" w:eastAsia="Nikosh" w:hAnsi="Kalpurush" w:cs="Kalpurush"/>
          <w:sz w:val="24"/>
          <w:szCs w:val="24"/>
          <w:cs/>
          <w:lang w:bidi="bn-BD"/>
        </w:rPr>
        <w:t>ল্লাহু আনহুকে বাহরাইনে গভর্নর হিসেবে পাঠিয়েছিলেন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তখন তার নিকট এ পত্র লিখেছিলেন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বি</w:t>
      </w:r>
      <w:r w:rsidRPr="0023444E">
        <w:rPr>
          <w:rFonts w:ascii="Kalpurush" w:eastAsia="Nikosh" w:hAnsi="Kalpurush" w:cs="Kalpurush" w:hint="cs"/>
          <w:sz w:val="24"/>
          <w:szCs w:val="24"/>
          <w:cs/>
          <w:lang w:bidi="bn-BD"/>
        </w:rPr>
        <w:t>সমি</w:t>
      </w:r>
      <w:r w:rsidRPr="0023444E">
        <w:rPr>
          <w:rFonts w:ascii="Kalpurush" w:eastAsia="Nikosh" w:hAnsi="Kalpurush" w:cs="Kalpurush"/>
          <w:sz w:val="24"/>
          <w:szCs w:val="24"/>
          <w:cs/>
          <w:lang w:bidi="bn-BD"/>
        </w:rPr>
        <w:t>ল্লাহির রা</w:t>
      </w:r>
      <w:r w:rsidRPr="0023444E">
        <w:rPr>
          <w:rFonts w:ascii="Kalpurush" w:eastAsia="Nikosh" w:hAnsi="Kalpurush" w:cs="Kalpurush" w:hint="cs"/>
          <w:sz w:val="24"/>
          <w:szCs w:val="24"/>
          <w:cs/>
          <w:lang w:bidi="bn-BD"/>
        </w:rPr>
        <w:t xml:space="preserve">হমানির </w:t>
      </w:r>
      <w:r w:rsidRPr="0023444E">
        <w:rPr>
          <w:rFonts w:ascii="Kalpurush" w:eastAsia="Nikosh" w:hAnsi="Kalpurush" w:cs="Kalpurush"/>
          <w:sz w:val="24"/>
          <w:szCs w:val="24"/>
          <w:cs/>
          <w:lang w:bidi="bn-BD"/>
        </w:rPr>
        <w:t xml:space="preserve">রাহীম। রাসূলুল্লাহ সাল্লাল্লাহু আলাইহি ওয়াসাল্লাম ফরয </w:t>
      </w:r>
      <w:r w:rsidRPr="0023444E">
        <w:rPr>
          <w:rFonts w:ascii="Kalpurush" w:eastAsia="Nikosh" w:hAnsi="Kalpurush" w:cs="Kalpurush" w:hint="cs"/>
          <w:sz w:val="24"/>
          <w:szCs w:val="24"/>
          <w:cs/>
          <w:lang w:bidi="bn-BD"/>
        </w:rPr>
        <w:t>সাদকা</w:t>
      </w:r>
      <w:r w:rsidRPr="0023444E">
        <w:rPr>
          <w:rFonts w:ascii="Kalpurush" w:eastAsia="Nikosh" w:hAnsi="Kalpurush" w:cs="Kalpurush"/>
          <w:sz w:val="24"/>
          <w:szCs w:val="24"/>
          <w:cs/>
          <w:lang w:bidi="bn-BD"/>
        </w:rPr>
        <w:t xml:space="preserve"> (যাকাত) সম্পর্কে মুসলিমদের ওপর যা নির্ধারণ করেছেন এবং সে সম্পর্কে আল্লাহ তাঁর রাসূলকে যা আদেশ করেছেন তা এ কাজেই মুসলিমদের যার কাছেই (যাকাত) বিধি অনুসারে এটা চাওয়া হবে সে যেন তা প্রদান করে। কিন্তু যার নিকট তার অধিক (অর্থাৎ নির্দিষ্ট পরিমাণের অধিক) দাবী করা হবে সে যেন (অতিরিক্ত) প্রদান না করে। চব</w:t>
      </w:r>
      <w:r w:rsidRPr="0023444E">
        <w:rPr>
          <w:rFonts w:ascii="Kalpurush" w:eastAsia="Nikosh" w:hAnsi="Kalpurush" w:cs="Kalpurush" w:hint="cs"/>
          <w:sz w:val="24"/>
          <w:szCs w:val="24"/>
          <w:cs/>
          <w:lang w:bidi="bn-BD"/>
        </w:rPr>
        <w:t>্বি</w:t>
      </w:r>
      <w:r w:rsidRPr="0023444E">
        <w:rPr>
          <w:rFonts w:ascii="Kalpurush" w:eastAsia="Nikosh" w:hAnsi="Kalpurush" w:cs="Kalpurush"/>
          <w:sz w:val="24"/>
          <w:szCs w:val="24"/>
          <w:cs/>
          <w:lang w:bidi="bn-BD"/>
        </w:rPr>
        <w:t>শটি উট কিংবা তার কম হলে ছাগল দিতে হবে</w:t>
      </w:r>
      <w:r w:rsidR="0023444E"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(এ নিয়মে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প্রতি পাঁচটি উটের জন্য একটি ছাগল। উটের সংখ্যা যখন পঁচিশ থেকে পঁয়ত্রিশ হবে তখন তাতে 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বছরের একটি মাদা উট দিতে হবে। যখন তা ছত্রিশ থেকে পঁয়তাল্লিশে পৌঁছবে তখন তাতে তিন বছরের একটি মাদা উট দিতে হবে। যখন তা ছিচল্লিশ থেকে ষাটে পোঁছবে তখন তাতে গর্ভধারণের উপযোগিনী একটি চার বছরের মাদা উট দিতে হবে। যখন তা (উটের সংখ্যা) একষট্টি থেকে পঁচাত্তর হবে তখন তাতে পাঁচ বছরের একটি মাদা উট দিতে হবে। যখন তা ছিয়াত্তর থেকে নব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বই হবে তখন তাতে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টি তিন বছরের মাদা উট দিতে হবে। যখন তা একানব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বই থেকে একশ বিশ হবে তখন </w:t>
      </w:r>
      <w:r w:rsidRPr="0023444E">
        <w:rPr>
          <w:rFonts w:ascii="Kalpurush" w:eastAsia="Nikosh" w:hAnsi="Kalpurush" w:cs="Kalpurush"/>
          <w:sz w:val="24"/>
          <w:szCs w:val="24"/>
          <w:cs/>
          <w:lang w:bidi="bn-BD"/>
        </w:rPr>
        <w:lastRenderedPageBreak/>
        <w:t>তাতে গর্ভধারণের উপযোগিনী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টি চার বছরের মাদা উট দিতে হবে। যখন উটের সংখ্যা একশ বিশের ঊর্ধে হবে তখন প্রতি চল্লিশটির জন্য একটি তিন বছরের মাদা উট এবং প্রতি পঞ্চাশটি উটের জন্য একটি চার বছরের মাদা উট দিতে হবে। যদি কারো নিকট মাত্র চারটি উট থাকে তবে তাতে যাকাত দিতে হবে না। হাঁ যদি মালিক স্বেচ্ছায় (নফল সাদ্কা হিসেবে) কিছু প্রদান করে (তবে তাতে ক্ষতি নেই)। কিন্তু যখন উটের সংখ্যা পাঁচ হবে তখন তাতে একটি ছাগল দিতে হবে। যেসব ছাগল বিচরণ করে বেড়ায় তাতে যাকাত দিতে হবে। চল্লিশ থেকে একশ বিশটি পর্যন্ত একটি ছাগল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একশ বিশটির অধিক হলে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শ পর্যন্ত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টি ছাগল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শতের অধিক হলে তিনশ পর্যন্ত তিনটি ছাগল এবং যদি তিনশ এর অধিক হয় তবে প্রতি একশ</w:t>
      </w:r>
      <w:r w:rsidRPr="0023444E">
        <w:rPr>
          <w:rFonts w:ascii="Kalpurush" w:eastAsia="Nikosh" w:hAnsi="Kalpurush" w:cs="Kalpurush" w:hint="cs"/>
          <w:sz w:val="24"/>
          <w:szCs w:val="24"/>
          <w:cs/>
          <w:lang w:bidi="bn-BD"/>
        </w:rPr>
        <w:t xml:space="preserve">টির </w:t>
      </w:r>
      <w:r w:rsidRPr="0023444E">
        <w:rPr>
          <w:rFonts w:ascii="Kalpurush" w:eastAsia="Nikosh" w:hAnsi="Kalpurush" w:cs="Kalpurush"/>
          <w:sz w:val="24"/>
          <w:szCs w:val="24"/>
          <w:cs/>
          <w:lang w:bidi="bn-BD"/>
        </w:rPr>
        <w:t xml:space="preserve">জন্য একটি ছাগল দিতে হবে। </w:t>
      </w:r>
      <w:r w:rsidRPr="0023444E">
        <w:rPr>
          <w:rFonts w:ascii="Kalpurush" w:eastAsia="Nikosh" w:hAnsi="Kalpurush" w:cs="Kalpurush" w:hint="cs"/>
          <w:sz w:val="24"/>
          <w:szCs w:val="24"/>
          <w:cs/>
          <w:lang w:bidi="bn-BD"/>
        </w:rPr>
        <w:t>বিচরণ করে</w:t>
      </w:r>
      <w:r w:rsidRPr="0023444E">
        <w:rPr>
          <w:rFonts w:ascii="Kalpurush" w:eastAsia="Nikosh" w:hAnsi="Kalpurush" w:cs="Kalpurush"/>
          <w:sz w:val="24"/>
          <w:szCs w:val="24"/>
          <w:cs/>
          <w:lang w:bidi="bn-BD"/>
        </w:rPr>
        <w:t xml:space="preserve"> খায় এমন ছাগলের সংখ্যা যদি কারো নিকট চল্লিশের একটিও কম থাকে তবে তাতে যাকাত দিতে হবে না। 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মালিক যদি স্বেচ্ছায় কিছু প্রদান করে (ক্ষতি </w:t>
      </w:r>
      <w:r w:rsidRPr="009D1559">
        <w:rPr>
          <w:rFonts w:ascii="Kalpurush" w:eastAsia="Nikosh" w:hAnsi="Kalpurush" w:cs="Kalpurush"/>
          <w:sz w:val="24"/>
          <w:szCs w:val="24"/>
          <w:cs/>
          <w:lang w:bidi="bn-BD"/>
        </w:rPr>
        <w:t>নেই)”</w:t>
      </w:r>
      <w:r w:rsidR="00DF6B62" w:rsidRPr="009D1559">
        <w:rPr>
          <w:rFonts w:ascii="Kalpurush" w:eastAsia="Nikosh" w:hAnsi="Kalpurush" w:cs="Kalpurush"/>
          <w:sz w:val="24"/>
          <w:szCs w:val="24"/>
          <w:cs/>
          <w:lang w:bidi="hi-IN"/>
        </w:rPr>
        <w:t>।</w:t>
      </w:r>
      <w:r w:rsidR="00DF6B62" w:rsidRPr="00BA687D">
        <w:rPr>
          <w:rStyle w:val="FootnoteReference"/>
          <w:rFonts w:ascii="Kalpurush" w:eastAsia="Nikosh" w:hAnsi="Kalpurush" w:cs="SolaimanLipi"/>
          <w:sz w:val="24"/>
          <w:szCs w:val="24"/>
          <w:cs/>
          <w:lang w:bidi="hi-IN"/>
        </w:rPr>
        <w:footnoteReference w:id="20"/>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দলীল হলো</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আয ইবন জাবাল রাদিয়াল্লাহু আনহু এর হাদীস</w:t>
      </w:r>
      <w:r w:rsidRPr="0023444E">
        <w:rPr>
          <w:rFonts w:ascii="Kalpurush" w:eastAsia="Nikosh" w:hAnsi="Kalpurush" w:cs="Kalpurush" w:hint="cs"/>
          <w:sz w:val="24"/>
          <w:szCs w:val="24"/>
          <w:cs/>
          <w:lang w:bidi="bn-BD"/>
        </w:rPr>
        <w:t>,</w:t>
      </w:r>
    </w:p>
    <w:p w:rsidR="008D539F" w:rsidRPr="0023444E" w:rsidRDefault="008D539F" w:rsidP="008D539F">
      <w:pPr>
        <w:pStyle w:val="BodyText2"/>
        <w:bidi/>
        <w:spacing w:after="120" w:line="259" w:lineRule="auto"/>
        <w:jc w:val="both"/>
        <w:rPr>
          <w:rFonts w:ascii="Times New Roman" w:hAnsi="Times New Roman" w:cs="Kalpurush"/>
          <w:color w:val="333399"/>
          <w:sz w:val="24"/>
          <w:szCs w:val="24"/>
          <w:cs/>
          <w:lang w:bidi="bn-BD"/>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أن النبي </w:t>
      </w:r>
      <w:r w:rsidRPr="0023444E">
        <w:rPr>
          <w:rFonts w:ascii="AGA Arabesque" w:hAnsi="AGA Arabesque" w:cs="KFGQPC Uthman Taha Naskh"/>
          <w:color w:val="333399"/>
          <w:sz w:val="24"/>
          <w:szCs w:val="24"/>
        </w:rPr>
        <w:t></w:t>
      </w:r>
      <w:r w:rsidRPr="0023444E">
        <w:rPr>
          <w:rFonts w:ascii="Kalpurush" w:eastAsia="Nikosh" w:hAnsi="Kalpurush" w:cs="KFGQPC Uthman Taha Naskh"/>
          <w:color w:val="333399"/>
          <w:sz w:val="24"/>
          <w:szCs w:val="24"/>
          <w:rtl/>
        </w:rPr>
        <w:t xml:space="preserve"> بعثه إلى اليمن فأمره أن يأخذ من كل ثلاثين بقرة تبيعاً أو تبيعة، وفي كل أربعين مسنة</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lang w:bidi="bn-IN"/>
        </w:rPr>
      </w:pPr>
      <w:r w:rsidRPr="0023444E">
        <w:rPr>
          <w:rFonts w:ascii="Kalpurush" w:eastAsia="Nikosh" w:hAnsi="Kalpurush" w:cs="Kalpurush"/>
          <w:sz w:val="24"/>
          <w:szCs w:val="24"/>
          <w:cs/>
          <w:lang w:bidi="bn-BD"/>
        </w:rPr>
        <w:t>“নবী সাল্লাল্লাহু আলাইহি ওয়াসাল্লাম তাঁকে (মু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আযকে) ইয়েমেন পাঠিয়েছিলেন। প্রতি ত্রিশটি গরু</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একটি বাছুর বা বক্না গ্রহণের আদেশ দিয়েছিলেন। আর প্রতি চল্লিশটি গরু</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বছরের একটি </w:t>
      </w:r>
      <w:r w:rsidRPr="0023444E">
        <w:rPr>
          <w:rFonts w:ascii="Kalpurush" w:eastAsia="Nikosh" w:hAnsi="Kalpurush" w:cs="Kalpurush"/>
          <w:sz w:val="24"/>
          <w:szCs w:val="24"/>
          <w:cs/>
          <w:lang w:bidi="bn-BD"/>
        </w:rPr>
        <w:lastRenderedPageBreak/>
        <w:t>বক্না গ্রহণের আদেশ দিয়েছিলেন</w:t>
      </w:r>
      <w:r w:rsidRPr="0023444E">
        <w:rPr>
          <w:rFonts w:ascii="Kalpurush" w:eastAsia="Nikosh" w:hAnsi="Kalpurush" w:cs="Kalpurush" w:hint="cs"/>
          <w:sz w:val="24"/>
          <w:szCs w:val="24"/>
          <w:cs/>
          <w:lang w:bidi="bn-BD"/>
        </w:rPr>
        <w:t>”</w:t>
      </w:r>
      <w:r w:rsidR="00DF6B62" w:rsidRPr="00BA687D">
        <w:rPr>
          <w:rFonts w:ascii="Kalpurush" w:eastAsia="Nikosh" w:hAnsi="Kalpurush" w:cs="SolaimanLipi"/>
          <w:sz w:val="24"/>
          <w:szCs w:val="24"/>
          <w:cs/>
          <w:lang w:bidi="hi-IN"/>
        </w:rPr>
        <w:t>।</w:t>
      </w:r>
      <w:r w:rsidR="00DF6B62" w:rsidRPr="00BA687D">
        <w:rPr>
          <w:rStyle w:val="FootnoteReference"/>
          <w:rFonts w:ascii="Kalpurush" w:eastAsia="Nikosh" w:hAnsi="Kalpurush" w:cs="SolaimanLipi"/>
          <w:sz w:val="24"/>
          <w:szCs w:val="24"/>
          <w:cs/>
          <w:lang w:bidi="hi-IN"/>
        </w:rPr>
        <w:footnoteReference w:id="21"/>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যখন নিসাব গণনা করবে তখন গৃহপালিত পশুর উৎপন্ন বস্তু তার আসলের সাথে মিলাবে। আর যদি তাছাড়া গৃহপালিত পশুর নিসাব পূর্ণ না হয় তাহলে নিসাব পূর্ণ হওয়া পর্যন্ত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তার দ্বারা একবছর অতিবাহিত গণ্য করা হবে।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যদি চতু</w:t>
      </w:r>
      <w:r w:rsidRPr="0023444E">
        <w:rPr>
          <w:rFonts w:ascii="Kalpurush" w:eastAsia="Nikosh" w:hAnsi="Kalpurush" w:cs="Kalpurush" w:hint="cs"/>
          <w:sz w:val="24"/>
          <w:szCs w:val="24"/>
          <w:cs/>
          <w:lang w:bidi="bn-BD"/>
        </w:rPr>
        <w:t>ষ্প</w:t>
      </w:r>
      <w:r w:rsidRPr="0023444E">
        <w:rPr>
          <w:rFonts w:ascii="Kalpurush" w:eastAsia="Nikosh" w:hAnsi="Kalpurush" w:cs="Kalpurush"/>
          <w:sz w:val="24"/>
          <w:szCs w:val="24"/>
          <w:cs/>
          <w:lang w:bidi="bn-BD"/>
        </w:rPr>
        <w:t>দ জন্তু ব্যবসার জন্য লালিত-পালিত হয় তাহলে ব্যবসার মালের যাকাতের ন্যায় তার যাকাত দিতে হবে। আর যদি তা ব্যবহারের বা উন্নয়নের জন্য লালিত-পালিত হয়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তাহলে তাতে যাকাত ফরয হবে না।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(এ ব্যাপারে) আবু হুরায়রা রাদিয়াল্লাহু আনহু</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এর হাদীস বর্ণিত আছে</w:t>
      </w:r>
      <w:r w:rsidRPr="0023444E">
        <w:rPr>
          <w:rFonts w:ascii="Kalpurush" w:eastAsia="Nikosh" w:hAnsi="Kalpurush" w:cs="Kalpurush" w:hint="cs"/>
          <w:sz w:val="24"/>
          <w:szCs w:val="24"/>
          <w:cs/>
          <w:lang w:bidi="bn-BD"/>
        </w:rPr>
        <w:t>,</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ليس على المسلم في عبده ولا فرسه صدقة</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lang w:bidi="bn-IN"/>
        </w:rPr>
      </w:pPr>
      <w:r w:rsidRPr="0023444E">
        <w:rPr>
          <w:rFonts w:ascii="Kalpurush" w:eastAsia="Nikosh" w:hAnsi="Kalpurush" w:cs="Kalpurush"/>
          <w:sz w:val="24"/>
          <w:szCs w:val="24"/>
          <w:cs/>
          <w:lang w:bidi="bn-BD"/>
        </w:rPr>
        <w:t>“মুসলিম ব্যক্তির দাসের ও ঘোড়ার ওপর যাকাত নেই</w:t>
      </w:r>
      <w:r w:rsidRPr="0023444E">
        <w:rPr>
          <w:rFonts w:ascii="Kalpurush" w:eastAsia="Nikosh" w:hAnsi="Kalpurush" w:cs="Kalpurush" w:hint="cs"/>
          <w:sz w:val="24"/>
          <w:szCs w:val="24"/>
          <w:cs/>
          <w:lang w:bidi="bn-BD"/>
        </w:rPr>
        <w:t>”</w:t>
      </w:r>
      <w:r w:rsidR="00DF6B62" w:rsidRPr="00BA687D">
        <w:rPr>
          <w:rFonts w:ascii="Kalpurush" w:eastAsia="Nikosh" w:hAnsi="Kalpurush" w:cs="SolaimanLipi"/>
          <w:sz w:val="24"/>
          <w:szCs w:val="24"/>
          <w:cs/>
          <w:lang w:bidi="hi-IN"/>
        </w:rPr>
        <w:t>।</w:t>
      </w:r>
      <w:r w:rsidR="00DF6B62" w:rsidRPr="00BA687D">
        <w:rPr>
          <w:rStyle w:val="FootnoteReference"/>
          <w:rFonts w:ascii="Kalpurush" w:eastAsia="Nikosh" w:hAnsi="Kalpurush" w:cs="SolaimanLipi"/>
          <w:sz w:val="24"/>
          <w:szCs w:val="24"/>
          <w:cs/>
          <w:lang w:bidi="hi-IN"/>
        </w:rPr>
        <w:footnoteReference w:id="22"/>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তিন</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ফসল ও ফলাফল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অধিকাংশ </w:t>
      </w:r>
      <w:r w:rsidRPr="0023444E">
        <w:rPr>
          <w:rFonts w:ascii="Kalpurush" w:eastAsia="Nikosh" w:hAnsi="Kalpurush" w:cs="Kalpurush" w:hint="cs"/>
          <w:sz w:val="24"/>
          <w:szCs w:val="24"/>
          <w:cs/>
          <w:lang w:bidi="bn-BD"/>
        </w:rPr>
        <w:t>ফকীহে</w:t>
      </w:r>
      <w:r w:rsidRPr="0023444E">
        <w:rPr>
          <w:rFonts w:ascii="Kalpurush" w:eastAsia="Nikosh" w:hAnsi="Kalpurush" w:cs="Kalpurush"/>
          <w:sz w:val="24"/>
          <w:szCs w:val="24"/>
          <w:cs/>
          <w:lang w:bidi="bn-BD"/>
        </w:rPr>
        <w:t xml:space="preserve">র নিকট উৎপাদিত ফসলে যাকাত ফরয হবে নিসাব পূর্ণ হলে। আর তাদের নিকট তার নিসাব হলো পাঁচ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ওয়াসাক</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hi-IN"/>
        </w:rPr>
        <w:t>।</w:t>
      </w:r>
      <w:r w:rsidRPr="0023444E">
        <w:rPr>
          <w:rFonts w:ascii="Kalpurush" w:eastAsia="Nikosh" w:hAnsi="Kalpurush" w:cs="Kalpurush" w:hint="cs"/>
          <w:sz w:val="24"/>
          <w:szCs w:val="24"/>
          <w:cs/>
          <w:lang w:bidi="bn-BD"/>
        </w:rPr>
        <w:t xml:space="preserve"> কারণ</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নবী সাল্লাল্লাহু আলাইহি ওয়াসাল্লাম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ليس فيما دون خمسة أوسق صدقة</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B13E4E">
      <w:pPr>
        <w:pStyle w:val="BodyText2"/>
        <w:spacing w:after="120" w:line="259" w:lineRule="auto"/>
        <w:jc w:val="both"/>
        <w:rPr>
          <w:rFonts w:ascii="Times New Roman" w:hAnsi="Times New Roman" w:cs="Times New Roman"/>
          <w:sz w:val="24"/>
          <w:szCs w:val="24"/>
          <w:lang w:bidi="bn-IN"/>
        </w:rPr>
      </w:pPr>
      <w:r w:rsidRPr="0023444E">
        <w:rPr>
          <w:rFonts w:ascii="Kalpurush" w:eastAsia="Nikosh" w:hAnsi="Kalpurush" w:cs="Kalpurush"/>
          <w:sz w:val="24"/>
          <w:szCs w:val="24"/>
          <w:cs/>
          <w:lang w:bidi="bn-BD"/>
        </w:rPr>
        <w:lastRenderedPageBreak/>
        <w:t xml:space="preserve">“পাঁচ </w:t>
      </w:r>
      <w:r w:rsidRPr="0023444E">
        <w:rPr>
          <w:rFonts w:ascii="Kalpurush" w:eastAsia="Nikosh" w:hAnsi="Kalpurush" w:cs="Kalpurush" w:hint="cs"/>
          <w:sz w:val="24"/>
          <w:szCs w:val="24"/>
          <w:cs/>
          <w:lang w:bidi="bn-BD"/>
        </w:rPr>
        <w:t>‘ওয়াসাক’</w:t>
      </w:r>
      <w:r w:rsidRPr="0023444E">
        <w:rPr>
          <w:rFonts w:ascii="Kalpurush" w:eastAsia="Nikosh" w:hAnsi="Kalpurush" w:cs="Kalpurush"/>
          <w:sz w:val="24"/>
          <w:szCs w:val="24"/>
          <w:cs/>
          <w:lang w:bidi="bn-BD"/>
        </w:rPr>
        <w:t xml:space="preserve"> এর কমে যাকাত ফরয নয়</w:t>
      </w:r>
      <w:r w:rsidRPr="0023444E">
        <w:rPr>
          <w:rFonts w:ascii="Kalpurush" w:eastAsia="Nikosh" w:hAnsi="Kalpurush" w:cs="Kalpurush" w:hint="cs"/>
          <w:sz w:val="24"/>
          <w:szCs w:val="24"/>
          <w:cs/>
          <w:lang w:bidi="bn-BD"/>
        </w:rPr>
        <w:t>”</w:t>
      </w:r>
      <w:r w:rsidR="00B13E4E" w:rsidRPr="0023444E">
        <w:rPr>
          <w:rFonts w:ascii="Kalpurush" w:eastAsia="Nikosh" w:hAnsi="Kalpurush" w:cs="Kalpurush" w:hint="cs"/>
          <w:sz w:val="24"/>
          <w:szCs w:val="24"/>
          <w:cs/>
          <w:lang w:bidi="hi-IN"/>
        </w:rPr>
        <w:t>।</w:t>
      </w:r>
      <w:r w:rsidR="00B13E4E" w:rsidRPr="0023444E">
        <w:rPr>
          <w:rStyle w:val="FootnoteReference"/>
          <w:rFonts w:ascii="Kalpurush" w:eastAsia="Nikosh" w:hAnsi="Kalpurush" w:cs="Kalpurush"/>
          <w:sz w:val="24"/>
          <w:szCs w:val="24"/>
          <w:cs/>
          <w:lang w:bidi="bn-IN"/>
        </w:rPr>
        <w:footnoteReference w:id="23"/>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আর এক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ওয়াসাক</w:t>
      </w:r>
      <w:r w:rsidRPr="0023444E">
        <w:rPr>
          <w:rFonts w:ascii="Kalpurush" w:eastAsia="Nikosh" w:hAnsi="Kalpurush" w:cs="Kalpurush" w:hint="cs"/>
          <w:sz w:val="24"/>
          <w:szCs w:val="24"/>
          <w:cs/>
          <w:lang w:bidi="bn-BD"/>
        </w:rPr>
        <w:t xml:space="preserve">’ হচ্ছে, </w:t>
      </w:r>
      <w:r w:rsidRPr="0023444E">
        <w:rPr>
          <w:rFonts w:ascii="Kalpurush" w:eastAsia="Nikosh" w:hAnsi="Kalpurush" w:cs="Kalpurush"/>
          <w:sz w:val="24"/>
          <w:szCs w:val="24"/>
          <w:cs/>
          <w:lang w:bidi="bn-BD"/>
        </w:rPr>
        <w:t>ষাট স্বা</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সুতরাং নিসাবের পরিমাণ হলো তিনশত স্বা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 ভাল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গমের দ্বারা </w:t>
      </w:r>
      <w:r w:rsidRPr="0023444E">
        <w:rPr>
          <w:rFonts w:ascii="Kalpurush" w:eastAsia="Nikosh" w:hAnsi="Kalpurush" w:cs="Kalpurush" w:hint="cs"/>
          <w:sz w:val="24"/>
          <w:szCs w:val="24"/>
          <w:cs/>
          <w:lang w:bidi="bn-BD"/>
        </w:rPr>
        <w:t xml:space="preserve">এ </w:t>
      </w:r>
      <w:r w:rsidRPr="0023444E">
        <w:rPr>
          <w:rFonts w:ascii="Kalpurush" w:eastAsia="Nikosh" w:hAnsi="Kalpurush" w:cs="Kalpurush"/>
          <w:sz w:val="24"/>
          <w:szCs w:val="24"/>
          <w:cs/>
          <w:lang w:bidi="bn-BD"/>
        </w:rPr>
        <w:t xml:space="preserve">নিসাবের পরিমাণ হবে </w:t>
      </w:r>
      <w:r w:rsidRPr="0023444E">
        <w:rPr>
          <w:rFonts w:ascii="Kalpurush" w:eastAsia="Nikosh" w:hAnsi="Kalpurush" w:cs="Kalpurush" w:hint="cs"/>
          <w:sz w:val="24"/>
          <w:szCs w:val="24"/>
          <w:cs/>
          <w:lang w:bidi="bn-BD"/>
        </w:rPr>
        <w:t xml:space="preserve">(৬৫২.৮০০) </w:t>
      </w:r>
      <w:r w:rsidRPr="0023444E">
        <w:rPr>
          <w:rFonts w:ascii="Kalpurush" w:eastAsia="Nikosh" w:hAnsi="Kalpurush" w:cs="Kalpurush"/>
          <w:sz w:val="24"/>
          <w:szCs w:val="24"/>
          <w:cs/>
          <w:lang w:bidi="bn-BD"/>
        </w:rPr>
        <w:t>ছয়শত বায়ান্ন কিলো</w:t>
      </w:r>
      <w:r w:rsidRPr="0023444E">
        <w:rPr>
          <w:rFonts w:ascii="Kalpurush" w:eastAsia="Nikosh" w:hAnsi="Kalpurush" w:cs="Kalpurush" w:hint="cs"/>
          <w:sz w:val="24"/>
          <w:szCs w:val="24"/>
          <w:cs/>
          <w:lang w:bidi="bn-BD"/>
        </w:rPr>
        <w:t>গ্রাম</w:t>
      </w:r>
      <w:r w:rsidRPr="0023444E">
        <w:rPr>
          <w:rFonts w:ascii="Kalpurush" w:eastAsia="Nikosh" w:hAnsi="Kalpurush" w:cs="Kalpurush"/>
          <w:sz w:val="24"/>
          <w:szCs w:val="24"/>
          <w:cs/>
          <w:lang w:bidi="bn-BD"/>
        </w:rPr>
        <w:t xml:space="preserve"> ও আটশত গ্রাম।</w:t>
      </w:r>
      <w:r w:rsidR="00273C44"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ফসল ও ফলের যাকাত ফরয হওয়ার জন্য এক</w:t>
      </w:r>
      <w:r w:rsidR="0023444E"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বছর অতিবাহিত হওয়া শর্ত নয়।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এ ব্যাপারে 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আলার বাণী রয়েছে</w:t>
      </w:r>
      <w:r w:rsidRPr="0023444E">
        <w:rPr>
          <w:rFonts w:ascii="Kalpurush" w:eastAsia="Nikosh" w:hAnsi="Kalpurush" w:cs="Kalpurush" w:hint="cs"/>
          <w:sz w:val="24"/>
          <w:szCs w:val="24"/>
          <w:cs/>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وَءَاتُواْ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حَقَّهُ</w:t>
      </w:r>
      <w:r w:rsidRPr="0023444E">
        <w:rPr>
          <w:rFonts w:ascii="KFGQPC Uthmanic Script HAFS" w:cs="KFGQPC Uthmanic Script HAFS" w:hint="cs"/>
          <w:color w:val="008000"/>
          <w:sz w:val="24"/>
          <w:szCs w:val="24"/>
          <w:rtl/>
          <w:lang w:eastAsia="en-US"/>
        </w:rPr>
        <w:t>ۥ</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حَصَادِهِ</w:t>
      </w:r>
      <w:r w:rsidRPr="0023444E">
        <w:rPr>
          <w:rFonts w:ascii="KFGQPC Uthmanic Script HAFS" w:cs="KFGQPC Uthmanic Script HAFS" w:hint="cs"/>
          <w:color w:val="008000"/>
          <w:sz w:val="24"/>
          <w:szCs w:val="24"/>
          <w:rtl/>
          <w:lang w:eastAsia="en-US"/>
        </w:rPr>
        <w:t>ۦۖ</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١٤١</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الانعام</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١٤١</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“এবং তার (ফসলের) হক্ব আদায় কর তা কাটার দিবসে</w:t>
      </w:r>
      <w:r w:rsidR="00DF6B62"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সূরা</w:t>
      </w:r>
      <w:r w:rsidRPr="0023444E">
        <w:rPr>
          <w:rFonts w:ascii="Kalpurush" w:eastAsia="Nikosh" w:hAnsi="Kalpurush" w:cs="Kalpurush" w:hint="cs"/>
          <w:sz w:val="24"/>
          <w:szCs w:val="24"/>
          <w:cs/>
          <w:lang w:bidi="bn-BD"/>
        </w:rPr>
        <w:t xml:space="preserve"> আল-</w:t>
      </w:r>
      <w:r w:rsidRPr="0023444E">
        <w:rPr>
          <w:rFonts w:ascii="Kalpurush" w:eastAsia="Nikosh" w:hAnsi="Kalpurush" w:cs="Kalpurush"/>
          <w:sz w:val="24"/>
          <w:szCs w:val="24"/>
          <w:cs/>
          <w:lang w:bidi="bn-BD"/>
        </w:rPr>
        <w:t>আন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আম</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আয়াত</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১৪১]</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যে সকল ফসল বিনা পরিশ্রমে পানি সরবরাহ হয়ে উৎপন্ন হয়েছে তাতে যাকাতের নির্ধারিত পরিমাণ হলো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দশ ভাগের এক ভাগ আর যে সকল ফসল পরিশ্রমের দ্বারা পানি সরবরাহ হয়ে উৎপন্ন হয়েছে তাতে নির্ধারিত পরিমাণ হলো</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বিশ ভাগের এক ভাগ।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কারণ</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এ ব্যাপারে নবী সাল্লাল্লাহু </w:t>
      </w:r>
      <w:r w:rsidR="00733AE2" w:rsidRPr="0023444E">
        <w:rPr>
          <w:rFonts w:ascii="Kalpurush" w:eastAsia="Nikosh" w:hAnsi="Kalpurush" w:cs="Kalpurush"/>
          <w:sz w:val="24"/>
          <w:szCs w:val="24"/>
          <w:cs/>
          <w:lang w:bidi="bn-BD"/>
        </w:rPr>
        <w:t>আলাইহি ওয়াসাল্লামের</w:t>
      </w:r>
      <w:r w:rsidRPr="0023444E">
        <w:rPr>
          <w:rFonts w:ascii="Kalpurush" w:eastAsia="Nikosh" w:hAnsi="Kalpurush" w:cs="Kalpurush"/>
          <w:sz w:val="24"/>
          <w:szCs w:val="24"/>
          <w:cs/>
          <w:lang w:bidi="bn-BD"/>
        </w:rPr>
        <w:t xml:space="preserve"> হাদীস রয়েছে</w:t>
      </w:r>
      <w:r w:rsidRPr="0023444E">
        <w:rPr>
          <w:rFonts w:ascii="Kalpurush" w:eastAsia="Nikosh" w:hAnsi="Kalpurush" w:cs="Kalpurush" w:hint="cs"/>
          <w:sz w:val="24"/>
          <w:szCs w:val="24"/>
          <w:cs/>
          <w:lang w:bidi="bn-BD"/>
        </w:rPr>
        <w:t>,</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فيما سقت السماء والأنهار والعيون أو كان عثرياً العشر، وفيما سقي بالسواني أو النضح نصف العشر</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“যেসব ভূমি বৃষ্টি ও ঝর্ণার পানি দ্বারা অথবা </w:t>
      </w:r>
      <w:r w:rsidRPr="0023444E">
        <w:rPr>
          <w:rFonts w:ascii="Kalpurush" w:eastAsia="Nikosh" w:hAnsi="Kalpurush" w:cs="Kalpurush" w:hint="cs"/>
          <w:sz w:val="24"/>
          <w:szCs w:val="24"/>
          <w:cs/>
          <w:lang w:bidi="bn-BD"/>
        </w:rPr>
        <w:t xml:space="preserve">মাটি থেকে গাছের মূলের সাহায্যে </w:t>
      </w:r>
      <w:r w:rsidRPr="0023444E">
        <w:rPr>
          <w:rFonts w:ascii="Kalpurush" w:eastAsia="Nikosh" w:hAnsi="Kalpurush" w:cs="Kalpurush"/>
          <w:sz w:val="24"/>
          <w:szCs w:val="24"/>
          <w:cs/>
          <w:lang w:bidi="bn-BD"/>
        </w:rPr>
        <w:t xml:space="preserve">স্বাভাবিকভাবে </w:t>
      </w:r>
      <w:r w:rsidRPr="0023444E">
        <w:rPr>
          <w:rFonts w:ascii="Kalpurush" w:eastAsia="Nikosh" w:hAnsi="Kalpurush" w:cs="Kalpurush" w:hint="cs"/>
          <w:sz w:val="24"/>
          <w:szCs w:val="24"/>
          <w:cs/>
          <w:lang w:bidi="bn-BD"/>
        </w:rPr>
        <w:t xml:space="preserve">পানি চুষে নেওয়ার কারণে </w:t>
      </w:r>
      <w:r w:rsidRPr="0023444E">
        <w:rPr>
          <w:rFonts w:ascii="Kalpurush" w:eastAsia="Nikosh" w:hAnsi="Kalpurush" w:cs="Kalpurush"/>
          <w:sz w:val="24"/>
          <w:szCs w:val="24"/>
          <w:cs/>
          <w:lang w:bidi="bn-BD"/>
        </w:rPr>
        <w:t>আবাদ হয়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তাতে </w:t>
      </w:r>
      <w:r w:rsidRPr="0023444E">
        <w:rPr>
          <w:rFonts w:ascii="Kalpurush" w:eastAsia="Nikosh" w:hAnsi="Kalpurush" w:cs="Kalpurush"/>
          <w:sz w:val="24"/>
          <w:szCs w:val="24"/>
          <w:cs/>
          <w:lang w:bidi="bn-BD"/>
        </w:rPr>
        <w:lastRenderedPageBreak/>
        <w:t>উ</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শর (এক দশমাংশ) ফরয হবে। আর যে সব ভূমিতে পানি সেচ করতে হয় তাতে বিশ ভাগের একভাগ ফরয হবে (এটাই ফসলের যাকাত)</w:t>
      </w:r>
      <w:r w:rsidRPr="0023444E">
        <w:rPr>
          <w:rFonts w:ascii="Kalpurush" w:eastAsia="Nikosh" w:hAnsi="Kalpurush" w:cs="Kalpurush" w:hint="cs"/>
          <w:sz w:val="24"/>
          <w:szCs w:val="24"/>
          <w:cs/>
          <w:lang w:bidi="bn-BD"/>
        </w:rPr>
        <w:t>”</w:t>
      </w:r>
      <w:r w:rsidR="00DF6B62" w:rsidRPr="00BA687D">
        <w:rPr>
          <w:rFonts w:ascii="Kalpurush" w:eastAsia="Nikosh" w:hAnsi="Kalpurush" w:cs="SolaimanLipi"/>
          <w:sz w:val="24"/>
          <w:szCs w:val="24"/>
          <w:cs/>
          <w:lang w:bidi="hi-IN"/>
        </w:rPr>
        <w:t>।</w:t>
      </w:r>
      <w:r w:rsidR="00DF6B62" w:rsidRPr="00D908DF">
        <w:rPr>
          <w:rStyle w:val="FootnoteReference"/>
          <w:rFonts w:ascii="Kalpurush" w:eastAsia="Nikosh" w:hAnsi="Kalpurush" w:cs="Kalpurush"/>
          <w:sz w:val="24"/>
          <w:szCs w:val="24"/>
          <w:cs/>
          <w:lang w:bidi="hi-IN"/>
        </w:rPr>
        <w:footnoteReference w:id="24"/>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চা</w:t>
      </w:r>
      <w:r w:rsidRPr="0023444E">
        <w:rPr>
          <w:rFonts w:ascii="Kalpurush" w:eastAsia="Nikosh" w:hAnsi="Kalpurush" w:cs="Kalpurush" w:hint="cs"/>
          <w:b/>
          <w:bCs/>
          <w:sz w:val="24"/>
          <w:szCs w:val="24"/>
          <w:cs/>
          <w:lang w:bidi="bn-BD"/>
        </w:rPr>
        <w:t>র:</w:t>
      </w:r>
      <w:r w:rsidRPr="0023444E">
        <w:rPr>
          <w:rFonts w:ascii="Kalpurush" w:eastAsia="Nikosh" w:hAnsi="Kalpurush" w:cs="Kalpurush"/>
          <w:b/>
          <w:bCs/>
          <w:sz w:val="24"/>
          <w:szCs w:val="24"/>
          <w:cs/>
          <w:lang w:bidi="bn-BD"/>
        </w:rPr>
        <w:t xml:space="preserve"> ব্যবসা সামগ্রী</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মুসলিম ব্যক্তি ব্যবসার জন্য যে মাল প্রস্তুত করেছে তাকে ব্যবসা সামগ্রী বলে। তা যে কোনো শ্রেণির মাল হোক না কেন যাকাতের সাধারণ সম্পদ হিসাবে গণ্য হবে। নিসাব পূর্ণ হলে তাতে যাকাত ফরয হবে। ব্যবসা সামগ্রীর মূল্য সোনা ও রূপার নিসাবের সমান হওয়া গ্রহণযোগ্য বলে বিবেচিত হবে। আর তা হলো বিশ মিছকাল যা পঁচাশি গ্রাম সোনার সমতুল্য। অথবা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শত দিরহাম যা পাঁচশত পঁচানব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বই গ্রাম রূপার সমতুল্য।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সোনা ও রূপা</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ব্যবসা সামগ্রীর পরিমাণ নির্ধারণ করা হবে ফকীরদের অ</w:t>
      </w:r>
      <w:r w:rsidRPr="0023444E">
        <w:rPr>
          <w:rFonts w:ascii="Kalpurush" w:eastAsia="Nikosh" w:hAnsi="Kalpurush" w:cs="Kalpurush" w:hint="cs"/>
          <w:sz w:val="24"/>
          <w:szCs w:val="24"/>
          <w:cs/>
          <w:lang w:bidi="bn-BD"/>
        </w:rPr>
        <w:t>বস্থার</w:t>
      </w:r>
      <w:r w:rsidRPr="0023444E">
        <w:rPr>
          <w:rFonts w:ascii="Kalpurush" w:eastAsia="Nikosh" w:hAnsi="Kalpurush" w:cs="Kalpurush"/>
          <w:sz w:val="24"/>
          <w:szCs w:val="24"/>
          <w:cs/>
          <w:lang w:bidi="bn-BD"/>
        </w:rPr>
        <w:t xml:space="preserve"> প্রতি লক্ষ্য রেখে। </w:t>
      </w:r>
      <w:r w:rsidRPr="0023444E">
        <w:rPr>
          <w:rFonts w:ascii="Kalpurush" w:eastAsia="Nikosh" w:hAnsi="Kalpurush" w:cs="Kalpurush" w:hint="cs"/>
          <w:sz w:val="24"/>
          <w:szCs w:val="24"/>
          <w:cs/>
          <w:lang w:bidi="bn-BD"/>
        </w:rPr>
        <w:t xml:space="preserve">ব্যবসায়ী পণ্যের ক্ষেত্রে </w:t>
      </w:r>
      <w:r w:rsidRPr="0023444E">
        <w:rPr>
          <w:rFonts w:ascii="Kalpurush" w:eastAsia="Nikosh" w:hAnsi="Kalpurush" w:cs="Kalpurush"/>
          <w:sz w:val="24"/>
          <w:szCs w:val="24"/>
          <w:cs/>
          <w:lang w:bidi="bn-BD"/>
        </w:rPr>
        <w:t xml:space="preserve">ক্রয় মূল্য </w:t>
      </w:r>
      <w:r w:rsidRPr="0023444E">
        <w:rPr>
          <w:rFonts w:ascii="Kalpurush" w:eastAsia="Nikosh" w:hAnsi="Kalpurush" w:cs="Kalpurush" w:hint="cs"/>
          <w:sz w:val="24"/>
          <w:szCs w:val="24"/>
          <w:cs/>
          <w:lang w:bidi="bn-BD"/>
        </w:rPr>
        <w:t>ধরা</w:t>
      </w:r>
      <w:r w:rsidRPr="0023444E">
        <w:rPr>
          <w:rFonts w:ascii="Kalpurush" w:eastAsia="Nikosh" w:hAnsi="Kalpurush" w:cs="Kalpurush"/>
          <w:sz w:val="24"/>
          <w:szCs w:val="24"/>
          <w:cs/>
          <w:lang w:bidi="bn-BD"/>
        </w:rPr>
        <w:t xml:space="preserve"> হবে না বরং এক বছর অতিবাহিত হওয়ার পর যাকাত বের করার সময়ে বাজার মূল্য </w:t>
      </w:r>
      <w:r w:rsidRPr="0023444E">
        <w:rPr>
          <w:rFonts w:ascii="Kalpurush" w:eastAsia="Nikosh" w:hAnsi="Kalpurush" w:cs="Kalpurush" w:hint="cs"/>
          <w:sz w:val="24"/>
          <w:szCs w:val="24"/>
          <w:cs/>
          <w:lang w:bidi="bn-BD"/>
        </w:rPr>
        <w:t>ধরা হবে।</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পূর্ণ মূল্যের চল্লিশ ভাগের একভাগ যাকাত বের করা ফরয হবে। ব্যবসার লভ্যাংশ তার আসল মালের সাথে মিলাবে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যদি নিসাব পূর্ণ হয়ে যায় তাহলে তার যাকাত দানে নতুন বছরের অপেক্ষা করার প্রয়োজন নেই। আর যদি লভ্যাংশ ছাড়া আসল মালে নিসাব পূর্ণ না হয় তাহলে নিসাব পূর্ণ হওয়ার সময়</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বছর শুরু/গণ্য হবে।</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lastRenderedPageBreak/>
        <w:t>পাঁচ</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খনিজ সম্পদ ও রিকায</w:t>
      </w:r>
      <w:r w:rsidRPr="0023444E">
        <w:rPr>
          <w:rFonts w:ascii="Kalpurush" w:eastAsia="Nikosh" w:hAnsi="Kalpurush" w:cs="Kalpurush" w:hint="cs"/>
          <w:b/>
          <w:bCs/>
          <w:sz w:val="24"/>
          <w:szCs w:val="24"/>
          <w:cs/>
          <w:lang w:bidi="bn-BD"/>
        </w:rPr>
        <w:t xml:space="preserve"> বা</w:t>
      </w:r>
      <w:r w:rsidRPr="0023444E">
        <w:rPr>
          <w:rFonts w:ascii="Kalpurush" w:eastAsia="Nikosh" w:hAnsi="Kalpurush" w:cs="Kalpurush"/>
          <w:b/>
          <w:bCs/>
          <w:sz w:val="24"/>
          <w:szCs w:val="24"/>
          <w:cs/>
          <w:lang w:bidi="bn-BD"/>
        </w:rPr>
        <w:t xml:space="preserve"> মাটিতে পুঁতে রাখা মাল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 xml:space="preserve">(ক) খনিজ সম্পদ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খনিজ সম্পদ ঐ সকল বস্তু যা জমি</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নির্গত হয়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তথায় জন্ম নেয় যা জমির মূল্যবান উৎপন্ন নয়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এবং উদ্ভিদও নয়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যেমন সোনা-রূপা</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লৌহ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ইয়াকুত পাথর ও পেট্রোল ইত্যাদি। আর তাতে যাকাত ফরয।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 xml:space="preserve">এ ব্যাপারে </w:t>
      </w: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আলার ব্যাপক বাণী রয়েছে</w:t>
      </w:r>
      <w:r w:rsidRPr="0023444E">
        <w:rPr>
          <w:rFonts w:ascii="Kalpurush" w:eastAsia="Nikosh" w:hAnsi="Kalpurush" w:cs="Kalpurush" w:hint="cs"/>
          <w:sz w:val="24"/>
          <w:szCs w:val="24"/>
          <w:cs/>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أَيُّهَا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لَّذِينَ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ءَامَنُو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أَنفِقُواْ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طَيِّبَ</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كَسَب</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وَمِمَّا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أَخ</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رَج</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لَكُم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أَر</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ضِ</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٢٦٧</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٢٦٧</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“হে মুমিনগণ! তোমরা যা উপার্জন করেছ এবং আমরা তোমাদের জন্য জমি</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যা উৎপন্ন করেছি তার মধ্যে যা পবিত্র তা তোমরা ব্যয় কর</w:t>
      </w:r>
      <w:r w:rsidR="00DF6B62"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 xml:space="preserve">সূরা </w:t>
      </w:r>
      <w:r w:rsidR="0023444E" w:rsidRPr="0023444E">
        <w:rPr>
          <w:rFonts w:ascii="Kalpurush" w:eastAsia="Nikosh" w:hAnsi="Kalpurush" w:cs="Kalpurush"/>
          <w:sz w:val="24"/>
          <w:szCs w:val="24"/>
          <w:cs/>
          <w:lang w:bidi="bn-BD"/>
        </w:rPr>
        <w:t>আল-বাকারাহ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w:t>
      </w:r>
      <w:r w:rsidR="00273C44" w:rsidRPr="0023444E">
        <w:rPr>
          <w:rFonts w:ascii="Kalpurush" w:eastAsia="Nikosh" w:hAnsi="Kalpurush" w:cs="Kalpurush"/>
          <w:sz w:val="24"/>
          <w:szCs w:val="24"/>
          <w:cs/>
          <w:lang w:bidi="bn-BD"/>
        </w:rPr>
        <w:t xml:space="preserve"> </w:t>
      </w:r>
      <w:r w:rsidRPr="0023444E">
        <w:rPr>
          <w:rFonts w:ascii="Kalpurush" w:eastAsia="Nikosh" w:hAnsi="Kalpurush" w:cs="Kalpurush"/>
          <w:sz w:val="24"/>
          <w:szCs w:val="24"/>
          <w:cs/>
          <w:lang w:bidi="bn-BD"/>
        </w:rPr>
        <w:t>২৬৭]</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খনিজ সম্পদ যে আল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জমি</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নির্গত করেছেন এতে কোনো সন্দেহ নেই। অধিকাংশ </w:t>
      </w:r>
      <w:r w:rsidRPr="0023444E">
        <w:rPr>
          <w:rFonts w:ascii="Kalpurush" w:eastAsia="Nikosh" w:hAnsi="Kalpurush" w:cs="Kalpurush" w:hint="cs"/>
          <w:sz w:val="24"/>
          <w:szCs w:val="24"/>
          <w:cs/>
          <w:lang w:bidi="bn-BD"/>
        </w:rPr>
        <w:t>ফকীহে</w:t>
      </w:r>
      <w:r w:rsidRPr="0023444E">
        <w:rPr>
          <w:rFonts w:ascii="Kalpurush" w:eastAsia="Nikosh" w:hAnsi="Kalpurush" w:cs="Kalpurush"/>
          <w:sz w:val="24"/>
          <w:szCs w:val="24"/>
          <w:cs/>
          <w:lang w:bidi="bn-BD"/>
        </w:rPr>
        <w:t xml:space="preserve">র নিকট খনিজ সম্পদে যাকাত ফরয হওয়ার জন্য নিসাব পূর্ণ হওয়া শর্ত। আর খনিজ সম্পদে চল্লিশ ভাগের এক ভাগ যাকাত আদায় করা ফরয। সোনা-রূপার যাকাতের পরিমাণের ওপর ক্বিয়াস বা তুলনা করে। তাতে এক বছর অতিবাহিত হওয়া শর্ত নয়। তা যখন সংগ্রহ হবে তখনই তাতে যাকাত ফরয হবে।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(খ) রিকায-মাটিতে পুঁতে রাখা ধনসম্পদ</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জাহ</w:t>
      </w:r>
      <w:r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লি যুগের মাটিগর্ভে-গচ্ছিত সম্পদ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অথবা পূর্ববর্তী ক</w:t>
      </w:r>
      <w:r w:rsidR="00B13E4E" w:rsidRPr="0023444E">
        <w:rPr>
          <w:rFonts w:ascii="Kalpurush" w:eastAsia="Nikosh" w:hAnsi="Kalpurush" w:cs="Kalpurush"/>
          <w:sz w:val="24"/>
          <w:szCs w:val="24"/>
          <w:cs/>
          <w:lang w:bidi="bn-BD"/>
        </w:rPr>
        <w:t>াফির সম্প্রদায়ের সম্পদ যদিও জাহ</w:t>
      </w:r>
      <w:r w:rsidR="00B13E4E"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লি না হয় আর তার ওপর বা তার কিছুর ওপর কুফুরের নির্দশন হয় যেমন তাদের নাম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তাদের রাজাদের </w:t>
      </w:r>
      <w:r w:rsidRPr="0023444E">
        <w:rPr>
          <w:rFonts w:ascii="Kalpurush" w:eastAsia="Nikosh" w:hAnsi="Kalpurush" w:cs="Kalpurush"/>
          <w:sz w:val="24"/>
          <w:szCs w:val="24"/>
          <w:cs/>
          <w:lang w:bidi="bn-BD"/>
        </w:rPr>
        <w:lastRenderedPageBreak/>
        <w:t>নাম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তাদের ছবি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তাদের পৃষ্</w:t>
      </w:r>
      <w:r w:rsidRPr="0023444E">
        <w:rPr>
          <w:rFonts w:ascii="Kalpurush" w:eastAsia="Nikosh" w:hAnsi="Kalpurush" w:cs="Kalpurush" w:hint="cs"/>
          <w:sz w:val="24"/>
          <w:szCs w:val="24"/>
          <w:cs/>
          <w:lang w:bidi="bn-BD"/>
        </w:rPr>
        <w:t>ঠ</w:t>
      </w:r>
      <w:r w:rsidRPr="0023444E">
        <w:rPr>
          <w:rFonts w:ascii="Kalpurush" w:eastAsia="Nikosh" w:hAnsi="Kalpurush" w:cs="Kalpurush"/>
          <w:sz w:val="24"/>
          <w:szCs w:val="24"/>
          <w:cs/>
          <w:lang w:bidi="bn-BD"/>
        </w:rPr>
        <w:t>দেশ ও শুধু তাদের প্রতিমার বক্ষদেশ থাকে (তা হলেও তা রিকায হবে)</w:t>
      </w:r>
      <w:r w:rsidRPr="009D1559">
        <w:rPr>
          <w:rFonts w:ascii="Kalpurush" w:eastAsia="Nikosh" w:hAnsi="Kalpurush" w:cs="SolaimanLipi"/>
          <w:sz w:val="24"/>
          <w:szCs w:val="24"/>
          <w:cs/>
          <w:lang w:bidi="hi-IN"/>
        </w:rPr>
        <w:t xml:space="preserve">।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আর যদি তার ওপর বা তার কিছুর ওপর মুসলিমদের নিদর্শন থাকে</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যেমন নবী সাল্লাল্লাহু আলাইহি ওয়াসাল্লাম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র নাম বা মুসলিমদের খলীফাদের কারও নাম বা কুরআন কারীমের আয়াত</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তা হলে তা (লুক্বাতা)</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 xml:space="preserve">পথে পড়ে থাকা বস্তু হিসাবে গণ্য হবে।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যদি তাতে কোনো নির্দশন না থাকে</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যেমন পাত্র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স্ত্রীলোকের অলঙ্কার সাজ-সজ্জা</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স্বর্ণের বিস্কুট তা হলেও তা লুক্বাতা হবে আর তা প্রচার করার আগ পর্যন্ত কে</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ই তার মালিক হবে না।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 হল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মুসলিম ব্যক্তির মাল আর তা</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তার মালিকানা নষ্ট হয়ে যায় ন</w:t>
      </w:r>
      <w:r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আর রিকাযে (মাটি গর্ভে গচ্ছিত রাখা সম্পদে) এক-পঞ্চমাংশ যাকাত ফরয।</w:t>
      </w:r>
    </w:p>
    <w:p w:rsidR="008D539F" w:rsidRPr="0023444E" w:rsidRDefault="00CC6B09" w:rsidP="008D539F">
      <w:pPr>
        <w:pStyle w:val="BodyText2"/>
        <w:spacing w:after="120" w:line="259" w:lineRule="auto"/>
        <w:jc w:val="both"/>
        <w:rPr>
          <w:rFonts w:ascii="Times New Roman" w:hAnsi="Times New Roman" w:cs="Times New Roman"/>
          <w:sz w:val="24"/>
          <w:szCs w:val="24"/>
        </w:rPr>
      </w:pPr>
      <w:r>
        <w:rPr>
          <w:rFonts w:ascii="Kalpurush" w:eastAsia="Nikosh" w:hAnsi="Kalpurush" w:cs="Kalpurush"/>
          <w:sz w:val="24"/>
          <w:szCs w:val="24"/>
          <w:cs/>
          <w:lang w:bidi="bn-BD"/>
        </w:rPr>
        <w:t>কারণ আব</w:t>
      </w:r>
      <w:r>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হুরায়রা রাদিয়াল্লাহু আনহুর হাদীসে আছে</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রাসূলুল্লাহ সাল্লাল্লাহু আলাইহি ওয়াসাল্লাম বলেছেন</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وفي الركاز الخمس</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“আর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রিকাযে</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এক-পঞ্চমাংশ যাকাত দিতে হবে</w:t>
      </w:r>
      <w:r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অধিকাংশ </w:t>
      </w:r>
      <w:r w:rsidRPr="0023444E">
        <w:rPr>
          <w:rFonts w:ascii="Kalpurush" w:eastAsia="Nikosh" w:hAnsi="Kalpurush" w:cs="Kalpurush" w:hint="cs"/>
          <w:sz w:val="24"/>
          <w:szCs w:val="24"/>
          <w:cs/>
          <w:lang w:bidi="bn-BD"/>
        </w:rPr>
        <w:t>ফকীহে</w:t>
      </w:r>
      <w:r w:rsidRPr="0023444E">
        <w:rPr>
          <w:rFonts w:ascii="Kalpurush" w:eastAsia="Nikosh" w:hAnsi="Kalpurush" w:cs="Kalpurush"/>
          <w:sz w:val="24"/>
          <w:szCs w:val="24"/>
          <w:cs/>
          <w:lang w:bidi="bn-BD"/>
        </w:rPr>
        <w:t>র নিকট রিকায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কম হোক বা বেশি হোক তাতে যাকাত ফরয হবে। তাদের নিকট তা বন্টনের খাত হলো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ফাই</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যুদ্ধবিহ</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ন অমুসলিম শত্রুর সম্পদ যা মুসলিমরা অর্জন করে</w:t>
      </w:r>
      <w:r w:rsidRPr="0023444E">
        <w:rPr>
          <w:rFonts w:ascii="Kalpurush" w:eastAsia="Nikosh" w:hAnsi="Kalpurush" w:cs="Kalpurush" w:hint="cs"/>
          <w:sz w:val="24"/>
          <w:szCs w:val="24"/>
          <w:cs/>
          <w:lang w:bidi="bn-BD"/>
        </w:rPr>
        <w:t>’ সেটার</w:t>
      </w:r>
      <w:r w:rsidRPr="0023444E">
        <w:rPr>
          <w:rFonts w:ascii="Kalpurush" w:eastAsia="Nikosh" w:hAnsi="Kalpurush" w:cs="Kalpurush"/>
          <w:sz w:val="24"/>
          <w:szCs w:val="24"/>
          <w:cs/>
          <w:lang w:bidi="bn-BD"/>
        </w:rPr>
        <w:t>) বন্টনের খাত। যে ব্যক্তি তা পাবে সে বাকী রিকাযের মালিক হবে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এতে </w:t>
      </w:r>
      <w:r w:rsidRPr="0023444E">
        <w:rPr>
          <w:rFonts w:ascii="Kalpurush" w:eastAsia="Nikosh" w:hAnsi="Kalpurush" w:cs="Kalpurush" w:hint="cs"/>
          <w:sz w:val="24"/>
          <w:szCs w:val="24"/>
          <w:cs/>
          <w:lang w:bidi="bn-BD"/>
        </w:rPr>
        <w:t>ফকীহ</w:t>
      </w:r>
      <w:r w:rsidRPr="0023444E">
        <w:rPr>
          <w:rFonts w:ascii="Kalpurush" w:eastAsia="Nikosh" w:hAnsi="Kalpurush" w:cs="Kalpurush"/>
          <w:sz w:val="24"/>
          <w:szCs w:val="24"/>
          <w:cs/>
          <w:lang w:bidi="bn-BD"/>
        </w:rPr>
        <w:t>গণের কোনো মত</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নৈক্য নেই।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উমার রাদিয়াল্লাহু </w:t>
      </w:r>
      <w:r w:rsidRPr="0023444E">
        <w:rPr>
          <w:rFonts w:ascii="Kalpurush" w:eastAsia="Nikosh" w:hAnsi="Kalpurush" w:cs="Kalpurush"/>
          <w:sz w:val="24"/>
          <w:szCs w:val="24"/>
          <w:cs/>
          <w:lang w:bidi="bn-BD"/>
        </w:rPr>
        <w:lastRenderedPageBreak/>
        <w:t>আনহু অবশিষ্ট রিকায তার প্রাপককে দিয়েছিলেন।</w:t>
      </w:r>
      <w:r w:rsidR="00273C44" w:rsidRPr="0023444E">
        <w:rPr>
          <w:rFonts w:ascii="Kalpurush" w:eastAsia="Nikosh" w:hAnsi="Kalpurush" w:cs="Kalpurush"/>
          <w:sz w:val="24"/>
          <w:szCs w:val="24"/>
          <w:cs/>
          <w:lang w:bidi="bn-BD"/>
        </w:rPr>
        <w:t xml:space="preserve">  </w:t>
      </w:r>
    </w:p>
    <w:p w:rsidR="008D539F" w:rsidRPr="0023444E" w:rsidRDefault="0023444E"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৬</w:t>
      </w:r>
      <w:r w:rsidR="008D539F" w:rsidRPr="0023444E">
        <w:rPr>
          <w:rFonts w:ascii="Kalpurush" w:eastAsia="Nikosh" w:hAnsi="Kalpurush" w:cs="Kalpurush"/>
          <w:b/>
          <w:bCs/>
          <w:sz w:val="24"/>
          <w:szCs w:val="24"/>
          <w:cs/>
          <w:lang w:bidi="bn-BD"/>
        </w:rPr>
        <w:t>- যাকাত বন্টনের খাতসমূহ</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আট শ্রেণির লোক যাকাত পাওয়ার হক্বদার। তার তালিকা নিম্নে প্রদত্ত হলো</w:t>
      </w:r>
      <w:r w:rsidR="0023444E"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প্রথমত</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ফকীর</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আর তারা হলেন ঐ সকল লোক যাদের কাছে জীবন যাপনের কোনো কিছুই নেই</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অথবা কিছুটা আছে</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তাদেরকে পূর্ণ বছরের জন্য যথেষ্ট হয় এ পরিমাণ যাকাত থেকে দেওয়া </w:t>
      </w:r>
      <w:r w:rsidRPr="0023444E">
        <w:rPr>
          <w:rFonts w:ascii="Kalpurush" w:eastAsia="Nikosh" w:hAnsi="Kalpurush" w:cs="Kalpurush" w:hint="cs"/>
          <w:sz w:val="24"/>
          <w:szCs w:val="24"/>
          <w:cs/>
          <w:lang w:bidi="bn-BD"/>
        </w:rPr>
        <w:t>যাবে</w:t>
      </w:r>
      <w:r w:rsidRPr="0023444E">
        <w:rPr>
          <w:rFonts w:ascii="Kalpurush" w:eastAsia="Nikosh" w:hAnsi="Kalpurush" w:cs="Kalpurush"/>
          <w:sz w:val="24"/>
          <w:szCs w:val="24"/>
          <w:cs/>
          <w:lang w:bidi="hi-IN"/>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দ্বিতীয়ত</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মিসকীন</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যাদের নিকট </w:t>
      </w:r>
      <w:r w:rsidRPr="0023444E">
        <w:rPr>
          <w:rFonts w:ascii="Kalpurush" w:eastAsia="Nikosh" w:hAnsi="Kalpurush" w:cs="Kalpurush" w:hint="cs"/>
          <w:sz w:val="24"/>
          <w:szCs w:val="24"/>
          <w:cs/>
          <w:lang w:bidi="bn-BD"/>
        </w:rPr>
        <w:t xml:space="preserve">তাদের প্রয়োজনের </w:t>
      </w:r>
      <w:r w:rsidRPr="0023444E">
        <w:rPr>
          <w:rFonts w:ascii="Kalpurush" w:eastAsia="Nikosh" w:hAnsi="Kalpurush" w:cs="Kalpurush"/>
          <w:sz w:val="24"/>
          <w:szCs w:val="24"/>
          <w:cs/>
          <w:lang w:bidi="bn-BD"/>
        </w:rPr>
        <w:t>অর্ধ</w:t>
      </w:r>
      <w:r w:rsidRPr="0023444E">
        <w:rPr>
          <w:rFonts w:ascii="Kalpurush" w:eastAsia="Nikosh" w:hAnsi="Kalpurush" w:cs="Kalpurush" w:hint="cs"/>
          <w:sz w:val="24"/>
          <w:szCs w:val="24"/>
          <w:cs/>
          <w:lang w:bidi="bn-BD"/>
        </w:rPr>
        <w:t xml:space="preserve">েক বা </w:t>
      </w:r>
      <w:r w:rsidRPr="0023444E">
        <w:rPr>
          <w:rFonts w:ascii="Kalpurush" w:eastAsia="Nikosh" w:hAnsi="Kalpurush" w:cs="Kalpurush"/>
          <w:sz w:val="24"/>
          <w:szCs w:val="24"/>
          <w:cs/>
          <w:lang w:bidi="bn-BD"/>
        </w:rPr>
        <w:t>অর্ধ</w:t>
      </w:r>
      <w:r w:rsidRPr="0023444E">
        <w:rPr>
          <w:rFonts w:ascii="Kalpurush" w:eastAsia="Nikosh" w:hAnsi="Kalpurush" w:cs="Kalpurush" w:hint="cs"/>
          <w:sz w:val="24"/>
          <w:szCs w:val="24"/>
          <w:cs/>
          <w:lang w:bidi="bn-BD"/>
        </w:rPr>
        <w:t xml:space="preserve">েকের </w:t>
      </w:r>
      <w:r w:rsidRPr="0023444E">
        <w:rPr>
          <w:rFonts w:ascii="Kalpurush" w:eastAsia="Nikosh" w:hAnsi="Kalpurush" w:cs="Kalpurush"/>
          <w:sz w:val="24"/>
          <w:szCs w:val="24"/>
          <w:cs/>
          <w:lang w:bidi="bn-BD"/>
        </w:rPr>
        <w:t>চেয়ে কিছু বেশি খাবার রয়েছে। এ অর্থে মিসকীনের অবস্থা ফকীরের অবস্থার চেয়ে ভালো</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 xml:space="preserve">তাদেরকে তাদের পুরা বছরের জন্য যথেষ্ট হয় এ পরিমাণ যাকাত দেওয়া </w:t>
      </w:r>
      <w:r w:rsidRPr="0023444E">
        <w:rPr>
          <w:rFonts w:ascii="Kalpurush" w:eastAsia="Nikosh" w:hAnsi="Kalpurush" w:cs="Kalpurush" w:hint="cs"/>
          <w:sz w:val="24"/>
          <w:szCs w:val="24"/>
          <w:cs/>
          <w:lang w:bidi="bn-BD"/>
        </w:rPr>
        <w:t>যাবে</w:t>
      </w:r>
      <w:r w:rsidRPr="009D1559">
        <w:rPr>
          <w:rFonts w:ascii="Kalpurush" w:eastAsia="Nikosh" w:hAnsi="Kalpurush" w:cs="SolaimanLipi"/>
          <w:sz w:val="24"/>
          <w:szCs w:val="24"/>
          <w:cs/>
          <w:lang w:bidi="hi-IN"/>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তৃতীয়ত</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যাকাত আদায়কারী</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আর তারা হলেন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ঐ সমস্ত কর্মচারী যারা যাকাতদাতাদের নিকট</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তা সংগ্রহ ও সংরক্ষণ এবং নেতার আদেশে তার হক্বদারের নিকট বিতরণ করেন। তাদেরকে তাদের কর্মের পারিশ্রমিক হিসাবে যাকাত প্রদান করা </w:t>
      </w:r>
      <w:r w:rsidRPr="0023444E">
        <w:rPr>
          <w:rFonts w:ascii="Kalpurush" w:eastAsia="Nikosh" w:hAnsi="Kalpurush" w:cs="Kalpurush" w:hint="cs"/>
          <w:sz w:val="24"/>
          <w:szCs w:val="24"/>
          <w:cs/>
          <w:lang w:bidi="bn-BD"/>
        </w:rPr>
        <w:t>যা</w:t>
      </w:r>
      <w:r w:rsidRPr="0023444E">
        <w:rPr>
          <w:rFonts w:ascii="Kalpurush" w:eastAsia="Nikosh" w:hAnsi="Kalpurush" w:cs="Kalpurush"/>
          <w:sz w:val="24"/>
          <w:szCs w:val="24"/>
          <w:cs/>
          <w:lang w:bidi="bn-BD"/>
        </w:rPr>
        <w:t xml:space="preserve">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চতুর্থত</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যাদের অন্তর জয় করার উদ্দেশ্য হবে</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r w:rsidRPr="0023444E">
        <w:rPr>
          <w:rFonts w:ascii="Kalpurush" w:eastAsia="Nikosh" w:hAnsi="Kalpurush" w:cs="Kalpurush"/>
          <w:sz w:val="24"/>
          <w:szCs w:val="24"/>
          <w:cs/>
          <w:lang w:bidi="bn-BD"/>
        </w:rPr>
        <w:t>আর তারা 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শ্রেণির লোক</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কাফির এবং মুসলিম। </w:t>
      </w:r>
    </w:p>
    <w:p w:rsidR="008D539F" w:rsidRPr="0023444E" w:rsidRDefault="008D539F" w:rsidP="008D539F">
      <w:pPr>
        <w:pStyle w:val="BodyText2"/>
        <w:numPr>
          <w:ilvl w:val="0"/>
          <w:numId w:val="24"/>
        </w:numPr>
        <w:spacing w:after="120" w:line="259" w:lineRule="auto"/>
        <w:ind w:left="450" w:hanging="450"/>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কাফিরকে যাকাত </w:t>
      </w:r>
      <w:r w:rsidRPr="0023444E">
        <w:rPr>
          <w:rFonts w:ascii="Kalpurush" w:eastAsia="Nikosh" w:hAnsi="Kalpurush" w:cs="Kalpurush" w:hint="cs"/>
          <w:sz w:val="24"/>
          <w:szCs w:val="24"/>
          <w:cs/>
          <w:lang w:bidi="bn-BD"/>
        </w:rPr>
        <w:t xml:space="preserve">তখন </w:t>
      </w:r>
      <w:r w:rsidRPr="0023444E">
        <w:rPr>
          <w:rFonts w:ascii="Kalpurush" w:eastAsia="Nikosh" w:hAnsi="Kalpurush" w:cs="Kalpurush"/>
          <w:sz w:val="24"/>
          <w:szCs w:val="24"/>
          <w:cs/>
          <w:lang w:bidi="bn-BD"/>
        </w:rPr>
        <w:t>দেওয়া হবে যখন তার ইসলাম গ্রহণ করার প্রত্যাশা করা যাবে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বা তাকে যাকাত দেওয়ার কারণে মুসলিমদের ওপর</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তার অত্যাচার অনিষ্ট বন্ধ হবে। আরো অনুরূপ কারণে। </w:t>
      </w:r>
    </w:p>
    <w:p w:rsidR="008D539F" w:rsidRPr="0023444E" w:rsidRDefault="008D539F" w:rsidP="008D539F">
      <w:pPr>
        <w:pStyle w:val="BodyText2"/>
        <w:numPr>
          <w:ilvl w:val="0"/>
          <w:numId w:val="24"/>
        </w:numPr>
        <w:spacing w:after="120" w:line="259" w:lineRule="auto"/>
        <w:ind w:left="450" w:hanging="450"/>
        <w:jc w:val="both"/>
        <w:rPr>
          <w:rFonts w:ascii="Times New Roman" w:hAnsi="Times New Roman" w:cs="Times New Roman"/>
          <w:sz w:val="24"/>
          <w:szCs w:val="24"/>
        </w:rPr>
      </w:pPr>
      <w:r w:rsidRPr="0023444E">
        <w:rPr>
          <w:rFonts w:ascii="Kalpurush" w:eastAsia="Nikosh" w:hAnsi="Kalpurush" w:cs="Kalpurush"/>
          <w:sz w:val="24"/>
          <w:szCs w:val="24"/>
          <w:cs/>
          <w:lang w:bidi="bn-BD"/>
        </w:rPr>
        <w:lastRenderedPageBreak/>
        <w:t>আর মুসলিম ব্যক্তিকে যাকাত দেওয়া হবে তার ইসলাম গ্রহণকে আরো শক্তিশালী করার জন্য বা তার</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মত আরও একজনের ইসলাম গ্রহণের আশায়। এর</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মত অন্য আরো কারণে।</w:t>
      </w:r>
    </w:p>
    <w:p w:rsidR="008D539F" w:rsidRPr="0023444E" w:rsidRDefault="00B13E4E"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পঞ্চমত</w:t>
      </w:r>
      <w:r w:rsidRPr="0023444E">
        <w:rPr>
          <w:rFonts w:ascii="Kalpurush" w:eastAsia="Nikosh" w:hAnsi="Kalpurush" w:cs="Kalpurush" w:hint="cs"/>
          <w:b/>
          <w:bCs/>
          <w:sz w:val="24"/>
          <w:szCs w:val="24"/>
          <w:cs/>
          <w:lang w:bidi="bn-IN"/>
        </w:rPr>
        <w:t>:</w:t>
      </w:r>
      <w:r w:rsidR="008D539F" w:rsidRPr="0023444E">
        <w:rPr>
          <w:rFonts w:ascii="Kalpurush" w:eastAsia="Nikosh" w:hAnsi="Kalpurush" w:cs="Kalpurush"/>
          <w:b/>
          <w:bCs/>
          <w:sz w:val="24"/>
          <w:szCs w:val="24"/>
          <w:cs/>
          <w:lang w:bidi="bn-BD"/>
        </w:rPr>
        <w:t xml:space="preserve"> দাসসমূহ</w:t>
      </w:r>
      <w:r w:rsidR="008D539F"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আর তারা হলেন ঐ সমস্ত </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মুকাতিব</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দাস যাদের কাছে তাদের মালিকের সাথে কৃত চুক্তি পরিশোধের পয়সা ন</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ই। তাই মুকাতিব দাসকে যাকাত</w:t>
      </w:r>
      <w:r w:rsidR="0023444E" w:rsidRPr="0023444E">
        <w:rPr>
          <w:rFonts w:ascii="Kalpurush" w:eastAsia="Nikosh" w:hAnsi="Kalpurush" w:cs="Kalpurush"/>
          <w:sz w:val="24"/>
          <w:szCs w:val="24"/>
          <w:cs/>
          <w:lang w:bidi="bn-BD"/>
        </w:rPr>
        <w:t xml:space="preserve"> থেকে </w:t>
      </w:r>
      <w:r w:rsidR="008D539F" w:rsidRPr="0023444E">
        <w:rPr>
          <w:rFonts w:ascii="Kalpurush" w:eastAsia="Nikosh" w:hAnsi="Kalpurush" w:cs="Kalpurush"/>
          <w:sz w:val="24"/>
          <w:szCs w:val="24"/>
          <w:cs/>
          <w:lang w:bidi="bn-BD"/>
        </w:rPr>
        <w:t>যে পরিমাণ প্রদান করলে সে দাসত্ব</w:t>
      </w:r>
      <w:r w:rsidR="0023444E" w:rsidRPr="0023444E">
        <w:rPr>
          <w:rFonts w:ascii="Kalpurush" w:eastAsia="Nikosh" w:hAnsi="Kalpurush" w:cs="Kalpurush"/>
          <w:sz w:val="24"/>
          <w:szCs w:val="24"/>
          <w:cs/>
          <w:lang w:bidi="bn-BD"/>
        </w:rPr>
        <w:t xml:space="preserve"> থেকে </w:t>
      </w:r>
      <w:r w:rsidR="008D539F" w:rsidRPr="0023444E">
        <w:rPr>
          <w:rFonts w:ascii="Kalpurush" w:eastAsia="Nikosh" w:hAnsi="Kalpurush" w:cs="Kalpurush"/>
          <w:sz w:val="24"/>
          <w:szCs w:val="24"/>
          <w:cs/>
          <w:lang w:bidi="bn-BD"/>
        </w:rPr>
        <w:t xml:space="preserve">মুক্তি পেতে সামর্থ্যবান হবে সে পরিমাণ তাকে প্রদান করা </w:t>
      </w:r>
      <w:r w:rsidR="008D539F" w:rsidRPr="0023444E">
        <w:rPr>
          <w:rFonts w:ascii="Kalpurush" w:eastAsia="Nikosh" w:hAnsi="Kalpurush" w:cs="Kalpurush" w:hint="cs"/>
          <w:sz w:val="24"/>
          <w:szCs w:val="24"/>
          <w:cs/>
          <w:lang w:bidi="bn-BD"/>
        </w:rPr>
        <w:t>যা</w:t>
      </w:r>
      <w:r w:rsidR="008D539F" w:rsidRPr="0023444E">
        <w:rPr>
          <w:rFonts w:ascii="Kalpurush" w:eastAsia="Nikosh" w:hAnsi="Kalpurush" w:cs="Kalpurush"/>
          <w:sz w:val="24"/>
          <w:szCs w:val="24"/>
          <w:cs/>
          <w:lang w:bidi="bn-BD"/>
        </w:rPr>
        <w:t xml:space="preserve">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ষষ্</w:t>
      </w:r>
      <w:r w:rsidRPr="0023444E">
        <w:rPr>
          <w:rFonts w:ascii="Kalpurush" w:eastAsia="Nikosh" w:hAnsi="Kalpurush" w:cs="Kalpurush" w:hint="cs"/>
          <w:b/>
          <w:bCs/>
          <w:sz w:val="24"/>
          <w:szCs w:val="24"/>
          <w:cs/>
          <w:lang w:bidi="bn-BD"/>
        </w:rPr>
        <w:t>ঠ</w:t>
      </w:r>
      <w:r w:rsidR="00DF6B62" w:rsidRPr="0023444E">
        <w:rPr>
          <w:rFonts w:ascii="Kalpurush" w:eastAsia="Nikosh" w:hAnsi="Kalpurush" w:cs="Kalpurush"/>
          <w:b/>
          <w:bCs/>
          <w:sz w:val="24"/>
          <w:szCs w:val="24"/>
          <w:cs/>
          <w:lang w:bidi="bn-BD"/>
        </w:rPr>
        <w:t>তম</w:t>
      </w:r>
      <w:r w:rsidR="00DF6B62" w:rsidRPr="0023444E">
        <w:rPr>
          <w:rFonts w:ascii="Kalpurush" w:eastAsia="Nikosh" w:hAnsi="Kalpurush" w:cs="Kalpurush" w:hint="cs"/>
          <w:b/>
          <w:bCs/>
          <w:sz w:val="24"/>
          <w:szCs w:val="24"/>
          <w:cs/>
          <w:lang w:bidi="bn-IN"/>
        </w:rPr>
        <w:t>:</w:t>
      </w:r>
      <w:r w:rsidRPr="0023444E">
        <w:rPr>
          <w:rFonts w:ascii="Kalpurush" w:eastAsia="Nikosh" w:hAnsi="Kalpurush" w:cs="Kalpurush"/>
          <w:b/>
          <w:bCs/>
          <w:sz w:val="24"/>
          <w:szCs w:val="24"/>
          <w:cs/>
          <w:lang w:bidi="bn-BD"/>
        </w:rPr>
        <w:t xml:space="preserve"> ঋণগ্রস্তদেরকে</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আর তারা 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ভাগে বিভক্ত</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নিজেদের জন্য ঋণগ্রস্ত</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অন্যের কারণে ঋণগ্রস্ত। </w:t>
      </w:r>
    </w:p>
    <w:p w:rsidR="008D539F" w:rsidRPr="0023444E" w:rsidRDefault="008D539F" w:rsidP="008D539F">
      <w:pPr>
        <w:pStyle w:val="BodyText2"/>
        <w:numPr>
          <w:ilvl w:val="0"/>
          <w:numId w:val="27"/>
        </w:numPr>
        <w:spacing w:after="120" w:line="259" w:lineRule="auto"/>
        <w:ind w:left="450" w:hanging="450"/>
        <w:jc w:val="both"/>
        <w:rPr>
          <w:rFonts w:ascii="Times New Roman" w:hAnsi="Times New Roman" w:cs="Times New Roman"/>
          <w:sz w:val="24"/>
          <w:szCs w:val="24"/>
        </w:rPr>
      </w:pPr>
      <w:r w:rsidRPr="0023444E">
        <w:rPr>
          <w:rFonts w:ascii="Kalpurush" w:eastAsia="Nikosh" w:hAnsi="Kalpurush" w:cs="Kalpurush"/>
          <w:b/>
          <w:bCs/>
          <w:sz w:val="24"/>
          <w:szCs w:val="24"/>
          <w:cs/>
          <w:lang w:bidi="bn-BD"/>
        </w:rPr>
        <w:t>নিজের জন্য ঋণগ্রস্ত</w:t>
      </w:r>
      <w:r w:rsidRPr="0023444E">
        <w:rPr>
          <w:rFonts w:ascii="Kalpurush" w:eastAsia="Nikosh" w:hAnsi="Kalpurush" w:cs="Kalpurush" w:hint="cs"/>
          <w:b/>
          <w:bCs/>
          <w:sz w:val="24"/>
          <w:szCs w:val="24"/>
          <w:cs/>
          <w:lang w:bidi="bn-BD"/>
        </w:rPr>
        <w:t xml:space="preserve"> হচ্ছে, </w:t>
      </w:r>
      <w:r w:rsidRPr="0023444E">
        <w:rPr>
          <w:rFonts w:ascii="Kalpurush" w:eastAsia="Nikosh" w:hAnsi="Kalpurush" w:cs="Kalpurush"/>
          <w:sz w:val="24"/>
          <w:szCs w:val="24"/>
          <w:cs/>
          <w:lang w:bidi="bn-BD"/>
        </w:rPr>
        <w:t>ঐ ব্যক্তি যে নিজের অভাবের কারণে ঋণ করেছে আর তা পরিশোধে সে সামর্থ্যবান নয়। তাই যাকাত</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তাকে যে পরিমাণ দিলে সে ঋণ পরিশোধ করতে পারবে সে পরিমাণ তাকে প্রদান করা </w:t>
      </w:r>
      <w:r w:rsidRPr="0023444E">
        <w:rPr>
          <w:rFonts w:ascii="Kalpurush" w:eastAsia="Nikosh" w:hAnsi="Kalpurush" w:cs="Kalpurush" w:hint="cs"/>
          <w:sz w:val="24"/>
          <w:szCs w:val="24"/>
          <w:cs/>
          <w:lang w:bidi="bn-BD"/>
        </w:rPr>
        <w:t>যা</w:t>
      </w:r>
      <w:r w:rsidRPr="0023444E">
        <w:rPr>
          <w:rFonts w:ascii="Kalpurush" w:eastAsia="Nikosh" w:hAnsi="Kalpurush" w:cs="Kalpurush"/>
          <w:sz w:val="24"/>
          <w:szCs w:val="24"/>
          <w:cs/>
          <w:lang w:bidi="bn-BD"/>
        </w:rPr>
        <w:t xml:space="preserve">বে। </w:t>
      </w:r>
    </w:p>
    <w:p w:rsidR="008D539F" w:rsidRPr="0023444E" w:rsidRDefault="008D539F" w:rsidP="008D539F">
      <w:pPr>
        <w:pStyle w:val="BodyText2"/>
        <w:numPr>
          <w:ilvl w:val="0"/>
          <w:numId w:val="27"/>
        </w:numPr>
        <w:spacing w:after="120" w:line="259" w:lineRule="auto"/>
        <w:ind w:left="450" w:hanging="450"/>
        <w:jc w:val="both"/>
        <w:rPr>
          <w:rFonts w:ascii="Times New Roman" w:hAnsi="Times New Roman" w:cs="Times New Roman"/>
          <w:sz w:val="24"/>
          <w:szCs w:val="24"/>
        </w:rPr>
      </w:pPr>
      <w:r w:rsidRPr="0023444E">
        <w:rPr>
          <w:rFonts w:ascii="Kalpurush" w:eastAsia="Nikosh" w:hAnsi="Kalpurush" w:cs="Kalpurush"/>
          <w:b/>
          <w:bCs/>
          <w:sz w:val="24"/>
          <w:szCs w:val="24"/>
          <w:cs/>
          <w:lang w:bidi="bn-BD"/>
        </w:rPr>
        <w:t>অন্যের কারণে ঋণগ্রস্ত</w:t>
      </w:r>
      <w:r w:rsidRPr="0023444E">
        <w:rPr>
          <w:rFonts w:ascii="Kalpurush" w:eastAsia="Nikosh" w:hAnsi="Kalpurush" w:cs="Kalpurush" w:hint="cs"/>
          <w:b/>
          <w:bCs/>
          <w:sz w:val="24"/>
          <w:szCs w:val="24"/>
          <w:cs/>
          <w:lang w:bidi="bn-BD"/>
        </w:rPr>
        <w:t xml:space="preserve"> হচ্ছে, </w:t>
      </w:r>
      <w:r w:rsidRPr="0023444E">
        <w:rPr>
          <w:rFonts w:ascii="Kalpurush" w:eastAsia="Nikosh" w:hAnsi="Kalpurush" w:cs="Kalpurush"/>
          <w:sz w:val="24"/>
          <w:szCs w:val="24"/>
          <w:cs/>
          <w:lang w:bidi="bn-BD"/>
        </w:rPr>
        <w:t>ঐ ব্যক্তি যে পরস্পরের মাঝে সংশোধন-ফায়সালা করার জন্য ঋণী হয়েছে। তাই সে ঋণী হলে যাকাত</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যে পরিমাণ দিলে সে ব্যাপারে তার সহযোগিতা হবে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সে পরিমাণ তাকে প্রদান করা </w:t>
      </w:r>
      <w:r w:rsidRPr="0023444E">
        <w:rPr>
          <w:rFonts w:ascii="Kalpurush" w:eastAsia="Nikosh" w:hAnsi="Kalpurush" w:cs="Kalpurush" w:hint="cs"/>
          <w:sz w:val="24"/>
          <w:szCs w:val="24"/>
          <w:cs/>
          <w:lang w:bidi="bn-BD"/>
        </w:rPr>
        <w:t>যা</w:t>
      </w:r>
      <w:r w:rsidRPr="0023444E">
        <w:rPr>
          <w:rFonts w:ascii="Kalpurush" w:eastAsia="Nikosh" w:hAnsi="Kalpurush" w:cs="Kalpurush"/>
          <w:sz w:val="24"/>
          <w:szCs w:val="24"/>
          <w:cs/>
          <w:lang w:bidi="bn-BD"/>
        </w:rPr>
        <w:t>বে।</w:t>
      </w:r>
    </w:p>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সপ্তমত</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যারা আল্লাহর রাস্তায় রয়েছেন</w:t>
      </w:r>
      <w:r w:rsidRPr="0023444E">
        <w:rPr>
          <w:rFonts w:ascii="Kalpurush" w:eastAsia="Nikosh" w:hAnsi="Kalpurush" w:cs="Kalpurush"/>
          <w:sz w:val="24"/>
          <w:szCs w:val="24"/>
          <w:cs/>
          <w:lang w:bidi="bn-BD"/>
        </w:rPr>
        <w:t xml:space="preserve"> </w:t>
      </w:r>
      <w:r w:rsidRPr="0023444E">
        <w:rPr>
          <w:rFonts w:ascii="Kalpurush" w:eastAsia="Nikosh" w:hAnsi="Kalpurush" w:cs="Kalpurush"/>
          <w:b/>
          <w:bCs/>
          <w:sz w:val="24"/>
          <w:szCs w:val="24"/>
          <w:cs/>
          <w:lang w:bidi="bn-BD"/>
        </w:rPr>
        <w:t>তাদেরকে</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এর দ্বারা উদ্দেশ্য হলো</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যারা জিহাদে রয়েছেন। সুতরাং যে সকল মুজাহিদদের বেতন </w:t>
      </w:r>
      <w:r w:rsidRPr="0023444E">
        <w:rPr>
          <w:rFonts w:ascii="Kalpurush" w:eastAsia="Nikosh" w:hAnsi="Kalpurush" w:cs="Kalpurush" w:hint="cs"/>
          <w:sz w:val="24"/>
          <w:szCs w:val="24"/>
          <w:cs/>
          <w:lang w:bidi="bn-BD"/>
        </w:rPr>
        <w:t xml:space="preserve">রাষ্ট্রিয় কোষাগার </w:t>
      </w:r>
      <w:r w:rsidR="0023444E"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নির্ধারিত নেই তাদেরকে যাকাত প্রদান করা </w:t>
      </w:r>
      <w:r w:rsidRPr="0023444E">
        <w:rPr>
          <w:rFonts w:ascii="Kalpurush" w:eastAsia="Nikosh" w:hAnsi="Kalpurush" w:cs="Kalpurush" w:hint="cs"/>
          <w:sz w:val="24"/>
          <w:szCs w:val="24"/>
          <w:cs/>
          <w:lang w:bidi="bn-BD"/>
        </w:rPr>
        <w:t>যা</w:t>
      </w:r>
      <w:r w:rsidRPr="0023444E">
        <w:rPr>
          <w:rFonts w:ascii="Kalpurush" w:eastAsia="Nikosh" w:hAnsi="Kalpurush" w:cs="Kalpurush"/>
          <w:sz w:val="24"/>
          <w:szCs w:val="24"/>
          <w:cs/>
          <w:lang w:bidi="bn-BD"/>
        </w:rPr>
        <w:t xml:space="preserve">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lastRenderedPageBreak/>
        <w:t>অষ্টমত</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মুসাফির</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আর তা হচ্ছে</w:t>
      </w:r>
      <w:r w:rsidRPr="0023444E">
        <w:rPr>
          <w:rFonts w:ascii="Kalpurush" w:eastAsia="Nikosh" w:hAnsi="Kalpurush" w:cs="Kalpurush"/>
          <w:sz w:val="24"/>
          <w:szCs w:val="24"/>
          <w:cs/>
          <w:lang w:bidi="bn-BD"/>
        </w:rPr>
        <w:t xml:space="preserve"> ঐ মুসাফির</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যার সব কিছু রাস্তায় শেষ হয়ে গেছে। তার কাছে তার দেশে পৌঁছার মত</w:t>
      </w:r>
      <w:r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 xml:space="preserve"> খরচ নেই। সুতরাং যাকাত</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যে পরিমাণ তাকে দিলে সে তার দেশে পৌঁছতে পারবে সে পরিমাণ যাকাত তাকে প্রদান করা </w:t>
      </w:r>
      <w:r w:rsidRPr="0023444E">
        <w:rPr>
          <w:rFonts w:ascii="Kalpurush" w:eastAsia="Nikosh" w:hAnsi="Kalpurush" w:cs="Kalpurush" w:hint="cs"/>
          <w:sz w:val="24"/>
          <w:szCs w:val="24"/>
          <w:cs/>
          <w:lang w:bidi="bn-BD"/>
        </w:rPr>
        <w:t>যা</w:t>
      </w:r>
      <w:r w:rsidRPr="0023444E">
        <w:rPr>
          <w:rFonts w:ascii="Kalpurush" w:eastAsia="Nikosh" w:hAnsi="Kalpurush" w:cs="Kalpurush"/>
          <w:sz w:val="24"/>
          <w:szCs w:val="24"/>
          <w:cs/>
          <w:lang w:bidi="bn-BD"/>
        </w:rPr>
        <w:t xml:space="preserve">বে।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এ শ্রেণিগুলো তাঁর বাণীতে উল্লেখ করেছেন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إِنَّمَا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لصَّدَقَ</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فُقَرَا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ءِ</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مَسَ</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عَ</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مِلِينَ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مُؤَلَّفَةِ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قُلُوبُهُم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وَفِي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لرِّقَابِ</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غَ</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رِمِينَ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وَفِي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سَبِيلِ</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ب</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لسَّبِيلِ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فَرِيضَة</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عَلِيمٌ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حَكِيم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٦٠</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التوبة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٦٠</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“বস্তুতঃ সা</w:t>
      </w:r>
      <w:r w:rsidRPr="0023444E">
        <w:rPr>
          <w:rFonts w:ascii="Kalpurush" w:eastAsia="Nikosh" w:hAnsi="Kalpurush" w:cs="Kalpurush" w:hint="cs"/>
          <w:sz w:val="24"/>
          <w:szCs w:val="24"/>
          <w:cs/>
          <w:lang w:bidi="bn-BD"/>
        </w:rPr>
        <w:t>দকা</w:t>
      </w:r>
      <w:r w:rsidRPr="0023444E">
        <w:rPr>
          <w:rFonts w:ascii="Kalpurush" w:eastAsia="Nikosh" w:hAnsi="Kalpurush" w:cs="Kalpurush"/>
          <w:sz w:val="24"/>
          <w:szCs w:val="24"/>
          <w:cs/>
          <w:lang w:bidi="bn-BD"/>
        </w:rPr>
        <w:t xml:space="preserve"> ফকীরদের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মিসকীনদের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 আদায়কারীদের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যাদের অন্তর জয় করার উদ্দেশ্য হবে তাদের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দাস মুক্তির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ঋণগ্রস্তদের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আল্লাহর রাস্তায় জিহাদকারী ও মুসাফিরদের জন্য। আল্লাহর কর্তৃক ফরয। আল্লাহ সর্বজ্ঞ প্রজ্ঞাময়</w:t>
      </w:r>
      <w:r w:rsidR="00B13E4E"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 xml:space="preserve">সূরা </w:t>
      </w:r>
      <w:r w:rsidRPr="0023444E">
        <w:rPr>
          <w:rFonts w:ascii="Kalpurush" w:eastAsia="Nikosh" w:hAnsi="Kalpurush" w:cs="Kalpurush" w:hint="cs"/>
          <w:sz w:val="24"/>
          <w:szCs w:val="24"/>
          <w:cs/>
          <w:lang w:bidi="bn-BD"/>
        </w:rPr>
        <w:t>আত-</w:t>
      </w:r>
      <w:r w:rsidRPr="0023444E">
        <w:rPr>
          <w:rFonts w:ascii="Kalpurush" w:eastAsia="Nikosh" w:hAnsi="Kalpurush" w:cs="Kalpurush"/>
          <w:sz w:val="24"/>
          <w:szCs w:val="24"/>
          <w:cs/>
          <w:lang w:bidi="bn-BD"/>
        </w:rPr>
        <w:t>তাওবাহ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৬০]</w:t>
      </w:r>
      <w:r w:rsidR="00273C44" w:rsidRPr="0023444E">
        <w:rPr>
          <w:rFonts w:ascii="Kalpurush" w:eastAsia="Nikosh" w:hAnsi="Kalpurush" w:cs="Kalpurush"/>
          <w:sz w:val="24"/>
          <w:szCs w:val="24"/>
          <w:cs/>
          <w:lang w:bidi="bn-BD"/>
        </w:rPr>
        <w:t xml:space="preserve"> </w:t>
      </w:r>
    </w:p>
    <w:p w:rsidR="008D539F" w:rsidRPr="0023444E" w:rsidRDefault="0023444E" w:rsidP="008D539F">
      <w:pPr>
        <w:pStyle w:val="BodyText2"/>
        <w:spacing w:after="120" w:line="259" w:lineRule="auto"/>
        <w:jc w:val="both"/>
        <w:rPr>
          <w:rFonts w:ascii="Times New Roman" w:hAnsi="Times New Roman" w:cs="Times New Roman"/>
          <w:b/>
          <w:bCs/>
          <w:sz w:val="24"/>
          <w:szCs w:val="24"/>
          <w:lang w:bidi="bn-IN"/>
        </w:rPr>
      </w:pPr>
      <w:r w:rsidRPr="0023444E">
        <w:rPr>
          <w:rFonts w:ascii="Kalpurush" w:eastAsia="Nikosh" w:hAnsi="Kalpurush" w:cs="Kalpurush"/>
          <w:b/>
          <w:bCs/>
          <w:sz w:val="24"/>
          <w:szCs w:val="24"/>
          <w:cs/>
          <w:lang w:bidi="bn-BD"/>
        </w:rPr>
        <w:t>৭- যাকাতুল ফিত</w:t>
      </w:r>
      <w:r w:rsidR="008D539F" w:rsidRPr="0023444E">
        <w:rPr>
          <w:rFonts w:ascii="Kalpurush" w:eastAsia="Nikosh" w:hAnsi="Kalpurush" w:cs="Kalpurush"/>
          <w:b/>
          <w:bCs/>
          <w:sz w:val="24"/>
          <w:szCs w:val="24"/>
          <w:cs/>
          <w:lang w:bidi="bn-BD"/>
        </w:rPr>
        <w:t>র</w:t>
      </w:r>
      <w:r w:rsidR="008D539F" w:rsidRPr="0023444E">
        <w:rPr>
          <w:rFonts w:ascii="Kalpurush" w:eastAsia="Nikosh" w:hAnsi="Kalpurush" w:cs="Kalpurush" w:hint="cs"/>
          <w:b/>
          <w:bCs/>
          <w:sz w:val="24"/>
          <w:szCs w:val="24"/>
          <w:cs/>
          <w:lang w:bidi="bn-BD"/>
        </w:rPr>
        <w:t>:</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(ক) যাকাতুল ফিত্বর</w:t>
      </w:r>
      <w:r w:rsidRPr="0023444E">
        <w:rPr>
          <w:rFonts w:ascii="Kalpurush" w:eastAsia="Nikosh" w:hAnsi="Kalpurush" w:cs="Kalpurush" w:hint="cs"/>
          <w:b/>
          <w:bCs/>
          <w:sz w:val="24"/>
          <w:szCs w:val="24"/>
          <w:cs/>
          <w:lang w:bidi="bn-BD"/>
        </w:rPr>
        <w:t xml:space="preserve"> </w:t>
      </w:r>
      <w:r w:rsidRPr="0023444E">
        <w:rPr>
          <w:rFonts w:ascii="Kalpurush" w:eastAsia="Nikosh" w:hAnsi="Kalpurush" w:cs="Kalpurush"/>
          <w:b/>
          <w:bCs/>
          <w:sz w:val="24"/>
          <w:szCs w:val="24"/>
          <w:cs/>
          <w:lang w:bidi="bn-BD"/>
        </w:rPr>
        <w:t>বিধিবদ্ধ</w:t>
      </w:r>
      <w:r w:rsidRPr="0023444E">
        <w:rPr>
          <w:rFonts w:ascii="Kalpurush" w:eastAsia="Nikosh" w:hAnsi="Kalpurush" w:cs="Kalpurush" w:hint="cs"/>
          <w:b/>
          <w:bCs/>
          <w:sz w:val="24"/>
          <w:szCs w:val="24"/>
          <w:cs/>
          <w:lang w:bidi="bn-BD"/>
        </w:rPr>
        <w:t xml:space="preserve"> করা</w:t>
      </w:r>
      <w:r w:rsidRPr="0023444E">
        <w:rPr>
          <w:rFonts w:ascii="Kalpurush" w:eastAsia="Nikosh" w:hAnsi="Kalpurush" w:cs="Kalpurush"/>
          <w:b/>
          <w:bCs/>
          <w:sz w:val="24"/>
          <w:szCs w:val="24"/>
          <w:cs/>
          <w:lang w:bidi="bn-BD"/>
        </w:rPr>
        <w:t xml:space="preserve">র হিকমাত বা রহস্যঃ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সিয়াম পালনকারীদেরকে অনর্থক কথা</w:t>
      </w:r>
      <w:r w:rsidRPr="0023444E">
        <w:rPr>
          <w:rFonts w:ascii="Kalpurush" w:eastAsia="Nikosh" w:hAnsi="Kalpurush" w:cs="Kalpurush" w:hint="cs"/>
          <w:sz w:val="24"/>
          <w:szCs w:val="24"/>
          <w:cs/>
          <w:lang w:bidi="bn-BD"/>
        </w:rPr>
        <w:t xml:space="preserve">, বাজে </w:t>
      </w:r>
      <w:r w:rsidRPr="0023444E">
        <w:rPr>
          <w:rFonts w:ascii="Kalpurush" w:eastAsia="Nikosh" w:hAnsi="Kalpurush" w:cs="Kalpurush"/>
          <w:sz w:val="24"/>
          <w:szCs w:val="24"/>
          <w:cs/>
          <w:lang w:bidi="bn-BD"/>
        </w:rPr>
        <w:t>কাজ ও তার আনুস</w:t>
      </w:r>
      <w:r w:rsidRPr="0023444E">
        <w:rPr>
          <w:rFonts w:ascii="Kalpurush" w:eastAsia="Nikosh" w:hAnsi="Kalpurush" w:cs="Kalpurush" w:hint="cs"/>
          <w:sz w:val="24"/>
          <w:szCs w:val="24"/>
          <w:cs/>
          <w:lang w:bidi="bn-BD"/>
        </w:rPr>
        <w:t xml:space="preserve">াঙ্গিক </w:t>
      </w:r>
      <w:r w:rsidRPr="0023444E">
        <w:rPr>
          <w:rFonts w:ascii="Kalpurush" w:eastAsia="Nikosh" w:hAnsi="Kalpurush" w:cs="Kalpurush"/>
          <w:sz w:val="24"/>
          <w:szCs w:val="24"/>
          <w:cs/>
          <w:lang w:bidi="bn-BD"/>
        </w:rPr>
        <w:t>কর্ম</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পবিত্র করার জন্য যাকাতুল ফিত্বর </w:t>
      </w:r>
      <w:r w:rsidRPr="0023444E">
        <w:rPr>
          <w:rFonts w:ascii="Kalpurush" w:eastAsia="Nikosh" w:hAnsi="Kalpurush" w:cs="Kalpurush" w:hint="cs"/>
          <w:sz w:val="24"/>
          <w:szCs w:val="24"/>
          <w:cs/>
          <w:lang w:bidi="bn-BD"/>
        </w:rPr>
        <w:t>প্রবর্তন</w:t>
      </w:r>
      <w:r w:rsidRPr="0023444E">
        <w:rPr>
          <w:rFonts w:ascii="Kalpurush" w:eastAsia="Nikosh" w:hAnsi="Kalpurush" w:cs="Kalpurush"/>
          <w:sz w:val="24"/>
          <w:szCs w:val="24"/>
          <w:cs/>
          <w:lang w:bidi="bn-BD"/>
        </w:rPr>
        <w:t xml:space="preserve"> করা হয়েছে।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এ ছাড়াও মিসকীনদের খাদ্য হিসাবে ও তাদেরকে ঈদের দিন মানুষের কাছে চাওয়া</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মুক্ত রাখার জন্য</w:t>
      </w:r>
      <w:r w:rsidRPr="0023444E">
        <w:rPr>
          <w:rFonts w:ascii="Kalpurush" w:eastAsia="Nikosh" w:hAnsi="Kalpurush" w:cs="Kalpurush" w:hint="cs"/>
          <w:sz w:val="24"/>
          <w:szCs w:val="24"/>
          <w:cs/>
          <w:lang w:bidi="bn-BD"/>
        </w:rPr>
        <w:t>ও তা</w:t>
      </w:r>
      <w:r w:rsidRPr="0023444E">
        <w:rPr>
          <w:rFonts w:ascii="Kalpurush" w:eastAsia="Nikosh" w:hAnsi="Kalpurush" w:cs="Kalpurush"/>
          <w:sz w:val="24"/>
          <w:szCs w:val="24"/>
          <w:cs/>
          <w:lang w:bidi="bn-BD"/>
        </w:rPr>
        <w:t xml:space="preserve"> চালু করা হয়েছে।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ইবন আব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বাস রা</w:t>
      </w:r>
      <w:r w:rsidRPr="0023444E">
        <w:rPr>
          <w:rFonts w:ascii="Kalpurush" w:eastAsia="Nikosh" w:hAnsi="Kalpurush" w:cs="Kalpurush" w:hint="cs"/>
          <w:sz w:val="24"/>
          <w:szCs w:val="24"/>
          <w:cs/>
          <w:lang w:bidi="bn-BD"/>
        </w:rPr>
        <w:t>দিয়া</w:t>
      </w:r>
      <w:r w:rsidRPr="0023444E">
        <w:rPr>
          <w:rFonts w:ascii="Kalpurush" w:eastAsia="Nikosh" w:hAnsi="Kalpurush" w:cs="Kalpurush"/>
          <w:sz w:val="24"/>
          <w:szCs w:val="24"/>
          <w:cs/>
          <w:lang w:bidi="bn-BD"/>
        </w:rPr>
        <w:t xml:space="preserve">ল্লাহু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আনহুমা</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 xml:space="preserve"> হাদীসে রয়েছে</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فرض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زكاة الفطر طهرة للصائم من اللغو والرفث وطعمة </w:t>
      </w:r>
      <w:r w:rsidRPr="0023444E">
        <w:rPr>
          <w:rFonts w:ascii="Kalpurush" w:eastAsia="Nikosh" w:hAnsi="Kalpurush" w:cs="KFGQPC Uthman Taha Naskh"/>
          <w:color w:val="333399"/>
          <w:sz w:val="24"/>
          <w:szCs w:val="24"/>
          <w:rtl/>
        </w:rPr>
        <w:lastRenderedPageBreak/>
        <w:t>للمساكين</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Kalpurush" w:eastAsia="Nikosh" w:hAnsi="Kalpurush" w:cs="Kalpurush"/>
          <w:sz w:val="24"/>
          <w:szCs w:val="24"/>
          <w:lang w:bidi="bn-IN"/>
        </w:rPr>
      </w:pPr>
      <w:r w:rsidRPr="0023444E">
        <w:rPr>
          <w:rFonts w:ascii="Kalpurush" w:eastAsia="Nikosh" w:hAnsi="Kalpurush" w:cs="Kalpurush"/>
          <w:sz w:val="24"/>
          <w:szCs w:val="24"/>
          <w:cs/>
          <w:lang w:bidi="bn-BD"/>
        </w:rPr>
        <w:t>“রাসূলুল্লাহ সাল্লাল্লাহু আলাইহি ওয়াসাল্লাম যাকাতুল ফিত্বর ফরয করেছেন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সিয়াম পালনকারীদেরকে অনর্থক কথা</w:t>
      </w:r>
      <w:r w:rsidRPr="0023444E">
        <w:rPr>
          <w:rFonts w:ascii="Kalpurush" w:eastAsia="Nikosh" w:hAnsi="Kalpurush" w:cs="Kalpurush" w:hint="cs"/>
          <w:sz w:val="24"/>
          <w:szCs w:val="24"/>
          <w:cs/>
          <w:lang w:bidi="bn-BD"/>
        </w:rPr>
        <w:t xml:space="preserve"> বা বাজে </w:t>
      </w:r>
      <w:r w:rsidRPr="0023444E">
        <w:rPr>
          <w:rFonts w:ascii="Kalpurush" w:eastAsia="Nikosh" w:hAnsi="Kalpurush" w:cs="Kalpurush"/>
          <w:sz w:val="24"/>
          <w:szCs w:val="24"/>
          <w:cs/>
          <w:lang w:bidi="bn-BD"/>
        </w:rPr>
        <w:t>কা</w:t>
      </w:r>
      <w:r w:rsidRPr="0023444E">
        <w:rPr>
          <w:rFonts w:ascii="Kalpurush" w:eastAsia="Nikosh" w:hAnsi="Kalpurush" w:cs="Kalpurush" w:hint="cs"/>
          <w:sz w:val="24"/>
          <w:szCs w:val="24"/>
          <w:cs/>
          <w:lang w:bidi="bn-BD"/>
        </w:rPr>
        <w:t>জ</w:t>
      </w:r>
      <w:r w:rsidRPr="0023444E">
        <w:rPr>
          <w:rFonts w:ascii="Kalpurush" w:eastAsia="Nikosh" w:hAnsi="Kalpurush" w:cs="Kalpurush"/>
          <w:sz w:val="24"/>
          <w:szCs w:val="24"/>
          <w:cs/>
          <w:lang w:bidi="bn-BD"/>
        </w:rPr>
        <w:t xml:space="preserve"> ও তার আনুস</w:t>
      </w:r>
      <w:r w:rsidRPr="0023444E">
        <w:rPr>
          <w:rFonts w:ascii="Kalpurush" w:eastAsia="Nikosh" w:hAnsi="Kalpurush" w:cs="Kalpurush" w:hint="cs"/>
          <w:sz w:val="24"/>
          <w:szCs w:val="24"/>
          <w:cs/>
          <w:lang w:bidi="bn-BD"/>
        </w:rPr>
        <w:t>াঙ্গিক</w:t>
      </w:r>
      <w:r w:rsidRPr="0023444E">
        <w:rPr>
          <w:rFonts w:ascii="Kalpurush" w:eastAsia="Nikosh" w:hAnsi="Kalpurush" w:cs="Kalpurush"/>
          <w:sz w:val="24"/>
          <w:szCs w:val="24"/>
          <w:cs/>
          <w:lang w:bidi="bn-BD"/>
        </w:rPr>
        <w:t xml:space="preserve"> কাজ</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পবিত্র করার জন্য ও মিসকীনদের খাদ্য হিসাবে</w:t>
      </w:r>
      <w:r w:rsidRPr="0023444E">
        <w:rPr>
          <w:rFonts w:ascii="Kalpurush" w:eastAsia="Nikosh" w:hAnsi="Kalpurush" w:cs="Kalpurush" w:hint="cs"/>
          <w:sz w:val="24"/>
          <w:szCs w:val="24"/>
          <w:cs/>
          <w:lang w:bidi="bn-BD"/>
        </w:rPr>
        <w:t>”</w:t>
      </w:r>
      <w:r w:rsidRPr="00D908DF">
        <w:rPr>
          <w:rFonts w:ascii="Kalpurush" w:eastAsia="Nikosh" w:hAnsi="Kalpurush" w:cs="Kalpurush"/>
          <w:sz w:val="24"/>
          <w:szCs w:val="24"/>
          <w:cs/>
          <w:lang w:bidi="hi-IN"/>
        </w:rPr>
        <w:t>।</w:t>
      </w:r>
      <w:r w:rsidR="00DF6B62" w:rsidRPr="00D908DF">
        <w:rPr>
          <w:rStyle w:val="FootnoteReference"/>
          <w:rFonts w:ascii="Kalpurush" w:eastAsia="Nikosh" w:hAnsi="Kalpurush" w:cs="Kalpurush"/>
          <w:sz w:val="24"/>
          <w:szCs w:val="24"/>
          <w:cs/>
          <w:lang w:bidi="hi-IN"/>
        </w:rPr>
        <w:footnoteReference w:id="25"/>
      </w:r>
    </w:p>
    <w:p w:rsidR="008D539F" w:rsidRPr="0023444E" w:rsidRDefault="0023444E" w:rsidP="0023444E">
      <w:pPr>
        <w:pStyle w:val="BodyText2"/>
        <w:keepNext/>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(খ) যাকাতুল ফিত</w:t>
      </w:r>
      <w:r w:rsidR="008D539F" w:rsidRPr="0023444E">
        <w:rPr>
          <w:rFonts w:ascii="Kalpurush" w:eastAsia="Nikosh" w:hAnsi="Kalpurush" w:cs="Kalpurush"/>
          <w:b/>
          <w:bCs/>
          <w:sz w:val="24"/>
          <w:szCs w:val="24"/>
          <w:cs/>
          <w:lang w:bidi="bn-BD"/>
        </w:rPr>
        <w:t>র</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b/>
          <w:bCs/>
          <w:sz w:val="24"/>
          <w:szCs w:val="24"/>
          <w:cs/>
          <w:lang w:bidi="bn-BD"/>
        </w:rPr>
        <w:t>এর বিধান</w:t>
      </w:r>
      <w:r w:rsidR="008D539F" w:rsidRPr="0023444E">
        <w:rPr>
          <w:rFonts w:ascii="Kalpurush" w:eastAsia="Nikosh" w:hAnsi="Kalpurush" w:cs="Kalpurush" w:hint="cs"/>
          <w:b/>
          <w:bCs/>
          <w:sz w:val="24"/>
          <w:szCs w:val="24"/>
          <w:cs/>
          <w:lang w:bidi="bn-BD"/>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যাকাতুল ফিত্বর প্রত্যেক মুসলিম নর ও নারী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ছোট বড়</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স্বাধীন-ও দাস দাসীর ওপর ফরয।</w:t>
      </w:r>
    </w:p>
    <w:p w:rsidR="008D539F" w:rsidRPr="0023444E" w:rsidRDefault="00273C44"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ইবন </w:t>
      </w:r>
      <w:r w:rsidR="008D539F" w:rsidRPr="0023444E">
        <w:rPr>
          <w:rFonts w:ascii="Kalpurush" w:eastAsia="Nikosh" w:hAnsi="Kalpurush" w:cs="Kalpurush"/>
          <w:sz w:val="24"/>
          <w:szCs w:val="24"/>
          <w:cs/>
          <w:lang w:bidi="bn-BD"/>
        </w:rPr>
        <w:t>উমার রাদিয়াল্লাহু আনহুমার হাদীসে রয়েছে</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তিনি বলেন</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فرض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زكاة الفطر من رمضان صاعاً من تمر أو صاعاً من شعير على العبد والحرّ، والذكر والأنثى، والصغير والكبير من المسلمين، وأمر بها أن تؤدى قبل خروج الناس إلى الصلاة</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BA687D" w:rsidRDefault="008D539F" w:rsidP="00DF6B62">
      <w:pPr>
        <w:pStyle w:val="BodyText2"/>
        <w:spacing w:after="120" w:line="259" w:lineRule="auto"/>
        <w:jc w:val="both"/>
        <w:rPr>
          <w:rFonts w:ascii="Kalpurush" w:hAnsi="Kalpurush" w:cs="Kalpurush"/>
          <w:sz w:val="24"/>
          <w:szCs w:val="24"/>
        </w:rPr>
      </w:pPr>
      <w:r w:rsidRPr="0023444E">
        <w:rPr>
          <w:rFonts w:ascii="Kalpurush" w:eastAsia="Nikosh" w:hAnsi="Kalpurush" w:cs="Kalpurush"/>
          <w:sz w:val="24"/>
          <w:szCs w:val="24"/>
          <w:cs/>
          <w:lang w:bidi="bn-BD"/>
        </w:rPr>
        <w:t>“রাসূলুল্লাহ সাল্লাল্লাহু আলাইহি ওয়াসাল্লাম রামাদান মাসের যাকাতুল ফিত্বর ফরয করেছেন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খেজুর বা যবের এক স্বা</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দাসের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স্বাধীন ব্যক্তির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পুরুষের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নারীর ছোটদের ও বড়দের ওপর এবং তা আদায়ের নির্দেশ দিয়েছেন ঈদের সালাতের জন্য মানুষের বের হওয়ার পূর্বে</w:t>
      </w:r>
      <w:r w:rsidRPr="0023444E">
        <w:rPr>
          <w:rFonts w:ascii="Kalpurush" w:eastAsia="Nikosh" w:hAnsi="Kalpurush" w:cs="Kalpurush" w:hint="cs"/>
          <w:sz w:val="24"/>
          <w:szCs w:val="24"/>
          <w:cs/>
          <w:lang w:bidi="bn-BD"/>
        </w:rPr>
        <w:t>”</w:t>
      </w:r>
      <w:r w:rsidR="00DF6B62" w:rsidRPr="00BA687D">
        <w:rPr>
          <w:rFonts w:ascii="Kalpurush" w:eastAsia="Nikosh" w:hAnsi="Kalpurush" w:cs="SolaimanLipi"/>
          <w:sz w:val="24"/>
          <w:szCs w:val="24"/>
          <w:cs/>
          <w:lang w:bidi="hi-IN"/>
        </w:rPr>
        <w:t>।</w:t>
      </w:r>
      <w:r w:rsidR="00DF6B62" w:rsidRPr="00BA687D">
        <w:rPr>
          <w:rStyle w:val="FootnoteReference"/>
          <w:rFonts w:ascii="Kalpurush" w:eastAsia="Nikosh" w:hAnsi="Kalpurush" w:cs="Kalpurush"/>
          <w:sz w:val="24"/>
          <w:szCs w:val="24"/>
          <w:cs/>
          <w:lang w:bidi="hi-IN"/>
        </w:rPr>
        <w:footnoteReference w:id="26"/>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যে শিশুর জন্ম হয় 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পেটে রয়েছে</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তার পক্ষ</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তা আদায় করা মুস্তাহাব। নিজের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নিজ স্ত্রী ও নিকটবর্তী আত্</w:t>
      </w:r>
      <w:r w:rsidRPr="0023444E">
        <w:rPr>
          <w:rFonts w:ascii="Kalpurush" w:eastAsia="Nikosh" w:hAnsi="Kalpurush" w:cs="Kalpurush" w:hint="cs"/>
          <w:sz w:val="24"/>
          <w:szCs w:val="24"/>
          <w:cs/>
          <w:lang w:bidi="bn-BD"/>
        </w:rPr>
        <w:t>মী</w:t>
      </w:r>
      <w:r w:rsidRPr="0023444E">
        <w:rPr>
          <w:rFonts w:ascii="Kalpurush" w:eastAsia="Nikosh" w:hAnsi="Kalpurush" w:cs="Kalpurush"/>
          <w:sz w:val="24"/>
          <w:szCs w:val="24"/>
          <w:cs/>
          <w:lang w:bidi="bn-BD"/>
        </w:rPr>
        <w:t xml:space="preserve">য় যাদের ভরণ পোষণ </w:t>
      </w:r>
      <w:r w:rsidRPr="0023444E">
        <w:rPr>
          <w:rFonts w:ascii="Kalpurush" w:eastAsia="Nikosh" w:hAnsi="Kalpurush" w:cs="Kalpurush"/>
          <w:sz w:val="24"/>
          <w:szCs w:val="24"/>
          <w:cs/>
          <w:lang w:bidi="bn-BD"/>
        </w:rPr>
        <w:lastRenderedPageBreak/>
        <w:t>করা তার দায়িত্ব রয়েছে তাদের পক্ষ</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ফিৎরা আদায় করা ফরয।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ফিৎরা শুধুমাত্র তার ওপর ফরয যার খাদ্য ও ভরণ পোষণ করা তার ওপর দায়িত্ব তাদের খাদ্য ঈদের দিন ও রাত্রির জন্য যথেষ্ট হয়ে বেশি হবে। </w:t>
      </w:r>
    </w:p>
    <w:p w:rsidR="008D539F" w:rsidRPr="0023444E" w:rsidRDefault="008D539F" w:rsidP="00DF6B62">
      <w:pPr>
        <w:pStyle w:val="BodyText2"/>
        <w:keepNext/>
        <w:spacing w:after="120" w:line="259" w:lineRule="auto"/>
        <w:jc w:val="both"/>
        <w:rPr>
          <w:rFonts w:ascii="Times New Roman" w:hAnsi="Times New Roman" w:cs="Times New Roman"/>
          <w:b/>
          <w:bCs/>
          <w:sz w:val="24"/>
          <w:szCs w:val="24"/>
          <w:lang w:bidi="bn-IN"/>
        </w:rPr>
      </w:pPr>
      <w:r w:rsidRPr="0023444E">
        <w:rPr>
          <w:rFonts w:ascii="Kalpurush" w:eastAsia="Nikosh" w:hAnsi="Kalpurush" w:cs="Kalpurush"/>
          <w:b/>
          <w:bCs/>
          <w:sz w:val="24"/>
          <w:szCs w:val="24"/>
          <w:cs/>
          <w:lang w:bidi="bn-BD"/>
        </w:rPr>
        <w:t>(গ) ফিৎরার পরিমাণ</w:t>
      </w:r>
      <w:r w:rsidRPr="0023444E">
        <w:rPr>
          <w:rFonts w:ascii="Kalpurush" w:eastAsia="Nikosh" w:hAnsi="Kalpurush" w:cs="Kalpurush" w:hint="cs"/>
          <w:b/>
          <w:bCs/>
          <w:sz w:val="24"/>
          <w:szCs w:val="24"/>
          <w:cs/>
          <w:lang w:bidi="bn-BD"/>
        </w:rPr>
        <w:t>:</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শহরের প্রধান খাদ্য যেমন</w:t>
      </w:r>
      <w:r w:rsidRPr="0023444E">
        <w:rPr>
          <w:rFonts w:ascii="Kalpurush" w:eastAsia="Nikosh" w:hAnsi="Kalpurush" w:cs="Kalpurush" w:hint="cs"/>
          <w:sz w:val="24"/>
          <w:szCs w:val="24"/>
          <w:lang w:bidi="bn-BD"/>
        </w:rPr>
        <w:t xml:space="preserve">, </w:t>
      </w:r>
      <w:r w:rsidRPr="0023444E">
        <w:rPr>
          <w:rFonts w:ascii="Kalpurush" w:eastAsia="Nikosh" w:hAnsi="Kalpurush" w:cs="Kalpurush"/>
          <w:sz w:val="24"/>
          <w:szCs w:val="24"/>
          <w:cs/>
          <w:lang w:bidi="bn-BD"/>
        </w:rPr>
        <w:t>গম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খেজুর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কিসমিস-মুনাক্কা</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পনির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চাল ও ভুট্</w:t>
      </w:r>
      <w:r w:rsidRPr="0023444E">
        <w:rPr>
          <w:rFonts w:ascii="Kalpurush" w:eastAsia="Nikosh" w:hAnsi="Kalpurush" w:cs="Kalpurush" w:hint="cs"/>
          <w:sz w:val="24"/>
          <w:szCs w:val="24"/>
          <w:cs/>
          <w:lang w:bidi="bn-BD"/>
        </w:rPr>
        <w:t>টা</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যাকাতুল ফিতরের নির্ধারিত পরিমাণ হলো এক স্বা</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আর এক স্বা</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প্রায় 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কিলো একশত ছিয়াত্তর গ্রাম এর সমান।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আর অধিকাংশ </w:t>
      </w:r>
      <w:r w:rsidRPr="0023444E">
        <w:rPr>
          <w:rFonts w:ascii="Kalpurush" w:eastAsia="Nikosh" w:hAnsi="Kalpurush" w:cs="Kalpurush" w:hint="cs"/>
          <w:sz w:val="24"/>
          <w:szCs w:val="24"/>
          <w:cs/>
          <w:lang w:bidi="bn-BD"/>
        </w:rPr>
        <w:t>ফকীহ</w:t>
      </w:r>
      <w:r w:rsidRPr="0023444E">
        <w:rPr>
          <w:rFonts w:ascii="Kalpurush" w:eastAsia="Nikosh" w:hAnsi="Kalpurush" w:cs="Kalpurush"/>
          <w:sz w:val="24"/>
          <w:szCs w:val="24"/>
          <w:cs/>
          <w:lang w:bidi="bn-BD"/>
        </w:rPr>
        <w:t xml:space="preserve">গণের নিকট ফিৎরার মূল্য </w:t>
      </w:r>
      <w:r w:rsidRPr="0023444E">
        <w:rPr>
          <w:rFonts w:ascii="Kalpurush" w:eastAsia="Nikosh" w:hAnsi="Kalpurush" w:cs="Kalpurush" w:hint="cs"/>
          <w:sz w:val="24"/>
          <w:szCs w:val="24"/>
          <w:cs/>
          <w:lang w:bidi="bn-BD"/>
        </w:rPr>
        <w:t>দেওয়া</w:t>
      </w:r>
      <w:r w:rsidRPr="0023444E">
        <w:rPr>
          <w:rFonts w:ascii="Kalpurush" w:eastAsia="Nikosh" w:hAnsi="Kalpurush" w:cs="Kalpurush"/>
          <w:sz w:val="24"/>
          <w:szCs w:val="24"/>
          <w:cs/>
          <w:lang w:bidi="bn-BD"/>
        </w:rPr>
        <w:t xml:space="preserve"> জায়েয নয়।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 রাসূল সাল্লাল্লাহু আলাইহি ওয়াসাল্লাম যা আদেশ দিয়েছেন তার বিপরীত এবং সাহাবাদের আমলের পরিপন্থী।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(ঘ) ফিৎরা আদায় করার সময়</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ফিৎরা আদায় করার দু</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টি সময় রয়েছে</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(ক) জায়েয সময়</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আর তা হলো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ঈদের একদিন বা 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দিন আগে আদায় করা।</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(খ) উত্তম সময়</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আর তা হলো</w:t>
      </w:r>
      <w:r w:rsidRPr="0023444E">
        <w:rPr>
          <w:rFonts w:ascii="Kalpurush" w:eastAsia="Nikosh" w:hAnsi="Kalpurush" w:cs="Kalpurush"/>
          <w:sz w:val="24"/>
          <w:szCs w:val="24"/>
          <w:lang w:bidi="bn-BD"/>
        </w:rPr>
        <w:t xml:space="preserve">, </w:t>
      </w:r>
      <w:r w:rsidR="0023444E" w:rsidRPr="0023444E">
        <w:rPr>
          <w:rFonts w:ascii="Kalpurush" w:eastAsia="Nikosh" w:hAnsi="Kalpurush" w:cs="Kalpurush"/>
          <w:sz w:val="24"/>
          <w:szCs w:val="24"/>
          <w:cs/>
          <w:lang w:bidi="bn-BD"/>
        </w:rPr>
        <w:t xml:space="preserve">ঈদের দিনের ফজর উদিত হওয়া থেকে </w:t>
      </w:r>
      <w:r w:rsidRPr="0023444E">
        <w:rPr>
          <w:rFonts w:ascii="Kalpurush" w:eastAsia="Nikosh" w:hAnsi="Kalpurush" w:cs="Kalpurush"/>
          <w:sz w:val="24"/>
          <w:szCs w:val="24"/>
          <w:cs/>
          <w:lang w:bidi="bn-BD"/>
        </w:rPr>
        <w:t xml:space="preserve">ঈদের সালাত আদায়ের পূর্ব পর্যন্ত ফিৎরা আদায় করা।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কারণ</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নবী সাল্লাল্লাহু আলাইহি ওয়াসাল্লাম মানুষদের ঈদের সালাতের জন্য ব</w:t>
      </w:r>
      <w:r w:rsidR="0023444E" w:rsidRPr="0023444E">
        <w:rPr>
          <w:rFonts w:ascii="Kalpurush" w:eastAsia="Nikosh" w:hAnsi="Kalpurush" w:cs="Kalpurush"/>
          <w:sz w:val="24"/>
          <w:szCs w:val="24"/>
          <w:cs/>
          <w:lang w:bidi="bn-BD"/>
        </w:rPr>
        <w:t>ের হয়ে যাওয়ার আগেই যাকাতুল ফিত</w:t>
      </w:r>
      <w:r w:rsidRPr="0023444E">
        <w:rPr>
          <w:rFonts w:ascii="Kalpurush" w:eastAsia="Nikosh" w:hAnsi="Kalpurush" w:cs="Kalpurush"/>
          <w:sz w:val="24"/>
          <w:szCs w:val="24"/>
          <w:cs/>
          <w:lang w:bidi="bn-BD"/>
        </w:rPr>
        <w:t>র আদায় ক</w:t>
      </w:r>
      <w:r w:rsidR="0023444E" w:rsidRPr="0023444E">
        <w:rPr>
          <w:rFonts w:ascii="Kalpurush" w:eastAsia="Nikosh" w:hAnsi="Kalpurush" w:cs="Kalpurush"/>
          <w:sz w:val="24"/>
          <w:szCs w:val="24"/>
          <w:cs/>
          <w:lang w:bidi="bn-BD"/>
        </w:rPr>
        <w:t>রার আদেশ দিয়েছিলেন। যাকাতুল ফিত</w:t>
      </w:r>
      <w:r w:rsidRPr="0023444E">
        <w:rPr>
          <w:rFonts w:ascii="Kalpurush" w:eastAsia="Nikosh" w:hAnsi="Kalpurush" w:cs="Kalpurush"/>
          <w:sz w:val="24"/>
          <w:szCs w:val="24"/>
          <w:cs/>
          <w:lang w:bidi="bn-BD"/>
        </w:rPr>
        <w:t xml:space="preserve">র ঈদের সালাতের পর পর্যন্ত বিলম্ব করা </w:t>
      </w:r>
      <w:r w:rsidRPr="0023444E">
        <w:rPr>
          <w:rFonts w:ascii="Kalpurush" w:eastAsia="Nikosh" w:hAnsi="Kalpurush" w:cs="Kalpurush"/>
          <w:sz w:val="24"/>
          <w:szCs w:val="24"/>
          <w:cs/>
          <w:lang w:bidi="bn-BD"/>
        </w:rPr>
        <w:lastRenderedPageBreak/>
        <w:t xml:space="preserve">বৈধ নয়।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কেউ যদি তা ঈদের সালাতের পরে আদায় করে তবে তা সাধারণ সা</w:t>
      </w:r>
      <w:r w:rsidRPr="0023444E">
        <w:rPr>
          <w:rFonts w:ascii="Kalpurush" w:eastAsia="Nikosh" w:hAnsi="Kalpurush" w:cs="Kalpurush" w:hint="cs"/>
          <w:sz w:val="24"/>
          <w:szCs w:val="24"/>
          <w:cs/>
          <w:lang w:bidi="bn-BD"/>
        </w:rPr>
        <w:t>দকা</w:t>
      </w:r>
      <w:r w:rsidRPr="0023444E">
        <w:rPr>
          <w:rFonts w:ascii="Kalpurush" w:eastAsia="Nikosh" w:hAnsi="Kalpurush" w:cs="Kalpurush"/>
          <w:sz w:val="24"/>
          <w:szCs w:val="24"/>
          <w:cs/>
          <w:lang w:bidi="bn-BD"/>
        </w:rPr>
        <w:t xml:space="preserve"> (দান) হিসাবে গণ্য হবে। আর সে এ বিলম্বের কারণে গুনাহগার হবে। </w:t>
      </w:r>
    </w:p>
    <w:p w:rsidR="008D539F" w:rsidRPr="0023444E" w:rsidRDefault="0023444E" w:rsidP="008D539F">
      <w:pPr>
        <w:pStyle w:val="BodyText2"/>
        <w:spacing w:after="120" w:line="259" w:lineRule="auto"/>
        <w:jc w:val="both"/>
        <w:rPr>
          <w:rFonts w:ascii="Times New Roman" w:hAnsi="Times New Roman" w:cs="Times New Roman"/>
          <w:b/>
          <w:bCs/>
          <w:sz w:val="24"/>
          <w:szCs w:val="24"/>
          <w:lang w:bidi="bn-IN"/>
        </w:rPr>
      </w:pPr>
      <w:r w:rsidRPr="0023444E">
        <w:rPr>
          <w:rFonts w:ascii="Kalpurush" w:eastAsia="Nikosh" w:hAnsi="Kalpurush" w:cs="Kalpurush"/>
          <w:b/>
          <w:bCs/>
          <w:sz w:val="24"/>
          <w:szCs w:val="24"/>
          <w:cs/>
          <w:lang w:bidi="bn-BD"/>
        </w:rPr>
        <w:t>(ঙ) যাকাতুল ফিত</w:t>
      </w:r>
      <w:r w:rsidR="008D539F" w:rsidRPr="0023444E">
        <w:rPr>
          <w:rFonts w:ascii="Kalpurush" w:eastAsia="Nikosh" w:hAnsi="Kalpurush" w:cs="Kalpurush"/>
          <w:b/>
          <w:bCs/>
          <w:sz w:val="24"/>
          <w:szCs w:val="24"/>
          <w:cs/>
          <w:lang w:bidi="bn-BD"/>
        </w:rPr>
        <w:t>র বিতরণের খাত</w:t>
      </w:r>
      <w:r w:rsidR="008D539F" w:rsidRPr="0023444E">
        <w:rPr>
          <w:rFonts w:ascii="Kalpurush" w:eastAsia="Nikosh" w:hAnsi="Kalpurush" w:cs="Kalpurush" w:hint="cs"/>
          <w:b/>
          <w:bCs/>
          <w:sz w:val="24"/>
          <w:szCs w:val="24"/>
          <w:cs/>
          <w:lang w:bidi="bn-BD"/>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যাকাতুল ফিত্বর ফকীর ও মিসকীন</w:t>
      </w:r>
      <w:r w:rsidRPr="0023444E">
        <w:rPr>
          <w:rFonts w:ascii="Kalpurush" w:eastAsia="Nikosh" w:hAnsi="Kalpurush" w:cs="Kalpurush" w:hint="cs"/>
          <w:sz w:val="24"/>
          <w:szCs w:val="24"/>
          <w:cs/>
          <w:lang w:bidi="bn-BD"/>
        </w:rPr>
        <w:t>দের মধ্যে</w:t>
      </w:r>
      <w:r w:rsidRPr="0023444E">
        <w:rPr>
          <w:rFonts w:ascii="Kalpurush" w:eastAsia="Nikosh" w:hAnsi="Kalpurush" w:cs="Kalpurush"/>
          <w:sz w:val="24"/>
          <w:szCs w:val="24"/>
          <w:cs/>
          <w:lang w:bidi="bn-BD"/>
        </w:rPr>
        <w:t xml:space="preserve"> বিতরণ করা হয়।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অন্যদের চাইতে এরাই এর অধিক হক্বদার।</w:t>
      </w:r>
    </w:p>
    <w:p w:rsidR="0023444E" w:rsidRPr="0023444E" w:rsidRDefault="0023444E">
      <w:pPr>
        <w:bidi w:val="0"/>
        <w:rPr>
          <w:rFonts w:ascii="Kalpurush" w:eastAsia="Nikosh" w:hAnsi="Kalpurush" w:cs="Kalpurush"/>
          <w:b/>
          <w:bCs/>
          <w:color w:val="C00000"/>
          <w:sz w:val="24"/>
          <w:szCs w:val="24"/>
          <w:cs/>
          <w:lang w:eastAsia="ar-SA" w:bidi="bn-BD"/>
        </w:rPr>
      </w:pPr>
      <w:r w:rsidRPr="0023444E">
        <w:rPr>
          <w:rFonts w:ascii="Kalpurush" w:eastAsia="Nikosh" w:hAnsi="Kalpurush" w:cs="Kalpurush"/>
          <w:b/>
          <w:bCs/>
          <w:color w:val="C00000"/>
          <w:sz w:val="24"/>
          <w:szCs w:val="24"/>
          <w:cs/>
          <w:lang w:bidi="bn-BD"/>
        </w:rPr>
        <w:br w:type="page"/>
      </w:r>
    </w:p>
    <w:p w:rsidR="008D539F" w:rsidRPr="0023444E" w:rsidRDefault="008D539F" w:rsidP="008D539F">
      <w:pPr>
        <w:pStyle w:val="BodyText2"/>
        <w:spacing w:after="120" w:line="259" w:lineRule="auto"/>
        <w:jc w:val="center"/>
        <w:rPr>
          <w:rFonts w:ascii="Times New Roman" w:hAnsi="Times New Roman" w:cs="Times New Roman"/>
          <w:b/>
          <w:bCs/>
          <w:color w:val="C00000"/>
          <w:sz w:val="24"/>
          <w:szCs w:val="24"/>
        </w:rPr>
      </w:pPr>
      <w:r w:rsidRPr="0023444E">
        <w:rPr>
          <w:rFonts w:ascii="Kalpurush" w:eastAsia="Nikosh" w:hAnsi="Kalpurush" w:cs="Kalpurush"/>
          <w:b/>
          <w:bCs/>
          <w:color w:val="C00000"/>
          <w:sz w:val="24"/>
          <w:szCs w:val="24"/>
          <w:cs/>
          <w:lang w:bidi="bn-BD"/>
        </w:rPr>
        <w:lastRenderedPageBreak/>
        <w:t>চতুর্থ রুক</w:t>
      </w:r>
      <w:r w:rsidRPr="0023444E">
        <w:rPr>
          <w:rFonts w:ascii="Kalpurush" w:eastAsia="Nikosh" w:hAnsi="Kalpurush" w:cs="Kalpurush" w:hint="cs"/>
          <w:b/>
          <w:bCs/>
          <w:color w:val="C00000"/>
          <w:sz w:val="24"/>
          <w:szCs w:val="24"/>
          <w:cs/>
          <w:lang w:bidi="bn-BD"/>
        </w:rPr>
        <w:t>ন:</w:t>
      </w:r>
      <w:r w:rsidRPr="0023444E">
        <w:rPr>
          <w:rFonts w:ascii="Kalpurush" w:eastAsia="Nikosh" w:hAnsi="Kalpurush" w:cs="Kalpurush"/>
          <w:b/>
          <w:bCs/>
          <w:color w:val="C00000"/>
          <w:sz w:val="24"/>
          <w:szCs w:val="24"/>
          <w:cs/>
          <w:lang w:bidi="bn-BD"/>
        </w:rPr>
        <w:t xml:space="preserve"> রামা</w:t>
      </w:r>
      <w:r w:rsidRPr="0023444E">
        <w:rPr>
          <w:rFonts w:ascii="Kalpurush" w:eastAsia="Nikosh" w:hAnsi="Kalpurush" w:cs="Kalpurush" w:hint="cs"/>
          <w:b/>
          <w:bCs/>
          <w:color w:val="C00000"/>
          <w:sz w:val="24"/>
          <w:szCs w:val="24"/>
          <w:cs/>
          <w:lang w:bidi="bn-BD"/>
        </w:rPr>
        <w:t>দা</w:t>
      </w:r>
      <w:r w:rsidRPr="0023444E">
        <w:rPr>
          <w:rFonts w:ascii="Kalpurush" w:eastAsia="Nikosh" w:hAnsi="Kalpurush" w:cs="Kalpurush"/>
          <w:b/>
          <w:bCs/>
          <w:color w:val="C00000"/>
          <w:sz w:val="24"/>
          <w:szCs w:val="24"/>
          <w:cs/>
          <w:lang w:bidi="bn-BD"/>
        </w:rPr>
        <w:t xml:space="preserve">নের সিয়াম </w:t>
      </w:r>
      <w:r w:rsidRPr="0023444E">
        <w:rPr>
          <w:rFonts w:ascii="Kalpurush" w:eastAsia="Nikosh" w:hAnsi="Kalpurush" w:cs="Kalpurush" w:hint="cs"/>
          <w:b/>
          <w:bCs/>
          <w:color w:val="C00000"/>
          <w:sz w:val="24"/>
          <w:szCs w:val="24"/>
          <w:cs/>
          <w:lang w:bidi="bn-BD"/>
        </w:rPr>
        <w:t>পালন</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১- সিয়াম</w:t>
      </w:r>
      <w:r w:rsidRPr="0023444E">
        <w:rPr>
          <w:rFonts w:ascii="Kalpurush" w:eastAsia="Nikosh" w:hAnsi="Kalpurush" w:cs="Kalpurush" w:hint="cs"/>
          <w:b/>
          <w:bCs/>
          <w:sz w:val="24"/>
          <w:szCs w:val="24"/>
          <w:cs/>
          <w:lang w:bidi="bn-BD"/>
        </w:rPr>
        <w:t xml:space="preserve"> এর</w:t>
      </w:r>
      <w:r w:rsidRPr="0023444E">
        <w:rPr>
          <w:rFonts w:ascii="Kalpurush" w:eastAsia="Nikosh" w:hAnsi="Kalpurush" w:cs="Kalpurush"/>
          <w:b/>
          <w:bCs/>
          <w:sz w:val="24"/>
          <w:szCs w:val="24"/>
          <w:cs/>
          <w:lang w:bidi="bn-BD"/>
        </w:rPr>
        <w:t xml:space="preserve"> সংজ্ঞা</w:t>
      </w:r>
      <w:r w:rsidR="0023444E" w:rsidRPr="0023444E">
        <w:rPr>
          <w:rFonts w:ascii="Kalpurush" w:eastAsia="Nikosh" w:hAnsi="Kalpurush" w:cs="Kalpurush" w:hint="cs"/>
          <w:b/>
          <w:bCs/>
          <w:sz w:val="24"/>
          <w:szCs w:val="24"/>
          <w:cs/>
          <w:lang w:bidi="bn-BD"/>
        </w:rPr>
        <w:t>:</w:t>
      </w:r>
    </w:p>
    <w:p w:rsidR="008D539F" w:rsidRPr="0023444E" w:rsidRDefault="008D539F" w:rsidP="008D539F">
      <w:pPr>
        <w:pStyle w:val="BodyText2"/>
        <w:spacing w:after="120" w:line="259" w:lineRule="auto"/>
        <w:jc w:val="both"/>
        <w:rPr>
          <w:rFonts w:ascii="Kalpurush" w:hAnsi="Kalpurush" w:cs="Kalpurush"/>
          <w:sz w:val="24"/>
          <w:szCs w:val="24"/>
        </w:rPr>
      </w:pPr>
      <w:r w:rsidRPr="0023444E">
        <w:rPr>
          <w:rFonts w:ascii="Kalpurush" w:eastAsia="Nikosh" w:hAnsi="Kalpurush" w:cs="Kalpurush"/>
          <w:b/>
          <w:bCs/>
          <w:sz w:val="24"/>
          <w:szCs w:val="24"/>
          <w:cs/>
          <w:lang w:bidi="bn-BD"/>
        </w:rPr>
        <w:t>সিয়ামের শাব্দিক অর্থ</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বিরত থাকা। </w:t>
      </w:r>
    </w:p>
    <w:p w:rsidR="008D539F" w:rsidRPr="0023444E" w:rsidRDefault="008D539F" w:rsidP="008D539F">
      <w:pPr>
        <w:pStyle w:val="BodyText2"/>
        <w:spacing w:after="120" w:line="259" w:lineRule="auto"/>
        <w:jc w:val="both"/>
        <w:rPr>
          <w:rFonts w:ascii="Kalpurush" w:hAnsi="Kalpurush" w:cs="Kalpurush"/>
          <w:sz w:val="24"/>
          <w:szCs w:val="24"/>
        </w:rPr>
      </w:pPr>
      <w:r w:rsidRPr="0023444E">
        <w:rPr>
          <w:rFonts w:ascii="Kalpurush" w:eastAsia="Nikosh" w:hAnsi="Kalpurush" w:cs="Kalpurush"/>
          <w:b/>
          <w:bCs/>
          <w:sz w:val="24"/>
          <w:szCs w:val="24"/>
          <w:cs/>
          <w:lang w:bidi="bn-BD"/>
        </w:rPr>
        <w:t>পারিভাষিক অর্থ</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 xml:space="preserve">সুবহে সাদিক </w:t>
      </w:r>
      <w:r w:rsidRPr="0023444E">
        <w:rPr>
          <w:rFonts w:ascii="Kalpurush" w:eastAsia="Nikosh" w:hAnsi="Kalpurush" w:cs="Kalpurush"/>
          <w:sz w:val="24"/>
          <w:szCs w:val="24"/>
          <w:cs/>
          <w:lang w:bidi="bn-BD"/>
        </w:rPr>
        <w:t xml:space="preserve">উদিত হওয়ার পর থেকে সূর্যাস্ত পর্যন্ত সকল প্রকার </w:t>
      </w:r>
      <w:r w:rsidRPr="0023444E">
        <w:rPr>
          <w:rFonts w:ascii="Kalpurush" w:eastAsia="Nikosh" w:hAnsi="Kalpurush" w:cs="Kalpurush" w:hint="cs"/>
          <w:sz w:val="24"/>
          <w:szCs w:val="24"/>
          <w:cs/>
          <w:lang w:bidi="bn-BD"/>
        </w:rPr>
        <w:t>সাওম</w:t>
      </w:r>
      <w:r w:rsidRPr="0023444E">
        <w:rPr>
          <w:rFonts w:ascii="Kalpurush" w:eastAsia="Nikosh" w:hAnsi="Kalpurush" w:cs="Kalpurush"/>
          <w:sz w:val="24"/>
          <w:szCs w:val="24"/>
          <w:cs/>
          <w:lang w:bidi="bn-BD"/>
        </w:rPr>
        <w:t xml:space="preserve"> ভঙ্গের কারণ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বিরত থাকা।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২- রামাদান মাসের সিয়াম পালনের বিধান</w:t>
      </w:r>
      <w:r w:rsidR="0023444E" w:rsidRPr="0023444E">
        <w:rPr>
          <w:rFonts w:ascii="Kalpurush" w:eastAsia="Nikosh" w:hAnsi="Kalpurush" w:cs="Kalpurush" w:hint="cs"/>
          <w:b/>
          <w:bCs/>
          <w:sz w:val="24"/>
          <w:szCs w:val="24"/>
          <w:cs/>
          <w:lang w:bidi="bn-BD"/>
        </w:rPr>
        <w:t>:</w:t>
      </w:r>
      <w:r w:rsidR="00273C44"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ইসলামের রু</w:t>
      </w:r>
      <w:r w:rsidRPr="0023444E">
        <w:rPr>
          <w:rFonts w:ascii="Kalpurush" w:eastAsia="Nikosh" w:hAnsi="Kalpurush" w:cs="Kalpurush" w:hint="cs"/>
          <w:sz w:val="24"/>
          <w:szCs w:val="24"/>
          <w:cs/>
          <w:lang w:bidi="bn-BD"/>
        </w:rPr>
        <w:t>কন</w:t>
      </w:r>
      <w:r w:rsidRPr="0023444E">
        <w:rPr>
          <w:rFonts w:ascii="Kalpurush" w:eastAsia="Nikosh" w:hAnsi="Kalpurush" w:cs="Kalpurush"/>
          <w:sz w:val="24"/>
          <w:szCs w:val="24"/>
          <w:cs/>
          <w:lang w:bidi="bn-BD"/>
        </w:rPr>
        <w:t>সমূহের অন্যতম একটি রু</w:t>
      </w:r>
      <w:r w:rsidRPr="0023444E">
        <w:rPr>
          <w:rFonts w:ascii="Kalpurush" w:eastAsia="Nikosh" w:hAnsi="Kalpurush" w:cs="Kalpurush" w:hint="cs"/>
          <w:sz w:val="24"/>
          <w:szCs w:val="24"/>
          <w:cs/>
          <w:lang w:bidi="bn-BD"/>
        </w:rPr>
        <w:t>কন</w:t>
      </w:r>
      <w:r w:rsidRPr="0023444E">
        <w:rPr>
          <w:rFonts w:ascii="Kalpurush" w:eastAsia="Nikosh" w:hAnsi="Kalpurush" w:cs="Kalpurush"/>
          <w:sz w:val="24"/>
          <w:szCs w:val="24"/>
          <w:cs/>
          <w:lang w:bidi="bn-BD"/>
        </w:rPr>
        <w:t xml:space="preserve"> ও তার মহান স্তম্ভ। 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أَيُّهَا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لَّذِينَ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ءَامَنُواْ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كُتِبَ</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لصِّيَامُ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كَمَا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كُتِبَ</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عَلَى</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لَّذِينَ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قَب</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لِكُم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لَعَلَّكُم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تَتَّقُونَ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١٨٣</w:t>
      </w:r>
      <w:r w:rsidRPr="0023444E">
        <w:rPr>
          <w:rFonts w:ascii="KFGQPC Uthmanic Script HAFS" w:cs="KFGQPC Uthmanic Script HAFS"/>
          <w:color w:val="008000"/>
          <w:sz w:val="24"/>
          <w:szCs w:val="24"/>
          <w:rtl/>
          <w:lang w:eastAsia="en-US"/>
        </w:rPr>
        <w:t xml:space="preserve"> </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١٨٣</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“হে মুমিনগণ ! তোমাদের ওপর সিয়ামের বিধান দেওয়া হলো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যেমন বিধান তোমাদের পূর্ববর্তীগণকে দেওয়া হয়েছিল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যাতে তোমরা </w:t>
      </w:r>
      <w:r w:rsidRPr="0023444E">
        <w:rPr>
          <w:rFonts w:ascii="Kalpurush" w:eastAsia="Nikosh" w:hAnsi="Kalpurush" w:cs="Kalpurush" w:hint="cs"/>
          <w:sz w:val="24"/>
          <w:szCs w:val="24"/>
          <w:cs/>
          <w:lang w:bidi="bn-BD"/>
        </w:rPr>
        <w:t xml:space="preserve">তাকওয়ার অধিকারী </w:t>
      </w:r>
      <w:r w:rsidRPr="0023444E">
        <w:rPr>
          <w:rFonts w:ascii="Kalpurush" w:eastAsia="Nikosh" w:hAnsi="Kalpurush" w:cs="Kalpurush"/>
          <w:sz w:val="24"/>
          <w:szCs w:val="24"/>
          <w:cs/>
          <w:lang w:bidi="bn-BD"/>
        </w:rPr>
        <w:t>হতে পারো</w:t>
      </w:r>
      <w:r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[সূরা আল-বাক্বারাহ</w:t>
      </w:r>
      <w:r w:rsidRPr="0023444E">
        <w:rPr>
          <w:rFonts w:ascii="Kalpurush" w:eastAsia="Nikosh" w:hAnsi="Kalpurush" w:cs="Kalpurush" w:hint="cs"/>
          <w:sz w:val="24"/>
          <w:szCs w:val="24"/>
          <w:cs/>
          <w:lang w:bidi="bn-BD"/>
        </w:rPr>
        <w:t xml:space="preserve">: আয়াত: </w:t>
      </w:r>
      <w:r w:rsidRPr="0023444E">
        <w:rPr>
          <w:rFonts w:ascii="Kalpurush" w:eastAsia="Nikosh" w:hAnsi="Kalpurush" w:cs="Kalpurush"/>
          <w:sz w:val="24"/>
          <w:szCs w:val="24"/>
          <w:cs/>
          <w:lang w:bidi="bn-BD"/>
        </w:rPr>
        <w:t>১৮৩]</w:t>
      </w:r>
    </w:p>
    <w:p w:rsidR="008D539F" w:rsidRPr="0023444E" w:rsidRDefault="008D539F" w:rsidP="008D539F">
      <w:pPr>
        <w:pStyle w:val="BodyText2"/>
        <w:spacing w:after="120" w:line="259" w:lineRule="auto"/>
        <w:jc w:val="both"/>
        <w:rPr>
          <w:rFonts w:ascii="Kalpurush" w:eastAsia="Nikosh" w:hAnsi="Kalpurush" w:cs="Times New Roman"/>
          <w:sz w:val="24"/>
          <w:szCs w:val="24"/>
        </w:rPr>
      </w:pPr>
      <w:r w:rsidRPr="0023444E">
        <w:rPr>
          <w:rFonts w:ascii="Kalpurush" w:eastAsia="Nikosh" w:hAnsi="Kalpurush" w:cs="Kalpurush"/>
          <w:sz w:val="24"/>
          <w:szCs w:val="24"/>
          <w:cs/>
          <w:lang w:bidi="bn-BD"/>
        </w:rPr>
        <w:t>ই</w:t>
      </w:r>
      <w:r w:rsidRPr="0023444E">
        <w:rPr>
          <w:rFonts w:ascii="Kalpurush" w:eastAsia="Nikosh" w:hAnsi="Kalpurush" w:cs="Kalpurush" w:hint="cs"/>
          <w:sz w:val="24"/>
          <w:szCs w:val="24"/>
          <w:cs/>
          <w:lang w:bidi="bn-BD"/>
        </w:rPr>
        <w:t>বন</w:t>
      </w:r>
      <w:r w:rsidRPr="0023444E">
        <w:rPr>
          <w:rFonts w:ascii="Kalpurush" w:eastAsia="Nikosh" w:hAnsi="Kalpurush" w:cs="Kalpurush"/>
          <w:sz w:val="24"/>
          <w:szCs w:val="24"/>
          <w:cs/>
          <w:lang w:bidi="bn-BD"/>
        </w:rPr>
        <w:t xml:space="preserve"> উমার রাদিয়াল্লাহু আনহুমা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নবী সাল্লাল্লাহু আলাইহি ওয়াসাল্লাম বলেছেন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KFGQPC Uthman Taha Naskh"/>
          <w:color w:val="1F497D"/>
          <w:sz w:val="24"/>
          <w:szCs w:val="24"/>
          <w:rtl/>
        </w:rPr>
      </w:pPr>
      <w:r w:rsidRPr="0023444E">
        <w:rPr>
          <w:rFonts w:ascii="Kalpurush" w:eastAsia="Nikosh" w:hAnsi="Kalpurush" w:cs="KFGQPC Uthman Taha Naskh" w:hint="cs"/>
          <w:color w:val="1F497D"/>
          <w:sz w:val="24"/>
          <w:szCs w:val="24"/>
          <w:rtl/>
        </w:rPr>
        <w:t>«</w:t>
      </w:r>
      <w:r w:rsidRPr="0023444E">
        <w:rPr>
          <w:rFonts w:ascii="Kalpurush" w:eastAsia="Nikosh" w:hAnsi="Kalpurush" w:cs="KFGQPC Uthman Taha Naskh"/>
          <w:color w:val="1F497D"/>
          <w:sz w:val="24"/>
          <w:szCs w:val="24"/>
          <w:rtl/>
        </w:rPr>
        <w:t>بني الإسلام على خمس: شهادة أن لا إله إلا الله وأن محمداً رسول الله، وإقام الصلاة، وإيتاء الزكاة، وصوم رمضان، وحج بيت الله</w:t>
      </w:r>
      <w:r w:rsidRPr="0023444E">
        <w:rPr>
          <w:rFonts w:ascii="Kalpurush" w:eastAsia="Nikosh" w:hAnsi="Kalpurush" w:cs="KFGQPC Uthman Taha Naskh" w:hint="cs"/>
          <w:color w:val="1F497D"/>
          <w:sz w:val="24"/>
          <w:szCs w:val="24"/>
          <w:rtl/>
        </w:rPr>
        <w:t>»</w:t>
      </w:r>
      <w:r w:rsidRPr="0023444E">
        <w:rPr>
          <w:rFonts w:ascii="Kalpurush" w:eastAsia="Nikosh" w:hAnsi="Kalpurush" w:cs="KFGQPC Uthman Taha Naskh"/>
          <w:color w:val="1F497D"/>
          <w:sz w:val="24"/>
          <w:szCs w:val="24"/>
          <w:rtl/>
        </w:rPr>
        <w:t>.</w:t>
      </w:r>
    </w:p>
    <w:p w:rsidR="008D539F" w:rsidRPr="005A5FD4" w:rsidRDefault="008D539F" w:rsidP="00DF6B62">
      <w:pPr>
        <w:pStyle w:val="BodyText2"/>
        <w:spacing w:after="120" w:line="259" w:lineRule="auto"/>
        <w:jc w:val="both"/>
        <w:rPr>
          <w:rFonts w:ascii="Kalpurush" w:hAnsi="Kalpurush" w:cs="Kalpurush"/>
          <w:sz w:val="24"/>
          <w:szCs w:val="24"/>
        </w:rPr>
      </w:pPr>
      <w:r w:rsidRPr="0023444E">
        <w:rPr>
          <w:rFonts w:ascii="Kalpurush" w:eastAsia="Nikosh" w:hAnsi="Kalpurush" w:cs="Kalpurush"/>
          <w:sz w:val="24"/>
          <w:szCs w:val="24"/>
          <w:cs/>
          <w:lang w:bidi="bn-BD"/>
        </w:rPr>
        <w:t>“ইসলাম পাঁচটি স্তম্ভের ওপর প্রতিষ্ঠিত। আল্লাহ ছাড়া কোনো সত্য 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বুদ নেই</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মুহাম্মাদ সাল্লাল্লাহু আলাইহি ওয়াসাল্লাম আল্লাহর রাসূল এ সাক্ষ্য দান করা। সালাত প্রতিষ্ঠা করা। যাকাত প্রদান করা। রামাদানের </w:t>
      </w:r>
      <w:r w:rsidRPr="0023444E">
        <w:rPr>
          <w:rFonts w:ascii="Kalpurush" w:eastAsia="Nikosh" w:hAnsi="Kalpurush" w:cs="Kalpurush"/>
          <w:sz w:val="24"/>
          <w:szCs w:val="24"/>
          <w:cs/>
          <w:lang w:bidi="bn-BD"/>
        </w:rPr>
        <w:lastRenderedPageBreak/>
        <w:t>সাওম পালন করা। বায়তুল্লাহ শরীফের হজ করা</w:t>
      </w:r>
      <w:r w:rsidRPr="0023444E">
        <w:rPr>
          <w:rFonts w:ascii="Kalpurush" w:eastAsia="Nikosh" w:hAnsi="Kalpurush" w:cs="Kalpurush" w:hint="cs"/>
          <w:sz w:val="24"/>
          <w:szCs w:val="24"/>
          <w:cs/>
          <w:lang w:bidi="bn-BD"/>
        </w:rPr>
        <w:t>”</w:t>
      </w:r>
      <w:r w:rsidR="00DF6B62" w:rsidRPr="00BA687D">
        <w:rPr>
          <w:rFonts w:ascii="Kalpurush" w:eastAsia="Nikosh" w:hAnsi="Kalpurush" w:cs="SolaimanLipi"/>
          <w:sz w:val="24"/>
          <w:szCs w:val="24"/>
          <w:cs/>
          <w:lang w:bidi="hi-IN"/>
        </w:rPr>
        <w:t>।</w:t>
      </w:r>
      <w:r w:rsidR="00DF6B62" w:rsidRPr="005A5FD4">
        <w:rPr>
          <w:rStyle w:val="FootnoteReference"/>
          <w:rFonts w:ascii="Kalpurush" w:eastAsia="Nikosh" w:hAnsi="Kalpurush" w:cs="Kalpurush"/>
          <w:sz w:val="24"/>
          <w:szCs w:val="24"/>
          <w:cs/>
          <w:lang w:bidi="hi-IN"/>
        </w:rPr>
        <w:footnoteReference w:id="27"/>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হিজরী সনের দ্বিতীয় বর্ষে মুসলিম উম্মার ওপর রামাদানের সিয়াম পালন ফরয হয়েছে।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৩- </w:t>
      </w:r>
      <w:r w:rsidRPr="0023444E">
        <w:rPr>
          <w:rFonts w:ascii="Kalpurush" w:eastAsia="Nikosh" w:hAnsi="Kalpurush" w:cs="Kalpurush"/>
          <w:b/>
          <w:bCs/>
          <w:sz w:val="24"/>
          <w:szCs w:val="24"/>
          <w:cs/>
          <w:lang w:bidi="bn-BD"/>
        </w:rPr>
        <w:t xml:space="preserve">সিয়াম </w:t>
      </w:r>
      <w:r w:rsidRPr="0023444E">
        <w:rPr>
          <w:rFonts w:ascii="Kalpurush" w:eastAsia="Nikosh" w:hAnsi="Kalpurush" w:cs="Kalpurush" w:hint="cs"/>
          <w:b/>
          <w:bCs/>
          <w:sz w:val="24"/>
          <w:szCs w:val="24"/>
          <w:cs/>
          <w:lang w:bidi="bn-BD"/>
        </w:rPr>
        <w:t>পালনের ফযীলত</w:t>
      </w:r>
      <w:r w:rsidRPr="0023444E">
        <w:rPr>
          <w:rFonts w:ascii="Kalpurush" w:eastAsia="Nikosh" w:hAnsi="Kalpurush" w:cs="Kalpurush"/>
          <w:b/>
          <w:bCs/>
          <w:sz w:val="24"/>
          <w:szCs w:val="24"/>
          <w:cs/>
          <w:lang w:bidi="bn-BD"/>
        </w:rPr>
        <w:t xml:space="preserve"> ও তা প্রবর্তনের পিছনে হি</w:t>
      </w:r>
      <w:r w:rsidRPr="0023444E">
        <w:rPr>
          <w:rFonts w:ascii="Kalpurush" w:eastAsia="Nikosh" w:hAnsi="Kalpurush" w:cs="Kalpurush" w:hint="cs"/>
          <w:b/>
          <w:bCs/>
          <w:sz w:val="24"/>
          <w:szCs w:val="24"/>
          <w:cs/>
          <w:lang w:bidi="bn-BD"/>
        </w:rPr>
        <w:t>কমা</w:t>
      </w:r>
      <w:r w:rsidRPr="0023444E">
        <w:rPr>
          <w:rFonts w:ascii="Kalpurush" w:eastAsia="Nikosh" w:hAnsi="Kalpurush" w:cs="Kalpurush"/>
          <w:b/>
          <w:bCs/>
          <w:sz w:val="24"/>
          <w:szCs w:val="24"/>
          <w:cs/>
          <w:lang w:bidi="bn-BD"/>
        </w:rPr>
        <w:t>ত</w:t>
      </w:r>
      <w:r w:rsidRPr="0023444E">
        <w:rPr>
          <w:rFonts w:ascii="Kalpurush" w:eastAsia="Nikosh" w:hAnsi="Kalpurush" w:cs="Kalpurush" w:hint="cs"/>
          <w:b/>
          <w:bCs/>
          <w:sz w:val="24"/>
          <w:szCs w:val="24"/>
          <w:cs/>
          <w:lang w:bidi="bn-BD"/>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রামাদান মাস মহান আল্লাহর আনুগত্য করার বিরাট মৌস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ম আর তা বান্দার নিকট একটি বিরাট 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আমত ও মহান আল্লাহর পক্ষ হতে এক বিরাট অনুগ্রহ। তাঁর বান্দাদের মধ্য হতে যাকে চান তার প্রতি এর দ্বারা অনুগ্রহ করেন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যাতে তাদের সৎকর্ম বৃদ্ধি পায়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তাদের মান মর্যাদা বেড়ে যায়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এবং তাদের অসৎকর্ম কমে যায়</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যাতে তাদের সম্পর্ক তাদের মহান সৃষ্টিকর্তার সাথে আরো শক্তিশালী হয়</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যাতে তাদের জন্য লিখা হয় মহাপুরস্কার ও অধিক সাওয়াব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যাতে তারা তাঁর সন্তষ্টি অর্জন করতে পারে। তাঁর ভয়ে ও তাকওয়ায় তাদের অন্তর পরিপূর্ণ হয়ে উঠে।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সাওমের ফযীলত সম্পর্কে যা বর্ণিত হয়েছে তার কিছু নিম্নে বর্ণিত হল</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(ক) 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شَه</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رَمَضَانَ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لَّذِي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أُنزِلَ</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فِيهِ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قُر</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ءَانُ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هُد</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ى</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لِّلنَّاسِ</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وَبَيِّنَ</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هُدَى</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فُر</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قَانِ</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شَهِدَ</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مِنكُمُ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لشَّه</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يَصُم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كَانَ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مَرِيضًا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عَلَى</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سَفَر</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فَعِدَّة</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أَيَّامٍ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أُخَرَ</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يُرِيدُ</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بِكُمُ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يُس</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يُرِيدُ</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بِكُمُ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عُس</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وَلِتُك</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مِلُواْ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عِدَّةَ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وَلِتُكَبِّرُواْ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عَلَى</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lastRenderedPageBreak/>
        <w:t>مَا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هَدَى</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وَلَعَلَّكُم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تَش</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كُرُونَ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١٨٥</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١٨٥</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“রামাদান মাস</w:t>
      </w:r>
      <w:r w:rsidRPr="0023444E">
        <w:rPr>
          <w:rFonts w:ascii="Kalpurush" w:eastAsia="Nikosh" w:hAnsi="Kalpurush" w:cs="Kalpurush"/>
          <w:sz w:val="24"/>
          <w:szCs w:val="24"/>
          <w:lang w:bidi="bn-BD"/>
        </w:rPr>
        <w:t xml:space="preserve">, </w:t>
      </w:r>
      <w:r w:rsidRPr="0023444E">
        <w:rPr>
          <w:rFonts w:ascii="Kalpurush" w:eastAsia="Nikosh" w:hAnsi="Kalpurush" w:cs="Kalpurush" w:hint="cs"/>
          <w:sz w:val="24"/>
          <w:szCs w:val="24"/>
          <w:cs/>
          <w:lang w:bidi="bn-BD"/>
        </w:rPr>
        <w:t xml:space="preserve">যাতে </w:t>
      </w:r>
      <w:r w:rsidRPr="0023444E">
        <w:rPr>
          <w:rFonts w:ascii="Kalpurush" w:eastAsia="Nikosh" w:hAnsi="Kalpurush" w:cs="Kalpurush"/>
          <w:sz w:val="24"/>
          <w:szCs w:val="24"/>
          <w:cs/>
          <w:lang w:bidi="bn-BD"/>
        </w:rPr>
        <w:t xml:space="preserve">বিশ্ব মানবের দিশারী এবং সৎপথের সুস্পষ্ট নিদর্শন ও সত্যাসত্যের পার্থক্যকারীরূপে কুরআন অবতীর্ণ হয়েছে। সুতরাং তোমাদের মধ্যে যারা এ মাস পাবে </w:t>
      </w:r>
      <w:r w:rsidRPr="0023444E">
        <w:rPr>
          <w:rFonts w:ascii="Kalpurush" w:eastAsia="Nikosh" w:hAnsi="Kalpurush" w:cs="Kalpurush" w:hint="cs"/>
          <w:sz w:val="24"/>
          <w:szCs w:val="24"/>
          <w:cs/>
          <w:lang w:bidi="bn-BD"/>
        </w:rPr>
        <w:t>সে</w:t>
      </w:r>
      <w:r w:rsidRPr="0023444E">
        <w:rPr>
          <w:rFonts w:ascii="Kalpurush" w:eastAsia="Nikosh" w:hAnsi="Kalpurush" w:cs="Kalpurush"/>
          <w:sz w:val="24"/>
          <w:szCs w:val="24"/>
          <w:cs/>
          <w:lang w:bidi="bn-BD"/>
        </w:rPr>
        <w:t xml:space="preserve"> যেন এ মাসে</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 xml:space="preserve"> সিয়াম পালন করে। </w:t>
      </w:r>
      <w:r w:rsidRPr="0023444E">
        <w:rPr>
          <w:rFonts w:ascii="Kalpurush" w:eastAsia="Nikosh" w:hAnsi="Kalpurush" w:cs="Kalpurush" w:hint="cs"/>
          <w:sz w:val="24"/>
          <w:szCs w:val="24"/>
          <w:cs/>
          <w:lang w:bidi="bn-BD"/>
        </w:rPr>
        <w:t xml:space="preserve">আর </w:t>
      </w:r>
      <w:r w:rsidRPr="0023444E">
        <w:rPr>
          <w:rFonts w:ascii="Kalpurush" w:eastAsia="Nikosh" w:hAnsi="Kalpurush" w:cs="Kalpurush"/>
          <w:sz w:val="24"/>
          <w:szCs w:val="24"/>
          <w:cs/>
          <w:lang w:bidi="bn-BD"/>
        </w:rPr>
        <w:t>কে</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 xml:space="preserve"> পীড়িত থাকলে কিংবা সফরে</w:t>
      </w:r>
      <w:r w:rsidRPr="0023444E">
        <w:rPr>
          <w:rFonts w:ascii="Kalpurush" w:eastAsia="Nikosh" w:hAnsi="Kalpurush" w:cs="Kalpurush"/>
          <w:i/>
          <w:iCs/>
          <w:sz w:val="24"/>
          <w:szCs w:val="24"/>
          <w:cs/>
          <w:lang w:bidi="bn-BD"/>
        </w:rPr>
        <w:t xml:space="preserve"> </w:t>
      </w:r>
      <w:r w:rsidRPr="0023444E">
        <w:rPr>
          <w:rFonts w:ascii="Kalpurush" w:eastAsia="Nikosh" w:hAnsi="Kalpurush" w:cs="Kalpurush"/>
          <w:sz w:val="24"/>
          <w:szCs w:val="24"/>
          <w:cs/>
          <w:lang w:bidi="bn-BD"/>
        </w:rPr>
        <w:t>বা ভ্রমণে</w:t>
      </w:r>
      <w:r w:rsidRPr="0023444E">
        <w:rPr>
          <w:rFonts w:ascii="Kalpurush" w:eastAsia="Nikosh" w:hAnsi="Kalpurush" w:cs="Kalpurush"/>
          <w:i/>
          <w:iCs/>
          <w:sz w:val="24"/>
          <w:szCs w:val="24"/>
          <w:cs/>
          <w:lang w:bidi="bn-BD"/>
        </w:rPr>
        <w:t xml:space="preserve"> </w:t>
      </w:r>
      <w:r w:rsidRPr="0023444E">
        <w:rPr>
          <w:rFonts w:ascii="Kalpurush" w:eastAsia="Nikosh" w:hAnsi="Kalpurush" w:cs="Kalpurush"/>
          <w:sz w:val="24"/>
          <w:szCs w:val="24"/>
          <w:cs/>
          <w:lang w:bidi="bn-BD"/>
        </w:rPr>
        <w:t>থাকলে অন্য সময় এ সংখ্যা পূরণ করতে হবে। আল্লাহ তোমাদের জন্য যা সহজ তা চান এবং যা তোমাদের জন্য কষ্টকর তা চান 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এ জন্য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তোমরা সংখ্যা পূর্ণ করবে এবং তোমাদেরকে সৎপথে পরিচালিত কর</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র কারণে তোমরা আল্লাহর </w:t>
      </w:r>
      <w:r w:rsidRPr="0023444E">
        <w:rPr>
          <w:rFonts w:ascii="Kalpurush" w:eastAsia="Nikosh" w:hAnsi="Kalpurush" w:cs="Kalpurush" w:hint="cs"/>
          <w:sz w:val="24"/>
          <w:szCs w:val="24"/>
          <w:cs/>
          <w:lang w:bidi="bn-BD"/>
        </w:rPr>
        <w:t>মাহাত্ম্য বর্ণনা</w:t>
      </w:r>
      <w:r w:rsidRPr="0023444E">
        <w:rPr>
          <w:rFonts w:ascii="Kalpurush" w:eastAsia="Nikosh" w:hAnsi="Kalpurush" w:cs="Kalpurush"/>
          <w:sz w:val="24"/>
          <w:szCs w:val="24"/>
          <w:cs/>
          <w:lang w:bidi="bn-BD"/>
        </w:rPr>
        <w:t xml:space="preserve"> করবে এবং যাতে তোমরা কৃতজ্ঞতা প্রকাশ করতে পার</w:t>
      </w:r>
      <w:r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 xml:space="preserve">[সূরা </w:t>
      </w:r>
      <w:r w:rsidR="0023444E" w:rsidRPr="0023444E">
        <w:rPr>
          <w:rFonts w:ascii="Kalpurush" w:eastAsia="Nikosh" w:hAnsi="Kalpurush" w:cs="Kalpurush"/>
          <w:sz w:val="24"/>
          <w:szCs w:val="24"/>
          <w:cs/>
          <w:lang w:bidi="bn-BD"/>
        </w:rPr>
        <w:t>আল-বাকারাহ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আয়াত: ১৮৫]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(খ) আবু হুরায়রা রাদিয়াল্লাহু আনহু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রাসূলুল্লাহ সাল্লাল্লাহু আলাইহি ওয়াসাল্লাম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من صام رمضان إيماناً واحتساباً غفرله ماتقدم من ذنبه</w:t>
      </w:r>
      <w:r w:rsidRPr="0023444E">
        <w:rPr>
          <w:rFonts w:ascii="Kalpurush" w:eastAsia="Nikosh" w:hAnsi="Kalpurush" w:cs="KFGQPC Uthman Taha Naskh" w:hint="cs"/>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“যে ব্যক্তি রামাদানের সিয়াম </w:t>
      </w:r>
      <w:r w:rsidRPr="0023444E">
        <w:rPr>
          <w:rFonts w:ascii="Kalpurush" w:eastAsia="Nikosh" w:hAnsi="Kalpurush" w:cs="Kalpurush" w:hint="cs"/>
          <w:sz w:val="24"/>
          <w:szCs w:val="24"/>
          <w:cs/>
          <w:lang w:bidi="bn-BD"/>
        </w:rPr>
        <w:t>পাল</w:t>
      </w:r>
      <w:r w:rsidRPr="0023444E">
        <w:rPr>
          <w:rFonts w:ascii="Kalpurush" w:eastAsia="Nikosh" w:hAnsi="Kalpurush" w:cs="Kalpurush"/>
          <w:sz w:val="24"/>
          <w:szCs w:val="24"/>
          <w:cs/>
          <w:lang w:bidi="bn-BD"/>
        </w:rPr>
        <w:t>ন করবে ঈমানের সাথে ও সাওয়াবের উদ্দেশ্যে তার পূর্ববর্তী পাপরাশ</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ক্ষমা করে দেওয়া হবে</w:t>
      </w:r>
      <w:r w:rsidRPr="0023444E">
        <w:rPr>
          <w:rFonts w:ascii="Kalpurush" w:eastAsia="Nikosh" w:hAnsi="Kalpurush" w:cs="Kalpurush" w:hint="cs"/>
          <w:sz w:val="24"/>
          <w:szCs w:val="24"/>
          <w:cs/>
          <w:lang w:bidi="bn-BD"/>
        </w:rPr>
        <w:t>”</w:t>
      </w:r>
      <w:r w:rsidR="00DF6B62" w:rsidRPr="00BA687D">
        <w:rPr>
          <w:rFonts w:ascii="Kalpurush" w:eastAsia="Nikosh" w:hAnsi="Kalpurush" w:cs="SolaimanLipi"/>
          <w:sz w:val="24"/>
          <w:szCs w:val="24"/>
          <w:cs/>
          <w:lang w:bidi="hi-IN"/>
        </w:rPr>
        <w:t>।</w:t>
      </w:r>
      <w:r w:rsidR="00DF6B62" w:rsidRPr="00BA687D">
        <w:rPr>
          <w:rStyle w:val="FootnoteReference"/>
          <w:rFonts w:ascii="Kalpurush" w:eastAsia="Nikosh" w:hAnsi="Kalpurush" w:cs="Kalpurush"/>
          <w:sz w:val="24"/>
          <w:szCs w:val="24"/>
          <w:cs/>
          <w:lang w:bidi="hi-IN"/>
        </w:rPr>
        <w:footnoteReference w:id="28"/>
      </w:r>
      <w:r w:rsidRPr="00BA687D">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(গ) আবু হুরায়রা রাদিয়াল্লাহু আনহু </w:t>
      </w:r>
      <w:r w:rsidRPr="0023444E">
        <w:rPr>
          <w:rFonts w:ascii="Kalpurush" w:eastAsia="Nikosh" w:hAnsi="Kalpurush" w:cs="Kalpurush" w:hint="cs"/>
          <w:sz w:val="24"/>
          <w:szCs w:val="24"/>
          <w:cs/>
          <w:lang w:bidi="bn-BD"/>
        </w:rPr>
        <w:t xml:space="preserve">আরও </w:t>
      </w:r>
      <w:r w:rsidRPr="0023444E">
        <w:rPr>
          <w:rFonts w:ascii="Kalpurush" w:eastAsia="Nikosh" w:hAnsi="Kalpurush" w:cs="Kalpurush"/>
          <w:sz w:val="24"/>
          <w:szCs w:val="24"/>
          <w:cs/>
          <w:lang w:bidi="bn-BD"/>
        </w:rPr>
        <w:t>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রাসূলুল্লাহ সাল্লাল্লাহু আলাইহি ওয়াসাল্লাম বলেছেন</w:t>
      </w:r>
      <w:r w:rsidRPr="0023444E">
        <w:rPr>
          <w:rFonts w:ascii="Kalpurush" w:eastAsia="Nikosh" w:hAnsi="Kalpurush" w:cs="Kalpurush"/>
          <w:sz w:val="24"/>
          <w:szCs w:val="24"/>
          <w:lang w:bidi="bn-BD"/>
        </w:rPr>
        <w:t>,</w:t>
      </w:r>
    </w:p>
    <w:p w:rsidR="008D539F" w:rsidRPr="0023444E" w:rsidRDefault="008D539F" w:rsidP="008D539F">
      <w:pPr>
        <w:pStyle w:val="BodyText2"/>
        <w:bidi/>
        <w:spacing w:after="120" w:line="259" w:lineRule="auto"/>
        <w:jc w:val="both"/>
        <w:rPr>
          <w:rFonts w:ascii="Times New Roman" w:hAnsi="Times New Roman" w:cs="Times New Roman"/>
          <w:color w:val="333399"/>
          <w:sz w:val="24"/>
          <w:szCs w:val="24"/>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يضاعف الحسنة عشر أمثالها إلى سبعمائة ضعف، قال الله عزّ وجلّ: إلا الصوم، فإنه لي وأنا أجزي به، يدع شهوته وطعامه من أجلي، للصائم فرحتان، فرحة عند </w:t>
      </w:r>
      <w:r w:rsidRPr="0023444E">
        <w:rPr>
          <w:rFonts w:ascii="Kalpurush" w:eastAsia="Nikosh" w:hAnsi="Kalpurush" w:cs="KFGQPC Uthman Taha Naskh"/>
          <w:color w:val="333399"/>
          <w:sz w:val="24"/>
          <w:szCs w:val="24"/>
          <w:rtl/>
        </w:rPr>
        <w:lastRenderedPageBreak/>
        <w:t>فطره وفرحة عند لقاء ربه، ولخلوف فيه أطيب عند الله من ريح المسك</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“প্রতিটি ভালো কাজের প্রতিদান দশ </w:t>
      </w:r>
      <w:r w:rsidR="0023444E"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সাতশত গুণ পর্যন্ত বাড়িয়ে দেওয়া হয়। মহান আল্লাহ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তবে সাওম ছাড়া।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সাওম হলো আমার জন্য আর আমি তার প্রতিদান প্রদান করবো।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সে শুধুমাত্র আমার জন্যই তার প্রবৃত্তির অনুসরণ ও পানাহার বর্জন করেছে। সিয়াম পালনকারীর জন্য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টি আনন্দ রয়েছে। একটি আনন্দ ইফতারের সময়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অপর আনন্দটি তার প্রভুর সাথে সাক্ষাতের সময়। আর সিয়াম পালনকারীর মুখের </w:t>
      </w:r>
      <w:r w:rsidRPr="0023444E">
        <w:rPr>
          <w:rFonts w:ascii="Kalpurush" w:eastAsia="Nikosh" w:hAnsi="Kalpurush" w:cs="Kalpurush" w:hint="cs"/>
          <w:sz w:val="24"/>
          <w:szCs w:val="24"/>
          <w:cs/>
          <w:lang w:bidi="bn-BD"/>
        </w:rPr>
        <w:t>না খাওয়াজনিত গন্ধ</w:t>
      </w:r>
      <w:r w:rsidRPr="0023444E">
        <w:rPr>
          <w:rFonts w:ascii="Kalpurush" w:eastAsia="Nikosh" w:hAnsi="Kalpurush" w:cs="Kalpurush"/>
          <w:sz w:val="24"/>
          <w:szCs w:val="24"/>
          <w:cs/>
          <w:lang w:bidi="bn-BD"/>
        </w:rPr>
        <w:t xml:space="preserve"> আল্লাহর নিকট মেসকের সুগন্ধির চাইতেও অধিক </w:t>
      </w:r>
      <w:r w:rsidRPr="0023444E">
        <w:rPr>
          <w:rFonts w:ascii="Kalpurush" w:eastAsia="Nikosh" w:hAnsi="Kalpurush" w:cs="Kalpurush" w:hint="cs"/>
          <w:sz w:val="24"/>
          <w:szCs w:val="24"/>
          <w:cs/>
          <w:lang w:bidi="bn-BD"/>
        </w:rPr>
        <w:t>উত্তম”</w:t>
      </w:r>
      <w:r w:rsidR="00DF6B62" w:rsidRPr="00BA687D">
        <w:rPr>
          <w:rFonts w:ascii="Kalpurush" w:eastAsia="Nikosh" w:hAnsi="Kalpurush" w:cs="SolaimanLipi"/>
          <w:sz w:val="24"/>
          <w:szCs w:val="24"/>
          <w:cs/>
          <w:lang w:bidi="hi-IN"/>
        </w:rPr>
        <w:t>।</w:t>
      </w:r>
      <w:r w:rsidR="00DF6B62" w:rsidRPr="005A5FD4">
        <w:rPr>
          <w:rStyle w:val="FootnoteReference"/>
          <w:rFonts w:ascii="Kalpurush" w:eastAsia="Nikosh" w:hAnsi="Kalpurush" w:cs="Kalpurush"/>
          <w:sz w:val="24"/>
          <w:szCs w:val="24"/>
          <w:cs/>
          <w:lang w:bidi="hi-IN"/>
        </w:rPr>
        <w:footnoteReference w:id="29"/>
      </w:r>
      <w:r w:rsidRPr="005A5FD4">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(ঘ) সিয়াম পালনকারীর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আ </w:t>
      </w:r>
      <w:r w:rsidRPr="0023444E">
        <w:rPr>
          <w:rFonts w:ascii="Kalpurush" w:eastAsia="Nikosh" w:hAnsi="Kalpurush" w:cs="Kalpurush" w:hint="cs"/>
          <w:sz w:val="24"/>
          <w:szCs w:val="24"/>
          <w:cs/>
          <w:lang w:bidi="bn-BD"/>
        </w:rPr>
        <w:t>কবুল করা হয়।</w:t>
      </w:r>
      <w:r w:rsidRPr="0023444E">
        <w:rPr>
          <w:rFonts w:ascii="Kalpurush" w:eastAsia="Nikosh" w:hAnsi="Kalpurush" w:cs="Kalpurush"/>
          <w:sz w:val="24"/>
          <w:szCs w:val="24"/>
          <w:cs/>
          <w:lang w:bidi="bn-BD"/>
        </w:rPr>
        <w:t xml:space="preserve"> নবী সাল্লাল্লাহু আলাইহি</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ওয়া</w:t>
      </w:r>
      <w:r w:rsidRPr="0023444E">
        <w:rPr>
          <w:rFonts w:ascii="Kalpurush" w:eastAsia="Nikosh" w:hAnsi="Kalpurush" w:cs="Kalpurush" w:hint="cs"/>
          <w:sz w:val="24"/>
          <w:szCs w:val="24"/>
          <w:cs/>
          <w:lang w:bidi="bn-BD"/>
        </w:rPr>
        <w:t>সাল্লাম</w:t>
      </w:r>
      <w:r w:rsidRPr="0023444E">
        <w:rPr>
          <w:rFonts w:ascii="Kalpurush" w:eastAsia="Nikosh" w:hAnsi="Kalpurush" w:cs="Kalpurush"/>
          <w:sz w:val="24"/>
          <w:szCs w:val="24"/>
          <w:cs/>
          <w:lang w:bidi="bn-BD"/>
        </w:rPr>
        <w:t xml:space="preserve">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8D539F">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FGQPC Uthman Taha Naskh" w:cs="KFGQPC Uthman Taha Naskh" w:hint="cs"/>
          <w:color w:val="333399"/>
          <w:sz w:val="24"/>
          <w:szCs w:val="24"/>
          <w:rtl/>
        </w:rPr>
        <w:t>إِنَّ</w:t>
      </w:r>
      <w:r w:rsidRPr="0023444E">
        <w:rPr>
          <w:rFonts w:ascii="KFGQPC Uthman Taha Naskh" w:cs="KFGQPC Uthman Taha Naskh"/>
          <w:color w:val="333399"/>
          <w:sz w:val="24"/>
          <w:szCs w:val="24"/>
          <w:rtl/>
        </w:rPr>
        <w:t xml:space="preserve"> </w:t>
      </w:r>
      <w:r w:rsidRPr="0023444E">
        <w:rPr>
          <w:rFonts w:ascii="KFGQPC Uthman Taha Naskh" w:cs="KFGQPC Uthman Taha Naskh" w:hint="cs"/>
          <w:color w:val="333399"/>
          <w:sz w:val="24"/>
          <w:szCs w:val="24"/>
          <w:rtl/>
        </w:rPr>
        <w:t>لِلصَّائِمِ</w:t>
      </w:r>
      <w:r w:rsidRPr="0023444E">
        <w:rPr>
          <w:rFonts w:ascii="KFGQPC Uthman Taha Naskh" w:cs="KFGQPC Uthman Taha Naskh"/>
          <w:color w:val="333399"/>
          <w:sz w:val="24"/>
          <w:szCs w:val="24"/>
          <w:rtl/>
        </w:rPr>
        <w:t xml:space="preserve"> </w:t>
      </w:r>
      <w:r w:rsidRPr="0023444E">
        <w:rPr>
          <w:rFonts w:ascii="KFGQPC Uthman Taha Naskh" w:cs="KFGQPC Uthman Taha Naskh" w:hint="cs"/>
          <w:color w:val="333399"/>
          <w:sz w:val="24"/>
          <w:szCs w:val="24"/>
          <w:rtl/>
        </w:rPr>
        <w:t>عِنْدَ</w:t>
      </w:r>
      <w:r w:rsidRPr="0023444E">
        <w:rPr>
          <w:rFonts w:ascii="KFGQPC Uthman Taha Naskh" w:cs="KFGQPC Uthman Taha Naskh"/>
          <w:color w:val="333399"/>
          <w:sz w:val="24"/>
          <w:szCs w:val="24"/>
          <w:rtl/>
        </w:rPr>
        <w:t xml:space="preserve"> </w:t>
      </w:r>
      <w:r w:rsidRPr="0023444E">
        <w:rPr>
          <w:rFonts w:ascii="KFGQPC Uthman Taha Naskh" w:cs="KFGQPC Uthman Taha Naskh" w:hint="cs"/>
          <w:color w:val="333399"/>
          <w:sz w:val="24"/>
          <w:szCs w:val="24"/>
          <w:rtl/>
        </w:rPr>
        <w:t>فِطْرِهِ</w:t>
      </w:r>
      <w:r w:rsidRPr="0023444E">
        <w:rPr>
          <w:rFonts w:ascii="KFGQPC Uthman Taha Naskh" w:cs="KFGQPC Uthman Taha Naskh"/>
          <w:color w:val="333399"/>
          <w:sz w:val="24"/>
          <w:szCs w:val="24"/>
          <w:rtl/>
        </w:rPr>
        <w:t xml:space="preserve"> </w:t>
      </w:r>
      <w:r w:rsidRPr="0023444E">
        <w:rPr>
          <w:rFonts w:ascii="KFGQPC Uthman Taha Naskh" w:cs="KFGQPC Uthman Taha Naskh" w:hint="cs"/>
          <w:color w:val="333399"/>
          <w:sz w:val="24"/>
          <w:szCs w:val="24"/>
          <w:rtl/>
        </w:rPr>
        <w:t>لَدَعْوَةً</w:t>
      </w:r>
      <w:r w:rsidRPr="0023444E">
        <w:rPr>
          <w:rFonts w:ascii="KFGQPC Uthman Taha Naskh" w:cs="KFGQPC Uthman Taha Naskh"/>
          <w:color w:val="333399"/>
          <w:sz w:val="24"/>
          <w:szCs w:val="24"/>
          <w:rtl/>
        </w:rPr>
        <w:t xml:space="preserve"> </w:t>
      </w:r>
      <w:r w:rsidRPr="0023444E">
        <w:rPr>
          <w:rFonts w:ascii="KFGQPC Uthman Taha Naskh" w:cs="KFGQPC Uthman Taha Naskh" w:hint="cs"/>
          <w:color w:val="333399"/>
          <w:sz w:val="24"/>
          <w:szCs w:val="24"/>
          <w:rtl/>
        </w:rPr>
        <w:t>مَا</w:t>
      </w:r>
      <w:r w:rsidRPr="0023444E">
        <w:rPr>
          <w:rFonts w:ascii="KFGQPC Uthman Taha Naskh" w:cs="KFGQPC Uthman Taha Naskh"/>
          <w:color w:val="333399"/>
          <w:sz w:val="24"/>
          <w:szCs w:val="24"/>
          <w:rtl/>
        </w:rPr>
        <w:t xml:space="preserve"> </w:t>
      </w:r>
      <w:r w:rsidRPr="0023444E">
        <w:rPr>
          <w:rFonts w:ascii="KFGQPC Uthman Taha Naskh" w:cs="KFGQPC Uthman Taha Naskh" w:hint="cs"/>
          <w:color w:val="333399"/>
          <w:sz w:val="24"/>
          <w:szCs w:val="24"/>
          <w:rtl/>
        </w:rPr>
        <w:t>تُرَدُّ</w:t>
      </w:r>
      <w:r w:rsidRPr="0023444E">
        <w:rPr>
          <w:rFonts w:ascii="KFGQPC Uthman Taha Naskh" w:cs="KFGQPC Uthman Taha Naskh" w:hint="eastAsia"/>
          <w:color w:val="333399"/>
          <w:sz w:val="24"/>
          <w:szCs w:val="24"/>
          <w:rtl/>
        </w:rPr>
        <w:t>»</w:t>
      </w:r>
    </w:p>
    <w:p w:rsidR="008D539F" w:rsidRPr="0023444E" w:rsidRDefault="008D539F" w:rsidP="0023444E">
      <w:pPr>
        <w:pStyle w:val="BodyText2"/>
        <w:spacing w:after="120" w:line="259" w:lineRule="auto"/>
        <w:jc w:val="both"/>
        <w:rPr>
          <w:rFonts w:ascii="Times New Roman" w:hAnsi="Times New Roman" w:cs="Times New Roman"/>
          <w:sz w:val="24"/>
          <w:szCs w:val="24"/>
          <w:lang w:bidi="bn-BD"/>
        </w:rPr>
      </w:pPr>
      <w:r w:rsidRPr="0023444E">
        <w:rPr>
          <w:rFonts w:ascii="Kalpurush" w:eastAsia="Nikosh" w:hAnsi="Kalpurush" w:cs="Kalpurush"/>
          <w:sz w:val="24"/>
          <w:szCs w:val="24"/>
          <w:cs/>
          <w:lang w:bidi="bn-BD"/>
        </w:rPr>
        <w:t>“</w:t>
      </w:r>
      <w:r w:rsidRPr="0023444E">
        <w:rPr>
          <w:rFonts w:ascii="Kalpurush" w:eastAsia="Nikosh" w:hAnsi="Kalpurush" w:cs="Kalpurush" w:hint="cs"/>
          <w:sz w:val="24"/>
          <w:szCs w:val="24"/>
          <w:cs/>
          <w:lang w:bidi="bn-BD"/>
        </w:rPr>
        <w:t xml:space="preserve">নিশ্চয় </w:t>
      </w:r>
      <w:r w:rsidRPr="0023444E">
        <w:rPr>
          <w:rFonts w:ascii="Kalpurush" w:eastAsia="Nikosh" w:hAnsi="Kalpurush" w:cs="Kalpurush"/>
          <w:sz w:val="24"/>
          <w:szCs w:val="24"/>
          <w:cs/>
          <w:lang w:bidi="bn-BD"/>
        </w:rPr>
        <w:t>সিয়াম পালনকারীর</w:t>
      </w:r>
      <w:r w:rsidRPr="0023444E">
        <w:rPr>
          <w:rFonts w:ascii="Kalpurush" w:eastAsia="Nikosh" w:hAnsi="Kalpurush" w:cs="Kalpurush" w:hint="cs"/>
          <w:sz w:val="24"/>
          <w:szCs w:val="24"/>
          <w:cs/>
          <w:lang w:bidi="bn-BD"/>
        </w:rPr>
        <w:t xml:space="preserve"> জন্য</w:t>
      </w:r>
      <w:r w:rsidRPr="0023444E">
        <w:rPr>
          <w:rFonts w:ascii="Kalpurush" w:eastAsia="Nikosh" w:hAnsi="Kalpurush" w:cs="Kalpurush"/>
          <w:sz w:val="24"/>
          <w:szCs w:val="24"/>
          <w:cs/>
          <w:lang w:bidi="bn-BD"/>
        </w:rPr>
        <w:t xml:space="preserve"> ইফতারের সময়</w:t>
      </w:r>
      <w:r w:rsidRPr="0023444E">
        <w:rPr>
          <w:rFonts w:ascii="Kalpurush" w:eastAsia="Nikosh" w:hAnsi="Kalpurush" w:cs="Kalpurush" w:hint="cs"/>
          <w:sz w:val="24"/>
          <w:szCs w:val="24"/>
          <w:cs/>
          <w:lang w:bidi="bn-BD"/>
        </w:rPr>
        <w:t xml:space="preserve"> একটি দো‘আ করার সুযোগ রয়েছে যা ফেরত দেওয়া হয়</w:t>
      </w:r>
      <w:r w:rsidR="00273C44" w:rsidRPr="0023444E">
        <w:rPr>
          <w:rFonts w:ascii="Kalpurush" w:eastAsia="Nikosh" w:hAnsi="Kalpurush" w:cs="Kalpurush" w:hint="cs"/>
          <w:sz w:val="24"/>
          <w:szCs w:val="24"/>
          <w:cs/>
          <w:lang w:bidi="bn-BD"/>
        </w:rPr>
        <w:t xml:space="preserve"> </w:t>
      </w:r>
      <w:r w:rsidRPr="0023444E">
        <w:rPr>
          <w:rFonts w:ascii="Kalpurush" w:eastAsia="Nikosh" w:hAnsi="Kalpurush" w:cs="Kalpurush" w:hint="cs"/>
          <w:sz w:val="24"/>
          <w:szCs w:val="24"/>
          <w:cs/>
          <w:lang w:bidi="bn-BD"/>
        </w:rPr>
        <w:t>না</w:t>
      </w:r>
      <w:r w:rsidRPr="0023444E">
        <w:rPr>
          <w:rFonts w:ascii="Kalpurush" w:eastAsia="Nikosh" w:hAnsi="Kalpurush" w:cs="Kalpurush"/>
          <w:sz w:val="24"/>
          <w:szCs w:val="24"/>
          <w:cs/>
          <w:lang w:bidi="hi-IN"/>
        </w:rPr>
        <w:t>।</w:t>
      </w:r>
      <w:r w:rsidRPr="0023444E">
        <w:rPr>
          <w:rFonts w:ascii="Kalpurush" w:eastAsia="Nikosh" w:hAnsi="Kalpurush" w:cs="Kalpurush" w:hint="cs"/>
          <w:sz w:val="24"/>
          <w:szCs w:val="24"/>
          <w:cs/>
          <w:lang w:bidi="bn-BD"/>
        </w:rPr>
        <w:t>”</w:t>
      </w:r>
      <w:r w:rsidRPr="0023444E">
        <w:rPr>
          <w:rStyle w:val="FootnoteReference"/>
          <w:rFonts w:ascii="Kalpurush" w:eastAsia="Nikosh" w:hAnsi="Kalpurush" w:cs="Kalpurush"/>
          <w:sz w:val="24"/>
          <w:szCs w:val="24"/>
          <w:cs/>
          <w:lang w:bidi="bn-BD"/>
        </w:rPr>
        <w:footnoteReference w:id="30"/>
      </w:r>
    </w:p>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তাই প্রত্যেক মুসলিম ব্যক্তির</w:t>
      </w:r>
      <w:r w:rsidR="00733AE2" w:rsidRPr="0023444E">
        <w:rPr>
          <w:rFonts w:ascii="Kalpurush" w:eastAsia="Nikosh" w:hAnsi="Kalpurush" w:cs="Kalpurush"/>
          <w:sz w:val="24"/>
          <w:szCs w:val="24"/>
          <w:cs/>
          <w:lang w:bidi="bn-BD"/>
        </w:rPr>
        <w:t xml:space="preserve"> উচিৎ হবে তার ইফতারের সময়টাকে গ</w:t>
      </w:r>
      <w:r w:rsidR="0023444E" w:rsidRPr="0023444E">
        <w:rPr>
          <w:rFonts w:ascii="Kalpurush" w:eastAsia="Nikosh" w:hAnsi="Kalpurush" w:cs="Kalpurush" w:hint="cs"/>
          <w:sz w:val="24"/>
          <w:szCs w:val="24"/>
          <w:cs/>
          <w:lang w:bidi="bn-BD"/>
        </w:rPr>
        <w:t>ণী</w:t>
      </w:r>
      <w:r w:rsidRPr="0023444E">
        <w:rPr>
          <w:rFonts w:ascii="Kalpurush" w:eastAsia="Nikosh" w:hAnsi="Kalpurush" w:cs="Kalpurush"/>
          <w:sz w:val="24"/>
          <w:szCs w:val="24"/>
          <w:cs/>
          <w:lang w:bidi="bn-BD"/>
        </w:rPr>
        <w:t xml:space="preserve">মত মনে করে তার প্রভুর কাছে চাওয়া ও প্রার্থনার মাধ্যমে আগ্রহী হওয়া। হতে পারে সে মহান আল্লাহর সুগন্ধির কিছু সুগন্ধি পেয়ে যাবে। </w:t>
      </w:r>
      <w:r w:rsidR="00733AE2" w:rsidRPr="0023444E">
        <w:rPr>
          <w:rFonts w:ascii="Kalpurush" w:eastAsia="Nikosh" w:hAnsi="Kalpurush" w:cs="Kalpurush"/>
          <w:sz w:val="24"/>
          <w:szCs w:val="24"/>
          <w:cs/>
          <w:lang w:bidi="bn-BD"/>
        </w:rPr>
        <w:t>অতঃপর দুনিয়া ও আখ</w:t>
      </w:r>
      <w:r w:rsidR="00733AE2"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রাতে তার সৌভাগ্যময় জীবন অর্জ</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ত হবে।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(ঙ) আল্লাহ জান্নাতের দরজাসমূহের একটি দরজা সিয়াম </w:t>
      </w:r>
      <w:r w:rsidRPr="0023444E">
        <w:rPr>
          <w:rFonts w:ascii="Kalpurush" w:eastAsia="Nikosh" w:hAnsi="Kalpurush" w:cs="Kalpurush"/>
          <w:sz w:val="24"/>
          <w:szCs w:val="24"/>
          <w:cs/>
          <w:lang w:bidi="bn-BD"/>
        </w:rPr>
        <w:lastRenderedPageBreak/>
        <w:t>পালনকারীদের জন্য নি</w:t>
      </w:r>
      <w:r w:rsidRPr="0023444E">
        <w:rPr>
          <w:rFonts w:ascii="Kalpurush" w:eastAsia="Nikosh" w:hAnsi="Kalpurush" w:cs="Kalpurush" w:hint="cs"/>
          <w:sz w:val="24"/>
          <w:szCs w:val="24"/>
          <w:cs/>
          <w:lang w:bidi="bn-BD"/>
        </w:rPr>
        <w:t>র্দি</w:t>
      </w:r>
      <w:r w:rsidRPr="0023444E">
        <w:rPr>
          <w:rFonts w:ascii="Kalpurush" w:eastAsia="Nikosh" w:hAnsi="Kalpurush" w:cs="Kalpurush"/>
          <w:sz w:val="24"/>
          <w:szCs w:val="24"/>
          <w:cs/>
          <w:lang w:bidi="bn-BD"/>
        </w:rPr>
        <w:t>ষ্ট করেছেন। এ দরজা দিয়ে শুধু সিয়াম পালনকারীরাই প্রবেশ করবে। তাদের সম্মানার্থে ও অন্যদের ওপর তাদের বৈশিষ্ট</w:t>
      </w:r>
      <w:r w:rsidRPr="0023444E">
        <w:rPr>
          <w:rFonts w:ascii="Kalpurush" w:eastAsia="Nikosh" w:hAnsi="Kalpurush" w:cs="Kalpurush" w:hint="cs"/>
          <w:sz w:val="24"/>
          <w:szCs w:val="24"/>
          <w:cs/>
          <w:lang w:bidi="bn-BD"/>
        </w:rPr>
        <w:t>্য</w:t>
      </w:r>
      <w:r w:rsidRPr="0023444E">
        <w:rPr>
          <w:rFonts w:ascii="Kalpurush" w:eastAsia="Nikosh" w:hAnsi="Kalpurush" w:cs="Kalpurush"/>
          <w:sz w:val="24"/>
          <w:szCs w:val="24"/>
          <w:cs/>
          <w:lang w:bidi="bn-BD"/>
        </w:rPr>
        <w:t xml:space="preserve"> সাব্যস্ত কর</w:t>
      </w:r>
      <w:r w:rsidRPr="0023444E">
        <w:rPr>
          <w:rFonts w:ascii="Kalpurush" w:eastAsia="Nikosh" w:hAnsi="Kalpurush" w:cs="Kalpurush" w:hint="cs"/>
          <w:sz w:val="24"/>
          <w:szCs w:val="24"/>
          <w:cs/>
          <w:lang w:bidi="bn-BD"/>
        </w:rPr>
        <w:t>ণা</w:t>
      </w:r>
      <w:r w:rsidRPr="0023444E">
        <w:rPr>
          <w:rFonts w:ascii="Kalpurush" w:eastAsia="Nikosh" w:hAnsi="Kalpurush" w:cs="Kalpurush"/>
          <w:sz w:val="24"/>
          <w:szCs w:val="24"/>
          <w:cs/>
          <w:lang w:bidi="bn-BD"/>
        </w:rPr>
        <w:t xml:space="preserve">র্থে।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সাহ</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cs/>
          <w:lang w:bidi="bn-BD"/>
        </w:rPr>
        <w:t xml:space="preserve"> ইবন সা</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দ রাদিয়াল্লাহু আনহু বলেন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রাসূলুল্লাহ সাল্লাল্লাহু আলাইহি ওয়াসাল্লাম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733AE2">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إن في الجنة باباً يقال له (الريان) فإذا كان يوم القيامة قيل: أين الصائمون، فإذا دخلوا أغلق عليهم فلم يدخل منه أحد</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“নিশ্চয় জান্নাতে একটি দরজা রয়েছে যার নাম হলো</w:t>
      </w:r>
      <w:r w:rsidR="00733AE2"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রাইয়্যান</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অতএব</w:t>
      </w:r>
      <w:r w:rsidR="00733AE2"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যেদিন কিয়ামাত সংঘটিত হবে সে দিন বলা হবে সিয়াম পালনকারীরা কোথায়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তাদের প্রবেশ শেষে দরজা বন্ধ করে দেওয়া হবে। তা দিয়ে আর কে</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 xml:space="preserve"> প্রবেশ করতে পারবে</w:t>
      </w:r>
      <w:r w:rsidRPr="0023444E">
        <w:rPr>
          <w:rFonts w:ascii="Kalpurush" w:eastAsia="Nikosh" w:hAnsi="Kalpurush" w:cs="Kalpurush" w:hint="cs"/>
          <w:sz w:val="24"/>
          <w:szCs w:val="24"/>
          <w:cs/>
          <w:lang w:bidi="bn-BD"/>
        </w:rPr>
        <w:t xml:space="preserve"> </w:t>
      </w:r>
      <w:r w:rsidR="00DF6B62" w:rsidRPr="0023444E">
        <w:rPr>
          <w:rFonts w:ascii="Kalpurush" w:eastAsia="Nikosh" w:hAnsi="Kalpurush" w:cs="Kalpurush"/>
          <w:sz w:val="24"/>
          <w:szCs w:val="24"/>
          <w:cs/>
          <w:lang w:bidi="bn-BD"/>
        </w:rPr>
        <w:t>না</w:t>
      </w:r>
      <w:r w:rsidR="00DF6B62" w:rsidRPr="0023444E">
        <w:rPr>
          <w:rFonts w:ascii="Kalpurush" w:eastAsia="Nikosh" w:hAnsi="Kalpurush" w:cs="Kalpurush" w:hint="cs"/>
          <w:sz w:val="24"/>
          <w:szCs w:val="24"/>
          <w:cs/>
          <w:lang w:bidi="bn-IN"/>
        </w:rPr>
        <w:t>”</w:t>
      </w:r>
      <w:r w:rsidR="00DF6B62" w:rsidRPr="0023444E">
        <w:rPr>
          <w:rFonts w:ascii="Kalpurush" w:eastAsia="Nikosh" w:hAnsi="Kalpurush" w:cs="Kalpurush"/>
          <w:sz w:val="24"/>
          <w:szCs w:val="24"/>
          <w:cs/>
          <w:lang w:bidi="hi-IN"/>
        </w:rPr>
        <w:t>।</w:t>
      </w:r>
      <w:r w:rsidR="00DF6B62" w:rsidRPr="0023444E">
        <w:rPr>
          <w:rStyle w:val="FootnoteReference"/>
          <w:rFonts w:ascii="Kalpurush" w:eastAsia="Nikosh" w:hAnsi="Kalpurush" w:cs="Kalpurush"/>
          <w:sz w:val="24"/>
          <w:szCs w:val="24"/>
          <w:cs/>
          <w:lang w:bidi="bn-BD"/>
        </w:rPr>
        <w:footnoteReference w:id="31"/>
      </w:r>
      <w:r w:rsidRPr="0023444E">
        <w:rPr>
          <w:rFonts w:ascii="Kalpurush" w:eastAsia="Nikosh" w:hAnsi="Kalpurush" w:cs="Kalpurush"/>
          <w:sz w:val="24"/>
          <w:szCs w:val="24"/>
          <w:cs/>
          <w:lang w:bidi="bn-BD"/>
        </w:rPr>
        <w:t xml:space="preserve"> </w:t>
      </w:r>
    </w:p>
    <w:p w:rsidR="008D539F" w:rsidRPr="0023444E" w:rsidRDefault="008D539F" w:rsidP="00733AE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(চ) কিয়ামত দিবসে সিয়াম পালনকারীর জন্য সিয়াম সুপারিশ করবে। আব্দুল্লাহ ইবন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আমর ইবন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ল </w:t>
      </w:r>
      <w:r w:rsidRPr="0023444E">
        <w:rPr>
          <w:rFonts w:ascii="Kalpurush" w:eastAsia="Nikosh" w:hAnsi="Kalpurush" w:cs="Kalpurush" w:hint="cs"/>
          <w:sz w:val="24"/>
          <w:szCs w:val="24"/>
          <w:cs/>
          <w:lang w:bidi="bn-BD"/>
        </w:rPr>
        <w:t>‘</w:t>
      </w:r>
      <w:r w:rsidR="00733AE2" w:rsidRPr="0023444E">
        <w:rPr>
          <w:rFonts w:ascii="Kalpurush" w:eastAsia="Nikosh" w:hAnsi="Kalpurush" w:cs="Kalpurush"/>
          <w:sz w:val="24"/>
          <w:szCs w:val="24"/>
          <w:cs/>
          <w:lang w:bidi="bn-BD"/>
        </w:rPr>
        <w:t>আ</w:t>
      </w:r>
      <w:r w:rsidR="00733AE2" w:rsidRPr="0023444E">
        <w:rPr>
          <w:rFonts w:ascii="Kalpurush" w:eastAsia="Nikosh" w:hAnsi="Kalpurush" w:cs="Kalpurush" w:hint="cs"/>
          <w:sz w:val="24"/>
          <w:szCs w:val="24"/>
          <w:cs/>
          <w:lang w:bidi="bn-BD"/>
        </w:rPr>
        <w:t>স</w:t>
      </w:r>
      <w:r w:rsidRPr="0023444E">
        <w:rPr>
          <w:rFonts w:ascii="Kalpurush" w:eastAsia="Nikosh" w:hAnsi="Kalpurush" w:cs="Kalpurush"/>
          <w:sz w:val="24"/>
          <w:szCs w:val="24"/>
          <w:cs/>
          <w:lang w:bidi="bn-BD"/>
        </w:rPr>
        <w:t xml:space="preserve"> রা</w:t>
      </w:r>
      <w:r w:rsidRPr="0023444E">
        <w:rPr>
          <w:rFonts w:ascii="Kalpurush" w:eastAsia="Nikosh" w:hAnsi="Kalpurush" w:cs="Kalpurush" w:hint="cs"/>
          <w:sz w:val="24"/>
          <w:szCs w:val="24"/>
          <w:cs/>
          <w:lang w:bidi="bn-BD"/>
        </w:rPr>
        <w:t>দিয়া</w:t>
      </w:r>
      <w:r w:rsidRPr="0023444E">
        <w:rPr>
          <w:rFonts w:ascii="Kalpurush" w:eastAsia="Nikosh" w:hAnsi="Kalpurush" w:cs="Kalpurush"/>
          <w:sz w:val="24"/>
          <w:szCs w:val="24"/>
          <w:cs/>
          <w:lang w:bidi="bn-BD"/>
        </w:rPr>
        <w:t>ল্লাহু আনহুম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রাসূলুল্লাহ সাল্লাল্লাহু আলাইহি ওয়াসাল্লাম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733AE2">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الصيام والقرآن يشفعان للعبد يوم القيامة، يقول الصيام أي رب منعته من الطعام والشهوة فشفعني فيه، ويقول القرآن: منعته النوم بالليل فشفعني فيه، قال: فيشفعان</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“সিয়াম ও কুরআন কিয়ামাত দিবসে বান্দার জন্য সুপারিশ করবে। সিয়াম বলবে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হে আমার প্রভু ! আমি তাকে পানাহার ও স্ত্রীসঙ্গম </w:t>
      </w:r>
      <w:r w:rsidR="00733AE2"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বিরত রেখেছিলাম। অতঃপর তার ব্যাপারে আমার সুপারিশ গ্রহণ কর। </w:t>
      </w:r>
      <w:r w:rsidRPr="0023444E">
        <w:rPr>
          <w:rFonts w:ascii="Kalpurush" w:eastAsia="Nikosh" w:hAnsi="Kalpurush" w:cs="Kalpurush"/>
          <w:sz w:val="24"/>
          <w:szCs w:val="24"/>
          <w:cs/>
          <w:lang w:bidi="bn-BD"/>
        </w:rPr>
        <w:lastRenderedPageBreak/>
        <w:t>আর কুরআন বলবে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রাতে আমি তাকে ঘুম</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বিরত রেখেছিলাম। অতঃপর তার ব্যাপারে আমার সুপারিশ গ্রহণ কর। তিনি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অতঃপর উভয়ের সুপারিশ গ্রহণ করা হবে</w:t>
      </w:r>
      <w:r w:rsidR="00DF6B62"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hi-IN"/>
        </w:rPr>
        <w:t>।</w:t>
      </w:r>
      <w:r w:rsidR="00DF6B62" w:rsidRPr="0023444E">
        <w:rPr>
          <w:rStyle w:val="FootnoteReference"/>
          <w:rFonts w:ascii="Kalpurush" w:eastAsia="Nikosh" w:hAnsi="Kalpurush" w:cs="Kalpurush"/>
          <w:sz w:val="24"/>
          <w:szCs w:val="24"/>
          <w:cs/>
          <w:lang w:bidi="bn-BD"/>
        </w:rPr>
        <w:footnoteReference w:id="32"/>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(ছ) সিয়াম মুসলিম ব্যক্তিকে ধৈর্য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কষ্ট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সাধনা ও কোনো কাজ মনোযোগ সহকারে পালন করার শিক্ষা দেয় বা অভ্যাস গড়ে তুলে। আর সিয়াম পালনকারীকে তার প্রিয় ও প্রসিদ্ধ বস্তু পরিত্যাগ</w:t>
      </w:r>
      <w:r w:rsidRPr="0023444E">
        <w:rPr>
          <w:rFonts w:ascii="Kalpurush" w:eastAsia="Nikosh" w:hAnsi="Kalpurush" w:cs="Kalpurush" w:hint="cs"/>
          <w:sz w:val="24"/>
          <w:szCs w:val="24"/>
          <w:cs/>
          <w:lang w:bidi="bn-BD"/>
        </w:rPr>
        <w:t xml:space="preserve"> করতে সাহায্য করে</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আর তা অবাধ্য আত্মাকে বাধ্য কর</w:t>
      </w:r>
      <w:r w:rsidRPr="0023444E">
        <w:rPr>
          <w:rFonts w:ascii="Kalpurush" w:eastAsia="Nikosh" w:hAnsi="Kalpurush" w:cs="Kalpurush" w:hint="cs"/>
          <w:sz w:val="24"/>
          <w:szCs w:val="24"/>
          <w:cs/>
          <w:lang w:bidi="bn-BD"/>
        </w:rPr>
        <w:t>তেও সাহায্য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অথচ এতে বিরাট কষ্ট রয়েছে।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৪- সিয়াম ফরয হওয়ার শর্তসমূহ</w:t>
      </w:r>
      <w:r w:rsidR="00733AE2"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সিয়াম </w:t>
      </w:r>
      <w:r w:rsidRPr="0023444E">
        <w:rPr>
          <w:rFonts w:ascii="Kalpurush" w:eastAsia="Nikosh" w:hAnsi="Kalpurush" w:cs="Kalpurush" w:hint="cs"/>
          <w:sz w:val="24"/>
          <w:szCs w:val="24"/>
          <w:cs/>
          <w:lang w:bidi="bn-BD"/>
        </w:rPr>
        <w:t>পালন</w:t>
      </w:r>
      <w:r w:rsidRPr="0023444E">
        <w:rPr>
          <w:rFonts w:ascii="Kalpurush" w:eastAsia="Nikosh" w:hAnsi="Kalpurush" w:cs="Kalpurush"/>
          <w:sz w:val="24"/>
          <w:szCs w:val="24"/>
          <w:cs/>
          <w:lang w:bidi="bn-BD"/>
        </w:rPr>
        <w:t xml:space="preserve"> প্রত্যেক বালেগ</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প্রাপ্তবয়</w:t>
      </w:r>
      <w:r w:rsidRPr="0023444E">
        <w:rPr>
          <w:rFonts w:ascii="Kalpurush" w:eastAsia="Nikosh" w:hAnsi="Kalpurush" w:cs="Kalpurush" w:hint="cs"/>
          <w:sz w:val="24"/>
          <w:szCs w:val="24"/>
          <w:cs/>
          <w:lang w:bidi="bn-BD"/>
        </w:rPr>
        <w:t>ষ্ক)</w:t>
      </w:r>
      <w:r w:rsidRPr="0023444E">
        <w:rPr>
          <w:rFonts w:ascii="Kalpurush" w:eastAsia="Nikosh" w:hAnsi="Kalpurush" w:cs="Kalpurush"/>
          <w:sz w:val="24"/>
          <w:szCs w:val="24"/>
          <w:cs/>
          <w:lang w:bidi="bn-BD"/>
        </w:rPr>
        <w:t xml:space="preserve"> আকেল</w:t>
      </w:r>
      <w:r w:rsidRPr="0023444E">
        <w:rPr>
          <w:rFonts w:ascii="Kalpurush" w:eastAsia="Nikosh" w:hAnsi="Kalpurush" w:cs="Kalpurush" w:hint="cs"/>
          <w:sz w:val="24"/>
          <w:szCs w:val="24"/>
          <w:cs/>
          <w:lang w:bidi="bn-BD"/>
        </w:rPr>
        <w:t xml:space="preserve"> (বিবেক</w:t>
      </w:r>
      <w:r w:rsidRPr="0023444E">
        <w:rPr>
          <w:rFonts w:ascii="Kalpurush" w:eastAsia="Nikosh" w:hAnsi="Kalpurush" w:cs="Kalpurush"/>
          <w:sz w:val="24"/>
          <w:szCs w:val="24"/>
          <w:cs/>
          <w:lang w:bidi="bn-BD"/>
        </w:rPr>
        <w:t>বান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সহীহ</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সুস্থ্</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মুকীম</w:t>
      </w:r>
      <w:r w:rsidRPr="0023444E">
        <w:rPr>
          <w:rFonts w:ascii="Kalpurush" w:eastAsia="Nikosh" w:hAnsi="Kalpurush" w:cs="Kalpurush" w:hint="cs"/>
          <w:sz w:val="24"/>
          <w:szCs w:val="24"/>
          <w:cs/>
          <w:lang w:bidi="bn-BD"/>
        </w:rPr>
        <w:t xml:space="preserve"> (অবস্থানকারী)</w:t>
      </w:r>
      <w:r w:rsidRPr="0023444E">
        <w:rPr>
          <w:rFonts w:ascii="Kalpurush" w:eastAsia="Nikosh" w:hAnsi="Kalpurush" w:cs="Kalpurush"/>
          <w:sz w:val="24"/>
          <w:szCs w:val="24"/>
          <w:cs/>
          <w:lang w:bidi="bn-BD"/>
        </w:rPr>
        <w:t xml:space="preserve"> মুসলিম ব্যক্তির ওপর ফরয হওয়ার ওপর</w:t>
      </w:r>
      <w:r w:rsidR="00733AE2" w:rsidRPr="0023444E">
        <w:rPr>
          <w:rFonts w:ascii="Kalpurush" w:eastAsia="Nikosh" w:hAnsi="Kalpurush" w:cs="Kalpurush"/>
          <w:sz w:val="24"/>
          <w:szCs w:val="24"/>
          <w:cs/>
          <w:lang w:bidi="bn-BD"/>
        </w:rPr>
        <w:t xml:space="preserve"> সকল আল</w:t>
      </w:r>
      <w:r w:rsidR="00733AE2"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 xml:space="preserve">মগণ একমত হয়েছেন।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হায়েয ও নিফাসরত মহিলা ছাড়া অন্যান্য মহিলাদের ওপরও সিয়াম পালন ফরয। </w:t>
      </w:r>
    </w:p>
    <w:p w:rsidR="008D539F" w:rsidRPr="0023444E" w:rsidRDefault="00733AE2" w:rsidP="005A5FD4">
      <w:pPr>
        <w:pStyle w:val="BodyText2"/>
        <w:keepNext/>
        <w:spacing w:after="120" w:line="259" w:lineRule="auto"/>
        <w:jc w:val="both"/>
        <w:rPr>
          <w:rFonts w:ascii="Times New Roman" w:hAnsi="Times New Roman" w:cs="Times New Roman"/>
          <w:b/>
          <w:bCs/>
          <w:sz w:val="24"/>
          <w:szCs w:val="24"/>
          <w:lang w:bidi="bn-IN"/>
        </w:rPr>
      </w:pPr>
      <w:r w:rsidRPr="0023444E">
        <w:rPr>
          <w:rFonts w:ascii="Kalpurush" w:eastAsia="Nikosh" w:hAnsi="Kalpurush" w:cs="Kalpurush"/>
          <w:b/>
          <w:bCs/>
          <w:sz w:val="24"/>
          <w:szCs w:val="24"/>
          <w:cs/>
          <w:lang w:bidi="bn-BD"/>
        </w:rPr>
        <w:t>৫- সিয়াম পালনের আদাবসমূহ</w:t>
      </w:r>
      <w:r w:rsidRPr="0023444E">
        <w:rPr>
          <w:rFonts w:ascii="Kalpurush" w:eastAsia="Nikosh" w:hAnsi="Kalpurush" w:cs="Kalpurush" w:hint="cs"/>
          <w:b/>
          <w:bCs/>
          <w:sz w:val="24"/>
          <w:szCs w:val="24"/>
          <w:cs/>
          <w:lang w:bidi="bn-BD"/>
        </w:rPr>
        <w:t>:</w:t>
      </w:r>
    </w:p>
    <w:p w:rsidR="008D539F" w:rsidRPr="0023444E" w:rsidRDefault="008D539F" w:rsidP="00733AE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(ক) গ</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বাত করা</w:t>
      </w:r>
      <w:r w:rsidRPr="0023444E">
        <w:rPr>
          <w:rFonts w:ascii="Kalpurush" w:eastAsia="Nikosh" w:hAnsi="Kalpurush" w:cs="Kalpurush"/>
          <w:sz w:val="24"/>
          <w:szCs w:val="24"/>
          <w:lang w:bidi="bn-BD"/>
        </w:rPr>
        <w:t xml:space="preserve">, </w:t>
      </w:r>
      <w:r w:rsidR="00733AE2" w:rsidRPr="0023444E">
        <w:rPr>
          <w:rFonts w:ascii="Kalpurush" w:eastAsia="Nikosh" w:hAnsi="Kalpurush" w:cs="Kalpurush"/>
          <w:sz w:val="24"/>
          <w:szCs w:val="24"/>
          <w:cs/>
          <w:lang w:bidi="bn-BD"/>
        </w:rPr>
        <w:t>চুগ</w:t>
      </w:r>
      <w:r w:rsidRPr="0023444E">
        <w:rPr>
          <w:rFonts w:ascii="Kalpurush" w:eastAsia="Nikosh" w:hAnsi="Kalpurush" w:cs="Kalpurush"/>
          <w:sz w:val="24"/>
          <w:szCs w:val="24"/>
          <w:cs/>
          <w:lang w:bidi="bn-BD"/>
        </w:rPr>
        <w:t>লখোরী করা এবং এ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টি ছাড়াও অন্যান্য কর্ম যা আল্লাহ হারাম করেছেন তা থেকে সিয়াম পালনকারীর বিরত থাকা। তাই প্রত্যেক মুসলিম ব্যক্তির ওপর অপরিহার্য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 তার জবানকে সকল হারাম কথাবার্তা</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ও অন্যদের চরিত্রতে আঘাত হানা </w:t>
      </w:r>
      <w:r w:rsidR="00733AE2"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বিরত রাখবে। কারণ</w:t>
      </w:r>
      <w:r w:rsidR="00733AE2"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নবী সাল্লাল্লাহু আ</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cs/>
          <w:lang w:bidi="bn-BD"/>
        </w:rPr>
        <w:t>ইহি ওয়াসাল্লাম বলেছেন</w:t>
      </w:r>
      <w:r w:rsidRPr="0023444E">
        <w:rPr>
          <w:rFonts w:ascii="Kalpurush" w:eastAsia="Nikosh" w:hAnsi="Kalpurush" w:cs="Kalpurush"/>
          <w:sz w:val="24"/>
          <w:szCs w:val="24"/>
          <w:lang w:bidi="bn-BD"/>
        </w:rPr>
        <w:t>,</w:t>
      </w:r>
    </w:p>
    <w:p w:rsidR="008D539F" w:rsidRPr="0023444E" w:rsidRDefault="008D539F" w:rsidP="00733AE2">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lastRenderedPageBreak/>
        <w:t>«</w:t>
      </w:r>
      <w:r w:rsidRPr="0023444E">
        <w:rPr>
          <w:rFonts w:ascii="Kalpurush" w:eastAsia="Nikosh" w:hAnsi="Kalpurush" w:cs="KFGQPC Uthman Taha Naskh"/>
          <w:color w:val="333399"/>
          <w:sz w:val="24"/>
          <w:szCs w:val="24"/>
          <w:rtl/>
        </w:rPr>
        <w:t>من لم يدع قول الزور والعمل به فليس لله حاجة في أن يدع طعامه وشرابه</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“যে ব্যক্তি মিথ্যা বলা ও মিথ্যার প্রতি আমল করা ছেড়ে দিল</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না সে ব্যক্তির পানাহার ছেড়ে দেওয়ায় আল্লাহর কোনো প্রয়োজন নেই</w:t>
      </w:r>
      <w:r w:rsidR="00DF6B62"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hi-IN"/>
        </w:rPr>
        <w:t>।</w:t>
      </w:r>
      <w:r w:rsidR="00DF6B62" w:rsidRPr="0023444E">
        <w:rPr>
          <w:rStyle w:val="FootnoteReference"/>
          <w:rFonts w:ascii="Kalpurush" w:eastAsia="Nikosh" w:hAnsi="Kalpurush" w:cs="Kalpurush"/>
          <w:sz w:val="24"/>
          <w:szCs w:val="24"/>
          <w:cs/>
          <w:lang w:bidi="bn-BD"/>
        </w:rPr>
        <w:footnoteReference w:id="33"/>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(খ) সিয়াম পালনকারী সাহ</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 xml:space="preserve"> খাওয়া ছাড়বে</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না।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 তাকে তার সিয়াম পালনে সহযোগিতা করে। অতঃপর সে আরামে দিন অতিবাহিত করতে পারবে। </w:t>
      </w:r>
      <w:r w:rsidRPr="0023444E">
        <w:rPr>
          <w:rFonts w:ascii="Kalpurush" w:eastAsia="Nikosh" w:hAnsi="Kalpurush" w:cs="Kalpurush" w:hint="cs"/>
          <w:sz w:val="24"/>
          <w:szCs w:val="24"/>
          <w:cs/>
          <w:lang w:bidi="bn-BD"/>
        </w:rPr>
        <w:t>কর্মচঞ্চলতা ও</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স</w:t>
      </w:r>
      <w:r w:rsidRPr="0023444E">
        <w:rPr>
          <w:rFonts w:ascii="Kalpurush" w:eastAsia="Nikosh" w:hAnsi="Kalpurush" w:cs="Kalpurush"/>
          <w:sz w:val="24"/>
          <w:szCs w:val="24"/>
          <w:cs/>
          <w:lang w:bidi="bn-BD"/>
        </w:rPr>
        <w:t xml:space="preserve">জীবতার সাথে তার কর্ম আদায় করতে পারবে। নবী সাল্লাল্লাহু </w:t>
      </w:r>
      <w:r w:rsidR="00733AE2" w:rsidRPr="0023444E">
        <w:rPr>
          <w:rFonts w:ascii="Kalpurush" w:eastAsia="Nikosh" w:hAnsi="Kalpurush" w:cs="Kalpurush"/>
          <w:sz w:val="24"/>
          <w:szCs w:val="24"/>
          <w:cs/>
          <w:lang w:bidi="bn-BD"/>
        </w:rPr>
        <w:t>আলাইহি ওয়াসাল্লামের</w:t>
      </w:r>
      <w:r w:rsidRPr="0023444E">
        <w:rPr>
          <w:rFonts w:ascii="Kalpurush" w:eastAsia="Nikosh" w:hAnsi="Kalpurush" w:cs="Kalpurush"/>
          <w:sz w:val="24"/>
          <w:szCs w:val="24"/>
          <w:cs/>
          <w:lang w:bidi="bn-BD"/>
        </w:rPr>
        <w:t xml:space="preserve"> প্রতি উৎসাহ দিয়েছেন। </w:t>
      </w:r>
      <w:r w:rsidRPr="0023444E">
        <w:rPr>
          <w:rFonts w:ascii="Kalpurush" w:eastAsia="Nikosh" w:hAnsi="Kalpurush" w:cs="Kalpurush" w:hint="cs"/>
          <w:sz w:val="24"/>
          <w:szCs w:val="24"/>
          <w:cs/>
          <w:lang w:bidi="bn-BD"/>
        </w:rPr>
        <w:t xml:space="preserve">তিনি </w:t>
      </w:r>
      <w:r w:rsidRPr="0023444E">
        <w:rPr>
          <w:rFonts w:ascii="Kalpurush" w:eastAsia="Nikosh" w:hAnsi="Kalpurush" w:cs="Kalpurush"/>
          <w:sz w:val="24"/>
          <w:szCs w:val="24"/>
          <w:cs/>
          <w:lang w:bidi="bn-BD"/>
        </w:rPr>
        <w:t>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733AE2">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السحور أكلة بركة، فلا تدعوه، ولو أن يخرج أحدكم جرعة من ماء فإن الله عزّ وجلّ وملائكته يصلون على المتسحرين</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 </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“সাহ</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 xml:space="preserve"> বরকতের খাবার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 ছেড়ে দিও</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না। যদিও তোমাদের কে</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 xml:space="preserve"> এক ঢোক পানি পান </w:t>
      </w:r>
      <w:r w:rsidRPr="0023444E">
        <w:rPr>
          <w:rFonts w:ascii="Kalpurush" w:eastAsia="Nikosh" w:hAnsi="Kalpurush" w:cs="Kalpurush" w:hint="cs"/>
          <w:sz w:val="24"/>
          <w:szCs w:val="24"/>
          <w:cs/>
          <w:lang w:bidi="bn-BD"/>
        </w:rPr>
        <w:t>দিয়েই তা সম্পন্ন করে</w:t>
      </w:r>
      <w:r w:rsidRPr="0023444E">
        <w:rPr>
          <w:rFonts w:ascii="Kalpurush" w:eastAsia="Nikosh" w:hAnsi="Kalpurush" w:cs="Kalpurush"/>
          <w:sz w:val="24"/>
          <w:szCs w:val="24"/>
          <w:lang w:bidi="bn-BD"/>
        </w:rPr>
        <w:t xml:space="preserve">, </w:t>
      </w:r>
      <w:r w:rsidRPr="0023444E">
        <w:rPr>
          <w:rFonts w:ascii="Kalpurush" w:eastAsia="Nikosh" w:hAnsi="Kalpurush" w:cs="Kalpurush" w:hint="cs"/>
          <w:sz w:val="24"/>
          <w:szCs w:val="24"/>
          <w:cs/>
          <w:lang w:bidi="bn-BD"/>
        </w:rPr>
        <w:t xml:space="preserve">কারণ </w:t>
      </w: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আলা </w:t>
      </w:r>
      <w:r w:rsidR="0023444E" w:rsidRPr="0023444E">
        <w:rPr>
          <w:rFonts w:ascii="Kalpurush" w:eastAsia="Nikosh" w:hAnsi="Kalpurush" w:cs="Kalpurush" w:hint="cs"/>
          <w:sz w:val="24"/>
          <w:szCs w:val="24"/>
          <w:cs/>
          <w:lang w:bidi="bn-BD"/>
        </w:rPr>
        <w:t>ও তাঁর ফিরিশতা</w:t>
      </w:r>
      <w:r w:rsidRPr="0023444E">
        <w:rPr>
          <w:rFonts w:ascii="Kalpurush" w:eastAsia="Nikosh" w:hAnsi="Kalpurush" w:cs="Kalpurush" w:hint="cs"/>
          <w:sz w:val="24"/>
          <w:szCs w:val="24"/>
          <w:cs/>
          <w:lang w:bidi="bn-BD"/>
        </w:rPr>
        <w:t xml:space="preserve">রা </w:t>
      </w:r>
      <w:r w:rsidRPr="0023444E">
        <w:rPr>
          <w:rFonts w:ascii="Kalpurush" w:eastAsia="Nikosh" w:hAnsi="Kalpurush" w:cs="Kalpurush"/>
          <w:sz w:val="24"/>
          <w:szCs w:val="24"/>
          <w:cs/>
          <w:lang w:bidi="bn-BD"/>
        </w:rPr>
        <w:t>সাহ</w:t>
      </w:r>
      <w:r w:rsidRPr="0023444E">
        <w:rPr>
          <w:rFonts w:ascii="Kalpurush" w:eastAsia="Nikosh" w:hAnsi="Kalpurush" w:cs="Kalpurush" w:hint="cs"/>
          <w:sz w:val="24"/>
          <w:szCs w:val="24"/>
          <w:cs/>
          <w:lang w:bidi="bn-BD"/>
        </w:rPr>
        <w:t>রীর খাবার গ্রহণকারীদের কথা আলোচনা</w:t>
      </w:r>
      <w:r w:rsidRPr="0023444E">
        <w:rPr>
          <w:rFonts w:ascii="Kalpurush" w:eastAsia="Nikosh" w:hAnsi="Kalpurush" w:cs="Kalpurush"/>
          <w:sz w:val="24"/>
          <w:szCs w:val="24"/>
          <w:cs/>
          <w:lang w:bidi="bn-BD"/>
        </w:rPr>
        <w:t xml:space="preserve"> করেন</w:t>
      </w:r>
      <w:r w:rsidR="003B400D" w:rsidRPr="0023444E">
        <w:rPr>
          <w:rFonts w:ascii="Kalpurush" w:eastAsia="Nikosh" w:hAnsi="Kalpurush" w:cs="Kalpurush"/>
          <w:sz w:val="24"/>
          <w:szCs w:val="24"/>
          <w:lang w:bidi="bn-BD"/>
        </w:rPr>
        <w:t>”</w:t>
      </w:r>
      <w:r w:rsidR="00DF6B62" w:rsidRPr="00BA687D">
        <w:rPr>
          <w:rFonts w:ascii="Kalpurush" w:eastAsia="Nikosh" w:hAnsi="Kalpurush" w:cs="SolaimanLipi"/>
          <w:sz w:val="24"/>
          <w:szCs w:val="24"/>
          <w:cs/>
          <w:lang w:bidi="hi-IN"/>
        </w:rPr>
        <w:t>।</w:t>
      </w:r>
      <w:r w:rsidR="00DF6B62" w:rsidRPr="005A5FD4">
        <w:rPr>
          <w:rStyle w:val="FootnoteReference"/>
          <w:rFonts w:ascii="Kalpurush" w:eastAsia="Nikosh" w:hAnsi="Kalpurush" w:cs="Kalpurush"/>
          <w:sz w:val="24"/>
          <w:szCs w:val="24"/>
          <w:cs/>
          <w:lang w:bidi="hi-IN"/>
        </w:rPr>
        <w:footnoteReference w:id="34"/>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(গ) নিশ্চিতভাবে সূর্য ডুবার সাথে সাথেই ইফতার করা।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নবী সাল্লাল্লাহু আলাইহি ওয়াসাল্লাম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لا يزال الناس بخير ما عجلوا الفطر</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“মানুষ যতক্ষণ তাড়াতাড়</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ইফতার করবে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ততক্ষ</w:t>
      </w:r>
      <w:r w:rsidRPr="0023444E">
        <w:rPr>
          <w:rFonts w:ascii="Kalpurush" w:eastAsia="Nikosh" w:hAnsi="Kalpurush" w:cs="Kalpurush" w:hint="cs"/>
          <w:sz w:val="24"/>
          <w:szCs w:val="24"/>
          <w:cs/>
          <w:lang w:bidi="bn-BD"/>
        </w:rPr>
        <w:t>ণ</w:t>
      </w:r>
      <w:r w:rsidRPr="0023444E">
        <w:rPr>
          <w:rFonts w:ascii="Kalpurush" w:eastAsia="Nikosh" w:hAnsi="Kalpurush" w:cs="Kalpurush"/>
          <w:sz w:val="24"/>
          <w:szCs w:val="24"/>
          <w:cs/>
          <w:lang w:bidi="bn-BD"/>
        </w:rPr>
        <w:t xml:space="preserve"> তারা ভাল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sz w:val="24"/>
          <w:szCs w:val="24"/>
          <w:cs/>
          <w:lang w:bidi="bn-BD"/>
        </w:rPr>
        <w:lastRenderedPageBreak/>
        <w:t>থাকবে</w:t>
      </w:r>
      <w:r w:rsidR="003B400D" w:rsidRPr="0023444E">
        <w:rPr>
          <w:rFonts w:ascii="Kalpurush" w:eastAsia="Nikosh" w:hAnsi="Kalpurush" w:cs="Kalpurush"/>
          <w:sz w:val="24"/>
          <w:szCs w:val="24"/>
          <w:lang w:bidi="bn-BD"/>
        </w:rPr>
        <w:t>”</w:t>
      </w:r>
      <w:r w:rsidR="00DF6B62" w:rsidRPr="00BA687D">
        <w:rPr>
          <w:rFonts w:ascii="Kalpurush" w:eastAsia="Nikosh" w:hAnsi="Kalpurush" w:cs="SolaimanLipi"/>
          <w:sz w:val="24"/>
          <w:szCs w:val="24"/>
          <w:cs/>
          <w:lang w:bidi="hi-IN"/>
        </w:rPr>
        <w:t>।</w:t>
      </w:r>
      <w:r w:rsidR="00DF6B62" w:rsidRPr="0023444E">
        <w:rPr>
          <w:rStyle w:val="FootnoteReference"/>
          <w:rFonts w:ascii="Kalpurush" w:eastAsia="Nikosh" w:hAnsi="Kalpurush" w:cs="Kalpurush"/>
          <w:sz w:val="24"/>
          <w:szCs w:val="24"/>
          <w:cs/>
          <w:lang w:bidi="hi-IN"/>
        </w:rPr>
        <w:footnoteReference w:id="35"/>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(ঘ) রূত্বাব (অর্ধপক্ক খেজুর) বা খেজুর দিয়ে ইফতার করার চেষ্টা করবে</w:t>
      </w:r>
      <w:r w:rsidR="003B400D" w:rsidRPr="009D1559">
        <w:rPr>
          <w:rFonts w:ascii="Kalpurush" w:eastAsia="Nikosh" w:hAnsi="Kalpurush" w:cs="SolaimanLipi" w:hint="cs"/>
          <w:sz w:val="24"/>
          <w:szCs w:val="24"/>
          <w:cs/>
          <w:lang w:bidi="hi-IN"/>
        </w:rPr>
        <w:t xml:space="preserve">। </w:t>
      </w:r>
      <w:r w:rsidRPr="0023444E">
        <w:rPr>
          <w:rFonts w:ascii="Kalpurush" w:eastAsia="Nikosh" w:hAnsi="Kalpurush" w:cs="Kalpurush"/>
          <w:sz w:val="24"/>
          <w:szCs w:val="24"/>
          <w:cs/>
          <w:lang w:bidi="bn-BD"/>
        </w:rPr>
        <w:t>কারণ</w:t>
      </w:r>
      <w:r w:rsidR="003B400D"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তা সুন্নাত। আনাস রাদিয়াল্লাহু আনহু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23444E">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كان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يفطر قبل أن يصلي على رطبات، فإن لم تكن رطبات فتمرات، فإن لم تكن حسا حسوات من ماء</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 </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“নবী সাল্লাল্লাহু আলাইহি ওয়াসাল্লাম সালাতের পূর্বে রূত্বাব দিয়ে ইফতার করতেন। আর রত্বাব না থাকলে খেজুর দিয়ে ইফতার করতেন আর খেজুর না থাকলে পানি দিয়ে ইফতার করতেন</w:t>
      </w:r>
      <w:r w:rsidR="003B400D" w:rsidRPr="0023444E">
        <w:rPr>
          <w:rFonts w:ascii="Kalpurush" w:eastAsia="Nikosh" w:hAnsi="Kalpurush" w:cs="Kalpurush" w:hint="cs"/>
          <w:sz w:val="24"/>
          <w:szCs w:val="24"/>
          <w:cs/>
          <w:lang w:bidi="bn-BD"/>
        </w:rPr>
        <w:t>”</w:t>
      </w:r>
      <w:r w:rsidR="00DF6B62" w:rsidRPr="00BA687D">
        <w:rPr>
          <w:rFonts w:ascii="Kalpurush" w:eastAsia="Nikosh" w:hAnsi="Kalpurush" w:cs="SolaimanLipi"/>
          <w:sz w:val="24"/>
          <w:szCs w:val="24"/>
          <w:cs/>
          <w:lang w:bidi="hi-IN"/>
        </w:rPr>
        <w:t>।</w:t>
      </w:r>
      <w:r w:rsidR="00DF6B62" w:rsidRPr="0023444E">
        <w:rPr>
          <w:rStyle w:val="FootnoteReference"/>
          <w:rFonts w:ascii="Kalpurush" w:eastAsia="Nikosh" w:hAnsi="Kalpurush" w:cs="Kalpurush"/>
          <w:sz w:val="24"/>
          <w:szCs w:val="24"/>
          <w:cs/>
          <w:lang w:bidi="hi-IN"/>
        </w:rPr>
        <w:footnoteReference w:id="36"/>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(ঙ) কুরআন পাঠ 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আলার যিকির তাঁর প্রশংসা ও তাঁর শুকরিয়া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দান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দয়া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নফল ইবাদাত ও অন্যান্য সৎকাজ বেশি বেশি করা।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ইবন আব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বাস রাদিয়াল্লাহু আনহুমা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cs/>
          <w:lang w:bidi="bn-BD"/>
        </w:rPr>
        <w:t>«</w:t>
      </w:r>
      <w:r w:rsidRPr="0023444E">
        <w:rPr>
          <w:rFonts w:ascii="Kalpurush" w:eastAsia="Nikosh" w:hAnsi="Kalpurush" w:cs="KFGQPC Uthman Taha Naskh"/>
          <w:color w:val="333399"/>
          <w:sz w:val="24"/>
          <w:szCs w:val="24"/>
          <w:rtl/>
        </w:rPr>
        <w:t xml:space="preserve">كان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أجود النّاس بالخير، وكان أجود ما يكون في رمضان حين يلقاه جبريل، وكان جبريل يلقاه في كل ليلة من رمضان، فيدارسه القرآن، فلرسول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حين يلقاه جبريل أجود بالخير من الريح المرسلة</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“রাসূলুল্লাহ সাল্লাল্লাহু আলাইহি ওয়াসাল্লাম সকলের চাইতে অধিক দান</w:t>
      </w:r>
      <w:r w:rsidRPr="0023444E">
        <w:rPr>
          <w:rFonts w:ascii="Kalpurush" w:eastAsia="Nikosh" w:hAnsi="Kalpurush" w:cs="Kalpurush" w:hint="cs"/>
          <w:sz w:val="24"/>
          <w:szCs w:val="24"/>
          <w:cs/>
          <w:lang w:bidi="bn-BD"/>
        </w:rPr>
        <w:t>শীল</w:t>
      </w:r>
      <w:r w:rsidRPr="0023444E">
        <w:rPr>
          <w:rFonts w:ascii="Kalpurush" w:eastAsia="Nikosh" w:hAnsi="Kalpurush" w:cs="Kalpurush"/>
          <w:sz w:val="24"/>
          <w:szCs w:val="24"/>
          <w:cs/>
          <w:lang w:bidi="bn-BD"/>
        </w:rPr>
        <w:t xml:space="preserve"> ছিলেন। র</w:t>
      </w:r>
      <w:r w:rsidR="003B400D" w:rsidRPr="0023444E">
        <w:rPr>
          <w:rFonts w:ascii="Kalpurush" w:eastAsia="Nikosh" w:hAnsi="Kalpurush" w:cs="Kalpurush"/>
          <w:sz w:val="24"/>
          <w:szCs w:val="24"/>
          <w:cs/>
          <w:lang w:bidi="bn-BD"/>
        </w:rPr>
        <w:t>ামাদান মাসে যখন তাঁর সাথে জিব</w:t>
      </w:r>
      <w:r w:rsidR="003B400D"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 xml:space="preserve">ল </w:t>
      </w:r>
      <w:r w:rsidR="003B400D" w:rsidRPr="0023444E">
        <w:rPr>
          <w:rFonts w:ascii="Kalpurush" w:eastAsia="Nikosh" w:hAnsi="Kalpurush" w:cs="Kalpurush"/>
          <w:sz w:val="24"/>
          <w:szCs w:val="24"/>
          <w:cs/>
          <w:lang w:bidi="bn-BD"/>
        </w:rPr>
        <w:t>‘আলাইহিস সালাম</w:t>
      </w:r>
      <w:r w:rsidR="003B400D"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সাক্ষাত করতেন</w:t>
      </w:r>
      <w:r w:rsidR="003B400D"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তখন তিনি আরো অধিক দান</w:t>
      </w:r>
      <w:r w:rsidRPr="0023444E">
        <w:rPr>
          <w:rFonts w:ascii="Kalpurush" w:eastAsia="Nikosh" w:hAnsi="Kalpurush" w:cs="Kalpurush" w:hint="cs"/>
          <w:sz w:val="24"/>
          <w:szCs w:val="24"/>
          <w:cs/>
          <w:lang w:bidi="bn-BD"/>
        </w:rPr>
        <w:t>শীল</w:t>
      </w:r>
      <w:r w:rsidR="003B400D" w:rsidRPr="0023444E">
        <w:rPr>
          <w:rFonts w:ascii="Kalpurush" w:eastAsia="Nikosh" w:hAnsi="Kalpurush" w:cs="Kalpurush"/>
          <w:sz w:val="24"/>
          <w:szCs w:val="24"/>
          <w:cs/>
          <w:lang w:bidi="bn-BD"/>
        </w:rPr>
        <w:t xml:space="preserve"> হয়ে যেতেন। আর জিবরী</w:t>
      </w:r>
      <w:r w:rsidRPr="0023444E">
        <w:rPr>
          <w:rFonts w:ascii="Kalpurush" w:eastAsia="Nikosh" w:hAnsi="Kalpurush" w:cs="Kalpurush"/>
          <w:sz w:val="24"/>
          <w:szCs w:val="24"/>
          <w:cs/>
          <w:lang w:bidi="bn-BD"/>
        </w:rPr>
        <w:t>ল</w:t>
      </w:r>
      <w:r w:rsidR="003B400D" w:rsidRPr="0023444E">
        <w:rPr>
          <w:rFonts w:ascii="Kalpurush" w:eastAsia="Nikosh" w:hAnsi="Kalpurush" w:cs="Kalpurush"/>
          <w:sz w:val="24"/>
          <w:szCs w:val="24"/>
          <w:lang w:bidi="bn-BD"/>
        </w:rPr>
        <w:t xml:space="preserve"> ‘</w:t>
      </w:r>
      <w:r w:rsidR="003B400D" w:rsidRPr="0023444E">
        <w:rPr>
          <w:rFonts w:ascii="Kalpurush" w:eastAsia="Nikosh" w:hAnsi="Kalpurush" w:cs="Kalpurush"/>
          <w:sz w:val="24"/>
          <w:szCs w:val="24"/>
          <w:cs/>
          <w:lang w:bidi="bn-BD"/>
        </w:rPr>
        <w:t>আলাইহিস সালাম</w:t>
      </w:r>
      <w:r w:rsidRPr="0023444E">
        <w:rPr>
          <w:rFonts w:ascii="Kalpurush" w:eastAsia="Nikosh" w:hAnsi="Kalpurush" w:cs="Kalpurush"/>
          <w:sz w:val="24"/>
          <w:szCs w:val="24"/>
          <w:cs/>
          <w:lang w:bidi="bn-BD"/>
        </w:rPr>
        <w:t xml:space="preserve"> রামাদানের প্রতি রাতে তাঁর সাথে সাক্ষাত করতেন ও </w:t>
      </w:r>
      <w:r w:rsidRPr="0023444E">
        <w:rPr>
          <w:rFonts w:ascii="Kalpurush" w:eastAsia="Nikosh" w:hAnsi="Kalpurush" w:cs="Kalpurush" w:hint="cs"/>
          <w:sz w:val="24"/>
          <w:szCs w:val="24"/>
          <w:cs/>
          <w:lang w:bidi="bn-BD"/>
        </w:rPr>
        <w:t xml:space="preserve">পরস্পর </w:t>
      </w:r>
      <w:r w:rsidRPr="0023444E">
        <w:rPr>
          <w:rFonts w:ascii="Kalpurush" w:eastAsia="Nikosh" w:hAnsi="Kalpurush" w:cs="Kalpurush"/>
          <w:sz w:val="24"/>
          <w:szCs w:val="24"/>
          <w:cs/>
          <w:lang w:bidi="bn-BD"/>
        </w:rPr>
        <w:t xml:space="preserve">কুরআন পড়তেন। অতঃপর </w:t>
      </w:r>
      <w:r w:rsidRPr="0023444E">
        <w:rPr>
          <w:rFonts w:ascii="Kalpurush" w:eastAsia="Nikosh" w:hAnsi="Kalpurush" w:cs="Kalpurush"/>
          <w:sz w:val="24"/>
          <w:szCs w:val="24"/>
          <w:cs/>
          <w:lang w:bidi="bn-BD"/>
        </w:rPr>
        <w:lastRenderedPageBreak/>
        <w:t>রাসূলুল্লা</w:t>
      </w:r>
      <w:r w:rsidR="003B400D" w:rsidRPr="0023444E">
        <w:rPr>
          <w:rFonts w:ascii="Kalpurush" w:eastAsia="Nikosh" w:hAnsi="Kalpurush" w:cs="Kalpurush"/>
          <w:sz w:val="24"/>
          <w:szCs w:val="24"/>
          <w:cs/>
          <w:lang w:bidi="bn-BD"/>
        </w:rPr>
        <w:t>হ সাল্লাল্লাহু আলাইহি ওয়াসাল্লা</w:t>
      </w:r>
      <w:r w:rsidR="003B400D" w:rsidRPr="0023444E">
        <w:rPr>
          <w:rFonts w:ascii="Kalpurush" w:eastAsia="Nikosh" w:hAnsi="Kalpurush" w:cs="Kalpurush" w:hint="cs"/>
          <w:sz w:val="24"/>
          <w:szCs w:val="24"/>
          <w:cs/>
          <w:lang w:bidi="bn-BD"/>
        </w:rPr>
        <w:t>মে</w:t>
      </w:r>
      <w:r w:rsidR="003B400D" w:rsidRPr="0023444E">
        <w:rPr>
          <w:rFonts w:ascii="Kalpurush" w:eastAsia="Nikosh" w:hAnsi="Kalpurush" w:cs="Kalpurush"/>
          <w:sz w:val="24"/>
          <w:szCs w:val="24"/>
          <w:cs/>
          <w:lang w:bidi="bn-BD"/>
        </w:rPr>
        <w:t>র সাথে যখন জিব</w:t>
      </w:r>
      <w:r w:rsidR="003B400D"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 xml:space="preserve">ল </w:t>
      </w:r>
      <w:r w:rsidR="003B400D" w:rsidRPr="0023444E">
        <w:rPr>
          <w:rFonts w:ascii="Kalpurush" w:eastAsia="Nikosh" w:hAnsi="Kalpurush" w:cs="Kalpurush"/>
          <w:sz w:val="24"/>
          <w:szCs w:val="24"/>
          <w:cs/>
          <w:lang w:bidi="bn-BD"/>
        </w:rPr>
        <w:t>‘আলাইহিস সালাম</w:t>
      </w:r>
      <w:r w:rsidR="003B400D"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সাক্ষাত করতেন</w:t>
      </w:r>
      <w:r w:rsidR="003B400D"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তখন তিনি প্রবাহমান বায়ুর চাইতেও অধিক দান</w:t>
      </w:r>
      <w:r w:rsidRPr="0023444E">
        <w:rPr>
          <w:rFonts w:ascii="Kalpurush" w:eastAsia="Nikosh" w:hAnsi="Kalpurush" w:cs="Kalpurush" w:hint="cs"/>
          <w:sz w:val="24"/>
          <w:szCs w:val="24"/>
          <w:cs/>
          <w:lang w:bidi="bn-BD"/>
        </w:rPr>
        <w:t>শীল</w:t>
      </w:r>
      <w:r w:rsidRPr="0023444E">
        <w:rPr>
          <w:rFonts w:ascii="Kalpurush" w:eastAsia="Nikosh" w:hAnsi="Kalpurush" w:cs="Kalpurush"/>
          <w:sz w:val="24"/>
          <w:szCs w:val="24"/>
          <w:cs/>
          <w:lang w:bidi="bn-BD"/>
        </w:rPr>
        <w:t xml:space="preserve"> হয়ে যেতেন</w:t>
      </w:r>
      <w:r w:rsidR="003B400D" w:rsidRPr="0023444E">
        <w:rPr>
          <w:rFonts w:ascii="Kalpurush" w:eastAsia="Nikosh" w:hAnsi="Kalpurush" w:cs="Kalpurush" w:hint="cs"/>
          <w:sz w:val="24"/>
          <w:szCs w:val="24"/>
          <w:cs/>
          <w:lang w:bidi="bn-BD"/>
        </w:rPr>
        <w:t>”</w:t>
      </w:r>
      <w:r w:rsidR="00DF6B62" w:rsidRPr="005A5FD4">
        <w:rPr>
          <w:rFonts w:ascii="Kalpurush" w:eastAsia="Nikosh" w:hAnsi="Kalpurush" w:cs="Kalpurush"/>
          <w:sz w:val="24"/>
          <w:szCs w:val="24"/>
          <w:cs/>
          <w:lang w:bidi="hi-IN"/>
        </w:rPr>
        <w:t>।</w:t>
      </w:r>
      <w:r w:rsidR="00DF6B62" w:rsidRPr="005A5FD4">
        <w:rPr>
          <w:rStyle w:val="FootnoteReference"/>
          <w:rFonts w:ascii="Kalpurush" w:eastAsia="Nikosh" w:hAnsi="Kalpurush" w:cs="Kalpurush"/>
          <w:sz w:val="24"/>
          <w:szCs w:val="24"/>
          <w:cs/>
          <w:lang w:bidi="hi-IN"/>
        </w:rPr>
        <w:footnoteReference w:id="37"/>
      </w:r>
    </w:p>
    <w:p w:rsidR="008D539F" w:rsidRPr="0023444E" w:rsidRDefault="008D539F" w:rsidP="008D539F">
      <w:pPr>
        <w:pStyle w:val="BodyText2"/>
        <w:spacing w:after="120" w:line="259" w:lineRule="auto"/>
        <w:jc w:val="both"/>
        <w:rPr>
          <w:rFonts w:ascii="Times New Roman" w:hAnsi="Times New Roman" w:cs="Times New Roman"/>
          <w:b/>
          <w:bCs/>
          <w:sz w:val="24"/>
          <w:szCs w:val="24"/>
          <w:lang w:bidi="bn-IN"/>
        </w:rPr>
      </w:pPr>
      <w:r w:rsidRPr="0023444E">
        <w:rPr>
          <w:rFonts w:ascii="Kalpurush" w:eastAsia="Nikosh" w:hAnsi="Kalpurush" w:cs="Kalpurush"/>
          <w:b/>
          <w:bCs/>
          <w:sz w:val="24"/>
          <w:szCs w:val="24"/>
          <w:cs/>
          <w:lang w:bidi="bn-BD"/>
        </w:rPr>
        <w:t>৬- সিয়াম বিনষ্টকারী বিষয়সমূহ</w:t>
      </w:r>
      <w:r w:rsidR="003B400D" w:rsidRPr="0023444E">
        <w:rPr>
          <w:rFonts w:ascii="Kalpurush" w:eastAsia="Nikosh" w:hAnsi="Kalpurush" w:cs="Kalpurush" w:hint="cs"/>
          <w:b/>
          <w:bCs/>
          <w:sz w:val="24"/>
          <w:szCs w:val="24"/>
          <w:cs/>
          <w:lang w:bidi="bn-BD"/>
        </w:rPr>
        <w:t>:</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দিনের বেলায় ইচ্ছাকৃতভাবে পানাহার করা। অনুরূপভাবে সকল সিয়াম ভঙ্গকারী বিষয়সমূহ</w:t>
      </w:r>
      <w:r w:rsidRPr="0023444E">
        <w:rPr>
          <w:rFonts w:ascii="Kalpurush" w:eastAsia="Nikosh" w:hAnsi="Kalpurush" w:cs="Kalpurush" w:hint="cs"/>
          <w:sz w:val="24"/>
          <w:szCs w:val="24"/>
          <w:cs/>
          <w:lang w:bidi="bn-BD"/>
        </w:rPr>
        <w:t xml:space="preserve"> গ্রহণ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যেমন খাদ্যের ই</w:t>
      </w:r>
      <w:r w:rsidRPr="0023444E">
        <w:rPr>
          <w:rFonts w:ascii="Kalpurush" w:eastAsia="Nikosh" w:hAnsi="Kalpurush" w:cs="Kalpurush" w:hint="cs"/>
          <w:sz w:val="24"/>
          <w:szCs w:val="24"/>
          <w:cs/>
          <w:lang w:bidi="bn-BD"/>
        </w:rPr>
        <w:t>ঞ্জেক</w:t>
      </w:r>
      <w:r w:rsidRPr="0023444E">
        <w:rPr>
          <w:rFonts w:ascii="Kalpurush" w:eastAsia="Nikosh" w:hAnsi="Kalpurush" w:cs="Kalpurush"/>
          <w:sz w:val="24"/>
          <w:szCs w:val="24"/>
          <w:cs/>
          <w:lang w:bidi="bn-BD"/>
        </w:rPr>
        <w:t>শন বা মুখের সাহায্যে ঔষধ গ্রহণ।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 পানাহারের বিধানের অন্তর্ভু</w:t>
      </w:r>
      <w:r w:rsidR="003B400D" w:rsidRPr="0023444E">
        <w:rPr>
          <w:rFonts w:ascii="Kalpurush" w:eastAsia="Nikosh" w:hAnsi="Kalpurush" w:cs="Kalpurush"/>
          <w:sz w:val="24"/>
          <w:szCs w:val="24"/>
          <w:cs/>
          <w:lang w:bidi="bn-BD"/>
        </w:rPr>
        <w:t>ক্ত। তবে অল্প রক্ত বের করা যেমন</w:t>
      </w:r>
      <w:r w:rsidR="003B400D" w:rsidRPr="0023444E">
        <w:rPr>
          <w:rFonts w:ascii="Kalpurush" w:eastAsia="Nikosh" w:hAnsi="Kalpurush" w:cs="Kalpurush" w:hint="cs"/>
          <w:sz w:val="24"/>
          <w:szCs w:val="24"/>
          <w:lang w:bidi="bn-BD"/>
        </w:rPr>
        <w:t xml:space="preserve">, </w:t>
      </w:r>
      <w:r w:rsidRPr="0023444E">
        <w:rPr>
          <w:rFonts w:ascii="Kalpurush" w:eastAsia="Nikosh" w:hAnsi="Kalpurush" w:cs="Kalpurush"/>
          <w:sz w:val="24"/>
          <w:szCs w:val="24"/>
          <w:cs/>
          <w:lang w:bidi="bn-BD"/>
        </w:rPr>
        <w:t>পরীক্ষার জন্য বের করা</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 সিয়ামের কোনো ক্ষতি করবে</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না।</w:t>
      </w:r>
      <w:r w:rsidRPr="0023444E">
        <w:rPr>
          <w:rFonts w:ascii="Kalpurush" w:eastAsia="Nikosh" w:hAnsi="Kalpurush" w:cs="Kalpurush" w:hint="cs"/>
          <w:sz w:val="24"/>
          <w:szCs w:val="24"/>
          <w:cs/>
          <w:lang w:bidi="bn-BD"/>
        </w:rPr>
        <w:t xml:space="preserve"> </w:t>
      </w:r>
    </w:p>
    <w:p w:rsidR="008D539F" w:rsidRPr="0023444E" w:rsidRDefault="008D539F" w:rsidP="003B400D">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রামাদান মাসে দিনের বেলায় স্ত্রী সহবাস করা।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 তার </w:t>
      </w:r>
      <w:r w:rsidRPr="0023444E">
        <w:rPr>
          <w:rFonts w:ascii="Kalpurush" w:eastAsia="Nikosh" w:hAnsi="Kalpurush" w:cs="Kalpurush" w:hint="cs"/>
          <w:sz w:val="24"/>
          <w:szCs w:val="24"/>
          <w:cs/>
          <w:lang w:bidi="bn-BD"/>
        </w:rPr>
        <w:t>সাও</w:t>
      </w:r>
      <w:r w:rsidRPr="0023444E">
        <w:rPr>
          <w:rFonts w:ascii="Kalpurush" w:eastAsia="Nikosh" w:hAnsi="Kalpurush" w:cs="Kalpurush"/>
          <w:sz w:val="24"/>
          <w:szCs w:val="24"/>
          <w:cs/>
          <w:lang w:bidi="bn-BD"/>
        </w:rPr>
        <w:t>মকে নষ্ট করে দিবে। রামাদান মাসের সম্মান নষ্ট করার কারণে তার ওপর 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আলার নিকট তাওবা করা অপরিহার্য হয়ে দা</w:t>
      </w:r>
      <w:r w:rsidR="003B400D"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ড়াবে। যে দিবসে সে তার স্ত্রীর সাথে সহবাস করেছে সে দিবসের স</w:t>
      </w:r>
      <w:r w:rsidRPr="0023444E">
        <w:rPr>
          <w:rFonts w:ascii="Kalpurush" w:eastAsia="Nikosh" w:hAnsi="Kalpurush" w:cs="Kalpurush" w:hint="cs"/>
          <w:sz w:val="24"/>
          <w:szCs w:val="24"/>
          <w:cs/>
          <w:lang w:bidi="bn-BD"/>
        </w:rPr>
        <w:t>াও</w:t>
      </w:r>
      <w:r w:rsidRPr="0023444E">
        <w:rPr>
          <w:rFonts w:ascii="Kalpurush" w:eastAsia="Nikosh" w:hAnsi="Kalpurush" w:cs="Kalpurush"/>
          <w:sz w:val="24"/>
          <w:szCs w:val="24"/>
          <w:cs/>
          <w:lang w:bidi="bn-BD"/>
        </w:rPr>
        <w:t>ম কাযা করবে। তার ওপর</w:t>
      </w:r>
      <w:r w:rsidR="003B400D" w:rsidRPr="0023444E">
        <w:rPr>
          <w:rFonts w:ascii="Kalpurush" w:eastAsia="Nikosh" w:hAnsi="Kalpurush" w:cs="Kalpurush"/>
          <w:sz w:val="24"/>
          <w:szCs w:val="24"/>
          <w:cs/>
          <w:lang w:bidi="bn-BD"/>
        </w:rPr>
        <w:t xml:space="preserve"> কাফ</w:t>
      </w:r>
      <w:r w:rsidR="00CC6B09">
        <w:rPr>
          <w:rFonts w:ascii="Kalpurush" w:eastAsia="Nikosh" w:hAnsi="Kalpurush" w:cs="Kalpurush" w:hint="cs"/>
          <w:sz w:val="24"/>
          <w:szCs w:val="24"/>
          <w:cs/>
          <w:lang w:bidi="bn-BD"/>
        </w:rPr>
        <w:t>্‌ফ</w:t>
      </w:r>
      <w:r w:rsidR="003B400D" w:rsidRPr="0023444E">
        <w:rPr>
          <w:rFonts w:ascii="Kalpurush" w:eastAsia="Nikosh" w:hAnsi="Kalpurush" w:cs="Kalpurush"/>
          <w:sz w:val="24"/>
          <w:szCs w:val="24"/>
          <w:cs/>
          <w:lang w:bidi="bn-BD"/>
        </w:rPr>
        <w:t>রা</w:t>
      </w:r>
      <w:r w:rsidRPr="0023444E">
        <w:rPr>
          <w:rFonts w:ascii="Kalpurush" w:eastAsia="Nikosh" w:hAnsi="Kalpurush" w:cs="Kalpurush"/>
          <w:sz w:val="24"/>
          <w:szCs w:val="24"/>
          <w:cs/>
          <w:lang w:bidi="bn-BD"/>
        </w:rPr>
        <w:t xml:space="preserve"> ফরয হবে। আর তা হল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একজন দাস আজাদ করা আর এর সামর্থ্য না থাকলে ধারাবাহিক 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মাসের সিয়াম </w:t>
      </w:r>
      <w:r w:rsidRPr="0023444E">
        <w:rPr>
          <w:rFonts w:ascii="Kalpurush" w:eastAsia="Nikosh" w:hAnsi="Kalpurush" w:cs="Kalpurush" w:hint="cs"/>
          <w:sz w:val="24"/>
          <w:szCs w:val="24"/>
          <w:cs/>
          <w:lang w:bidi="bn-BD"/>
        </w:rPr>
        <w:t>পালন</w:t>
      </w:r>
      <w:r w:rsidRPr="0023444E">
        <w:rPr>
          <w:rFonts w:ascii="Kalpurush" w:eastAsia="Nikosh" w:hAnsi="Kalpurush" w:cs="Kalpurush"/>
          <w:sz w:val="24"/>
          <w:szCs w:val="24"/>
          <w:cs/>
          <w:lang w:bidi="bn-BD"/>
        </w:rPr>
        <w:t xml:space="preserve"> করা</w:t>
      </w:r>
      <w:r w:rsidR="003B400D" w:rsidRPr="0023444E">
        <w:rPr>
          <w:rFonts w:ascii="Kalpurush" w:eastAsia="Nikosh" w:hAnsi="Kalpurush" w:cs="Kalpurush"/>
          <w:sz w:val="24"/>
          <w:szCs w:val="24"/>
          <w:lang w:bidi="bn-BD"/>
        </w:rPr>
        <w:t>,</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এর সামর্থ্য না থাকলে ষাটজন মিসকীনকে খানা খাওয়ানো। প্রতি মিসকীন</w:t>
      </w:r>
      <w:r w:rsidRPr="0023444E">
        <w:rPr>
          <w:rFonts w:ascii="Kalpurush" w:eastAsia="Nikosh" w:hAnsi="Kalpurush" w:cs="Kalpurush" w:hint="cs"/>
          <w:sz w:val="24"/>
          <w:szCs w:val="24"/>
          <w:cs/>
          <w:lang w:bidi="bn-BD"/>
        </w:rPr>
        <w:t>কে</w:t>
      </w:r>
      <w:r w:rsidRPr="0023444E">
        <w:rPr>
          <w:rFonts w:ascii="Kalpurush" w:eastAsia="Nikosh" w:hAnsi="Kalpurush" w:cs="Kalpurush"/>
          <w:sz w:val="24"/>
          <w:szCs w:val="24"/>
          <w:cs/>
          <w:lang w:bidi="bn-BD"/>
        </w:rPr>
        <w:t xml:space="preserve"> গম বা অন্য কিছু যা শহরবাসীর নিকট খাদ্য হিসাবে গণ্য তা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অর্ধ সা</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আ </w:t>
      </w:r>
      <w:r w:rsidRPr="0023444E">
        <w:rPr>
          <w:rFonts w:ascii="Kalpurush" w:eastAsia="Nikosh" w:hAnsi="Kalpurush" w:cs="Kalpurush" w:hint="cs"/>
          <w:sz w:val="24"/>
          <w:szCs w:val="24"/>
          <w:cs/>
          <w:lang w:bidi="bn-BD"/>
        </w:rPr>
        <w:t>প্রদান করা</w:t>
      </w:r>
      <w:r w:rsidRPr="0023444E">
        <w:rPr>
          <w:rFonts w:ascii="Kalpurush" w:eastAsia="Nikosh" w:hAnsi="Kalpurush" w:cs="Kalpurush"/>
          <w:sz w:val="24"/>
          <w:szCs w:val="24"/>
          <w:cs/>
          <w:lang w:bidi="hi-IN"/>
        </w:rPr>
        <w:t>।</w:t>
      </w:r>
      <w:r w:rsidRPr="0023444E">
        <w:rPr>
          <w:rFonts w:ascii="Kalpurush" w:eastAsia="Nikosh" w:hAnsi="Kalpurush" w:cs="Kalpurush"/>
          <w:sz w:val="24"/>
          <w:szCs w:val="24"/>
          <w:cs/>
          <w:lang w:bidi="bn-BD"/>
        </w:rPr>
        <w:t xml:space="preserve"> কারণ</w:t>
      </w:r>
      <w:r w:rsidRPr="0023444E">
        <w:rPr>
          <w:rFonts w:ascii="Kalpurush" w:eastAsia="Nikosh" w:hAnsi="Kalpurush" w:cs="Kalpurush"/>
          <w:sz w:val="24"/>
          <w:szCs w:val="24"/>
          <w:lang w:bidi="bn-BD"/>
        </w:rPr>
        <w:t>,</w:t>
      </w:r>
      <w:r w:rsidR="00CC6B09">
        <w:rPr>
          <w:rFonts w:ascii="Kalpurush" w:eastAsia="Nikosh" w:hAnsi="Kalpurush" w:cs="Kalpurush"/>
          <w:sz w:val="24"/>
          <w:szCs w:val="24"/>
          <w:cs/>
          <w:lang w:bidi="bn-BD"/>
        </w:rPr>
        <w:t xml:space="preserve"> আব</w:t>
      </w:r>
      <w:r w:rsidR="00CC6B09">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হুরায়রা রাদিয়াল্লাহু আনহুর হাদীসে আছে</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w:t>
      </w:r>
      <w:r w:rsidR="003B400D"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ind w:right="180"/>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cs/>
          <w:lang w:bidi="bn-BD"/>
        </w:rPr>
        <w:lastRenderedPageBreak/>
        <w:t>«</w:t>
      </w:r>
      <w:r w:rsidRPr="0023444E">
        <w:rPr>
          <w:rFonts w:ascii="Kalpurush" w:eastAsia="Nikosh" w:hAnsi="Kalpurush" w:cs="KFGQPC Uthman Taha Naskh"/>
          <w:color w:val="333399"/>
          <w:sz w:val="24"/>
          <w:szCs w:val="24"/>
          <w:rtl/>
        </w:rPr>
        <w:t xml:space="preserve">بينما نحن جلوس عند النبي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إذ جاء رجل، فقال: يارسول الله هلكت، قال ما لك؟ قال: وقعت على امرأتي وأنا صائم، فقال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هل تجد رقبة تعتقها؟ قال: لا. قال فهل تستطيع أن تصوم شهرين متتابعين ؟ قال: لا. قال : فهل تجد إطعام ستين مسكيناً ؟ قال: لا. قال: فمكث النبي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فبينما نحن على ذلك أتي النبي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بفرق فيه تمر - والفرق المكتل، وقال أين السائل؟ فقال: أنا قال : خذ هذا فتصدق به, فقال الرجل : على أفقر مني يا رسول الله، فوالله ما بين لابتيها - يريد الحرتين أهل بيت أفقر من أهل بيتي، فضحك النبي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حتى بدت أنيابه، ثم قال: أطعمه أهلك</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ind w:left="180"/>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“একদা আমরা নবী সাল্লাল্লাহু </w:t>
      </w:r>
      <w:r w:rsidR="00733AE2" w:rsidRPr="0023444E">
        <w:rPr>
          <w:rFonts w:ascii="Kalpurush" w:eastAsia="Nikosh" w:hAnsi="Kalpurush" w:cs="Kalpurush"/>
          <w:sz w:val="24"/>
          <w:szCs w:val="24"/>
          <w:cs/>
          <w:lang w:bidi="bn-BD"/>
        </w:rPr>
        <w:t>আলাইহি ওয়াসাল্লামের</w:t>
      </w:r>
      <w:r w:rsidRPr="0023444E">
        <w:rPr>
          <w:rFonts w:ascii="Kalpurush" w:eastAsia="Nikosh" w:hAnsi="Kalpurush" w:cs="Kalpurush"/>
          <w:sz w:val="24"/>
          <w:szCs w:val="24"/>
          <w:cs/>
          <w:lang w:bidi="bn-BD"/>
        </w:rPr>
        <w:t xml:space="preserve"> নিকট বসা ছিলাম</w:t>
      </w:r>
      <w:r w:rsidR="003B400D" w:rsidRPr="0023444E">
        <w:rPr>
          <w:rFonts w:ascii="Kalpurush" w:eastAsia="Nikosh" w:hAnsi="Kalpurush" w:cs="Kalpurush" w:hint="cs"/>
          <w:sz w:val="24"/>
          <w:szCs w:val="24"/>
          <w:cs/>
          <w:lang w:bidi="hi-IN"/>
        </w:rPr>
        <w:t>।</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হঠাৎ এক লোক আগমণ করলো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অতঃপর বল</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cs/>
          <w:lang w:bidi="bn-BD"/>
        </w:rPr>
        <w:t xml:space="preserve"> হে আল্লাহর রাসূল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আমি</w:t>
      </w:r>
      <w:r w:rsidRPr="0023444E">
        <w:rPr>
          <w:rFonts w:ascii="Kalpurush" w:eastAsia="Nikosh" w:hAnsi="Kalpurush" w:cs="Kalpurush" w:hint="cs"/>
          <w:sz w:val="24"/>
          <w:szCs w:val="24"/>
          <w:cs/>
          <w:lang w:bidi="bn-BD"/>
        </w:rPr>
        <w:t xml:space="preserve"> তো</w:t>
      </w:r>
      <w:r w:rsidRPr="0023444E">
        <w:rPr>
          <w:rFonts w:ascii="Kalpurush" w:eastAsia="Nikosh" w:hAnsi="Kalpurush" w:cs="Kalpurush"/>
          <w:sz w:val="24"/>
          <w:szCs w:val="24"/>
          <w:cs/>
          <w:lang w:bidi="bn-BD"/>
        </w:rPr>
        <w:t xml:space="preserve"> ধ্বংস হয়ে</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গেছি। নবী সাল্লাল্লাহু আলাইহি ওয়াসাল্লাম বললেন</w:t>
      </w:r>
      <w:r w:rsidRPr="0023444E">
        <w:rPr>
          <w:rFonts w:ascii="Kalpurush" w:eastAsia="Nikosh" w:hAnsi="Kalpurush" w:cs="Kalpurush"/>
          <w:sz w:val="24"/>
          <w:szCs w:val="24"/>
          <w:lang w:bidi="bn-BD"/>
        </w:rPr>
        <w:t>,</w:t>
      </w:r>
      <w:r w:rsidR="003B400D" w:rsidRPr="0023444E">
        <w:rPr>
          <w:rFonts w:ascii="Kalpurush" w:eastAsia="Nikosh" w:hAnsi="Kalpurush" w:cs="Kalpurush"/>
          <w:sz w:val="24"/>
          <w:szCs w:val="24"/>
          <w:cs/>
          <w:lang w:bidi="bn-BD"/>
        </w:rPr>
        <w:t xml:space="preserve"> তোমার ক</w:t>
      </w:r>
      <w:r w:rsidR="003B400D"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 xml:space="preserve"> হয়েছে</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 বল</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cs/>
          <w:lang w:bidi="bn-BD"/>
        </w:rPr>
        <w:t xml:space="preserve"> আমি </w:t>
      </w:r>
      <w:r w:rsidRPr="0023444E">
        <w:rPr>
          <w:rFonts w:ascii="Kalpurush" w:eastAsia="Nikosh" w:hAnsi="Kalpurush" w:cs="Kalpurush" w:hint="cs"/>
          <w:sz w:val="24"/>
          <w:szCs w:val="24"/>
          <w:cs/>
          <w:lang w:bidi="bn-BD"/>
        </w:rPr>
        <w:t>সাও</w:t>
      </w:r>
      <w:r w:rsidRPr="0023444E">
        <w:rPr>
          <w:rFonts w:ascii="Kalpurush" w:eastAsia="Nikosh" w:hAnsi="Kalpurush" w:cs="Kalpurush"/>
          <w:sz w:val="24"/>
          <w:szCs w:val="24"/>
          <w:cs/>
          <w:lang w:bidi="bn-BD"/>
        </w:rPr>
        <w:t>ম অবস্থায় আমার স্ত্রীর সাথে সহবাস করেছি। অতঃপর রাসূলুল্লাহ সাল্লাল্লাহু আলাইহি ওয়াসাল্লাম বললেন</w:t>
      </w:r>
      <w:r w:rsidRPr="0023444E">
        <w:rPr>
          <w:rFonts w:ascii="Kalpurush" w:eastAsia="Nikosh" w:hAnsi="Kalpurush" w:cs="Kalpurush"/>
          <w:sz w:val="24"/>
          <w:szCs w:val="24"/>
          <w:lang w:bidi="bn-BD"/>
        </w:rPr>
        <w:t>,</w:t>
      </w:r>
      <w:r w:rsidR="003B400D" w:rsidRPr="0023444E">
        <w:rPr>
          <w:rFonts w:ascii="Kalpurush" w:eastAsia="Nikosh" w:hAnsi="Kalpurush" w:cs="Kalpurush"/>
          <w:sz w:val="24"/>
          <w:szCs w:val="24"/>
          <w:cs/>
          <w:lang w:bidi="bn-BD"/>
        </w:rPr>
        <w:t xml:space="preserve"> তুমি কি একটি দাস আ</w:t>
      </w:r>
      <w:r w:rsidR="003B400D" w:rsidRPr="0023444E">
        <w:rPr>
          <w:rFonts w:ascii="Kalpurush" w:eastAsia="Nikosh" w:hAnsi="Kalpurush" w:cs="Kalpurush" w:hint="cs"/>
          <w:sz w:val="24"/>
          <w:szCs w:val="24"/>
          <w:cs/>
          <w:lang w:bidi="bn-BD"/>
        </w:rPr>
        <w:t>যা</w:t>
      </w:r>
      <w:r w:rsidRPr="0023444E">
        <w:rPr>
          <w:rFonts w:ascii="Kalpurush" w:eastAsia="Nikosh" w:hAnsi="Kalpurush" w:cs="Kalpurush"/>
          <w:sz w:val="24"/>
          <w:szCs w:val="24"/>
          <w:cs/>
          <w:lang w:bidi="bn-BD"/>
        </w:rPr>
        <w:t>দ করতে পারবে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সে </w:t>
      </w:r>
      <w:r w:rsidRPr="0023444E">
        <w:rPr>
          <w:rFonts w:ascii="Kalpurush" w:eastAsia="Nikosh" w:hAnsi="Kalpurush" w:cs="Kalpurush" w:hint="cs"/>
          <w:sz w:val="24"/>
          <w:szCs w:val="24"/>
          <w:cs/>
          <w:lang w:bidi="bn-BD"/>
        </w:rPr>
        <w:t>বললো,</w:t>
      </w:r>
      <w:r w:rsidRPr="0023444E">
        <w:rPr>
          <w:rFonts w:ascii="Kalpurush" w:eastAsia="Nikosh" w:hAnsi="Kalpurush" w:cs="Kalpurush"/>
          <w:sz w:val="24"/>
          <w:szCs w:val="24"/>
          <w:cs/>
          <w:lang w:bidi="bn-BD"/>
        </w:rPr>
        <w:t xml:space="preserve"> না। রাসূল সাল্লাল্লাহু আলাইহি ওয়াসাল্লাম বললেন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তুমি কি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মাস পর্যায়ক্রমে সিয়াম </w:t>
      </w:r>
      <w:r w:rsidRPr="0023444E">
        <w:rPr>
          <w:rFonts w:ascii="Kalpurush" w:eastAsia="Nikosh" w:hAnsi="Kalpurush" w:cs="Kalpurush" w:hint="cs"/>
          <w:sz w:val="24"/>
          <w:szCs w:val="24"/>
          <w:cs/>
          <w:lang w:bidi="bn-BD"/>
        </w:rPr>
        <w:t>পাল</w:t>
      </w:r>
      <w:r w:rsidRPr="0023444E">
        <w:rPr>
          <w:rFonts w:ascii="Kalpurush" w:eastAsia="Nikosh" w:hAnsi="Kalpurush" w:cs="Kalpurush"/>
          <w:sz w:val="24"/>
          <w:szCs w:val="24"/>
          <w:cs/>
          <w:lang w:bidi="bn-BD"/>
        </w:rPr>
        <w:t>ন করতে পারবে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 বল</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cs/>
          <w:lang w:bidi="bn-BD"/>
        </w:rPr>
        <w:t xml:space="preserve"> না। তারপর নবী সাল্লাল্লাহু আলাইহি ওয়াসাল্লাম বললেন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তুমি কি ষাট মিসকীনকে খানা খাওয়াতে পারবে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 বল</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cs/>
          <w:lang w:bidi="bn-BD"/>
        </w:rPr>
        <w:t xml:space="preserve"> না। বর্ণনাকারী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তারপর নবী সাল্লাল্লাহু আলাইহি ওয়াসাল্লাম কিছুক্ষণ অবস্থান করলেন। আমরা এ অবস্থা</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ই ছিলাম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এমতাবস্থায় নবী সাল্লাল্লাহু আলাইহি ওয়াসাল্লাম</w:t>
      </w:r>
      <w:r w:rsidRPr="0023444E">
        <w:rPr>
          <w:rFonts w:ascii="Kalpurush" w:eastAsia="Nikosh" w:hAnsi="Kalpurush" w:cs="Kalpurush" w:hint="cs"/>
          <w:sz w:val="24"/>
          <w:szCs w:val="24"/>
          <w:cs/>
          <w:lang w:bidi="bn-BD"/>
        </w:rPr>
        <w:t xml:space="preserve">ের </w:t>
      </w:r>
      <w:r w:rsidRPr="0023444E">
        <w:rPr>
          <w:rFonts w:ascii="Kalpurush" w:eastAsia="Nikosh" w:hAnsi="Kalpurush" w:cs="Kalpurush"/>
          <w:sz w:val="24"/>
          <w:szCs w:val="24"/>
          <w:cs/>
          <w:lang w:bidi="bn-BD"/>
        </w:rPr>
        <w:t xml:space="preserve">নিকট </w:t>
      </w:r>
      <w:r w:rsidRPr="0023444E">
        <w:rPr>
          <w:rFonts w:ascii="Kalpurush" w:eastAsia="Nikosh" w:hAnsi="Kalpurush" w:cs="Kalpurush" w:hint="cs"/>
          <w:sz w:val="24"/>
          <w:szCs w:val="24"/>
          <w:cs/>
          <w:lang w:bidi="bn-BD"/>
        </w:rPr>
        <w:t>একটি ‘</w:t>
      </w:r>
      <w:r w:rsidRPr="0023444E">
        <w:rPr>
          <w:rFonts w:ascii="Kalpurush" w:eastAsia="Nikosh" w:hAnsi="Kalpurush" w:cs="Kalpurush"/>
          <w:sz w:val="24"/>
          <w:szCs w:val="24"/>
          <w:cs/>
          <w:lang w:bidi="bn-BD"/>
        </w:rPr>
        <w:t>ফারাক্ব</w:t>
      </w:r>
      <w:r w:rsidRPr="0023444E">
        <w:rPr>
          <w:rFonts w:ascii="Kalpurush" w:eastAsia="Nikosh" w:hAnsi="Kalpurush" w:cs="Kalpurush" w:hint="cs"/>
          <w:sz w:val="24"/>
          <w:szCs w:val="24"/>
          <w:cs/>
          <w:lang w:bidi="bn-BD"/>
        </w:rPr>
        <w:t>’ বা বস্তা</w:t>
      </w:r>
      <w:r w:rsidRPr="0023444E">
        <w:rPr>
          <w:rFonts w:ascii="Kalpurush" w:eastAsia="Nikosh" w:hAnsi="Kalpurush" w:cs="Kalpurush"/>
          <w:sz w:val="24"/>
          <w:szCs w:val="24"/>
          <w:cs/>
          <w:lang w:bidi="bn-BD"/>
        </w:rPr>
        <w:t xml:space="preserve"> নিয়ে আসা হলো যাতে খেজুর ছিল। </w:t>
      </w:r>
      <w:r w:rsidRPr="0023444E">
        <w:rPr>
          <w:rFonts w:ascii="Kalpurush" w:eastAsia="Nikosh" w:hAnsi="Kalpurush" w:cs="Kalpurush" w:hint="cs"/>
          <w:sz w:val="24"/>
          <w:szCs w:val="24"/>
          <w:cs/>
          <w:lang w:bidi="bn-BD"/>
        </w:rPr>
        <w:t>বস্তুত</w:t>
      </w:r>
      <w:r w:rsidR="0023444E" w:rsidRPr="0023444E">
        <w:rPr>
          <w:rFonts w:ascii="Kalpurush" w:eastAsia="Nikosh" w:hAnsi="Kalpurush" w:cs="Kalpurush" w:hint="cs"/>
          <w:sz w:val="24"/>
          <w:szCs w:val="24"/>
          <w:cs/>
          <w:lang w:bidi="bn-BD"/>
        </w:rPr>
        <w:t>ঃ</w:t>
      </w:r>
      <w:r w:rsidRPr="0023444E">
        <w:rPr>
          <w:rFonts w:ascii="Kalpurush" w:eastAsia="Nikosh" w:hAnsi="Kalpurush" w:cs="Kalpurush" w:hint="cs"/>
          <w:sz w:val="24"/>
          <w:szCs w:val="24"/>
          <w:cs/>
          <w:lang w:bidi="bn-BD"/>
        </w:rPr>
        <w:t xml:space="preserve"> ‘ফারাক্ব’ হচ্ছে</w:t>
      </w:r>
      <w:r w:rsidRPr="0023444E">
        <w:rPr>
          <w:rFonts w:ascii="Kalpurush" w:eastAsia="Nikosh" w:hAnsi="Kalpurush" w:cs="Kalpurush"/>
          <w:sz w:val="24"/>
          <w:szCs w:val="24"/>
          <w:cs/>
          <w:lang w:bidi="bn-BD"/>
        </w:rPr>
        <w:t xml:space="preserve"> নির্ধারিত </w:t>
      </w:r>
      <w:r w:rsidRPr="0023444E">
        <w:rPr>
          <w:rFonts w:ascii="Kalpurush" w:eastAsia="Nikosh" w:hAnsi="Kalpurush" w:cs="Kalpurush"/>
          <w:sz w:val="24"/>
          <w:szCs w:val="24"/>
          <w:cs/>
          <w:lang w:bidi="bn-BD"/>
        </w:rPr>
        <w:lastRenderedPageBreak/>
        <w:t>পরিমাণ</w:t>
      </w:r>
      <w:r w:rsidRPr="0023444E">
        <w:rPr>
          <w:rFonts w:ascii="Kalpurush" w:eastAsia="Nikosh" w:hAnsi="Kalpurush" w:cs="Kalpurush" w:hint="cs"/>
          <w:sz w:val="24"/>
          <w:szCs w:val="24"/>
          <w:cs/>
          <w:lang w:bidi="bn-BD"/>
        </w:rPr>
        <w:t>ের বস্তা</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তারপর নবী সাল্লাল্লাহু আলাইহি ওয়াসাল্লাম বললেন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প্রশ্নকারী কোথায়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তারপর সে উত্তর দিল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আমি। তারপর রাসূল সাল্লাল্লাহু আলাইহি ওয়াসাল্লাম বললেন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এগুলো নিয়ে </w:t>
      </w:r>
      <w:r w:rsidRPr="0023444E">
        <w:rPr>
          <w:rFonts w:ascii="Kalpurush" w:eastAsia="Nikosh" w:hAnsi="Kalpurush" w:cs="Kalpurush" w:hint="cs"/>
          <w:sz w:val="24"/>
          <w:szCs w:val="24"/>
          <w:cs/>
          <w:lang w:bidi="bn-BD"/>
        </w:rPr>
        <w:t>গি</w:t>
      </w:r>
      <w:r w:rsidRPr="0023444E">
        <w:rPr>
          <w:rFonts w:ascii="Kalpurush" w:eastAsia="Nikosh" w:hAnsi="Kalpurush" w:cs="Kalpurush"/>
          <w:sz w:val="24"/>
          <w:szCs w:val="24"/>
          <w:cs/>
          <w:lang w:bidi="bn-BD"/>
        </w:rPr>
        <w:t>য়ে সা</w:t>
      </w:r>
      <w:r w:rsidRPr="0023444E">
        <w:rPr>
          <w:rFonts w:ascii="Kalpurush" w:eastAsia="Nikosh" w:hAnsi="Kalpurush" w:cs="Kalpurush" w:hint="cs"/>
          <w:sz w:val="24"/>
          <w:szCs w:val="24"/>
          <w:cs/>
          <w:lang w:bidi="bn-BD"/>
        </w:rPr>
        <w:t>দকা</w:t>
      </w:r>
      <w:r w:rsidRPr="0023444E">
        <w:rPr>
          <w:rFonts w:ascii="Kalpurush" w:eastAsia="Nikosh" w:hAnsi="Kalpurush" w:cs="Kalpurush"/>
          <w:sz w:val="24"/>
          <w:szCs w:val="24"/>
          <w:cs/>
          <w:lang w:bidi="bn-BD"/>
        </w:rPr>
        <w:t xml:space="preserve"> করে দাও। সে ব্যক্তি ব</w:t>
      </w:r>
      <w:r w:rsidRPr="0023444E">
        <w:rPr>
          <w:rFonts w:ascii="Kalpurush" w:eastAsia="Nikosh" w:hAnsi="Kalpurush" w:cs="Kalpurush" w:hint="cs"/>
          <w:sz w:val="24"/>
          <w:szCs w:val="24"/>
          <w:cs/>
          <w:lang w:bidi="bn-BD"/>
        </w:rPr>
        <w:t>ললো</w:t>
      </w:r>
      <w:r w:rsidR="003B400D" w:rsidRPr="0023444E">
        <w:rPr>
          <w:rFonts w:ascii="Kalpurush" w:eastAsia="Nikosh" w:hAnsi="Kalpurush" w:cs="Kalpurush"/>
          <w:sz w:val="24"/>
          <w:szCs w:val="24"/>
          <w:cs/>
          <w:lang w:bidi="bn-BD"/>
        </w:rPr>
        <w:t xml:space="preserve"> হে আল্লাহর রাসূল</w:t>
      </w:r>
      <w:r w:rsidRPr="0023444E">
        <w:rPr>
          <w:rFonts w:ascii="Kalpurush" w:eastAsia="Nikosh" w:hAnsi="Kalpurush" w:cs="Kalpurush"/>
          <w:sz w:val="24"/>
          <w:szCs w:val="24"/>
          <w:cs/>
          <w:lang w:bidi="bn-BD"/>
        </w:rPr>
        <w:t>! আমার চেয়েও অধিক গরীবের ওপর</w:t>
      </w:r>
      <w:r w:rsidRPr="0023444E">
        <w:rPr>
          <w:rFonts w:ascii="Kalpurush" w:eastAsia="Nikosh" w:hAnsi="Kalpurush" w:cs="Kalpurush"/>
          <w:sz w:val="24"/>
          <w:szCs w:val="24"/>
          <w:lang w:bidi="bn-BD"/>
        </w:rPr>
        <w:t>, (</w:t>
      </w:r>
      <w:r w:rsidRPr="0023444E">
        <w:rPr>
          <w:rFonts w:ascii="Kalpurush" w:eastAsia="Nikosh" w:hAnsi="Kalpurush" w:cs="Kalpurush"/>
          <w:sz w:val="24"/>
          <w:szCs w:val="24"/>
          <w:cs/>
          <w:lang w:bidi="bn-BD"/>
        </w:rPr>
        <w:t xml:space="preserve">সে </w:t>
      </w:r>
      <w:r w:rsidRPr="0023444E">
        <w:rPr>
          <w:rFonts w:ascii="Kalpurush" w:eastAsia="Nikosh" w:hAnsi="Kalpurush" w:cs="Kalpurush" w:hint="cs"/>
          <w:sz w:val="24"/>
          <w:szCs w:val="24"/>
          <w:cs/>
          <w:lang w:bidi="bn-BD"/>
        </w:rPr>
        <w:t>বললো</w:t>
      </w:r>
      <w:r w:rsidRPr="0023444E">
        <w:rPr>
          <w:rFonts w:ascii="Kalpurush" w:eastAsia="Nikosh" w:hAnsi="Kalpurush" w:cs="Kalpurush"/>
          <w:sz w:val="24"/>
          <w:szCs w:val="24"/>
          <w:cs/>
          <w:lang w:bidi="bn-BD"/>
        </w:rPr>
        <w:t>) আল্লাহর শপথ মদিনার এ দু</w:t>
      </w:r>
      <w:r w:rsidRPr="0023444E">
        <w:rPr>
          <w:rFonts w:ascii="Kalpurush" w:eastAsia="Nikosh" w:hAnsi="Kalpurush" w:cs="Kalpurush"/>
          <w:sz w:val="24"/>
          <w:szCs w:val="24"/>
          <w:lang w:bidi="bn-BD"/>
        </w:rPr>
        <w:t>’</w:t>
      </w:r>
      <w:r w:rsidRPr="0023444E">
        <w:rPr>
          <w:rFonts w:ascii="Kalpurush" w:eastAsia="Nikosh" w:hAnsi="Kalpurush" w:cs="Kalpurush" w:hint="cs"/>
          <w:sz w:val="24"/>
          <w:szCs w:val="24"/>
          <w:cs/>
          <w:lang w:bidi="bn-BD"/>
        </w:rPr>
        <w:t xml:space="preserve"> ‘হাররা’ তথা ‘কালো পাথুরে ভুমি’র মা</w:t>
      </w:r>
      <w:r w:rsidRPr="0023444E">
        <w:rPr>
          <w:rFonts w:ascii="Kalpurush" w:eastAsia="Nikosh" w:hAnsi="Kalpurush" w:cs="Kalpurush"/>
          <w:sz w:val="24"/>
          <w:szCs w:val="24"/>
          <w:cs/>
          <w:lang w:bidi="bn-BD"/>
        </w:rPr>
        <w:t xml:space="preserve">ঝে আমার পরিবারের চেয়ে দরিদ্র পরিবার আর নেই। একথা শুনে নবী সাল্লাল্লাহু আলাইহি ওয়াসাল্লাম হাসলেন। এমনকি তার </w:t>
      </w:r>
      <w:r w:rsidRPr="0023444E">
        <w:rPr>
          <w:rFonts w:ascii="Kalpurush" w:eastAsia="Nikosh" w:hAnsi="Kalpurush" w:cs="Kalpurush" w:hint="cs"/>
          <w:sz w:val="24"/>
          <w:szCs w:val="24"/>
          <w:cs/>
          <w:lang w:bidi="bn-BD"/>
        </w:rPr>
        <w:t xml:space="preserve">ছেদন </w:t>
      </w:r>
      <w:r w:rsidRPr="0023444E">
        <w:rPr>
          <w:rFonts w:ascii="Kalpurush" w:eastAsia="Nikosh" w:hAnsi="Kalpurush" w:cs="Kalpurush"/>
          <w:sz w:val="24"/>
          <w:szCs w:val="24"/>
          <w:cs/>
          <w:lang w:bidi="bn-BD"/>
        </w:rPr>
        <w:t>দাঁত প্রকাশ হয়ে গেল। তারপর বললেন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(যাও) তা তোমার পরিবারকে খাওয়াও</w:t>
      </w:r>
      <w:r w:rsidR="003B400D" w:rsidRPr="0023444E">
        <w:rPr>
          <w:rFonts w:ascii="Kalpurush" w:eastAsia="Nikosh" w:hAnsi="Kalpurush" w:cs="Kalpurush" w:hint="cs"/>
          <w:sz w:val="24"/>
          <w:szCs w:val="24"/>
          <w:cs/>
          <w:lang w:bidi="bn-BD"/>
        </w:rPr>
        <w:t>”</w:t>
      </w:r>
      <w:r w:rsidR="00DF6B62" w:rsidRPr="00BA687D">
        <w:rPr>
          <w:rFonts w:ascii="Kalpurush" w:eastAsia="Nikosh" w:hAnsi="Kalpurush" w:cs="SolaimanLipi"/>
          <w:sz w:val="24"/>
          <w:szCs w:val="24"/>
          <w:cs/>
          <w:lang w:bidi="hi-IN"/>
        </w:rPr>
        <w:t>।</w:t>
      </w:r>
      <w:r w:rsidR="00DF6B62" w:rsidRPr="005A5FD4">
        <w:rPr>
          <w:rStyle w:val="FootnoteReference"/>
          <w:rFonts w:ascii="Kalpurush" w:eastAsia="Nikosh" w:hAnsi="Kalpurush" w:cs="Kalpurush"/>
          <w:sz w:val="24"/>
          <w:szCs w:val="24"/>
          <w:cs/>
          <w:lang w:bidi="hi-IN"/>
        </w:rPr>
        <w:footnoteReference w:id="38"/>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চুমু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সহবাস বা হস্ত মৈথুনে</w:t>
      </w:r>
      <w:r w:rsidRPr="0023444E">
        <w:rPr>
          <w:rFonts w:ascii="Kalpurush" w:eastAsia="Nikosh" w:hAnsi="Kalpurush" w:cs="Kalpurush" w:hint="cs"/>
          <w:sz w:val="24"/>
          <w:szCs w:val="24"/>
          <w:cs/>
          <w:lang w:bidi="bn-BD"/>
        </w:rPr>
        <w:t>র মাধ্যমে</w:t>
      </w:r>
      <w:r w:rsidRPr="0023444E">
        <w:rPr>
          <w:rFonts w:ascii="Kalpurush" w:eastAsia="Nikosh" w:hAnsi="Kalpurush" w:cs="Kalpurush"/>
          <w:sz w:val="24"/>
          <w:szCs w:val="24"/>
          <w:cs/>
          <w:lang w:bidi="bn-BD"/>
        </w:rPr>
        <w:t xml:space="preserve"> বীর্য বের করা। সিয়াম পালনকারী যদি উল্লেখিত কারণসমূহের যে কোনো একটি কারণ দ্বারা বীর্য বের করে তবে তার সাওম বাতিল হয়ে যাবে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 কাযা করা অপরিহার্য হয়ে যাবে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দিনের বাকী অংশ পানাহার ইত্যাদি</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বিরত থাকবে। তার ওপর</w:t>
      </w:r>
      <w:r w:rsidR="003B400D" w:rsidRPr="0023444E">
        <w:rPr>
          <w:rFonts w:ascii="Kalpurush" w:eastAsia="Nikosh" w:hAnsi="Kalpurush" w:cs="Kalpurush"/>
          <w:sz w:val="24"/>
          <w:szCs w:val="24"/>
          <w:cs/>
          <w:lang w:bidi="bn-BD"/>
        </w:rPr>
        <w:t xml:space="preserve"> কাফফারা</w:t>
      </w:r>
      <w:r w:rsidRPr="0023444E">
        <w:rPr>
          <w:rFonts w:ascii="Kalpurush" w:eastAsia="Nikosh" w:hAnsi="Kalpurush" w:cs="Kalpurush"/>
          <w:sz w:val="24"/>
          <w:szCs w:val="24"/>
          <w:cs/>
          <w:lang w:bidi="bn-BD"/>
        </w:rPr>
        <w:t xml:space="preserve"> ধার্য হবে না। আর সে তাওবা করবে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লজ্জ</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ত হবে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ক্ষমা চা</w:t>
      </w:r>
      <w:r w:rsidRPr="0023444E">
        <w:rPr>
          <w:rFonts w:ascii="Kalpurush" w:eastAsia="Nikosh" w:hAnsi="Kalpurush" w:cs="Kalpurush" w:hint="cs"/>
          <w:sz w:val="24"/>
          <w:szCs w:val="24"/>
          <w:cs/>
          <w:lang w:bidi="bn-BD"/>
        </w:rPr>
        <w:t>ই</w:t>
      </w:r>
      <w:r w:rsidRPr="0023444E">
        <w:rPr>
          <w:rFonts w:ascii="Kalpurush" w:eastAsia="Nikosh" w:hAnsi="Kalpurush" w:cs="Kalpurush"/>
          <w:sz w:val="24"/>
          <w:szCs w:val="24"/>
          <w:cs/>
          <w:lang w:bidi="bn-BD"/>
        </w:rPr>
        <w:t>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কামভাব উত্তেজ</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ত করে এমন সকল অপকর্ম</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দূরে থাকবে। যদি সিয়াম </w:t>
      </w:r>
      <w:r w:rsidRPr="0023444E">
        <w:rPr>
          <w:rFonts w:ascii="Kalpurush" w:eastAsia="Nikosh" w:hAnsi="Kalpurush" w:cs="Kalpurush" w:hint="cs"/>
          <w:sz w:val="24"/>
          <w:szCs w:val="24"/>
          <w:cs/>
          <w:lang w:bidi="bn-BD"/>
        </w:rPr>
        <w:t>পালন</w:t>
      </w:r>
      <w:r w:rsidRPr="0023444E">
        <w:rPr>
          <w:rFonts w:ascii="Kalpurush" w:eastAsia="Nikosh" w:hAnsi="Kalpurush" w:cs="Kalpurush"/>
          <w:sz w:val="24"/>
          <w:szCs w:val="24"/>
          <w:cs/>
          <w:lang w:bidi="bn-BD"/>
        </w:rPr>
        <w:t xml:space="preserve"> অবস্থায় ঘুমের ঘরে স্বপ্নদোষ হয়ে বীর্যপাত হয়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তবে তার সিয়াম </w:t>
      </w:r>
      <w:r w:rsidRPr="0023444E">
        <w:rPr>
          <w:rFonts w:ascii="Kalpurush" w:eastAsia="Nikosh" w:hAnsi="Kalpurush" w:cs="Kalpurush" w:hint="cs"/>
          <w:sz w:val="24"/>
          <w:szCs w:val="24"/>
          <w:cs/>
          <w:lang w:bidi="bn-BD"/>
        </w:rPr>
        <w:t>পাল</w:t>
      </w:r>
      <w:r w:rsidRPr="0023444E">
        <w:rPr>
          <w:rFonts w:ascii="Kalpurush" w:eastAsia="Nikosh" w:hAnsi="Kalpurush" w:cs="Kalpurush"/>
          <w:sz w:val="24"/>
          <w:szCs w:val="24"/>
          <w:cs/>
          <w:lang w:bidi="bn-BD"/>
        </w:rPr>
        <w:t>নের ওপর</w:t>
      </w:r>
      <w:r w:rsidRPr="0023444E">
        <w:rPr>
          <w:rFonts w:ascii="Kalpurush" w:eastAsia="Nikosh" w:hAnsi="Kalpurush" w:cs="Kalpurush" w:hint="cs"/>
          <w:sz w:val="24"/>
          <w:szCs w:val="24"/>
          <w:cs/>
          <w:lang w:bidi="bn-BD"/>
        </w:rPr>
        <w:t xml:space="preserve"> সেটার</w:t>
      </w:r>
      <w:r w:rsidRPr="0023444E">
        <w:rPr>
          <w:rFonts w:ascii="Kalpurush" w:eastAsia="Nikosh" w:hAnsi="Kalpurush" w:cs="Kalpurush"/>
          <w:sz w:val="24"/>
          <w:szCs w:val="24"/>
          <w:cs/>
          <w:lang w:bidi="bn-BD"/>
        </w:rPr>
        <w:t xml:space="preserve"> কোনো প্রভাব পড়বে</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না ও তার ওপর কোনো কিছু ধার্য হবে না। তবে তার ওপর গোসল করা</w:t>
      </w:r>
      <w:r w:rsidR="003B400D" w:rsidRPr="0023444E">
        <w:rPr>
          <w:rFonts w:ascii="Kalpurush" w:eastAsia="Nikosh" w:hAnsi="Kalpurush" w:cs="Kalpurush"/>
          <w:sz w:val="24"/>
          <w:szCs w:val="24"/>
          <w:cs/>
          <w:lang w:bidi="bn-BD"/>
        </w:rPr>
        <w:t xml:space="preserve"> অপরিহার্য হবে।</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পাকস্থলীতে বিদ্যমান বস্তু মুখ দিয়ে বের করে ইচ্ছাকৃত বমি করা। কিন্তু বিনা ইচ্ছায় যদি কিছু বের হয়ে যায় তবে তা তার সিয়ামের </w:t>
      </w:r>
      <w:r w:rsidRPr="0023444E">
        <w:rPr>
          <w:rFonts w:ascii="Kalpurush" w:eastAsia="Nikosh" w:hAnsi="Kalpurush" w:cs="Kalpurush"/>
          <w:sz w:val="24"/>
          <w:szCs w:val="24"/>
          <w:cs/>
          <w:lang w:bidi="bn-BD"/>
        </w:rPr>
        <w:lastRenderedPageBreak/>
        <w:t>ওপর কোনো প্রভাব ফেলবে</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না। কারণ</w:t>
      </w:r>
      <w:r w:rsidR="003B400D"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নবী সাল্লাল্লাহু আলাইহি ওয়াসাল্লাম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ind w:right="180"/>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من ذرعه القيء فليس عليه قضاء، ومن استقاء عمداً فليقض</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ind w:left="180" w:right="180"/>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“যার বমি হয়ে যাবে তার ওপর কাযা নেই। আর যে ইচ্ছাকৃত বমি করলো সে কাযা করবে</w:t>
      </w:r>
      <w:r w:rsidR="003B400D" w:rsidRPr="0023444E">
        <w:rPr>
          <w:rFonts w:ascii="Kalpurush" w:eastAsia="Nikosh" w:hAnsi="Kalpurush" w:cs="Kalpurush" w:hint="cs"/>
          <w:sz w:val="24"/>
          <w:szCs w:val="24"/>
          <w:cs/>
          <w:lang w:bidi="bn-BD"/>
        </w:rPr>
        <w:t>”</w:t>
      </w:r>
      <w:r w:rsidR="00DF6B62" w:rsidRPr="005A5FD4">
        <w:rPr>
          <w:rFonts w:ascii="Kalpurush" w:eastAsia="Nikosh" w:hAnsi="Kalpurush" w:cs="Kalpurush"/>
          <w:sz w:val="24"/>
          <w:szCs w:val="24"/>
          <w:cs/>
          <w:lang w:bidi="hi-IN"/>
        </w:rPr>
        <w:t>।</w:t>
      </w:r>
      <w:r w:rsidR="00DF6B62" w:rsidRPr="005A5FD4">
        <w:rPr>
          <w:rStyle w:val="FootnoteReference"/>
          <w:rFonts w:ascii="Kalpurush" w:eastAsia="Nikosh" w:hAnsi="Kalpurush" w:cs="Kalpurush"/>
          <w:sz w:val="24"/>
          <w:szCs w:val="24"/>
          <w:cs/>
          <w:lang w:bidi="hi-IN"/>
        </w:rPr>
        <w:footnoteReference w:id="39"/>
      </w:r>
      <w:r w:rsidRPr="0023444E">
        <w:rPr>
          <w:rFonts w:ascii="Kalpurush" w:eastAsia="Nikosh" w:hAnsi="Kalpurush" w:cs="Kalpurush" w:hint="cs"/>
          <w:sz w:val="24"/>
          <w:szCs w:val="24"/>
          <w:cs/>
          <w:lang w:bidi="bn-BD"/>
        </w:rPr>
        <w:t xml:space="preserve">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হায়েয ও নিফাস দেখা দিলে। আর তা দিনের প্রথম অংশে হোক</w:t>
      </w:r>
      <w:r w:rsidR="0023444E" w:rsidRPr="0023444E">
        <w:rPr>
          <w:rFonts w:ascii="Kalpurush" w:eastAsia="Nikosh" w:hAnsi="Kalpurush" w:cs="Kalpurush"/>
          <w:sz w:val="24"/>
          <w:szCs w:val="24"/>
          <w:cs/>
          <w:lang w:bidi="bn-BD"/>
        </w:rPr>
        <w:t xml:space="preserve"> বা শেষাংশে সূর্য ডুবার পূর্ব </w:t>
      </w:r>
      <w:r w:rsidR="0023444E" w:rsidRPr="0023444E">
        <w:rPr>
          <w:rFonts w:ascii="Kalpurush" w:eastAsia="Nikosh" w:hAnsi="Kalpurush" w:cs="Kalpurush" w:hint="cs"/>
          <w:sz w:val="24"/>
          <w:szCs w:val="24"/>
          <w:cs/>
          <w:lang w:bidi="bn-BD"/>
        </w:rPr>
        <w:t>মূ</w:t>
      </w:r>
      <w:r w:rsidRPr="0023444E">
        <w:rPr>
          <w:rFonts w:ascii="Kalpurush" w:eastAsia="Nikosh" w:hAnsi="Kalpurush" w:cs="Kalpurush"/>
          <w:sz w:val="24"/>
          <w:szCs w:val="24"/>
          <w:cs/>
          <w:lang w:bidi="bn-BD"/>
        </w:rPr>
        <w:t>হুর্তে হোক।</w:t>
      </w:r>
      <w:r w:rsidRPr="0023444E">
        <w:rPr>
          <w:rFonts w:ascii="Kalpurush" w:eastAsia="Nikosh" w:hAnsi="Kalpurush" w:cs="Kalpurush" w:hint="cs"/>
          <w:sz w:val="24"/>
          <w:szCs w:val="24"/>
          <w:cs/>
          <w:lang w:bidi="bn-BD"/>
        </w:rPr>
        <w:t xml:space="preserve"> </w:t>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সিয়াম পালনকারীর জন্য সিঙ্গা লাগানো ছেড়ে দেওয়া উত্তম। যাতে তা তার সিয়াম নষ্টের কারণ না হয়। রক্ত দানের জন্য রক্ত</w:t>
      </w:r>
      <w:r w:rsidRPr="0023444E">
        <w:rPr>
          <w:rFonts w:ascii="Kalpurush" w:eastAsia="Nikosh" w:hAnsi="Kalpurush" w:cs="Kalpurush" w:hint="cs"/>
          <w:sz w:val="24"/>
          <w:szCs w:val="24"/>
          <w:cs/>
          <w:lang w:bidi="bn-BD"/>
        </w:rPr>
        <w:t xml:space="preserve"> বে</w:t>
      </w:r>
      <w:r w:rsidR="0023444E" w:rsidRPr="0023444E">
        <w:rPr>
          <w:rFonts w:ascii="Kalpurush" w:eastAsia="Nikosh" w:hAnsi="Kalpurush" w:cs="Kalpurush"/>
          <w:sz w:val="24"/>
          <w:szCs w:val="24"/>
          <w:cs/>
          <w:lang w:bidi="bn-BD"/>
        </w:rPr>
        <w:t>র না করা উত্তম। তবে অসুস্থ</w:t>
      </w:r>
      <w:r w:rsidRPr="0023444E">
        <w:rPr>
          <w:rFonts w:ascii="Kalpurush" w:eastAsia="Nikosh" w:hAnsi="Kalpurush" w:cs="Kalpurush"/>
          <w:sz w:val="24"/>
          <w:szCs w:val="24"/>
          <w:cs/>
          <w:lang w:bidi="bn-BD"/>
        </w:rPr>
        <w:t xml:space="preserve"> ও অনুরূপ ব্যক্তির সহযোগিতার তাগিদে রক্ত দান করলে অসুবিধা নেই। আর যদি নাক দিয়ে বা কাশির সাথে বা জখম হওয়ার কারণে বা দাঁত উঠানোর কারণে ও অনুরূপ কারণে রক্ত বের হয়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তবে তা তার সিয়ামের ওপর কোনো প্রভাব ফেলবে</w:t>
      </w:r>
      <w:r w:rsidRPr="0023444E">
        <w:rPr>
          <w:rFonts w:ascii="Kalpurush" w:eastAsia="Nikosh" w:hAnsi="Kalpurush" w:cs="Kalpurush" w:hint="cs"/>
          <w:sz w:val="24"/>
          <w:szCs w:val="24"/>
          <w:cs/>
          <w:lang w:bidi="bn-BD"/>
        </w:rPr>
        <w:t xml:space="preserve"> </w:t>
      </w:r>
      <w:r w:rsidR="003B400D" w:rsidRPr="0023444E">
        <w:rPr>
          <w:rFonts w:ascii="Kalpurush" w:eastAsia="Nikosh" w:hAnsi="Kalpurush" w:cs="Kalpurush"/>
          <w:sz w:val="24"/>
          <w:szCs w:val="24"/>
          <w:cs/>
          <w:lang w:bidi="bn-BD"/>
        </w:rPr>
        <w:t>না।</w:t>
      </w:r>
    </w:p>
    <w:p w:rsidR="008D539F" w:rsidRPr="0023444E" w:rsidRDefault="008D539F" w:rsidP="00DF6B62">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৭- সিয়ামের বা সাওমের সাধারণ বিধানসমূহ</w:t>
      </w:r>
      <w:r w:rsidR="00DF6B62" w:rsidRPr="0023444E">
        <w:rPr>
          <w:rFonts w:ascii="Kalpurush" w:eastAsia="Nikosh" w:hAnsi="Kalpurush" w:cs="Kalpurush" w:hint="cs"/>
          <w:b/>
          <w:bCs/>
          <w:sz w:val="24"/>
          <w:szCs w:val="24"/>
          <w:cs/>
          <w:lang w:bidi="bn-IN"/>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 xml:space="preserve">চাঁদ দেখার মাধ্যমে রামাদান মাসের সিয়াম </w:t>
      </w:r>
      <w:r w:rsidRPr="0023444E">
        <w:rPr>
          <w:rFonts w:ascii="Kalpurush" w:eastAsia="Nikosh" w:hAnsi="Kalpurush" w:cs="Kalpurush" w:hint="cs"/>
          <w:sz w:val="24"/>
          <w:szCs w:val="24"/>
          <w:cs/>
          <w:lang w:bidi="bn-BD"/>
        </w:rPr>
        <w:t xml:space="preserve">পালন করা </w:t>
      </w:r>
      <w:r w:rsidRPr="0023444E">
        <w:rPr>
          <w:rFonts w:ascii="Kalpurush" w:eastAsia="Nikosh" w:hAnsi="Kalpurush" w:cs="Kalpurush"/>
          <w:sz w:val="24"/>
          <w:szCs w:val="24"/>
          <w:cs/>
          <w:lang w:bidi="bn-BD"/>
        </w:rPr>
        <w:t>ফরয প্রমাণিত হবে। 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3B400D">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فَمَن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شَهِدَ</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مِنكُمُ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لشَّه</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يَصُم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١٨٥</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١٨٥</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“সুতরাং তোমাদের মধ্যে যারা এ মাস পাবে তারা যেন এ মাসে সিয়াম </w:t>
      </w:r>
      <w:r w:rsidRPr="0023444E">
        <w:rPr>
          <w:rFonts w:ascii="Kalpurush" w:eastAsia="Nikosh" w:hAnsi="Kalpurush" w:cs="Kalpurush"/>
          <w:sz w:val="24"/>
          <w:szCs w:val="24"/>
          <w:cs/>
          <w:lang w:bidi="bn-BD"/>
        </w:rPr>
        <w:lastRenderedPageBreak/>
        <w:t>পালন করে</w:t>
      </w:r>
      <w:r w:rsidR="003B400D"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 xml:space="preserve">[সূরা </w:t>
      </w:r>
      <w:r w:rsidR="0023444E" w:rsidRPr="0023444E">
        <w:rPr>
          <w:rFonts w:ascii="Kalpurush" w:eastAsia="Nikosh" w:hAnsi="Kalpurush" w:cs="Kalpurush"/>
          <w:sz w:val="24"/>
          <w:szCs w:val="24"/>
          <w:cs/>
          <w:lang w:bidi="bn-BD"/>
        </w:rPr>
        <w:t>আল-বাকারাহ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১৮৫]</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চাঁদ দেখা প্রমাণিত হওয়ার জন্য একজন ন্যায় পরায়ণ মুসলিম ব্যক্তির সাক্ষীই যথেষ্ট।</w:t>
      </w:r>
      <w:r w:rsidRPr="0023444E">
        <w:rPr>
          <w:rFonts w:ascii="Kalpurush" w:eastAsia="Nikosh" w:hAnsi="Kalpurush" w:cs="Kalpurush" w:hint="cs"/>
          <w:sz w:val="24"/>
          <w:szCs w:val="24"/>
          <w:cs/>
          <w:lang w:bidi="bn-BD"/>
        </w:rPr>
        <w:t xml:space="preserve"> ইবন</w:t>
      </w:r>
      <w:r w:rsidRPr="0023444E">
        <w:rPr>
          <w:rFonts w:ascii="Kalpurush" w:eastAsia="Nikosh" w:hAnsi="Kalpurush" w:cs="Kalpurush"/>
          <w:sz w:val="24"/>
          <w:szCs w:val="24"/>
          <w:cs/>
          <w:lang w:bidi="bn-BD"/>
        </w:rPr>
        <w:t xml:space="preserve"> উমার রাদিয়াল্লাহু আনহুমা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تراىء النّاس الهلال فأخبرت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أني رأيته فصام وأمر النّاس بصيامه</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lang w:bidi="bn-IN"/>
        </w:rPr>
      </w:pPr>
      <w:r w:rsidRPr="0023444E">
        <w:rPr>
          <w:rFonts w:ascii="Kalpurush" w:eastAsia="Nikosh" w:hAnsi="Kalpurush" w:cs="Kalpurush"/>
          <w:sz w:val="24"/>
          <w:szCs w:val="24"/>
          <w:cs/>
          <w:lang w:bidi="bn-BD"/>
        </w:rPr>
        <w:t xml:space="preserve">“মানুষ একে অপরে চাঁদ দেখছিল। আমি রাসূলুল্লাহ সাল্লাল্লাহু আলাইহি ওয়াসাল্লামকে সংবাদ দিলাম যে আমি চাঁদ দেখেছি। তারপর রাসূল সাল্লাল্লাহু আলাইহি ওয়াসাল্লাম সিয়াম </w:t>
      </w:r>
      <w:r w:rsidRPr="0023444E">
        <w:rPr>
          <w:rFonts w:ascii="Kalpurush" w:eastAsia="Nikosh" w:hAnsi="Kalpurush" w:cs="Kalpurush" w:hint="cs"/>
          <w:sz w:val="24"/>
          <w:szCs w:val="24"/>
          <w:cs/>
          <w:lang w:bidi="bn-BD"/>
        </w:rPr>
        <w:t>পালন</w:t>
      </w:r>
      <w:r w:rsidRPr="0023444E">
        <w:rPr>
          <w:rFonts w:ascii="Kalpurush" w:eastAsia="Nikosh" w:hAnsi="Kalpurush" w:cs="Kalpurush"/>
          <w:sz w:val="24"/>
          <w:szCs w:val="24"/>
          <w:cs/>
          <w:lang w:bidi="bn-BD"/>
        </w:rPr>
        <w:t xml:space="preserve"> করলেন ও মানুষদেরকে সিয়াম </w:t>
      </w:r>
      <w:r w:rsidRPr="0023444E">
        <w:rPr>
          <w:rFonts w:ascii="Kalpurush" w:eastAsia="Nikosh" w:hAnsi="Kalpurush" w:cs="Kalpurush" w:hint="cs"/>
          <w:sz w:val="24"/>
          <w:szCs w:val="24"/>
          <w:cs/>
          <w:lang w:bidi="bn-BD"/>
        </w:rPr>
        <w:t>পাল</w:t>
      </w:r>
      <w:r w:rsidRPr="0023444E">
        <w:rPr>
          <w:rFonts w:ascii="Kalpurush" w:eastAsia="Nikosh" w:hAnsi="Kalpurush" w:cs="Kalpurush"/>
          <w:sz w:val="24"/>
          <w:szCs w:val="24"/>
          <w:cs/>
          <w:lang w:bidi="bn-BD"/>
        </w:rPr>
        <w:t>নের আদেশ দিলেন</w:t>
      </w:r>
      <w:r w:rsidR="003B400D" w:rsidRPr="0023444E">
        <w:rPr>
          <w:rFonts w:ascii="Kalpurush" w:eastAsia="Nikosh" w:hAnsi="Kalpurush" w:cs="Kalpurush" w:hint="cs"/>
          <w:sz w:val="24"/>
          <w:szCs w:val="24"/>
          <w:cs/>
          <w:lang w:bidi="bn-BD"/>
        </w:rPr>
        <w:t>”</w:t>
      </w:r>
      <w:r w:rsidR="00DF6B62" w:rsidRPr="00BA687D">
        <w:rPr>
          <w:rFonts w:ascii="Kalpurush" w:eastAsia="Nikosh" w:hAnsi="Kalpurush" w:cs="SolaimanLipi"/>
          <w:sz w:val="24"/>
          <w:szCs w:val="24"/>
          <w:cs/>
          <w:lang w:bidi="hi-IN"/>
        </w:rPr>
        <w:t>।</w:t>
      </w:r>
      <w:r w:rsidR="00DF6B62" w:rsidRPr="0023444E">
        <w:rPr>
          <w:rStyle w:val="FootnoteReference"/>
          <w:rFonts w:ascii="Kalpurush" w:eastAsia="Nikosh" w:hAnsi="Kalpurush" w:cs="Kalpurush"/>
          <w:sz w:val="24"/>
          <w:szCs w:val="24"/>
          <w:cs/>
          <w:lang w:bidi="hi-IN"/>
        </w:rPr>
        <w:footnoteReference w:id="40"/>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প্রত্যেক দেশে-দেশের রাজার হুকুম সিয়াম </w:t>
      </w:r>
      <w:r w:rsidRPr="0023444E">
        <w:rPr>
          <w:rFonts w:ascii="Kalpurush" w:eastAsia="Nikosh" w:hAnsi="Kalpurush" w:cs="Kalpurush" w:hint="cs"/>
          <w:sz w:val="24"/>
          <w:szCs w:val="24"/>
          <w:cs/>
          <w:lang w:bidi="bn-BD"/>
        </w:rPr>
        <w:t>পালন</w:t>
      </w:r>
      <w:r w:rsidRPr="0023444E">
        <w:rPr>
          <w:rFonts w:ascii="Kalpurush" w:eastAsia="Nikosh" w:hAnsi="Kalpurush" w:cs="Kalpurush"/>
          <w:sz w:val="24"/>
          <w:szCs w:val="24"/>
          <w:cs/>
          <w:lang w:bidi="bn-BD"/>
        </w:rPr>
        <w:t xml:space="preserve"> শুরুর ক্ষেত্রে প্রযোজ্য হবে। সে যদি সিয়াম </w:t>
      </w:r>
      <w:r w:rsidRPr="0023444E">
        <w:rPr>
          <w:rFonts w:ascii="Kalpurush" w:eastAsia="Nikosh" w:hAnsi="Kalpurush" w:cs="Kalpurush" w:hint="cs"/>
          <w:sz w:val="24"/>
          <w:szCs w:val="24"/>
          <w:cs/>
          <w:lang w:bidi="bn-BD"/>
        </w:rPr>
        <w:t xml:space="preserve">পালনের </w:t>
      </w:r>
      <w:r w:rsidRPr="0023444E">
        <w:rPr>
          <w:rFonts w:ascii="Kalpurush" w:eastAsia="Nikosh" w:hAnsi="Kalpurush" w:cs="Kalpurush"/>
          <w:sz w:val="24"/>
          <w:szCs w:val="24"/>
          <w:cs/>
          <w:lang w:bidi="bn-BD"/>
        </w:rPr>
        <w:t>আদেশ করে অথবা সিয়াম পালন করতে নিষেধ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 আনুগত্য করা ফরয হবে।</w:t>
      </w:r>
      <w:r w:rsidR="003B400D" w:rsidRPr="0023444E">
        <w:rPr>
          <w:rFonts w:ascii="Kalpurush" w:eastAsia="Nikosh" w:hAnsi="Kalpurush" w:cs="Kalpurush"/>
          <w:sz w:val="24"/>
          <w:szCs w:val="24"/>
          <w:cs/>
          <w:lang w:bidi="bn-BD"/>
        </w:rPr>
        <w:t xml:space="preserve"> আর যদি দেশের রাজা কাফ</w:t>
      </w:r>
      <w:r w:rsidR="003B400D"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র হয়</w:t>
      </w:r>
      <w:r w:rsidR="003B400D"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তবে দেশে ইসলামী ঐক্য ঠিক রাখার জন্য ইসলামী সেন্টার বা অনুরূপ বোর্ডের বিধান কার্যকর হবে।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চাঁদ দেখার ব্যাপারে দ</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রদর্শন যন্ত্রের সাহায্য নেওয়া জায়েয আছে। রামাদান শুরু বা শেষ সাব্যস্ত হওয়ার ব্যাপারে কক্ষ পথের হিসাবের ও তারকা দেখার ওপর</w:t>
      </w:r>
      <w:r w:rsidR="003B400D" w:rsidRPr="0023444E">
        <w:rPr>
          <w:rFonts w:ascii="Kalpurush" w:eastAsia="Nikosh" w:hAnsi="Kalpurush" w:cs="Kalpurush"/>
          <w:sz w:val="24"/>
          <w:szCs w:val="24"/>
          <w:cs/>
          <w:lang w:bidi="bn-BD"/>
        </w:rPr>
        <w:t xml:space="preserve"> ভরসা করা ঠিক নয়। কেবল</w:t>
      </w:r>
      <w:r w:rsidRPr="0023444E">
        <w:rPr>
          <w:rFonts w:ascii="Kalpurush" w:eastAsia="Nikosh" w:hAnsi="Kalpurush" w:cs="Kalpurush"/>
          <w:sz w:val="24"/>
          <w:szCs w:val="24"/>
          <w:cs/>
          <w:lang w:bidi="bn-BD"/>
        </w:rPr>
        <w:t xml:space="preserve"> চাঁদ দেখার ওপর নির্ভর করা হবে।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3B400D">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فَمَن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شَهِدَ</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مِنكُمُ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لشَّه</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يَصُم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١٨٥</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١٨٥</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lastRenderedPageBreak/>
        <w:t>“সুতরাং তোমাদের মধ্যে যারা এ মাস পাবে তারা যেন এ মাসে সিয়াম পালন করে</w:t>
      </w:r>
      <w:r w:rsidR="003B400D"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 xml:space="preserve">[সূরা </w:t>
      </w:r>
      <w:r w:rsidR="0023444E" w:rsidRPr="0023444E">
        <w:rPr>
          <w:rFonts w:ascii="Kalpurush" w:eastAsia="Nikosh" w:hAnsi="Kalpurush" w:cs="Kalpurush"/>
          <w:sz w:val="24"/>
          <w:szCs w:val="24"/>
          <w:cs/>
          <w:lang w:bidi="bn-BD"/>
        </w:rPr>
        <w:t>আল-বাকারাহ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১৮৫]</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 xml:space="preserve">প্রাপ্তবয়স্কদের মধ্যে যে ব্যক্তি রামাদান মাসকে পাবে তার ওপর সে মাসের দিনগুলো তা ছোট হউক বা বড় হউক সিয়াম পালন করা ফরয হবে।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প্রত্যেক দেশে রামাদান মাসের সিয়াম পালন শুরু হওয়ার ব্যাপারে মানদ</w:t>
      </w:r>
      <w:r w:rsidRPr="0023444E">
        <w:rPr>
          <w:rFonts w:ascii="Kalpurush" w:eastAsia="Nikosh" w:hAnsi="Kalpurush" w:cs="Kalpurush" w:hint="cs"/>
          <w:sz w:val="24"/>
          <w:szCs w:val="24"/>
          <w:cs/>
          <w:lang w:bidi="bn-BD"/>
        </w:rPr>
        <w:t>ণ্ড</w:t>
      </w:r>
      <w:r w:rsidRPr="0023444E">
        <w:rPr>
          <w:rFonts w:ascii="Kalpurush" w:eastAsia="Nikosh" w:hAnsi="Kalpurush" w:cs="Kalpurush"/>
          <w:sz w:val="24"/>
          <w:szCs w:val="24"/>
          <w:cs/>
          <w:lang w:bidi="bn-BD"/>
        </w:rPr>
        <w:t xml:space="preserve"> হলো তার চাঁদ উদিত হওয়ার স্থানে চাঁদ দেখা। আর তা </w:t>
      </w:r>
      <w:r w:rsidRPr="0023444E">
        <w:rPr>
          <w:rFonts w:ascii="Kalpurush" w:eastAsia="Nikosh" w:hAnsi="Kalpurush" w:cs="Kalpurush" w:hint="cs"/>
          <w:sz w:val="24"/>
          <w:szCs w:val="24"/>
          <w:cs/>
          <w:lang w:bidi="bn-BD"/>
        </w:rPr>
        <w:t>ফকীহগ</w:t>
      </w:r>
      <w:r w:rsidRPr="0023444E">
        <w:rPr>
          <w:rFonts w:ascii="Kalpurush" w:eastAsia="Nikosh" w:hAnsi="Kalpurush" w:cs="Kalpurush"/>
          <w:sz w:val="24"/>
          <w:szCs w:val="24"/>
          <w:cs/>
          <w:lang w:bidi="bn-BD"/>
        </w:rPr>
        <w:t>ণের অধিক গ্রহণযোগ্য মত।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চাঁদ উদিত হওয়ার স্থানসমূহ ভিন্ন</w:t>
      </w:r>
      <w:r w:rsidRPr="0023444E">
        <w:rPr>
          <w:rFonts w:ascii="Kalpurush" w:eastAsia="Nikosh" w:hAnsi="Kalpurush" w:cs="Kalpurush" w:hint="cs"/>
          <w:sz w:val="24"/>
          <w:szCs w:val="24"/>
          <w:cs/>
          <w:lang w:bidi="bn-BD"/>
        </w:rPr>
        <w:t>, এর</w:t>
      </w:r>
      <w:r w:rsidRPr="0023444E">
        <w:rPr>
          <w:rFonts w:ascii="Kalpurush" w:eastAsia="Nikosh" w:hAnsi="Kalpurush" w:cs="Kalpurush"/>
          <w:sz w:val="24"/>
          <w:szCs w:val="24"/>
          <w:cs/>
          <w:lang w:bidi="bn-BD"/>
        </w:rPr>
        <w:t xml:space="preserve"> ওপর</w:t>
      </w:r>
      <w:r w:rsidR="0023444E" w:rsidRPr="0023444E">
        <w:rPr>
          <w:rFonts w:ascii="Kalpurush" w:eastAsia="Nikosh" w:hAnsi="Kalpurush" w:cs="Kalpurush"/>
          <w:sz w:val="24"/>
          <w:szCs w:val="24"/>
          <w:cs/>
          <w:lang w:bidi="bn-BD"/>
        </w:rPr>
        <w:t xml:space="preserve"> আলিম</w:t>
      </w:r>
      <w:r w:rsidRPr="0023444E">
        <w:rPr>
          <w:rFonts w:ascii="Kalpurush" w:eastAsia="Nikosh" w:hAnsi="Kalpurush" w:cs="Kalpurush" w:hint="cs"/>
          <w:sz w:val="24"/>
          <w:szCs w:val="24"/>
          <w:cs/>
          <w:lang w:bidi="bn-BD"/>
        </w:rPr>
        <w:t>গণের</w:t>
      </w:r>
      <w:r w:rsidRPr="0023444E">
        <w:rPr>
          <w:rFonts w:ascii="Kalpurush" w:eastAsia="Nikosh" w:hAnsi="Kalpurush" w:cs="Kalpurush"/>
          <w:sz w:val="24"/>
          <w:szCs w:val="24"/>
          <w:cs/>
          <w:lang w:bidi="bn-BD"/>
        </w:rPr>
        <w:t xml:space="preserve"> ঐকমত</w:t>
      </w:r>
      <w:r w:rsidRPr="0023444E">
        <w:rPr>
          <w:rFonts w:ascii="Kalpurush" w:eastAsia="Nikosh" w:hAnsi="Kalpurush" w:cs="Kalpurush" w:hint="cs"/>
          <w:sz w:val="24"/>
          <w:szCs w:val="24"/>
          <w:cs/>
          <w:lang w:bidi="bn-BD"/>
        </w:rPr>
        <w:t>্য</w:t>
      </w:r>
      <w:r w:rsidRPr="0023444E">
        <w:rPr>
          <w:rFonts w:ascii="Kalpurush" w:eastAsia="Nikosh" w:hAnsi="Kalpurush" w:cs="Kalpurush"/>
          <w:sz w:val="24"/>
          <w:szCs w:val="24"/>
          <w:cs/>
          <w:lang w:bidi="bn-BD"/>
        </w:rPr>
        <w:t xml:space="preserve"> রয়েছে। আর এটাই প্রমাণিত হয় নবী সাল্লাল্লাহু </w:t>
      </w:r>
      <w:r w:rsidR="00733AE2" w:rsidRPr="0023444E">
        <w:rPr>
          <w:rFonts w:ascii="Kalpurush" w:eastAsia="Nikosh" w:hAnsi="Kalpurush" w:cs="Kalpurush"/>
          <w:sz w:val="24"/>
          <w:szCs w:val="24"/>
          <w:cs/>
          <w:lang w:bidi="bn-BD"/>
        </w:rPr>
        <w:t>আলাইহি ওয়াসাল্লামের</w:t>
      </w:r>
      <w:r w:rsidRPr="0023444E">
        <w:rPr>
          <w:rFonts w:ascii="Kalpurush" w:eastAsia="Nikosh" w:hAnsi="Kalpurush" w:cs="Kalpurush"/>
          <w:sz w:val="24"/>
          <w:szCs w:val="24"/>
          <w:cs/>
          <w:lang w:bidi="bn-BD"/>
        </w:rPr>
        <w:t xml:space="preserve"> বাণী দ্বারা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সাল্লাল্লাহু আলাইহি ওয়াসাল্লাম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صوموا لرؤيته وافطروا لرؤيته فإن غمّ عليكم فأكملوا شعبان ثلاثين يوماً</w:t>
      </w:r>
      <w:r w:rsidR="003B400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“তোমরা চাঁদ দেখে সিয়াম পালন শুরু কর। আবার চাঁদ দেখেই সিয়াম পালন ছেড়ে দাও। আর তোমরা যদি চাঁদ দেখতে না</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পাও তবে শা</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বান মাসকে ত্রিশ দিন পু</w:t>
      </w:r>
      <w:r w:rsidRPr="0023444E">
        <w:rPr>
          <w:rFonts w:ascii="Kalpurush" w:eastAsia="Nikosh" w:hAnsi="Kalpurush" w:cs="Kalpurush" w:hint="cs"/>
          <w:sz w:val="24"/>
          <w:szCs w:val="24"/>
          <w:cs/>
          <w:lang w:bidi="bn-BD"/>
        </w:rPr>
        <w:t>র্ণ</w:t>
      </w:r>
      <w:r w:rsidRPr="0023444E">
        <w:rPr>
          <w:rFonts w:ascii="Kalpurush" w:eastAsia="Nikosh" w:hAnsi="Kalpurush" w:cs="Kalpurush"/>
          <w:sz w:val="24"/>
          <w:szCs w:val="24"/>
          <w:cs/>
          <w:lang w:bidi="bn-BD"/>
        </w:rPr>
        <w:t xml:space="preserve"> কর</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41"/>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সিয়াম পালনকারীর রাতেই সিয়ামের নিয়াত করা আবশ্যক।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নবী সাল্লাল্লাহু আলাইহি ওয়াসাল্লাম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إنما الأعم</w:t>
      </w:r>
      <w:r w:rsidRPr="0023444E">
        <w:rPr>
          <w:rFonts w:ascii="Kalpurush" w:eastAsia="Nikosh" w:hAnsi="Kalpurush" w:cs="KFGQPC Uthman Taha Naskh" w:hint="cs"/>
          <w:color w:val="333399"/>
          <w:sz w:val="24"/>
          <w:szCs w:val="24"/>
          <w:rtl/>
        </w:rPr>
        <w:t>ا</w:t>
      </w:r>
      <w:r w:rsidRPr="0023444E">
        <w:rPr>
          <w:rFonts w:ascii="Kalpurush" w:eastAsia="Nikosh" w:hAnsi="Kalpurush" w:cs="KFGQPC Uthman Taha Naskh"/>
          <w:color w:val="333399"/>
          <w:sz w:val="24"/>
          <w:szCs w:val="24"/>
          <w:rtl/>
        </w:rPr>
        <w:t>ل بالنيّات، وإنما لكل امرئ ما نوى</w:t>
      </w:r>
      <w:r w:rsidR="003B400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“কর্মের শুদ্ধতা ও অশুদ্ধতা নিয়াতের ওপর নির্ভরশীল। প্রত্যেক ব্যক্তি </w:t>
      </w:r>
      <w:r w:rsidRPr="0023444E">
        <w:rPr>
          <w:rFonts w:ascii="Kalpurush" w:eastAsia="Nikosh" w:hAnsi="Kalpurush" w:cs="Kalpurush"/>
          <w:sz w:val="24"/>
          <w:szCs w:val="24"/>
          <w:cs/>
          <w:lang w:bidi="bn-BD"/>
        </w:rPr>
        <w:lastRenderedPageBreak/>
        <w:t>যা নিয়াত করবে তাই তার জন্য অর্জ</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ত হবে</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42"/>
      </w:r>
      <w:r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নবী সাল্লাল্লাহু আলাইহি ওয়াসাল্লাম আরো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من لم يجمع الصيام قبل الفجر فلا صيام له</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lang w:bidi="bn-IN"/>
        </w:rPr>
      </w:pPr>
      <w:r w:rsidRPr="0023444E">
        <w:rPr>
          <w:rFonts w:ascii="Kalpurush" w:eastAsia="Nikosh" w:hAnsi="Kalpurush" w:cs="Kalpurush"/>
          <w:sz w:val="24"/>
          <w:szCs w:val="24"/>
          <w:cs/>
          <w:lang w:bidi="bn-BD"/>
        </w:rPr>
        <w:t>“যে ব্যক্তি ফজরের পূর্বে সিয়াম পালনের নিয়াত করবে</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 সিয়াম পালন শুদ্ধ হবে না</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43"/>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hint="cs"/>
          <w:sz w:val="24"/>
          <w:szCs w:val="24"/>
          <w:cs/>
          <w:lang w:bidi="bn-BD"/>
        </w:rPr>
        <w:t>ওয</w:t>
      </w:r>
      <w:r w:rsidR="003B400D" w:rsidRPr="0023444E">
        <w:rPr>
          <w:rFonts w:ascii="Kalpurush" w:eastAsia="Nikosh" w:hAnsi="Kalpurush" w:cs="Kalpurush"/>
          <w:sz w:val="24"/>
          <w:szCs w:val="24"/>
          <w:cs/>
          <w:lang w:bidi="bn-BD"/>
        </w:rPr>
        <w:t>রযুক্ত ব্যক্তি যেমন অসুস্থ</w:t>
      </w:r>
      <w:r w:rsidRPr="0023444E">
        <w:rPr>
          <w:rFonts w:ascii="Kalpurush" w:eastAsia="Nikosh" w:hAnsi="Kalpurush" w:cs="Kalpurush"/>
          <w:sz w:val="24"/>
          <w:szCs w:val="24"/>
          <w:cs/>
          <w:lang w:bidi="bn-BD"/>
        </w:rPr>
        <w:t xml:space="preserve"> বা মুসাফির ব্যক্তি বা হায়েয বা নিফাসরত মহিলা বা গর্ভধারিণী</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বা বাচ্চাকে দুধ </w:t>
      </w:r>
      <w:r w:rsidRPr="0023444E">
        <w:rPr>
          <w:rFonts w:ascii="Kalpurush" w:eastAsia="Nikosh" w:hAnsi="Kalpurush" w:cs="Kalpurush" w:hint="cs"/>
          <w:sz w:val="24"/>
          <w:szCs w:val="24"/>
          <w:cs/>
          <w:lang w:bidi="bn-BD"/>
        </w:rPr>
        <w:t>প্রদান</w:t>
      </w:r>
      <w:r w:rsidRPr="0023444E">
        <w:rPr>
          <w:rFonts w:ascii="Kalpurush" w:eastAsia="Nikosh" w:hAnsi="Kalpurush" w:cs="Kalpurush"/>
          <w:sz w:val="24"/>
          <w:szCs w:val="24"/>
          <w:cs/>
          <w:lang w:bidi="bn-BD"/>
        </w:rPr>
        <w:t>কার</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মহিলা ছাড়া কারো জন্য রামাদান মাসের সিয়াম পালন ছেড়ে দেওয়া বৈধ নয়।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3B400D">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فَمَن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كَانَ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مِنكُم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مَّرِيضًا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عَلَى</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سَفَر</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فَعِدَّة</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أَيَّامٍ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أُخَرَ</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١٨٤</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١٨٤</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“তোমাদের মধ্যে কে</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 xml:space="preserve"> পীড়িত হলে বা সফরে থাকলে অন্য সময় এ সংখ্যা পূরণ করে নিবে</w:t>
      </w:r>
      <w:r w:rsidR="003B400D"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 xml:space="preserve">[সূরা </w:t>
      </w:r>
      <w:r w:rsidR="0023444E" w:rsidRPr="0023444E">
        <w:rPr>
          <w:rFonts w:ascii="Kalpurush" w:eastAsia="Nikosh" w:hAnsi="Kalpurush" w:cs="Kalpurush"/>
          <w:sz w:val="24"/>
          <w:szCs w:val="24"/>
          <w:cs/>
          <w:lang w:bidi="bn-BD"/>
        </w:rPr>
        <w:t>আল-বাকারাহ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১৮৪]</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অতঃপর অসুস্থ ব্যক্তি যার ওপর সিয়াম পালন কষ্টকর হবে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সিয়াম ভঙ্গকারী কারণসমূহ</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বিরত থাকা কঠিন হবে ও তার দ্বারা সে ক্ষতিগ্রস্</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হবে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তার জন্য রামাদান মাসের সিয়াম ছেড়ে দেওয়া বৈধ হবে। রামাদান মাসে যে কয় দিনের সিয়াম ছেড়ে দিয়েছিল রামাদানের পর সে কয় দিনের সিয়াম কাযা আদায় করবে।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hint="cs"/>
          <w:sz w:val="24"/>
          <w:szCs w:val="24"/>
          <w:cs/>
          <w:lang w:bidi="bn-BD"/>
        </w:rPr>
        <w:lastRenderedPageBreak/>
        <w:t xml:space="preserve">অনুরূপভাবে </w:t>
      </w:r>
      <w:r w:rsidRPr="0023444E">
        <w:rPr>
          <w:rFonts w:ascii="Kalpurush" w:eastAsia="Nikosh" w:hAnsi="Kalpurush" w:cs="Kalpurush"/>
          <w:sz w:val="24"/>
          <w:szCs w:val="24"/>
          <w:cs/>
          <w:lang w:bidi="bn-BD"/>
        </w:rPr>
        <w:t xml:space="preserve">যদি গর্ভধারিণী ও </w:t>
      </w:r>
      <w:r w:rsidRPr="0023444E">
        <w:rPr>
          <w:rFonts w:ascii="Kalpurush" w:eastAsia="Nikosh" w:hAnsi="Kalpurush" w:cs="Kalpurush" w:hint="cs"/>
          <w:sz w:val="24"/>
          <w:szCs w:val="24"/>
          <w:cs/>
          <w:lang w:bidi="bn-BD"/>
        </w:rPr>
        <w:t xml:space="preserve">সন্তানকে </w:t>
      </w:r>
      <w:r w:rsidRPr="0023444E">
        <w:rPr>
          <w:rFonts w:ascii="Kalpurush" w:eastAsia="Nikosh" w:hAnsi="Kalpurush" w:cs="Kalpurush"/>
          <w:sz w:val="24"/>
          <w:szCs w:val="24"/>
          <w:cs/>
          <w:lang w:bidi="bn-BD"/>
        </w:rPr>
        <w:t>দু</w:t>
      </w:r>
      <w:r w:rsidRPr="0023444E">
        <w:rPr>
          <w:rFonts w:ascii="Kalpurush" w:eastAsia="Nikosh" w:hAnsi="Kalpurush" w:cs="Kalpurush" w:hint="cs"/>
          <w:sz w:val="24"/>
          <w:szCs w:val="24"/>
          <w:cs/>
          <w:lang w:bidi="bn-BD"/>
        </w:rPr>
        <w:t>গ্ধ</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প্রদান</w:t>
      </w:r>
      <w:r w:rsidRPr="0023444E">
        <w:rPr>
          <w:rFonts w:ascii="Kalpurush" w:eastAsia="Nikosh" w:hAnsi="Kalpurush" w:cs="Kalpurush"/>
          <w:sz w:val="24"/>
          <w:szCs w:val="24"/>
          <w:cs/>
          <w:lang w:bidi="bn-BD"/>
        </w:rPr>
        <w:t>কার</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শুধু নিজেদের কষ্টের আশংকা করে তবে সিয়াম ছেড়ে দিবে ও তাদের ওপর কাযা করা আবশ্যক হবে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এর ওপর</w:t>
      </w:r>
      <w:r w:rsidR="0023444E" w:rsidRPr="0023444E">
        <w:rPr>
          <w:rFonts w:ascii="Kalpurush" w:eastAsia="Nikosh" w:hAnsi="Kalpurush" w:cs="Kalpurush"/>
          <w:sz w:val="24"/>
          <w:szCs w:val="24"/>
          <w:cs/>
          <w:lang w:bidi="bn-BD"/>
        </w:rPr>
        <w:t xml:space="preserve"> আলিম</w:t>
      </w:r>
      <w:r w:rsidRPr="0023444E">
        <w:rPr>
          <w:rFonts w:ascii="Kalpurush" w:eastAsia="Nikosh" w:hAnsi="Kalpurush" w:cs="Kalpurush"/>
          <w:sz w:val="24"/>
          <w:szCs w:val="24"/>
          <w:cs/>
          <w:lang w:bidi="bn-BD"/>
        </w:rPr>
        <w:t>গণের ইজমা রয়েছে।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জন প্রাণ নাশের আশংকা করে এমন অসুস্থ ব্যক্তির সমপর্যায়</w:t>
      </w:r>
      <w:r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আর যদি নিজেদের ও সন্তানের কষ্টের আশংকা করে বা শুধু সন্তানের কষ্টের আশংকা করে তবে তারা সিয়াম পালন ছেড়ে দিবে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তাদের ওপর কাযা আবশ্যক হবে।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আনাস রাদিয়াল্লাহু আনহু</w:t>
      </w:r>
      <w:r w:rsidR="00273C44" w:rsidRPr="0023444E">
        <w:rPr>
          <w:rFonts w:ascii="Kalpurush" w:eastAsia="Nikosh" w:hAnsi="Kalpurush" w:cs="Kalpurush"/>
          <w:sz w:val="24"/>
          <w:szCs w:val="24"/>
          <w:cs/>
          <w:lang w:bidi="bn-BD"/>
        </w:rPr>
        <w:t xml:space="preserve"> </w:t>
      </w:r>
      <w:r w:rsidRPr="0023444E">
        <w:rPr>
          <w:rFonts w:ascii="Kalpurush" w:eastAsia="Nikosh" w:hAnsi="Kalpurush" w:cs="Kalpurush"/>
          <w:sz w:val="24"/>
          <w:szCs w:val="24"/>
          <w:cs/>
          <w:lang w:bidi="bn-BD"/>
        </w:rPr>
        <w:t>মারফু</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হাদীস বর্ণনা করেছেন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إن الله وضع عن المسافر نصف الصلاة والصوم، وعن الحبلى والمرضع</w:t>
      </w:r>
      <w:r w:rsidR="003B400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3B400D" w:rsidP="00DF6B62">
      <w:pPr>
        <w:pStyle w:val="BodyText2"/>
        <w:spacing w:after="120" w:line="259" w:lineRule="auto"/>
        <w:jc w:val="both"/>
        <w:rPr>
          <w:rFonts w:ascii="Times New Roman" w:hAnsi="Times New Roman" w:cs="KFGQPC Uthman Taha Naskh"/>
          <w:sz w:val="24"/>
          <w:szCs w:val="24"/>
          <w:rtl/>
          <w:cs/>
          <w:lang w:bidi="bn-IN"/>
        </w:rPr>
      </w:pPr>
      <w:r w:rsidRPr="0023444E">
        <w:rPr>
          <w:rFonts w:ascii="Kalpurush" w:eastAsia="Nikosh" w:hAnsi="Kalpurush" w:cs="Kalpurush"/>
          <w:sz w:val="24"/>
          <w:szCs w:val="24"/>
          <w:cs/>
          <w:lang w:bidi="bn-BD"/>
        </w:rPr>
        <w:t>“নিশ্চয়</w:t>
      </w:r>
      <w:r w:rsidR="008D539F" w:rsidRPr="0023444E">
        <w:rPr>
          <w:rFonts w:ascii="Kalpurush" w:eastAsia="Nikosh" w:hAnsi="Kalpurush" w:cs="Kalpurush"/>
          <w:sz w:val="24"/>
          <w:szCs w:val="24"/>
          <w:cs/>
          <w:lang w:bidi="bn-BD"/>
        </w:rPr>
        <w:t xml:space="preserve"> আল্লাহ তা</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আলা মুসাফিরের</w:t>
      </w:r>
      <w:r w:rsidR="008D539F" w:rsidRPr="0023444E">
        <w:rPr>
          <w:rFonts w:ascii="Kalpurush" w:eastAsia="Nikosh" w:hAnsi="Kalpurush" w:cs="Kalpurush" w:hint="cs"/>
          <w:sz w:val="24"/>
          <w:szCs w:val="24"/>
          <w:cs/>
          <w:lang w:bidi="bn-BD"/>
        </w:rPr>
        <w:t xml:space="preserve"> </w:t>
      </w:r>
      <w:r w:rsidR="008D539F" w:rsidRPr="0023444E">
        <w:rPr>
          <w:rFonts w:ascii="Kalpurush" w:eastAsia="Nikosh" w:hAnsi="Kalpurush" w:cs="Kalpurush"/>
          <w:sz w:val="24"/>
          <w:szCs w:val="24"/>
          <w:cs/>
          <w:lang w:bidi="bn-BD"/>
        </w:rPr>
        <w:t>অর্ধেক সালাত</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hint="cs"/>
          <w:sz w:val="24"/>
          <w:szCs w:val="24"/>
          <w:cs/>
          <w:lang w:bidi="bn-BD"/>
        </w:rPr>
        <w:t xml:space="preserve">আর </w:t>
      </w:r>
      <w:r w:rsidR="008D539F" w:rsidRPr="0023444E">
        <w:rPr>
          <w:rFonts w:ascii="Kalpurush" w:eastAsia="Nikosh" w:hAnsi="Kalpurush" w:cs="Kalpurush"/>
          <w:sz w:val="24"/>
          <w:szCs w:val="24"/>
          <w:cs/>
          <w:lang w:bidi="bn-BD"/>
        </w:rPr>
        <w:t xml:space="preserve">গর্ভধারিণী ও </w:t>
      </w:r>
      <w:r w:rsidR="008D539F" w:rsidRPr="0023444E">
        <w:rPr>
          <w:rFonts w:ascii="Kalpurush" w:eastAsia="Nikosh" w:hAnsi="Kalpurush" w:cs="Kalpurush" w:hint="cs"/>
          <w:sz w:val="24"/>
          <w:szCs w:val="24"/>
          <w:cs/>
          <w:lang w:bidi="bn-BD"/>
        </w:rPr>
        <w:t>সন্তানকে দুগ্ধ প্রদা</w:t>
      </w:r>
      <w:r w:rsidR="008D539F" w:rsidRPr="0023444E">
        <w:rPr>
          <w:rFonts w:ascii="Kalpurush" w:eastAsia="Nikosh" w:hAnsi="Kalpurush" w:cs="Kalpurush"/>
          <w:sz w:val="24"/>
          <w:szCs w:val="24"/>
          <w:cs/>
          <w:lang w:bidi="bn-BD"/>
        </w:rPr>
        <w:t>নকার</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ন</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র সিয়াম মাফ করে দিয়েছেন</w:t>
      </w:r>
      <w:r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44"/>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তবে অতি বৃদ্ধ পুরুষ ও মহিলা তাদের জন্য সিয়াম ছেড়ে দেওয়ার অনুমতি আছে। যদি সিয়াম পালন তাদের পক্ষে খুব কষ্টকর হয়। তাদের ওপর প্রতিদিন একজন মি</w:t>
      </w:r>
      <w:r w:rsidR="003B400D" w:rsidRPr="0023444E">
        <w:rPr>
          <w:rFonts w:ascii="Kalpurush" w:eastAsia="Nikosh" w:hAnsi="Kalpurush" w:cs="Kalpurush"/>
          <w:sz w:val="24"/>
          <w:szCs w:val="24"/>
          <w:cs/>
          <w:lang w:bidi="bn-BD"/>
        </w:rPr>
        <w:t>সকীনকে খানা খাওয়ানো আবশ্যক হবে।</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 xml:space="preserve">কারণ ইমাম বুখারী </w:t>
      </w:r>
      <w:r w:rsidRPr="0023444E">
        <w:rPr>
          <w:rFonts w:ascii="Kalpurush" w:eastAsia="Nikosh" w:hAnsi="Kalpurush" w:cs="Kalpurush" w:hint="cs"/>
          <w:sz w:val="24"/>
          <w:szCs w:val="24"/>
          <w:cs/>
          <w:lang w:bidi="bn-BD"/>
        </w:rPr>
        <w:t xml:space="preserve">রহ. </w:t>
      </w:r>
      <w:r w:rsidRPr="0023444E">
        <w:rPr>
          <w:rFonts w:ascii="Kalpurush" w:eastAsia="Nikosh" w:hAnsi="Kalpurush" w:cs="Kalpurush"/>
          <w:sz w:val="24"/>
          <w:szCs w:val="24"/>
          <w:cs/>
          <w:lang w:bidi="bn-BD"/>
        </w:rPr>
        <w:t xml:space="preserve">আতা </w:t>
      </w:r>
      <w:r w:rsidRPr="0023444E">
        <w:rPr>
          <w:rFonts w:ascii="Kalpurush" w:eastAsia="Nikosh" w:hAnsi="Kalpurush" w:cs="Kalpurush" w:hint="cs"/>
          <w:sz w:val="24"/>
          <w:szCs w:val="24"/>
          <w:cs/>
          <w:lang w:bidi="bn-BD"/>
        </w:rPr>
        <w:t xml:space="preserve">রহ. থেকে </w:t>
      </w:r>
      <w:r w:rsidRPr="0023444E">
        <w:rPr>
          <w:rFonts w:ascii="Kalpurush" w:eastAsia="Nikosh" w:hAnsi="Kalpurush" w:cs="Kalpurush"/>
          <w:sz w:val="24"/>
          <w:szCs w:val="24"/>
          <w:cs/>
          <w:lang w:bidi="bn-BD"/>
        </w:rPr>
        <w:t xml:space="preserve">বর্ণনা করেছেন </w:t>
      </w:r>
      <w:r w:rsidRPr="0023444E">
        <w:rPr>
          <w:rFonts w:ascii="Kalpurush" w:eastAsia="Nikosh" w:hAnsi="Kalpurush" w:cs="Kalpurush" w:hint="cs"/>
          <w:sz w:val="24"/>
          <w:szCs w:val="24"/>
          <w:cs/>
          <w:lang w:bidi="bn-BD"/>
        </w:rPr>
        <w:t>তিনি ইবন</w:t>
      </w:r>
      <w:r w:rsidRPr="0023444E">
        <w:rPr>
          <w:rFonts w:ascii="Kalpurush" w:eastAsia="Nikosh" w:hAnsi="Kalpurush" w:cs="Kalpurush"/>
          <w:sz w:val="24"/>
          <w:szCs w:val="24"/>
          <w:cs/>
          <w:lang w:bidi="bn-BD"/>
        </w:rPr>
        <w:t xml:space="preserve"> আব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বাস রাদিয়াল্লাহু আনহুমাকে নিম্নের আয়াত পাঠ করতে শুনেছেন</w:t>
      </w:r>
      <w:r w:rsidRPr="0023444E">
        <w:rPr>
          <w:rFonts w:ascii="Kalpurush" w:eastAsia="Nikosh" w:hAnsi="Kalpurush" w:cs="Kalpurush" w:hint="cs"/>
          <w:sz w:val="24"/>
          <w:szCs w:val="24"/>
          <w:cs/>
          <w:lang w:bidi="bn-BD"/>
        </w:rPr>
        <w:t>,</w:t>
      </w:r>
    </w:p>
    <w:p w:rsidR="008D539F" w:rsidRPr="0023444E" w:rsidRDefault="008D539F" w:rsidP="003B400D">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وَعَلَى</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لَّذِينَ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يُطِيقُونَهُ</w:t>
      </w:r>
      <w:r w:rsidRPr="0023444E">
        <w:rPr>
          <w:rFonts w:ascii="KFGQPC Uthmanic Script HAFS" w:cs="KFGQPC Uthmanic Script HAFS" w:hint="cs"/>
          <w:color w:val="008000"/>
          <w:sz w:val="24"/>
          <w:szCs w:val="24"/>
          <w:rtl/>
          <w:lang w:eastAsia="en-US"/>
        </w:rPr>
        <w:t>ۥ</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فِد</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يَة</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طَعَامُ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مِس</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كِين</w:t>
      </w:r>
      <w:r w:rsidRPr="0023444E">
        <w:rPr>
          <w:rFonts w:ascii="KFGQPC Uthmanic Script HAFS" w:cs="KFGQPC Uthmanic Script HAFS" w:hint="cs"/>
          <w:color w:val="008000"/>
          <w:sz w:val="24"/>
          <w:szCs w:val="24"/>
          <w:rtl/>
          <w:lang w:eastAsia="en-US"/>
        </w:rPr>
        <w:t>ٖۖ١٨٤</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١٨٤</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যারা ওতে (সিয়াম পালনে) অক্ষম তারা এর পরিবর্তে একজন মিসকীনকে খাদ্য দান করবে বা খাওয়াবে</w:t>
      </w:r>
      <w:r w:rsidR="003B400D"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 xml:space="preserve">[সূরা </w:t>
      </w:r>
      <w:r w:rsidR="0023444E" w:rsidRPr="0023444E">
        <w:rPr>
          <w:rFonts w:ascii="Kalpurush" w:eastAsia="Nikosh" w:hAnsi="Kalpurush" w:cs="Kalpurush"/>
          <w:sz w:val="24"/>
          <w:szCs w:val="24"/>
          <w:cs/>
          <w:lang w:bidi="bn-BD"/>
        </w:rPr>
        <w:t>আল-বাকারাহ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lastRenderedPageBreak/>
        <w:t>আয়াত: ১৮৪]</w:t>
      </w:r>
    </w:p>
    <w:p w:rsidR="008D539F" w:rsidRPr="0023444E" w:rsidRDefault="003B400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ইবন</w:t>
      </w:r>
      <w:r w:rsidR="008D539F" w:rsidRPr="0023444E">
        <w:rPr>
          <w:rFonts w:ascii="Kalpurush" w:eastAsia="Nikosh" w:hAnsi="Kalpurush" w:cs="Kalpurush"/>
          <w:sz w:val="24"/>
          <w:szCs w:val="24"/>
          <w:cs/>
          <w:lang w:bidi="bn-BD"/>
        </w:rPr>
        <w:t xml:space="preserve"> আব</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বাস রাদিয়াল্লাহু আনহুমা বলেন</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w:t>
      </w:r>
    </w:p>
    <w:p w:rsidR="008D539F" w:rsidRPr="0023444E" w:rsidRDefault="008D539F" w:rsidP="00DF6B62">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ليست منسوخة هي للشيخ الكبير والمرأة الكبيرة لا يستطيعان أن يصوما فيطعمان مكان كل يوم مسكيناً</w:t>
      </w:r>
      <w:r w:rsidRPr="0023444E">
        <w:rPr>
          <w:rFonts w:ascii="Kalpurush" w:eastAsia="Nikosh" w:hAnsi="Kalpurush" w:cs="KFGQPC Uthman Taha Naskh" w:hint="cs"/>
          <w:color w:val="333399"/>
          <w:sz w:val="24"/>
          <w:szCs w:val="24"/>
          <w:rtl/>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“এ আয়াতটি রহিত নয়। বরং তা অতি বৃদ্ধ পুরুষ ও মহিলা যাদের সিয়াম পালনের সামর্থ্য নেই তাদের ব্যাপারে। তারা প্রত্যেক দিনের বিনিময়ে একজন মিসকীনকে খানা খাওয়াবে</w:t>
      </w:r>
      <w:r w:rsidR="003B400D"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সফর বা ভ্রমণ হলো সিয়াম পালন ছেড়ে দেওয়ার গ্রহণযোগ্য কারণসমূহের একটি কারণ।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আনাস রাদিয়াল্লাহু আনহু</w:t>
      </w:r>
      <w:r w:rsidR="00273C44" w:rsidRPr="0023444E">
        <w:rPr>
          <w:rFonts w:ascii="Kalpurush" w:eastAsia="Nikosh" w:hAnsi="Kalpurush" w:cs="Kalpurush"/>
          <w:sz w:val="24"/>
          <w:szCs w:val="24"/>
          <w:cs/>
          <w:lang w:bidi="bn-BD"/>
        </w:rPr>
        <w:t xml:space="preserve"> </w:t>
      </w:r>
      <w:r w:rsidRPr="0023444E">
        <w:rPr>
          <w:rFonts w:ascii="Kalpurush" w:eastAsia="Nikosh" w:hAnsi="Kalpurush" w:cs="Kalpurush"/>
          <w:sz w:val="24"/>
          <w:szCs w:val="24"/>
          <w:cs/>
          <w:lang w:bidi="bn-BD"/>
        </w:rPr>
        <w:t>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كنا نسافر مع النبي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فلم يعب الصائم على المفطر ولا المفطر على الصائم</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“আমরা নবী সাল্লাল্লাহু আলাইহি ওয়াসাল্লা</w:t>
      </w:r>
      <w:r w:rsidR="003B400D" w:rsidRPr="0023444E">
        <w:rPr>
          <w:rFonts w:ascii="Kalpurush" w:eastAsia="Nikosh" w:hAnsi="Kalpurush" w:cs="Kalpurush" w:hint="cs"/>
          <w:sz w:val="24"/>
          <w:szCs w:val="24"/>
          <w:cs/>
          <w:lang w:bidi="bn-BD"/>
        </w:rPr>
        <w:t>মে</w:t>
      </w:r>
      <w:r w:rsidRPr="0023444E">
        <w:rPr>
          <w:rFonts w:ascii="Kalpurush" w:eastAsia="Nikosh" w:hAnsi="Kalpurush" w:cs="Kalpurush"/>
          <w:sz w:val="24"/>
          <w:szCs w:val="24"/>
          <w:cs/>
          <w:lang w:bidi="bn-BD"/>
        </w:rPr>
        <w:t>র সাথে সফর করতাম। সিয়াম পালনকারীরা সিয়াম ত্যাগকারীদের আর সিয়াম ত্যাগকারীরা সিয়াম পালনকারীদের দোষার</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প করতো</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না</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45"/>
      </w:r>
      <w:r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KFGQPC Uthman Taha Naskh"/>
          <w:sz w:val="24"/>
          <w:szCs w:val="24"/>
          <w:rtl/>
          <w:cs/>
          <w:lang w:bidi="bn-BD"/>
        </w:rPr>
      </w:pPr>
    </w:p>
    <w:p w:rsidR="008D539F" w:rsidRPr="0023444E" w:rsidRDefault="008D539F" w:rsidP="008D539F">
      <w:pPr>
        <w:pStyle w:val="BodyText2"/>
        <w:spacing w:after="120" w:line="259" w:lineRule="auto"/>
        <w:jc w:val="both"/>
        <w:rPr>
          <w:rFonts w:ascii="Times New Roman" w:hAnsi="Times New Roman" w:cs="KFGQPC Uthman Taha Naskh"/>
          <w:sz w:val="24"/>
          <w:szCs w:val="24"/>
          <w:rtl/>
        </w:rPr>
      </w:pPr>
    </w:p>
    <w:p w:rsidR="008D539F" w:rsidRPr="0023444E" w:rsidRDefault="008D539F" w:rsidP="008D539F">
      <w:pPr>
        <w:pStyle w:val="BodyText2"/>
        <w:spacing w:after="120" w:line="259" w:lineRule="auto"/>
        <w:jc w:val="both"/>
        <w:rPr>
          <w:rFonts w:ascii="Times New Roman" w:hAnsi="Times New Roman" w:cs="KFGQPC Uthman Taha Naskh"/>
          <w:b/>
          <w:bCs/>
          <w:sz w:val="24"/>
          <w:szCs w:val="24"/>
          <w:rtl/>
        </w:rPr>
      </w:pPr>
    </w:p>
    <w:p w:rsidR="008D539F" w:rsidRPr="0023444E" w:rsidRDefault="008D539F" w:rsidP="008D539F">
      <w:pPr>
        <w:pStyle w:val="BodyText2"/>
        <w:spacing w:after="120" w:line="259" w:lineRule="auto"/>
        <w:jc w:val="both"/>
        <w:rPr>
          <w:rFonts w:ascii="Times New Roman" w:hAnsi="Times New Roman" w:cs="KFGQPC Uthman Taha Naskh"/>
          <w:b/>
          <w:bCs/>
          <w:sz w:val="24"/>
          <w:szCs w:val="24"/>
          <w:rtl/>
        </w:rPr>
      </w:pPr>
    </w:p>
    <w:p w:rsidR="008D539F" w:rsidRPr="0023444E" w:rsidRDefault="008D539F" w:rsidP="003B400D">
      <w:pPr>
        <w:pStyle w:val="BodyText2"/>
        <w:spacing w:after="120" w:line="259" w:lineRule="auto"/>
        <w:jc w:val="center"/>
        <w:rPr>
          <w:rFonts w:ascii="Times New Roman" w:hAnsi="Times New Roman" w:cs="Times New Roman"/>
          <w:b/>
          <w:bCs/>
          <w:color w:val="C00000"/>
          <w:sz w:val="24"/>
          <w:szCs w:val="24"/>
        </w:rPr>
      </w:pPr>
      <w:r w:rsidRPr="0023444E">
        <w:rPr>
          <w:rFonts w:ascii="Kalpurush" w:eastAsia="Nikosh" w:hAnsi="Kalpurush" w:cs="Kalpurush"/>
          <w:b/>
          <w:bCs/>
          <w:color w:val="C00000"/>
          <w:sz w:val="24"/>
          <w:szCs w:val="24"/>
          <w:cs/>
          <w:lang w:bidi="bn-BD"/>
        </w:rPr>
        <w:br w:type="page"/>
      </w:r>
      <w:r w:rsidRPr="0023444E">
        <w:rPr>
          <w:rFonts w:ascii="Kalpurush" w:eastAsia="Nikosh" w:hAnsi="Kalpurush" w:cs="Kalpurush"/>
          <w:b/>
          <w:bCs/>
          <w:color w:val="C00000"/>
          <w:sz w:val="24"/>
          <w:szCs w:val="24"/>
          <w:cs/>
          <w:lang w:bidi="bn-BD"/>
        </w:rPr>
        <w:lastRenderedPageBreak/>
        <w:t>পঞ্চম রুক</w:t>
      </w:r>
      <w:r w:rsidRPr="0023444E">
        <w:rPr>
          <w:rFonts w:ascii="Kalpurush" w:eastAsia="Nikosh" w:hAnsi="Kalpurush" w:cs="Kalpurush" w:hint="cs"/>
          <w:b/>
          <w:bCs/>
          <w:color w:val="C00000"/>
          <w:sz w:val="24"/>
          <w:szCs w:val="24"/>
          <w:cs/>
          <w:lang w:bidi="bn-BD"/>
        </w:rPr>
        <w:t>ন:</w:t>
      </w:r>
      <w:r w:rsidRPr="0023444E">
        <w:rPr>
          <w:rFonts w:ascii="Kalpurush" w:eastAsia="Nikosh" w:hAnsi="Kalpurush" w:cs="Kalpurush"/>
          <w:b/>
          <w:bCs/>
          <w:color w:val="C00000"/>
          <w:sz w:val="24"/>
          <w:szCs w:val="24"/>
          <w:cs/>
          <w:lang w:bidi="bn-BD"/>
        </w:rPr>
        <w:t xml:space="preserve"> হজ</w:t>
      </w:r>
    </w:p>
    <w:p w:rsidR="008D539F" w:rsidRPr="0023444E" w:rsidRDefault="003B400D" w:rsidP="008D539F">
      <w:pPr>
        <w:pStyle w:val="BodyText2"/>
        <w:spacing w:after="120" w:line="259" w:lineRule="auto"/>
        <w:jc w:val="both"/>
        <w:rPr>
          <w:rFonts w:ascii="Times New Roman" w:hAnsi="Times New Roman" w:cs="Times New Roman"/>
          <w:b/>
          <w:bCs/>
          <w:sz w:val="24"/>
          <w:szCs w:val="24"/>
          <w:lang w:bidi="bn-IN"/>
        </w:rPr>
      </w:pPr>
      <w:r w:rsidRPr="0023444E">
        <w:rPr>
          <w:rFonts w:ascii="Kalpurush" w:eastAsia="Nikosh" w:hAnsi="Kalpurush" w:cs="Kalpurush"/>
          <w:b/>
          <w:bCs/>
          <w:sz w:val="24"/>
          <w:szCs w:val="24"/>
          <w:cs/>
          <w:lang w:bidi="bn-BD"/>
        </w:rPr>
        <w:t>১- হজ</w:t>
      </w:r>
      <w:r w:rsidRPr="0023444E">
        <w:rPr>
          <w:rFonts w:ascii="Kalpurush" w:eastAsia="Nikosh" w:hAnsi="Kalpurush" w:cs="Kalpurush" w:hint="cs"/>
          <w:b/>
          <w:bCs/>
          <w:sz w:val="24"/>
          <w:szCs w:val="24"/>
          <w:cs/>
          <w:lang w:bidi="bn-IN"/>
        </w:rPr>
        <w:t>ে</w:t>
      </w:r>
      <w:r w:rsidR="008D539F" w:rsidRPr="0023444E">
        <w:rPr>
          <w:rFonts w:ascii="Kalpurush" w:eastAsia="Nikosh" w:hAnsi="Kalpurush" w:cs="Kalpurush"/>
          <w:b/>
          <w:bCs/>
          <w:sz w:val="24"/>
          <w:szCs w:val="24"/>
          <w:cs/>
          <w:lang w:bidi="bn-BD"/>
        </w:rPr>
        <w:t>র সংজ্ঞা</w:t>
      </w:r>
      <w:r w:rsidRPr="0023444E">
        <w:rPr>
          <w:rFonts w:ascii="Kalpurush" w:eastAsia="Nikosh" w:hAnsi="Kalpurush" w:cs="Kalpurush" w:hint="cs"/>
          <w:b/>
          <w:bCs/>
          <w:sz w:val="24"/>
          <w:szCs w:val="24"/>
          <w:cs/>
          <w:lang w:bidi="bn-BD"/>
        </w:rPr>
        <w:t>:</w:t>
      </w:r>
    </w:p>
    <w:p w:rsidR="008D539F" w:rsidRPr="0023444E" w:rsidRDefault="003B400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হ</w:t>
      </w:r>
      <w:r w:rsidRPr="0023444E">
        <w:rPr>
          <w:rFonts w:ascii="Kalpurush" w:eastAsia="Nikosh" w:hAnsi="Kalpurush" w:cs="Kalpurush" w:hint="cs"/>
          <w:b/>
          <w:bCs/>
          <w:sz w:val="24"/>
          <w:szCs w:val="24"/>
          <w:cs/>
          <w:lang w:bidi="bn-BD"/>
        </w:rPr>
        <w:t>জে</w:t>
      </w:r>
      <w:r w:rsidR="008D539F" w:rsidRPr="0023444E">
        <w:rPr>
          <w:rFonts w:ascii="Kalpurush" w:eastAsia="Nikosh" w:hAnsi="Kalpurush" w:cs="Kalpurush"/>
          <w:b/>
          <w:bCs/>
          <w:sz w:val="24"/>
          <w:szCs w:val="24"/>
          <w:cs/>
          <w:lang w:bidi="bn-BD"/>
        </w:rPr>
        <w:t>র শাব্দিক অর্থ</w:t>
      </w:r>
      <w:r w:rsidR="008D539F"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ইচ্ছা করা। আরবী ভাষায় বলা হয়</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অমুকে আমাদের নিকট হজ করেছে। অর্থাৎ সে আমাদের নিকট আসার ইচ্ছা করেছে ও আমাদের নিকট এসেছে। </w:t>
      </w:r>
    </w:p>
    <w:p w:rsidR="008D539F" w:rsidRPr="0023444E" w:rsidRDefault="003B400D" w:rsidP="008D539F">
      <w:pPr>
        <w:pStyle w:val="BodyText2"/>
        <w:spacing w:after="120" w:line="259" w:lineRule="auto"/>
        <w:jc w:val="both"/>
        <w:rPr>
          <w:rFonts w:ascii="Kalpurush" w:hAnsi="Kalpurush" w:cs="Kalpurush"/>
          <w:sz w:val="24"/>
          <w:szCs w:val="24"/>
        </w:rPr>
      </w:pPr>
      <w:r w:rsidRPr="0023444E">
        <w:rPr>
          <w:rFonts w:ascii="Kalpurush" w:eastAsia="Nikosh" w:hAnsi="Kalpurush" w:cs="Kalpurush"/>
          <w:b/>
          <w:bCs/>
          <w:sz w:val="24"/>
          <w:szCs w:val="24"/>
          <w:cs/>
          <w:lang w:bidi="bn-BD"/>
        </w:rPr>
        <w:t>হ</w:t>
      </w:r>
      <w:r w:rsidRPr="0023444E">
        <w:rPr>
          <w:rFonts w:ascii="Kalpurush" w:eastAsia="Nikosh" w:hAnsi="Kalpurush" w:cs="Kalpurush" w:hint="cs"/>
          <w:b/>
          <w:bCs/>
          <w:sz w:val="24"/>
          <w:szCs w:val="24"/>
          <w:cs/>
          <w:lang w:bidi="bn-BD"/>
        </w:rPr>
        <w:t>জে</w:t>
      </w:r>
      <w:r w:rsidR="008D539F" w:rsidRPr="0023444E">
        <w:rPr>
          <w:rFonts w:ascii="Kalpurush" w:eastAsia="Nikosh" w:hAnsi="Kalpurush" w:cs="Kalpurush"/>
          <w:b/>
          <w:bCs/>
          <w:sz w:val="24"/>
          <w:szCs w:val="24"/>
          <w:cs/>
          <w:lang w:bidi="bn-BD"/>
        </w:rPr>
        <w:t>র পারিভাষিক অর্থ</w:t>
      </w:r>
      <w:r w:rsidR="008D539F" w:rsidRPr="0023444E">
        <w:rPr>
          <w:rFonts w:ascii="Kalpurush" w:eastAsia="Nikosh" w:hAnsi="Kalpurush" w:cs="Kalpurush" w:hint="cs"/>
          <w:b/>
          <w:bCs/>
          <w:sz w:val="24"/>
          <w:szCs w:val="24"/>
          <w:cs/>
          <w:lang w:bidi="bn-BD"/>
        </w:rPr>
        <w:t>:</w:t>
      </w:r>
      <w:r w:rsidR="008D539F" w:rsidRPr="0023444E">
        <w:rPr>
          <w:rFonts w:ascii="Kalpurush" w:eastAsia="Nikosh" w:hAnsi="Kalpurush" w:cs="Kalpurush"/>
          <w:b/>
          <w:bCs/>
          <w:sz w:val="24"/>
          <w:szCs w:val="24"/>
          <w:cs/>
          <w:lang w:bidi="bn-BD"/>
        </w:rPr>
        <w:t xml:space="preserve"> </w:t>
      </w:r>
      <w:r w:rsidR="008D539F" w:rsidRPr="0023444E">
        <w:rPr>
          <w:rFonts w:ascii="Kalpurush" w:eastAsia="Nikosh" w:hAnsi="Kalpurush" w:cs="Kalpurush"/>
          <w:sz w:val="24"/>
          <w:szCs w:val="24"/>
          <w:cs/>
          <w:lang w:bidi="bn-BD"/>
        </w:rPr>
        <w:t xml:space="preserve">নির্ধারিত শর্তসহ নির্দিষ্ট সময়ে বিশেষ পদ্ধতিতে ইবাদাত করার জন্য মাক্কায় গমণের ইচ্ছা করাকে হজ বলে। </w:t>
      </w:r>
    </w:p>
    <w:p w:rsidR="008D539F" w:rsidRPr="0023444E" w:rsidRDefault="008D539F" w:rsidP="003B400D">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 xml:space="preserve">২- </w:t>
      </w:r>
      <w:r w:rsidR="003B400D" w:rsidRPr="0023444E">
        <w:rPr>
          <w:rFonts w:ascii="Kalpurush" w:eastAsia="Nikosh" w:hAnsi="Kalpurush" w:cs="Kalpurush" w:hint="cs"/>
          <w:b/>
          <w:bCs/>
          <w:sz w:val="24"/>
          <w:szCs w:val="24"/>
          <w:cs/>
          <w:lang w:bidi="bn-BD"/>
        </w:rPr>
        <w:t>হজে</w:t>
      </w:r>
      <w:r w:rsidRPr="0023444E">
        <w:rPr>
          <w:rFonts w:ascii="Kalpurush" w:eastAsia="Nikosh" w:hAnsi="Kalpurush" w:cs="Kalpurush"/>
          <w:b/>
          <w:bCs/>
          <w:sz w:val="24"/>
          <w:szCs w:val="24"/>
          <w:cs/>
          <w:lang w:bidi="bn-BD"/>
        </w:rPr>
        <w:t>র</w:t>
      </w:r>
      <w:r w:rsidR="00273C44" w:rsidRPr="0023444E">
        <w:rPr>
          <w:rFonts w:ascii="Kalpurush" w:eastAsia="Nikosh" w:hAnsi="Kalpurush" w:cs="Kalpurush"/>
          <w:b/>
          <w:bCs/>
          <w:sz w:val="24"/>
          <w:szCs w:val="24"/>
          <w:cs/>
          <w:lang w:bidi="bn-BD"/>
        </w:rPr>
        <w:t xml:space="preserve"> </w:t>
      </w:r>
      <w:r w:rsidRPr="0023444E">
        <w:rPr>
          <w:rFonts w:ascii="Kalpurush" w:eastAsia="Nikosh" w:hAnsi="Kalpurush" w:cs="Kalpurush"/>
          <w:b/>
          <w:bCs/>
          <w:sz w:val="24"/>
          <w:szCs w:val="24"/>
          <w:cs/>
          <w:lang w:bidi="bn-BD"/>
        </w:rPr>
        <w:t>হুকুম</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সামর্থ্যবান ব্যক্তির ওপর তার জীবনে একবার হজ ফরয হওয়া এবং তা </w:t>
      </w:r>
      <w:r w:rsidRPr="0023444E">
        <w:rPr>
          <w:rFonts w:ascii="Kalpurush" w:eastAsia="Nikosh" w:hAnsi="Kalpurush" w:cs="Kalpurush" w:hint="cs"/>
          <w:sz w:val="24"/>
          <w:szCs w:val="24"/>
          <w:cs/>
          <w:lang w:bidi="bn-BD"/>
        </w:rPr>
        <w:t xml:space="preserve">ইসলামের </w:t>
      </w:r>
      <w:r w:rsidRPr="0023444E">
        <w:rPr>
          <w:rFonts w:ascii="Kalpurush" w:eastAsia="Nikosh" w:hAnsi="Kalpurush" w:cs="Kalpurush"/>
          <w:sz w:val="24"/>
          <w:szCs w:val="24"/>
          <w:cs/>
          <w:lang w:bidi="bn-BD"/>
        </w:rPr>
        <w:t>পাঁচটি স্তম্ভ</w:t>
      </w:r>
      <w:r w:rsidRPr="0023444E">
        <w:rPr>
          <w:rFonts w:ascii="Kalpurush" w:eastAsia="Nikosh" w:hAnsi="Kalpurush" w:cs="Kalpurush" w:hint="cs"/>
          <w:sz w:val="24"/>
          <w:szCs w:val="24"/>
          <w:cs/>
          <w:lang w:bidi="bn-BD"/>
        </w:rPr>
        <w:t>ের একটি, যা</w:t>
      </w:r>
      <w:r w:rsidRPr="0023444E">
        <w:rPr>
          <w:rFonts w:ascii="Kalpurush" w:eastAsia="Nikosh" w:hAnsi="Kalpurush" w:cs="Kalpurush"/>
          <w:sz w:val="24"/>
          <w:szCs w:val="24"/>
          <w:cs/>
          <w:lang w:bidi="bn-BD"/>
        </w:rPr>
        <w:t>র ওপর ইসলাম প্রতিষ্ঠিত</w:t>
      </w:r>
      <w:r w:rsidRPr="0023444E">
        <w:rPr>
          <w:rFonts w:ascii="Kalpurush" w:eastAsia="Nikosh" w:hAnsi="Kalpurush" w:cs="Kalpurush" w:hint="cs"/>
          <w:sz w:val="24"/>
          <w:szCs w:val="24"/>
          <w:cs/>
          <w:lang w:bidi="bn-BD"/>
        </w:rPr>
        <w:t xml:space="preserve">, এ </w:t>
      </w:r>
      <w:r w:rsidRPr="0023444E">
        <w:rPr>
          <w:rFonts w:ascii="Kalpurush" w:eastAsia="Nikosh" w:hAnsi="Kalpurush" w:cs="Kalpurush"/>
          <w:sz w:val="24"/>
          <w:szCs w:val="24"/>
          <w:cs/>
          <w:lang w:bidi="bn-BD"/>
        </w:rPr>
        <w:t>ব্যাপারে উম্মাত ঐকমত</w:t>
      </w:r>
      <w:r w:rsidRPr="0023444E">
        <w:rPr>
          <w:rFonts w:ascii="Kalpurush" w:eastAsia="Nikosh" w:hAnsi="Kalpurush" w:cs="Kalpurush" w:hint="cs"/>
          <w:sz w:val="24"/>
          <w:szCs w:val="24"/>
          <w:cs/>
          <w:lang w:bidi="bn-BD"/>
        </w:rPr>
        <w:t>্য</w:t>
      </w:r>
      <w:r w:rsidRPr="0023444E">
        <w:rPr>
          <w:rFonts w:ascii="Kalpurush" w:eastAsia="Nikosh" w:hAnsi="Kalpurush" w:cs="Kalpurush"/>
          <w:sz w:val="24"/>
          <w:szCs w:val="24"/>
          <w:cs/>
          <w:lang w:bidi="bn-BD"/>
        </w:rPr>
        <w:t xml:space="preserve"> পোষণ করেছেন। </w:t>
      </w:r>
    </w:p>
    <w:p w:rsidR="008D539F" w:rsidRPr="0023444E" w:rsidRDefault="003B400D"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আল্লাহ</w:t>
      </w:r>
      <w:r w:rsidR="008D539F" w:rsidRPr="0023444E">
        <w:rPr>
          <w:rFonts w:ascii="Kalpurush" w:eastAsia="Nikosh" w:hAnsi="Kalpurush" w:cs="Kalpurush"/>
          <w:sz w:val="24"/>
          <w:szCs w:val="24"/>
          <w:cs/>
          <w:lang w:bidi="bn-BD"/>
        </w:rPr>
        <w:t xml:space="preserve"> তা</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আলা বলেন</w:t>
      </w:r>
      <w:r w:rsidR="008D539F" w:rsidRPr="0023444E">
        <w:rPr>
          <w:rFonts w:ascii="Kalpurush" w:eastAsia="Nikosh" w:hAnsi="Kalpurush" w:cs="Kalpurush"/>
          <w:sz w:val="24"/>
          <w:szCs w:val="24"/>
          <w:lang w:bidi="bn-BD"/>
        </w:rPr>
        <w:t>,</w:t>
      </w:r>
    </w:p>
    <w:p w:rsidR="008D539F" w:rsidRPr="0023444E" w:rsidRDefault="008D539F" w:rsidP="003B400D">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عَلَى</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لنَّاسِ</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حِجُّ</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بَي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س</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تَطَاعَ</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سَبِيل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كَفَرَ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فَإِنَّ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غَنِيٌّ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عَ</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لَمِينَ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٩٧</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عمران</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٩٧</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“মানুষের মধ্যে যার সেখানে যাওয়ার সামর্থ্য আছে</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আল্লাহর উদ্দেশ্যে ঐ গৃহের হজ করা তার অবশ্য কর্তব্য এবং কে</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 xml:space="preserve"> প্রত্যাখ্যান করলে সে জ</w:t>
      </w:r>
      <w:r w:rsidRPr="0023444E">
        <w:rPr>
          <w:rFonts w:ascii="Kalpurush" w:eastAsia="Nikosh" w:hAnsi="Kalpurush" w:cs="Kalpurush" w:hint="cs"/>
          <w:sz w:val="24"/>
          <w:szCs w:val="24"/>
          <w:cs/>
          <w:lang w:bidi="bn-BD"/>
        </w:rPr>
        <w:t>েনে</w:t>
      </w:r>
      <w:r w:rsidRPr="0023444E">
        <w:rPr>
          <w:rFonts w:ascii="Kalpurush" w:eastAsia="Nikosh" w:hAnsi="Kalpurush" w:cs="Kalpurush"/>
          <w:sz w:val="24"/>
          <w:szCs w:val="24"/>
          <w:cs/>
          <w:lang w:bidi="bn-BD"/>
        </w:rPr>
        <w:t xml:space="preserve"> রাখুক আল্লাহ </w:t>
      </w:r>
      <w:r w:rsidRPr="0023444E">
        <w:rPr>
          <w:rFonts w:ascii="Kalpurush" w:eastAsia="Nikosh" w:hAnsi="Kalpurush" w:cs="Kalpurush" w:hint="cs"/>
          <w:sz w:val="24"/>
          <w:szCs w:val="24"/>
          <w:cs/>
          <w:lang w:bidi="bn-BD"/>
        </w:rPr>
        <w:t>সৃষ্টিকুলে</w:t>
      </w:r>
      <w:r w:rsidRPr="0023444E">
        <w:rPr>
          <w:rFonts w:ascii="Kalpurush" w:eastAsia="Nikosh" w:hAnsi="Kalpurush" w:cs="Kalpurush"/>
          <w:sz w:val="24"/>
          <w:szCs w:val="24"/>
          <w:cs/>
          <w:lang w:bidi="bn-BD"/>
        </w:rPr>
        <w:t>র মুখাপেক্ষী নন</w:t>
      </w:r>
      <w:r w:rsidR="003B400D"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[সূরা আল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-ইমরান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আয়াত: ৯৭]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রাসূলুল্লাহ সাল্লাল্লাহু আলাইহি ওয়াসাল্লাম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بني الإسلام على خمس، شهادة أن لا إله إلا الله وأن محمداً رسول الله وإقام الصلاة </w:t>
      </w:r>
      <w:r w:rsidRPr="0023444E">
        <w:rPr>
          <w:rFonts w:ascii="Kalpurush" w:eastAsia="Nikosh" w:hAnsi="Kalpurush" w:cs="KFGQPC Uthman Taha Naskh"/>
          <w:color w:val="333399"/>
          <w:sz w:val="24"/>
          <w:szCs w:val="24"/>
          <w:rtl/>
        </w:rPr>
        <w:lastRenderedPageBreak/>
        <w:t>وإيتاء الزكاة، وصوم رمضان وحج بيت الله</w:t>
      </w:r>
      <w:r w:rsidR="003B400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 </w:t>
      </w:r>
    </w:p>
    <w:p w:rsidR="008D539F" w:rsidRPr="0023444E" w:rsidRDefault="008D539F" w:rsidP="00DF6B62">
      <w:pPr>
        <w:pStyle w:val="BodyText2"/>
        <w:spacing w:after="120" w:line="259" w:lineRule="auto"/>
        <w:jc w:val="both"/>
        <w:rPr>
          <w:rFonts w:ascii="Times New Roman" w:hAnsi="Times New Roman" w:cs="Times New Roman"/>
          <w:sz w:val="24"/>
          <w:szCs w:val="24"/>
          <w:lang w:bidi="bn-IN"/>
        </w:rPr>
      </w:pPr>
      <w:r w:rsidRPr="0023444E">
        <w:rPr>
          <w:rFonts w:ascii="Kalpurush" w:eastAsia="Nikosh" w:hAnsi="Kalpurush" w:cs="Kalpurush"/>
          <w:sz w:val="24"/>
          <w:szCs w:val="24"/>
          <w:cs/>
          <w:lang w:bidi="bn-BD"/>
        </w:rPr>
        <w:t>“ইসলাম পাঁচটি স্তম্ভের</w:t>
      </w:r>
      <w:r w:rsidR="003B400D" w:rsidRPr="0023444E">
        <w:rPr>
          <w:rFonts w:ascii="Kalpurush" w:eastAsia="Nikosh" w:hAnsi="Kalpurush" w:cs="Kalpurush"/>
          <w:sz w:val="24"/>
          <w:szCs w:val="24"/>
          <w:cs/>
          <w:lang w:bidi="bn-BD"/>
        </w:rPr>
        <w:t xml:space="preserve"> </w:t>
      </w:r>
      <w:r w:rsidR="003B400D"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পর প্রতিষ্ঠিত। আল্লাহ ছাড়া কোনো সত্য 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বুদ নেই</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মুহাম্মাদ সাল্লাল্লাহু আলাইহি ওয়াসাল্লাম আল্লাহর রাসূল এ সাক্ষ্য দান করা। সালাত প্রতিষ্ঠা করা। যাকাত প্রদান করা। রামাদানের সিয়াম পালন করা। বায়তুল্লাহ</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 xml:space="preserve"> হজ করা</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46"/>
      </w:r>
    </w:p>
    <w:p w:rsidR="008D539F" w:rsidRPr="0023444E" w:rsidRDefault="003B400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তিনি বিদায় হজ</w:t>
      </w:r>
      <w:r w:rsidRPr="0023444E">
        <w:rPr>
          <w:rFonts w:ascii="Kalpurush" w:eastAsia="Nikosh" w:hAnsi="Kalpurush" w:cs="Kalpurush" w:hint="cs"/>
          <w:sz w:val="24"/>
          <w:szCs w:val="24"/>
          <w:cs/>
          <w:lang w:bidi="bn-IN"/>
        </w:rPr>
        <w:t>ে</w:t>
      </w:r>
      <w:r w:rsidR="008D539F" w:rsidRPr="0023444E">
        <w:rPr>
          <w:rFonts w:ascii="Kalpurush" w:eastAsia="Nikosh" w:hAnsi="Kalpurush" w:cs="Kalpurush"/>
          <w:sz w:val="24"/>
          <w:szCs w:val="24"/>
          <w:cs/>
          <w:lang w:bidi="bn-BD"/>
        </w:rPr>
        <w:t>র ভাষণে আরো বলেন</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Times New Roman"/>
          <w:color w:val="333399"/>
          <w:sz w:val="24"/>
          <w:szCs w:val="24"/>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يا أيها الناس إن الله فرض عليكم حج البيت فحجوا</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“হে </w:t>
      </w:r>
      <w:r w:rsidRPr="0023444E">
        <w:rPr>
          <w:rFonts w:ascii="Kalpurush" w:eastAsia="Nikosh" w:hAnsi="Kalpurush" w:cs="Kalpurush" w:hint="cs"/>
          <w:sz w:val="24"/>
          <w:szCs w:val="24"/>
          <w:cs/>
          <w:lang w:bidi="bn-BD"/>
        </w:rPr>
        <w:t>লোকসকল</w:t>
      </w:r>
      <w:r w:rsidRPr="0023444E">
        <w:rPr>
          <w:rFonts w:ascii="Kalpurush" w:eastAsia="Nikosh" w:hAnsi="Kalpurush" w:cs="Kalpurush"/>
          <w:sz w:val="24"/>
          <w:szCs w:val="24"/>
          <w:cs/>
          <w:lang w:bidi="bn-BD"/>
        </w:rPr>
        <w:t>! আল্লাহ তোমাদের ওপর বায়তুল্লাহর হজ ফরয করেছেন</w:t>
      </w:r>
      <w:r w:rsidR="003B400D" w:rsidRPr="0023444E">
        <w:rPr>
          <w:rFonts w:ascii="Kalpurush" w:eastAsia="Nikosh" w:hAnsi="Kalpurush" w:cs="Kalpurush" w:hint="cs"/>
          <w:sz w:val="24"/>
          <w:szCs w:val="24"/>
          <w:cs/>
          <w:lang w:bidi="hi-IN"/>
        </w:rPr>
        <w:t>।</w:t>
      </w:r>
      <w:r w:rsidRPr="0023444E">
        <w:rPr>
          <w:rFonts w:ascii="Kalpurush" w:eastAsia="Nikosh" w:hAnsi="Kalpurush" w:cs="Kalpurush"/>
          <w:sz w:val="24"/>
          <w:szCs w:val="24"/>
          <w:cs/>
          <w:lang w:bidi="bn-BD"/>
        </w:rPr>
        <w:t xml:space="preserve"> সুতরাং তোমরা হজ কর</w:t>
      </w:r>
      <w:r w:rsidR="003B400D" w:rsidRPr="0023444E">
        <w:rPr>
          <w:rFonts w:ascii="Kalpurush" w:eastAsia="Nikosh" w:hAnsi="Kalpurush" w:cs="Kalpurush" w:hint="cs"/>
          <w:sz w:val="24"/>
          <w:szCs w:val="24"/>
          <w:cs/>
          <w:lang w:bidi="bn-BD"/>
        </w:rPr>
        <w:t>”</w:t>
      </w:r>
      <w:r w:rsidR="00DF6B62" w:rsidRPr="00BA687D">
        <w:rPr>
          <w:rFonts w:ascii="Kalpurush" w:eastAsia="Nikosh" w:hAnsi="Kalpurush" w:cs="SolaimanLipi"/>
          <w:sz w:val="24"/>
          <w:szCs w:val="24"/>
          <w:cs/>
          <w:lang w:bidi="hi-IN"/>
        </w:rPr>
        <w:t>।</w:t>
      </w:r>
      <w:r w:rsidR="00DF6B62" w:rsidRPr="0023444E">
        <w:rPr>
          <w:rStyle w:val="FootnoteReference"/>
          <w:rFonts w:ascii="Kalpurush" w:eastAsia="Nikosh" w:hAnsi="Kalpurush" w:cs="Kalpurush"/>
          <w:sz w:val="24"/>
          <w:szCs w:val="24"/>
          <w:cs/>
          <w:lang w:bidi="hi-IN"/>
        </w:rPr>
        <w:footnoteReference w:id="47"/>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৩-</w:t>
      </w:r>
      <w:r w:rsidR="003B400D" w:rsidRPr="0023444E">
        <w:rPr>
          <w:rFonts w:ascii="Kalpurush" w:eastAsia="Nikosh" w:hAnsi="Kalpurush" w:cs="Kalpurush"/>
          <w:b/>
          <w:bCs/>
          <w:sz w:val="24"/>
          <w:szCs w:val="24"/>
          <w:cs/>
          <w:lang w:bidi="bn-BD"/>
        </w:rPr>
        <w:t xml:space="preserve"> হজের</w:t>
      </w:r>
      <w:r w:rsidRPr="0023444E">
        <w:rPr>
          <w:rFonts w:ascii="Kalpurush" w:eastAsia="Nikosh" w:hAnsi="Kalpurush" w:cs="Kalpurush"/>
          <w:b/>
          <w:bCs/>
          <w:sz w:val="24"/>
          <w:szCs w:val="24"/>
          <w:cs/>
          <w:lang w:bidi="bn-BD"/>
        </w:rPr>
        <w:t xml:space="preserve"> ফযীলত ও তা প্রবর্তনের পিছনে হিক</w:t>
      </w:r>
      <w:r w:rsidRPr="0023444E">
        <w:rPr>
          <w:rFonts w:ascii="Kalpurush" w:eastAsia="Nikosh" w:hAnsi="Kalpurush" w:cs="Kalpurush" w:hint="cs"/>
          <w:b/>
          <w:bCs/>
          <w:sz w:val="24"/>
          <w:szCs w:val="24"/>
          <w:cs/>
          <w:lang w:bidi="bn-BD"/>
        </w:rPr>
        <w:t>মা</w:t>
      </w:r>
      <w:r w:rsidRPr="0023444E">
        <w:rPr>
          <w:rFonts w:ascii="Kalpurush" w:eastAsia="Nikosh" w:hAnsi="Kalpurush" w:cs="Kalpurush"/>
          <w:b/>
          <w:bCs/>
          <w:sz w:val="24"/>
          <w:szCs w:val="24"/>
          <w:cs/>
          <w:lang w:bidi="bn-BD"/>
        </w:rPr>
        <w:t>ত</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3B400D"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হজের ফযীলতে</w:t>
      </w:r>
      <w:r w:rsidR="008D539F" w:rsidRPr="0023444E">
        <w:rPr>
          <w:rFonts w:ascii="Kalpurush" w:eastAsia="Nikosh" w:hAnsi="Kalpurush" w:cs="Kalpurush"/>
          <w:b/>
          <w:bCs/>
          <w:sz w:val="24"/>
          <w:szCs w:val="24"/>
          <w:cs/>
          <w:lang w:bidi="bn-BD"/>
        </w:rPr>
        <w:t xml:space="preserve"> অনেক দলীল বর্ণিত হয়েছে</w:t>
      </w:r>
      <w:r w:rsidR="008D539F" w:rsidRPr="0023444E">
        <w:rPr>
          <w:rFonts w:ascii="Kalpurush" w:eastAsia="Nikosh" w:hAnsi="Kalpurush" w:cs="Kalpurush" w:hint="cs"/>
          <w:b/>
          <w:bCs/>
          <w:sz w:val="24"/>
          <w:szCs w:val="24"/>
          <w:cs/>
          <w:lang w:bidi="bn-BD"/>
        </w:rPr>
        <w:t>:</w:t>
      </w:r>
      <w:r w:rsidR="008D539F"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 xml:space="preserve">তন্মধ্যে </w:t>
      </w:r>
      <w:r w:rsidRPr="0023444E">
        <w:rPr>
          <w:rFonts w:ascii="Kalpurush" w:eastAsia="Nikosh" w:hAnsi="Kalpurush" w:cs="Kalpurush" w:hint="cs"/>
          <w:sz w:val="24"/>
          <w:szCs w:val="24"/>
          <w:cs/>
          <w:lang w:bidi="bn-BD"/>
        </w:rPr>
        <w:t xml:space="preserve">অন্যতম হচ্ছে, </w:t>
      </w:r>
      <w:r w:rsidRPr="0023444E">
        <w:rPr>
          <w:rFonts w:ascii="Kalpurush" w:eastAsia="Nikosh" w:hAnsi="Kalpurush" w:cs="Kalpurush"/>
          <w:sz w:val="24"/>
          <w:szCs w:val="24"/>
          <w:cs/>
          <w:lang w:bidi="bn-BD"/>
        </w:rPr>
        <w:t>আল্লাহর বাণী</w:t>
      </w:r>
      <w:r w:rsidRPr="0023444E">
        <w:rPr>
          <w:rFonts w:ascii="Kalpurush" w:eastAsia="Nikosh" w:hAnsi="Kalpurush" w:cs="Kalpurush" w:hint="cs"/>
          <w:sz w:val="24"/>
          <w:szCs w:val="24"/>
          <w:cs/>
          <w:lang w:bidi="bn-BD"/>
        </w:rPr>
        <w:t>:</w:t>
      </w:r>
    </w:p>
    <w:p w:rsidR="008D539F" w:rsidRPr="0023444E" w:rsidRDefault="008D539F" w:rsidP="003B400D">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وَأَذِّن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لنَّاسِ</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حَجِّ</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يَأ</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تُوكَ</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رِجَال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وَعَلَى</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كُلِّ</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ضَامِر</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يَأ</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كُلِّ</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فَجٍّ</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عَمِيق</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٢٧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لِّيَش</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هَدُواْ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فِعَ</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لَهُم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وَيَذ</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كُرُواْ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س</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أَيَّام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مَّع</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لُومَ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عَلَى</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رَزَقَهُم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بَهِيمَةِ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أَن</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عَ</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٢٨</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الحج</w:t>
      </w:r>
      <w:r w:rsidRPr="0023444E">
        <w:rPr>
          <w:rFonts w:ascii="KFGQPC Uthman Taha Naskh" w:cs="KFGQPC Uthman Taha Naskh"/>
          <w:color w:val="008000"/>
          <w:sz w:val="24"/>
          <w:szCs w:val="24"/>
          <w:rtl/>
          <w:lang w:eastAsia="en-US"/>
        </w:rPr>
        <w:t xml:space="preserve"> : </w:t>
      </w:r>
      <w:r w:rsidRPr="0023444E">
        <w:rPr>
          <w:rFonts w:ascii="KFGQPC Uthman Taha Naskh" w:cs="KFGQPC Uthman Taha Naskh" w:hint="cs"/>
          <w:color w:val="008000"/>
          <w:sz w:val="24"/>
          <w:szCs w:val="24"/>
          <w:rtl/>
          <w:lang w:eastAsia="en-US"/>
        </w:rPr>
        <w:t>٢٧</w:t>
      </w:r>
      <w:r w:rsidRPr="0023444E">
        <w:rPr>
          <w:rFonts w:ascii="KFGQPC Uthman Taha Naskh" w:cs="KFGQPC Uthman Taha Naskh" w:hint="eastAsia"/>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٢٨</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“এবং মানুষের নিকট হজ এর ঘোষণা করে দাও</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 তোমার নিকট আসবে পদব্রজে ও সর্বপ্রকার ক্ষীণকায় উষ্ট্রসমূহের পিঠে</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তারা আসবে দূর-দূরান্তর পথ অতিক্রম করে। যাতে তারা তাদের কল্যাণময় স্থান </w:t>
      </w:r>
      <w:r w:rsidRPr="0023444E">
        <w:rPr>
          <w:rFonts w:ascii="Kalpurush" w:eastAsia="Nikosh" w:hAnsi="Kalpurush" w:cs="Kalpurush"/>
          <w:sz w:val="24"/>
          <w:szCs w:val="24"/>
          <w:cs/>
          <w:lang w:bidi="bn-BD"/>
        </w:rPr>
        <w:lastRenderedPageBreak/>
        <w:t>গুলিতে উপস্থিত হতে পারে এবং তিনি তাদেরকে চতুস্পদ জন্তু</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যাহা</w:t>
      </w:r>
      <w:r w:rsidR="003B400D" w:rsidRPr="0023444E">
        <w:rPr>
          <w:rFonts w:ascii="Kalpurush" w:eastAsia="Nikosh" w:hAnsi="Kalpurush" w:cs="Kalpurush"/>
          <w:sz w:val="24"/>
          <w:szCs w:val="24"/>
          <w:cs/>
          <w:lang w:bidi="bn-BD"/>
        </w:rPr>
        <w:t xml:space="preserve"> রিযিক</w:t>
      </w:r>
      <w:r w:rsidRPr="0023444E">
        <w:rPr>
          <w:rFonts w:ascii="Kalpurush" w:eastAsia="Nikosh" w:hAnsi="Kalpurush" w:cs="Kalpurush"/>
          <w:sz w:val="24"/>
          <w:szCs w:val="24"/>
          <w:cs/>
          <w:lang w:bidi="bn-BD"/>
        </w:rPr>
        <w:t xml:space="preserve"> হিসাবে দান করেছেন উহার ওপর নির্দিষ্ট দিনগুলিতে আল্লাহর নাম উচ্চারণ করতে পারবে</w:t>
      </w:r>
      <w:r w:rsidR="003B400D"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 xml:space="preserve">[সূরা </w:t>
      </w:r>
      <w:r w:rsidR="003B400D" w:rsidRPr="0023444E">
        <w:rPr>
          <w:rFonts w:ascii="Kalpurush" w:eastAsia="Nikosh" w:hAnsi="Kalpurush" w:cs="Kalpurush"/>
          <w:sz w:val="24"/>
          <w:szCs w:val="24"/>
          <w:cs/>
          <w:lang w:bidi="bn-BD"/>
        </w:rPr>
        <w:t>আল-হাজ</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আয়াত: </w:t>
      </w:r>
      <w:r w:rsidR="003B400D" w:rsidRPr="0023444E">
        <w:rPr>
          <w:rFonts w:ascii="Kalpurush" w:eastAsia="Nikosh" w:hAnsi="Kalpurush" w:cs="Kalpurush"/>
          <w:sz w:val="24"/>
          <w:szCs w:val="24"/>
          <w:cs/>
          <w:lang w:bidi="bn-BD"/>
        </w:rPr>
        <w:t>২৭</w:t>
      </w:r>
      <w:r w:rsidRPr="0023444E">
        <w:rPr>
          <w:rFonts w:ascii="Kalpurush" w:eastAsia="Nikosh" w:hAnsi="Kalpurush" w:cs="Kalpurush"/>
          <w:sz w:val="24"/>
          <w:szCs w:val="24"/>
          <w:cs/>
          <w:lang w:bidi="bn-BD"/>
        </w:rPr>
        <w:t xml:space="preserve">-২৮]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আর হজ সকল মুসলিমের ইহকালীন ও পরকালীন জীবনে অনেক কল্যাণ অন্তর্ভুক্ত করে রেখেছে। সুতরাং</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মধ্যে নানা প্রকার ইবাদাতের সমাবেশ রয়েছে</w:t>
      </w:r>
      <w:r w:rsidR="0023444E" w:rsidRPr="0023444E">
        <w:rPr>
          <w:rFonts w:ascii="Kalpurush" w:eastAsia="Nikosh" w:hAnsi="Kalpurush" w:cs="Kalpurush" w:hint="cs"/>
          <w:sz w:val="24"/>
          <w:szCs w:val="24"/>
          <w:cs/>
          <w:lang w:bidi="hi-IN"/>
        </w:rPr>
        <w:t>।</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যেমন</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numPr>
          <w:ilvl w:val="0"/>
          <w:numId w:val="28"/>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কা</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 শরীফের তাওয়াফ</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সাফা মারওয়ার মাঝে 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ঈ</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আরাফাতে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মিনায়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w:t>
      </w:r>
      <w:r w:rsidRPr="0023444E">
        <w:rPr>
          <w:rFonts w:ascii="Kalpurush" w:eastAsia="Nikosh" w:hAnsi="Kalpurush" w:cs="Kalpurush" w:hint="cs"/>
          <w:sz w:val="24"/>
          <w:szCs w:val="24"/>
          <w:cs/>
          <w:lang w:bidi="bn-BD"/>
        </w:rPr>
        <w:t>দা</w:t>
      </w:r>
      <w:r w:rsidRPr="0023444E">
        <w:rPr>
          <w:rFonts w:ascii="Kalpurush" w:eastAsia="Nikosh" w:hAnsi="Kalpurush" w:cs="Kalpurush"/>
          <w:sz w:val="24"/>
          <w:szCs w:val="24"/>
          <w:cs/>
          <w:lang w:bidi="bn-BD"/>
        </w:rPr>
        <w:t>লিফায় অবস্থান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কঙ্কর নিক্ষেপ</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মিনায় রাত্রিযাপন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হাদী জবেহ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মাথার চুল মু</w:t>
      </w:r>
      <w:r w:rsidRPr="0023444E">
        <w:rPr>
          <w:rFonts w:ascii="Kalpurush" w:eastAsia="Nikosh" w:hAnsi="Kalpurush" w:cs="Kalpurush" w:hint="cs"/>
          <w:sz w:val="24"/>
          <w:szCs w:val="24"/>
          <w:cs/>
          <w:lang w:bidi="bn-BD"/>
        </w:rPr>
        <w:t>ণ্ডা</w:t>
      </w:r>
      <w:r w:rsidRPr="0023444E">
        <w:rPr>
          <w:rFonts w:ascii="Kalpurush" w:eastAsia="Nikosh" w:hAnsi="Kalpurush" w:cs="Kalpurush"/>
          <w:sz w:val="24"/>
          <w:szCs w:val="24"/>
          <w:cs/>
          <w:lang w:bidi="bn-BD"/>
        </w:rPr>
        <w:t>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আল্লাহর নৈকট</w:t>
      </w:r>
      <w:r w:rsidR="003B400D" w:rsidRPr="0023444E">
        <w:rPr>
          <w:rFonts w:ascii="Kalpurush" w:eastAsia="Nikosh" w:hAnsi="Kalpurush" w:cs="Kalpurush"/>
          <w:sz w:val="24"/>
          <w:szCs w:val="24"/>
          <w:cs/>
          <w:lang w:bidi="bn-BD"/>
        </w:rPr>
        <w:t>্য অর্জনের জন্য তাঁর কাছে বিনয়-</w:t>
      </w:r>
      <w:r w:rsidRPr="0023444E">
        <w:rPr>
          <w:rFonts w:ascii="Kalpurush" w:eastAsia="Nikosh" w:hAnsi="Kalpurush" w:cs="Kalpurush"/>
          <w:sz w:val="24"/>
          <w:szCs w:val="24"/>
          <w:cs/>
          <w:lang w:bidi="bn-BD"/>
        </w:rPr>
        <w:t xml:space="preserve">নম্রতা প্রকাশ করার জন্য ও তাঁর দিকে ধাবমান হওয়ার জন্য বেশি বেশি আল্লাহর যিকির। তাই হজ হলো পাপ মোচনের ও জান্নাতে প্রবেশের কারণসমূহের অন্যতম একটি কারণ। </w:t>
      </w:r>
    </w:p>
    <w:p w:rsidR="008D539F" w:rsidRPr="0023444E" w:rsidRDefault="008D539F" w:rsidP="00B13E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আবু হুরায়রা রাদিয়াল্লাহু আনহু</w:t>
      </w:r>
      <w:r w:rsidR="00273C44" w:rsidRPr="0023444E">
        <w:rPr>
          <w:rFonts w:ascii="Kalpurush" w:eastAsia="Nikosh" w:hAnsi="Kalpurush" w:cs="Kalpurush"/>
          <w:sz w:val="24"/>
          <w:szCs w:val="24"/>
          <w:cs/>
          <w:lang w:bidi="bn-BD"/>
        </w:rPr>
        <w:t xml:space="preserve"> </w:t>
      </w:r>
      <w:r w:rsidR="00B13E4E" w:rsidRPr="0023444E">
        <w:rPr>
          <w:rFonts w:ascii="Kalpurush" w:eastAsia="Nikosh" w:hAnsi="Kalpurush" w:cs="Kalpurush" w:hint="cs"/>
          <w:sz w:val="24"/>
          <w:szCs w:val="24"/>
          <w:cs/>
          <w:lang w:bidi="bn-IN"/>
        </w:rPr>
        <w:t>থেকে</w:t>
      </w:r>
      <w:r w:rsidRPr="0023444E">
        <w:rPr>
          <w:rFonts w:ascii="Kalpurush" w:eastAsia="Nikosh" w:hAnsi="Kalpurush" w:cs="Kalpurush"/>
          <w:sz w:val="24"/>
          <w:szCs w:val="24"/>
          <w:cs/>
          <w:lang w:bidi="bn-BD"/>
        </w:rPr>
        <w:t xml:space="preserve"> বর্ণিত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سمعت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يقول: من حج هذا البيت فلم يرفث ولم يفسق رجع من ذنوبه كيوم ولدته أمه</w:t>
      </w:r>
      <w:r w:rsidR="003B400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5A5FD4">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“আমি রাসূলুল্লাহ সাল্লাল্লাহু আলাইহি ওয়াসাল্লামকে বলতে শুনেছি যে ব্যক্তি এ ঘরের হজ করলো আর সে নির্লজ্জ কোনো কথা বার্তা ও ফাসেকী কোনো কর্মে লিপ্ত হলো</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না সে তার পাপ</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ফিরে আসলো সেই দিনের ন্যায় যে দিন তার মা তাকে জন্ম দিয়েছিল</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48"/>
      </w:r>
    </w:p>
    <w:p w:rsidR="008D539F" w:rsidRPr="0023444E" w:rsidRDefault="008D539F" w:rsidP="00B13E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lastRenderedPageBreak/>
        <w:t xml:space="preserve">আবু হুরায়রা রাদিয়াল্লাহু আনহু </w:t>
      </w:r>
      <w:r w:rsidR="00B13E4E" w:rsidRPr="0023444E">
        <w:rPr>
          <w:rFonts w:ascii="Kalpurush" w:eastAsia="Nikosh" w:hAnsi="Kalpurush" w:cs="Kalpurush" w:hint="cs"/>
          <w:sz w:val="24"/>
          <w:szCs w:val="24"/>
          <w:cs/>
          <w:lang w:bidi="bn-IN"/>
        </w:rPr>
        <w:t>থেকে</w:t>
      </w:r>
      <w:r w:rsidRPr="0023444E">
        <w:rPr>
          <w:rFonts w:ascii="Kalpurush" w:eastAsia="Nikosh" w:hAnsi="Kalpurush" w:cs="Kalpurush"/>
          <w:sz w:val="24"/>
          <w:szCs w:val="24"/>
          <w:cs/>
          <w:lang w:bidi="bn-BD"/>
        </w:rPr>
        <w:t xml:space="preserve"> আরো বর্ণিত আছে</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রাসূলুল্লাহ সাল্লাল্লাহু আলাইহি ওয়াসাল্লাম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العمرة إلى العمرة كفارة لما بينهما والحج المبرور ليس له جزاء إلا الجنة</w:t>
      </w:r>
      <w:r w:rsidR="003B400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“এক উম</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 xml:space="preserve">হ </w:t>
      </w:r>
      <w:r w:rsidR="003B400D"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অপর উম</w:t>
      </w:r>
      <w:r w:rsidRPr="0023444E">
        <w:rPr>
          <w:rFonts w:ascii="Kalpurush" w:eastAsia="Nikosh" w:hAnsi="Kalpurush" w:cs="Kalpurush" w:hint="cs"/>
          <w:sz w:val="24"/>
          <w:szCs w:val="24"/>
          <w:cs/>
          <w:lang w:bidi="bn-BD"/>
        </w:rPr>
        <w:t>রাহ</w:t>
      </w:r>
      <w:r w:rsidRPr="0023444E">
        <w:rPr>
          <w:rFonts w:ascii="Kalpurush" w:eastAsia="Nikosh" w:hAnsi="Kalpurush" w:cs="Kalpurush"/>
          <w:sz w:val="24"/>
          <w:szCs w:val="24"/>
          <w:cs/>
          <w:lang w:bidi="bn-BD"/>
        </w:rPr>
        <w:t xml:space="preserve"> এ দুইয়ের মাঝে কৃত পাপের</w:t>
      </w:r>
      <w:r w:rsidR="003B400D" w:rsidRPr="0023444E">
        <w:rPr>
          <w:rFonts w:ascii="Kalpurush" w:eastAsia="Nikosh" w:hAnsi="Kalpurush" w:cs="Kalpurush"/>
          <w:sz w:val="24"/>
          <w:szCs w:val="24"/>
          <w:cs/>
          <w:lang w:bidi="bn-BD"/>
        </w:rPr>
        <w:t xml:space="preserve"> কাফ</w:t>
      </w:r>
      <w:r w:rsidR="0023444E" w:rsidRPr="0023444E">
        <w:rPr>
          <w:rFonts w:ascii="Kalpurush" w:eastAsia="Nikosh" w:hAnsi="Kalpurush" w:cs="Kalpurush" w:hint="cs"/>
          <w:sz w:val="24"/>
          <w:szCs w:val="24"/>
          <w:cs/>
          <w:lang w:bidi="bn-BD"/>
        </w:rPr>
        <w:t>্</w:t>
      </w:r>
      <w:r w:rsidR="003B400D" w:rsidRPr="0023444E">
        <w:rPr>
          <w:rFonts w:ascii="Kalpurush" w:eastAsia="Nikosh" w:hAnsi="Kalpurush" w:cs="Kalpurush"/>
          <w:sz w:val="24"/>
          <w:szCs w:val="24"/>
          <w:cs/>
          <w:lang w:bidi="bn-BD"/>
        </w:rPr>
        <w:t>ফারা</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আর গৃহীত</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একমাত্র প্রতিদান হল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জান্নাত</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49"/>
      </w:r>
      <w:r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আবু হুরায়রা রাদিয়াল্লাহু আনহু</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আরো বর্ণিত আছে</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سئل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أي الأعمال أفضل؟ قال: إيمان بالله ورسوله. قيل: ثم ماذا؟ قال: جهاد في سبيل الله. قيل: ثم ماذا؟ قال حج مبرور</w:t>
      </w:r>
      <w:r w:rsidR="003B400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“রাসূলুল্লাহ</w:t>
      </w:r>
      <w:r w:rsidR="003B400D" w:rsidRPr="0023444E">
        <w:rPr>
          <w:rFonts w:ascii="Kalpurush" w:eastAsia="Nikosh" w:hAnsi="Kalpurush" w:cs="Kalpurush"/>
          <w:sz w:val="24"/>
          <w:szCs w:val="24"/>
          <w:cs/>
          <w:lang w:bidi="bn-BD"/>
        </w:rPr>
        <w:t xml:space="preserve"> সাল্লাল্লাহু আলাইহি ওয়াসাল্লাম</w:t>
      </w:r>
      <w:r w:rsidRPr="0023444E">
        <w:rPr>
          <w:rFonts w:ascii="Kalpurush" w:eastAsia="Nikosh" w:hAnsi="Kalpurush" w:cs="Kalpurush"/>
          <w:sz w:val="24"/>
          <w:szCs w:val="24"/>
          <w:cs/>
          <w:lang w:bidi="bn-BD"/>
        </w:rPr>
        <w:t>কে জিজ্ঞাসা করা হলো</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কোনো কাজটি অতি উত্তম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বললেন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আল্লাহ ও তাঁর রাসূলের প্রতি ঈমান আনা। বলা</w:t>
      </w:r>
      <w:r w:rsidR="00273C44" w:rsidRPr="0023444E">
        <w:rPr>
          <w:rFonts w:ascii="Kalpurush" w:eastAsia="Nikosh" w:hAnsi="Kalpurush" w:cs="Kalpurush"/>
          <w:sz w:val="24"/>
          <w:szCs w:val="24"/>
          <w:cs/>
          <w:lang w:bidi="bn-BD"/>
        </w:rPr>
        <w:t xml:space="preserve"> </w:t>
      </w:r>
      <w:r w:rsidRPr="0023444E">
        <w:rPr>
          <w:rFonts w:ascii="Kalpurush" w:eastAsia="Nikosh" w:hAnsi="Kalpurush" w:cs="Kalpurush"/>
          <w:sz w:val="24"/>
          <w:szCs w:val="24"/>
          <w:cs/>
          <w:lang w:bidi="bn-BD"/>
        </w:rPr>
        <w:t>হলো</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তার পর কোনোটি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বললে</w:t>
      </w:r>
      <w:r w:rsidRPr="0023444E">
        <w:rPr>
          <w:rFonts w:ascii="Kalpurush" w:eastAsia="Nikosh" w:hAnsi="Kalpurush" w:cs="Kalpurush" w:hint="cs"/>
          <w:sz w:val="24"/>
          <w:szCs w:val="24"/>
          <w:cs/>
          <w:lang w:bidi="bn-BD"/>
        </w:rPr>
        <w:t>ন,</w:t>
      </w:r>
      <w:r w:rsidRPr="0023444E">
        <w:rPr>
          <w:rFonts w:ascii="Kalpurush" w:eastAsia="Nikosh" w:hAnsi="Kalpurush" w:cs="Kalpurush"/>
          <w:sz w:val="24"/>
          <w:szCs w:val="24"/>
          <w:cs/>
          <w:lang w:bidi="bn-BD"/>
        </w:rPr>
        <w:t xml:space="preserve"> আল্লাহর রাস্তায় জিহাদ করা। বলা হলো তারপর</w:t>
      </w:r>
      <w:r w:rsidR="0023444E" w:rsidRPr="0023444E">
        <w:rPr>
          <w:rFonts w:ascii="Kalpurush" w:eastAsia="Nikosh" w:hAnsi="Kalpurush" w:cs="Kalpurush"/>
          <w:sz w:val="24"/>
          <w:szCs w:val="24"/>
          <w:cs/>
          <w:lang w:bidi="bn-BD"/>
        </w:rPr>
        <w:t xml:space="preserve"> কোন</w:t>
      </w:r>
      <w:r w:rsidRPr="0023444E">
        <w:rPr>
          <w:rFonts w:ascii="Kalpurush" w:eastAsia="Nikosh" w:hAnsi="Kalpurush" w:cs="Kalpurush"/>
          <w:sz w:val="24"/>
          <w:szCs w:val="24"/>
          <w:cs/>
          <w:lang w:bidi="bn-BD"/>
        </w:rPr>
        <w:t>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বললে</w:t>
      </w:r>
      <w:r w:rsidRPr="0023444E">
        <w:rPr>
          <w:rFonts w:ascii="Kalpurush" w:eastAsia="Nikosh" w:hAnsi="Kalpurush" w:cs="Kalpurush" w:hint="cs"/>
          <w:sz w:val="24"/>
          <w:szCs w:val="24"/>
          <w:cs/>
          <w:lang w:bidi="bn-BD"/>
        </w:rPr>
        <w:t>ন,</w:t>
      </w:r>
      <w:r w:rsidRPr="0023444E">
        <w:rPr>
          <w:rFonts w:ascii="Kalpurush" w:eastAsia="Nikosh" w:hAnsi="Kalpurush" w:cs="Kalpurush"/>
          <w:sz w:val="24"/>
          <w:szCs w:val="24"/>
          <w:cs/>
          <w:lang w:bidi="bn-BD"/>
        </w:rPr>
        <w:t xml:space="preserve"> গৃহীত হজ</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50"/>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আব্দুল্লাহ ইবন মাসউদ রা</w:t>
      </w:r>
      <w:r w:rsidRPr="0023444E">
        <w:rPr>
          <w:rFonts w:ascii="Kalpurush" w:eastAsia="Nikosh" w:hAnsi="Kalpurush" w:cs="Kalpurush" w:hint="cs"/>
          <w:sz w:val="24"/>
          <w:szCs w:val="24"/>
          <w:cs/>
          <w:lang w:bidi="bn-BD"/>
        </w:rPr>
        <w:t>দিয়া</w:t>
      </w:r>
      <w:r w:rsidRPr="0023444E">
        <w:rPr>
          <w:rFonts w:ascii="Kalpurush" w:eastAsia="Nikosh" w:hAnsi="Kalpurush" w:cs="Kalpurush"/>
          <w:sz w:val="24"/>
          <w:szCs w:val="24"/>
          <w:cs/>
          <w:lang w:bidi="bn-BD"/>
        </w:rPr>
        <w:t xml:space="preserve">ল্লাহ আনহু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বর্ণিত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বলেন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রাসূলুল্লাহ সাল্লাল্লাহু আলাইহি ওয়াসাল্লাম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تابعوا بين الحج والعمرة فإنهما ينفيان الفقر والذنوب كما ينفي الكير خبث الحديد والذهب والفضة، وليس للحجة المبرورة ثواب إلا الجنة</w:t>
      </w:r>
      <w:r w:rsidR="003B400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lang w:bidi="bn-IN"/>
        </w:rPr>
      </w:pPr>
      <w:r w:rsidRPr="0023444E">
        <w:rPr>
          <w:rFonts w:ascii="Kalpurush" w:eastAsia="Nikosh" w:hAnsi="Kalpurush" w:cs="Kalpurush"/>
          <w:sz w:val="24"/>
          <w:szCs w:val="24"/>
          <w:cs/>
          <w:lang w:bidi="bn-BD"/>
        </w:rPr>
        <w:t>“তোমরা হজ ও উমরাহ পর্যায়ক্রমে করতে থাক।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এ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টি </w:t>
      </w:r>
      <w:r w:rsidRPr="0023444E">
        <w:rPr>
          <w:rFonts w:ascii="Kalpurush" w:eastAsia="Nikosh" w:hAnsi="Kalpurush" w:cs="Kalpurush"/>
          <w:sz w:val="24"/>
          <w:szCs w:val="24"/>
          <w:cs/>
          <w:lang w:bidi="bn-BD"/>
        </w:rPr>
        <w:lastRenderedPageBreak/>
        <w:t>দরিদ্রতা দূর করে আর পাপ মোচন করে। যেমন</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কর্মকারের </w:t>
      </w:r>
      <w:r w:rsidRPr="0023444E">
        <w:rPr>
          <w:rFonts w:ascii="Kalpurush" w:eastAsia="Nikosh" w:hAnsi="Kalpurush" w:cs="Kalpurush" w:hint="cs"/>
          <w:sz w:val="24"/>
          <w:szCs w:val="24"/>
          <w:cs/>
          <w:lang w:bidi="bn-BD"/>
        </w:rPr>
        <w:t>হাপর</w:t>
      </w:r>
      <w:r w:rsidRPr="0023444E">
        <w:rPr>
          <w:rFonts w:ascii="Kalpurush" w:eastAsia="Nikosh" w:hAnsi="Kalpurush" w:cs="Kalpurush"/>
          <w:sz w:val="24"/>
          <w:szCs w:val="24"/>
          <w:cs/>
          <w:lang w:bidi="bn-BD"/>
        </w:rPr>
        <w:t xml:space="preserve"> লোহার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সোনা ও রূপার মরিচা দূর করে। আর গৃহীত</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একমাত্র প্রতিদান হলো জান্নাত</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51"/>
      </w:r>
    </w:p>
    <w:p w:rsidR="008D539F" w:rsidRPr="0023444E" w:rsidRDefault="008D539F" w:rsidP="008D539F">
      <w:pPr>
        <w:pStyle w:val="BodyText2"/>
        <w:numPr>
          <w:ilvl w:val="0"/>
          <w:numId w:val="21"/>
        </w:numPr>
        <w:spacing w:after="120" w:line="259" w:lineRule="auto"/>
        <w:ind w:left="180" w:hanging="180"/>
        <w:jc w:val="both"/>
        <w:rPr>
          <w:rFonts w:ascii="Times New Roman" w:hAnsi="Times New Roman" w:cs="Times New Roman"/>
          <w:sz w:val="24"/>
          <w:szCs w:val="24"/>
        </w:rPr>
      </w:pPr>
      <w:r w:rsidRPr="0023444E">
        <w:rPr>
          <w:rFonts w:ascii="Kalpurush" w:eastAsia="Nikosh" w:hAnsi="Kalpurush" w:cs="Kalpurush"/>
          <w:sz w:val="24"/>
          <w:szCs w:val="24"/>
          <w:cs/>
          <w:lang w:bidi="bn-BD"/>
        </w:rPr>
        <w:t>বিশ্বের দূর-দূরান্ত</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আগত মুসলিমদের আল্লাহর নিকট সবচেয়ে প্রিয়স্থানে একে অপরের মিলন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পরস্পরের পরিচয় লাভ</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কল্যাণ কর ও তাকওয়ার কাজে সহযোগিতা করার সুযোগ ও তাদের কথা কাজ ও যিকির এক হওয়া</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উপকারিতার</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 xml:space="preserve">অন্তর্ভুক্ত। </w:t>
      </w:r>
    </w:p>
    <w:p w:rsidR="008D539F" w:rsidRPr="0023444E" w:rsidRDefault="008D539F" w:rsidP="0023444E">
      <w:pPr>
        <w:pStyle w:val="BodyText2"/>
        <w:numPr>
          <w:ilvl w:val="0"/>
          <w:numId w:val="21"/>
        </w:numPr>
        <w:ind w:left="187" w:hanging="187"/>
        <w:jc w:val="both"/>
        <w:rPr>
          <w:rFonts w:ascii="Times New Roman" w:hAnsi="Times New Roman" w:cs="Times New Roman"/>
          <w:sz w:val="24"/>
          <w:szCs w:val="24"/>
        </w:rPr>
      </w:pPr>
      <w:r w:rsidRPr="0023444E">
        <w:rPr>
          <w:rFonts w:ascii="Kalpurush" w:eastAsia="Nikosh" w:hAnsi="Kalpurush" w:cs="Kalpurush" w:hint="cs"/>
          <w:sz w:val="24"/>
          <w:szCs w:val="24"/>
          <w:cs/>
          <w:lang w:bidi="bn-BD"/>
        </w:rPr>
        <w:t xml:space="preserve">এতে </w:t>
      </w:r>
      <w:r w:rsidRPr="0023444E">
        <w:rPr>
          <w:rFonts w:ascii="Kalpurush" w:eastAsia="Nikosh" w:hAnsi="Kalpurush" w:cs="Kalpurush"/>
          <w:sz w:val="24"/>
          <w:szCs w:val="24"/>
          <w:cs/>
          <w:lang w:bidi="bn-BD"/>
        </w:rPr>
        <w:t>তাদের আক্বীদায়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ইবাদাতে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উদ্দেশ্য ও ওয়াসিলাতে ঐক্যের ও একত্রি</w:t>
      </w:r>
      <w:r w:rsidRPr="0023444E">
        <w:rPr>
          <w:rFonts w:ascii="Kalpurush" w:eastAsia="Nikosh" w:hAnsi="Kalpurush" w:cs="Kalpurush" w:hint="cs"/>
          <w:sz w:val="24"/>
          <w:szCs w:val="24"/>
          <w:cs/>
          <w:lang w:bidi="bn-BD"/>
        </w:rPr>
        <w:t>ত হওয়া</w:t>
      </w:r>
      <w:r w:rsidRPr="0023444E">
        <w:rPr>
          <w:rFonts w:ascii="Kalpurush" w:eastAsia="Nikosh" w:hAnsi="Kalpurush" w:cs="Kalpurush"/>
          <w:sz w:val="24"/>
          <w:szCs w:val="24"/>
          <w:cs/>
          <w:lang w:bidi="bn-BD"/>
        </w:rPr>
        <w:t>র প্রশিক্ষণ রয়েছে। আর তাদের এ একত্রিত হওয়ার মাধ্যমে তাদের মাঝে পরস্পর পরিচয় লাভ হয়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বন্ধুত্ব সৃষ্টি হয় ও এক অপর সম্পর্কে জিজ্ঞাসা করার সুযোগ পায় ও 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আলার কথা বাস্তবায়িত হয়।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23444E">
      <w:pPr>
        <w:pStyle w:val="BodyText2"/>
        <w:bidi/>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أَيُّهَا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لنَّاسُ</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إِنَّا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خَلَق</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ذَكَر</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وَأُنثَى</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وَجَعَل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شُعُوب</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وَقَبَا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ئِلَ</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لِتَعَارَفُو</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أَك</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رَمَكُم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عِندَ</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أَت</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قَى</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عَلِيمٌ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خَبِير</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١٣</w:t>
      </w:r>
      <w:r w:rsidRPr="0023444E">
        <w:rPr>
          <w:rFonts w:ascii="KFGQPC Uthmanic Script HAFS" w:cs="KFGQPC Uthmanic Script HAFS"/>
          <w:color w:val="008000"/>
          <w:sz w:val="24"/>
          <w:szCs w:val="24"/>
          <w:rtl/>
          <w:lang w:eastAsia="en-US"/>
        </w:rPr>
        <w:t xml:space="preserve"> </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الحجرات</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١٣</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lang w:eastAsia="en-US"/>
        </w:rPr>
        <w:t xml:space="preserve"> </w:t>
      </w:r>
    </w:p>
    <w:p w:rsidR="008D539F" w:rsidRPr="0023444E" w:rsidRDefault="008D539F" w:rsidP="003B400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“হে মানুষ! আমরা তোমাদেরকে সৃষ্টি করেছি এক পুরুষ ও এক নারী হতে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পরে তোমাদেরকে বিভক্ত করেছি বিভিন্ন জাতি ও গোত্রে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যাতে তোমরা একে অপরের </w:t>
      </w:r>
      <w:r w:rsidR="003B400D" w:rsidRPr="0023444E">
        <w:rPr>
          <w:rFonts w:ascii="Kalpurush" w:eastAsia="Nikosh" w:hAnsi="Kalpurush" w:cs="Kalpurush" w:hint="cs"/>
          <w:sz w:val="24"/>
          <w:szCs w:val="24"/>
          <w:cs/>
          <w:lang w:bidi="bn-BD"/>
        </w:rPr>
        <w:t>সাথে</w:t>
      </w:r>
      <w:r w:rsidRPr="0023444E">
        <w:rPr>
          <w:rFonts w:ascii="Kalpurush" w:eastAsia="Nikosh" w:hAnsi="Kalpurush" w:cs="Kalpurush"/>
          <w:sz w:val="24"/>
          <w:szCs w:val="24"/>
          <w:cs/>
          <w:lang w:bidi="bn-BD"/>
        </w:rPr>
        <w:t xml:space="preserve"> পরিচিত হতে পার। তোমাদের মধ্যে সেই ব্যক্তিই আল্লাহর নিকট অধিক মর্যাদা সম্পন্ন যে অধিক মুত্তাকী। আল্লাহ সব কিছু জানেন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সমস্ত খবর রাখেন</w:t>
      </w:r>
      <w:r w:rsidR="003B400D"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0023444E" w:rsidRPr="0023444E">
        <w:rPr>
          <w:rFonts w:ascii="Kalpurush" w:eastAsia="Nikosh" w:hAnsi="Kalpurush" w:cs="Kalpurush"/>
          <w:sz w:val="24"/>
          <w:szCs w:val="24"/>
          <w:cs/>
          <w:lang w:bidi="bn-BD"/>
        </w:rPr>
        <w:t>[সূরা আল-হ</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জ</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রাত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১৩]</w:t>
      </w:r>
    </w:p>
    <w:p w:rsidR="008D539F" w:rsidRPr="0023444E" w:rsidRDefault="008D539F" w:rsidP="008D539F">
      <w:pPr>
        <w:pStyle w:val="BodyText2"/>
        <w:spacing w:after="120" w:line="259" w:lineRule="auto"/>
        <w:jc w:val="both"/>
        <w:rPr>
          <w:rFonts w:ascii="Times New Roman" w:hAnsi="Times New Roman" w:cs="Times New Roman"/>
          <w:b/>
          <w:bCs/>
          <w:sz w:val="24"/>
          <w:szCs w:val="24"/>
          <w:lang w:bidi="bn-IN"/>
        </w:rPr>
      </w:pPr>
      <w:r w:rsidRPr="0023444E">
        <w:rPr>
          <w:rFonts w:ascii="Kalpurush" w:eastAsia="Nikosh" w:hAnsi="Kalpurush" w:cs="Kalpurush"/>
          <w:b/>
          <w:bCs/>
          <w:sz w:val="24"/>
          <w:szCs w:val="24"/>
          <w:cs/>
          <w:lang w:bidi="bn-BD"/>
        </w:rPr>
        <w:lastRenderedPageBreak/>
        <w:t>৪- হজ ফরয হওয়ার শর্তসমূহ</w:t>
      </w:r>
      <w:r w:rsidR="003B400D" w:rsidRPr="0023444E">
        <w:rPr>
          <w:rFonts w:ascii="Kalpurush" w:eastAsia="Nikosh" w:hAnsi="Kalpurush" w:cs="Kalpurush" w:hint="cs"/>
          <w:b/>
          <w:bCs/>
          <w:sz w:val="24"/>
          <w:szCs w:val="24"/>
          <w:cs/>
          <w:lang w:bidi="bn-BD"/>
        </w:rPr>
        <w:t>:</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 xml:space="preserve">(ক) হজ ফরয হয় পাঁচটি শর্তে এতে </w:t>
      </w:r>
      <w:r w:rsidRPr="0023444E">
        <w:rPr>
          <w:rFonts w:ascii="Kalpurush" w:eastAsia="Nikosh" w:hAnsi="Kalpurush" w:cs="Kalpurush" w:hint="cs"/>
          <w:b/>
          <w:bCs/>
          <w:sz w:val="24"/>
          <w:szCs w:val="24"/>
          <w:cs/>
          <w:lang w:bidi="bn-BD"/>
        </w:rPr>
        <w:t>ফকীহ</w:t>
      </w:r>
      <w:r w:rsidRPr="0023444E">
        <w:rPr>
          <w:rFonts w:ascii="Kalpurush" w:eastAsia="Nikosh" w:hAnsi="Kalpurush" w:cs="Kalpurush"/>
          <w:b/>
          <w:bCs/>
          <w:sz w:val="24"/>
          <w:szCs w:val="24"/>
          <w:cs/>
          <w:lang w:bidi="bn-BD"/>
        </w:rPr>
        <w:t>গণের মত</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নৈক্য নেই। আর তা হলো</w:t>
      </w:r>
      <w:r w:rsidR="0023444E"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3B400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ইসলাম বা মুসলিম হওয়া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জ্ঞানবান হওয়া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প্রাপ্তবয়স্ক হওয়া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স্বাধীন হওয়া ও সামর্থ্য থাকা। তবে মহিলার ওপর হজ ফরয হওয়ার জন্য</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সফরে তার সাথে মাহরাম থাকা আবশ্যক। কারণ</w:t>
      </w:r>
      <w:r w:rsidR="003B400D"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নবী সাল্লাল্লাহু আলাইহি ওয়াসাল্লাম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لا يحل لامرأة تؤمن بالله واليوم الآخر تسافر مسيرة يوم إلا ومعها ذو محرم</w:t>
      </w:r>
      <w:r w:rsidR="003B400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“আল্লাহ ও শেষ দিবসের প্রতি ঈমান রাখে এমন মহিলার জন্য বিনা মাহ</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মে (বিবাহ বন্ধন নিষিদ্ধ এমন পুরুষ) একদিনের দূরত্বের পথও সফর করা বৈধ নয়। আবু হুরায়রা রাদিয়াল্লাহু আনহু এ হাদীসটি নবী সাল্লাল্লাহু আলাইহি ওয়াসাল্লাম</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বর্ণনা করেছেন</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52"/>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ফিকাহ শাস্ত্রবিদগণ এ শর্তগুলোকে তিন ভাগে বিভক্ত করেছেন</w:t>
      </w:r>
      <w:r w:rsidR="0023444E"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3B400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প্রথমত</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হজ সহীহ ও ফরয হওয়ার জন্য শর্ত</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hint="cs"/>
          <w:sz w:val="24"/>
          <w:szCs w:val="24"/>
          <w:cs/>
          <w:lang w:bidi="bn-BD"/>
        </w:rPr>
        <w:t xml:space="preserve">আর </w:t>
      </w:r>
      <w:r w:rsidR="008D539F" w:rsidRPr="0023444E">
        <w:rPr>
          <w:rFonts w:ascii="Kalpurush" w:eastAsia="Nikosh" w:hAnsi="Kalpurush" w:cs="Kalpurush"/>
          <w:sz w:val="24"/>
          <w:szCs w:val="24"/>
          <w:cs/>
          <w:lang w:bidi="bn-BD"/>
        </w:rPr>
        <w:t>তা হলো</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ইসলাম ও </w:t>
      </w:r>
      <w:r w:rsidR="008D539F" w:rsidRPr="0023444E">
        <w:rPr>
          <w:rFonts w:ascii="Kalpurush" w:eastAsia="Nikosh" w:hAnsi="Kalpurush" w:cs="Kalpurush" w:hint="cs"/>
          <w:sz w:val="24"/>
          <w:szCs w:val="24"/>
          <w:cs/>
          <w:lang w:bidi="bn-BD"/>
        </w:rPr>
        <w:t>বিবেকসম্পন্ন হওয়া</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তাই কাফির ও পাগলের ওপর হজ ফরয নয়। তা</w:t>
      </w:r>
      <w:r w:rsidR="008D539F" w:rsidRPr="0023444E">
        <w:rPr>
          <w:rFonts w:ascii="Kalpurush" w:eastAsia="Nikosh" w:hAnsi="Kalpurush" w:cs="Kalpurush" w:hint="cs"/>
          <w:sz w:val="24"/>
          <w:szCs w:val="24"/>
          <w:cs/>
          <w:lang w:bidi="bn-BD"/>
        </w:rPr>
        <w:t>দে</w:t>
      </w:r>
      <w:r w:rsidR="008D539F" w:rsidRPr="0023444E">
        <w:rPr>
          <w:rFonts w:ascii="Kalpurush" w:eastAsia="Nikosh" w:hAnsi="Kalpurush" w:cs="Kalpurush"/>
          <w:sz w:val="24"/>
          <w:szCs w:val="24"/>
          <w:cs/>
          <w:lang w:bidi="bn-BD"/>
        </w:rPr>
        <w:t>র পক্ষ</w:t>
      </w:r>
      <w:r w:rsidR="0023444E" w:rsidRPr="0023444E">
        <w:rPr>
          <w:rFonts w:ascii="Kalpurush" w:eastAsia="Nikosh" w:hAnsi="Kalpurush" w:cs="Kalpurush"/>
          <w:sz w:val="24"/>
          <w:szCs w:val="24"/>
          <w:cs/>
          <w:lang w:bidi="bn-BD"/>
        </w:rPr>
        <w:t xml:space="preserve"> থেকে </w:t>
      </w:r>
      <w:r w:rsidR="008D539F" w:rsidRPr="0023444E">
        <w:rPr>
          <w:rFonts w:ascii="Kalpurush" w:eastAsia="Nikosh" w:hAnsi="Kalpurush" w:cs="Kalpurush"/>
          <w:sz w:val="24"/>
          <w:szCs w:val="24"/>
          <w:cs/>
          <w:lang w:bidi="bn-BD"/>
        </w:rPr>
        <w:t>হজ শুদ্ধও হবে না। কারণ</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তারা ইবাদাতকারীদের অন্তর্ভুক্ত নয়। </w:t>
      </w:r>
    </w:p>
    <w:p w:rsidR="008D539F" w:rsidRPr="0023444E" w:rsidRDefault="003B400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দ্বিতীয়ত</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যা ফরয ও </w:t>
      </w:r>
      <w:r w:rsidR="008D539F" w:rsidRPr="0023444E">
        <w:rPr>
          <w:rFonts w:ascii="Kalpurush" w:eastAsia="Nikosh" w:hAnsi="Kalpurush" w:cs="Kalpurush" w:hint="cs"/>
          <w:sz w:val="24"/>
          <w:szCs w:val="24"/>
          <w:cs/>
          <w:lang w:bidi="bn-BD"/>
        </w:rPr>
        <w:t xml:space="preserve">যথেষ্ট </w:t>
      </w:r>
      <w:r w:rsidR="008D539F" w:rsidRPr="0023444E">
        <w:rPr>
          <w:rFonts w:ascii="Kalpurush" w:eastAsia="Nikosh" w:hAnsi="Kalpurush" w:cs="Kalpurush"/>
          <w:sz w:val="24"/>
          <w:szCs w:val="24"/>
          <w:cs/>
          <w:lang w:bidi="bn-BD"/>
        </w:rPr>
        <w:t>হওয়ার জন্য শর্ত</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hint="cs"/>
          <w:sz w:val="24"/>
          <w:szCs w:val="24"/>
          <w:cs/>
          <w:lang w:bidi="bn-BD"/>
        </w:rPr>
        <w:t xml:space="preserve">আর </w:t>
      </w:r>
      <w:r w:rsidR="008D539F" w:rsidRPr="0023444E">
        <w:rPr>
          <w:rFonts w:ascii="Kalpurush" w:eastAsia="Nikosh" w:hAnsi="Kalpurush" w:cs="Kalpurush"/>
          <w:sz w:val="24"/>
          <w:szCs w:val="24"/>
          <w:cs/>
          <w:lang w:bidi="bn-BD"/>
        </w:rPr>
        <w:t>তা হলো</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প্রাপ্তবয়স্ক ও স্বাধীন হওয়া</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hint="cs"/>
          <w:sz w:val="24"/>
          <w:szCs w:val="24"/>
          <w:cs/>
          <w:lang w:bidi="bn-BD"/>
        </w:rPr>
        <w:t>তা</w:t>
      </w:r>
      <w:r w:rsidR="008D539F" w:rsidRPr="0023444E">
        <w:rPr>
          <w:rFonts w:ascii="Kalpurush" w:eastAsia="Nikosh" w:hAnsi="Kalpurush" w:cs="Kalpurush"/>
          <w:sz w:val="24"/>
          <w:szCs w:val="24"/>
          <w:cs/>
          <w:lang w:bidi="bn-BD"/>
        </w:rPr>
        <w:t>দের হজ সহীহ হওয়ার শর্ত নয়। তাই যদি বাচ্চা ও দাস হজ করে</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hint="cs"/>
          <w:sz w:val="24"/>
          <w:szCs w:val="24"/>
          <w:cs/>
          <w:lang w:bidi="bn-BD"/>
        </w:rPr>
        <w:t xml:space="preserve">তবে </w:t>
      </w:r>
      <w:r w:rsidR="008D539F" w:rsidRPr="0023444E">
        <w:rPr>
          <w:rFonts w:ascii="Kalpurush" w:eastAsia="Nikosh" w:hAnsi="Kalpurush" w:cs="Kalpurush"/>
          <w:sz w:val="24"/>
          <w:szCs w:val="24"/>
          <w:cs/>
          <w:lang w:bidi="bn-BD"/>
        </w:rPr>
        <w:t xml:space="preserve">তাদের হজ </w:t>
      </w:r>
      <w:r w:rsidR="008D539F" w:rsidRPr="0023444E">
        <w:rPr>
          <w:rFonts w:ascii="Kalpurush" w:eastAsia="Nikosh" w:hAnsi="Kalpurush" w:cs="Kalpurush" w:hint="cs"/>
          <w:sz w:val="24"/>
          <w:szCs w:val="24"/>
          <w:cs/>
          <w:lang w:bidi="bn-BD"/>
        </w:rPr>
        <w:t xml:space="preserve">শুদ্ধ </w:t>
      </w:r>
      <w:r w:rsidR="008D539F" w:rsidRPr="0023444E">
        <w:rPr>
          <w:rFonts w:ascii="Kalpurush" w:eastAsia="Nikosh" w:hAnsi="Kalpurush" w:cs="Kalpurush"/>
          <w:sz w:val="24"/>
          <w:szCs w:val="24"/>
          <w:cs/>
          <w:lang w:bidi="bn-BD"/>
        </w:rPr>
        <w:t xml:space="preserve">হবে। </w:t>
      </w:r>
      <w:r w:rsidR="008D539F" w:rsidRPr="0023444E">
        <w:rPr>
          <w:rFonts w:ascii="Kalpurush" w:eastAsia="Nikosh" w:hAnsi="Kalpurush" w:cs="Kalpurush" w:hint="cs"/>
          <w:sz w:val="24"/>
          <w:szCs w:val="24"/>
          <w:cs/>
          <w:lang w:bidi="bn-BD"/>
        </w:rPr>
        <w:t xml:space="preserve">কিন্তু </w:t>
      </w:r>
      <w:r w:rsidR="008D539F" w:rsidRPr="0023444E">
        <w:rPr>
          <w:rFonts w:ascii="Kalpurush" w:eastAsia="Nikosh" w:hAnsi="Kalpurush" w:cs="Kalpurush"/>
          <w:sz w:val="24"/>
          <w:szCs w:val="24"/>
          <w:cs/>
          <w:lang w:bidi="bn-BD"/>
        </w:rPr>
        <w:t xml:space="preserve">তাদের এ হজ </w:t>
      </w:r>
      <w:r w:rsidR="008D539F" w:rsidRPr="0023444E">
        <w:rPr>
          <w:rFonts w:ascii="Kalpurush" w:eastAsia="Nikosh" w:hAnsi="Kalpurush" w:cs="Kalpurush"/>
          <w:sz w:val="24"/>
          <w:szCs w:val="24"/>
          <w:cs/>
          <w:lang w:bidi="bn-BD"/>
        </w:rPr>
        <w:lastRenderedPageBreak/>
        <w:t>ইসলামের ফরয হজ</w:t>
      </w:r>
      <w:r w:rsidR="0023444E" w:rsidRPr="0023444E">
        <w:rPr>
          <w:rFonts w:ascii="Kalpurush" w:eastAsia="Nikosh" w:hAnsi="Kalpurush" w:cs="Kalpurush"/>
          <w:sz w:val="24"/>
          <w:szCs w:val="24"/>
          <w:cs/>
          <w:lang w:bidi="bn-BD"/>
        </w:rPr>
        <w:t xml:space="preserve"> হিস</w:t>
      </w:r>
      <w:r w:rsidR="0023444E"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বে যথেষ্ট হবে না। </w:t>
      </w:r>
    </w:p>
    <w:p w:rsidR="008D539F" w:rsidRPr="0023444E" w:rsidRDefault="003B400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তৃতীয়ত</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যা শুধু ফরয হওয়ার জন্য শর্ত</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আর তা হলো</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সামর্থ্য</w:t>
      </w:r>
      <w:r w:rsidR="008D539F" w:rsidRPr="0023444E">
        <w:rPr>
          <w:rFonts w:ascii="Kalpurush" w:eastAsia="Nikosh" w:hAnsi="Kalpurush" w:cs="Kalpurush" w:hint="cs"/>
          <w:sz w:val="24"/>
          <w:szCs w:val="24"/>
          <w:cs/>
          <w:lang w:bidi="bn-BD"/>
        </w:rPr>
        <w:t>বান হওয়া</w:t>
      </w:r>
      <w:r w:rsidR="008D539F" w:rsidRPr="009D1559">
        <w:rPr>
          <w:rFonts w:ascii="Kalpurush" w:eastAsia="Nikosh" w:hAnsi="Kalpurush" w:cs="SolaimanLipi"/>
          <w:sz w:val="24"/>
          <w:szCs w:val="24"/>
          <w:cs/>
          <w:lang w:bidi="hi-IN"/>
        </w:rPr>
        <w:t xml:space="preserve">। </w:t>
      </w:r>
      <w:r w:rsidR="008D539F" w:rsidRPr="0023444E">
        <w:rPr>
          <w:rFonts w:ascii="Kalpurush" w:eastAsia="Nikosh" w:hAnsi="Kalpurush" w:cs="Kalpurush"/>
          <w:sz w:val="24"/>
          <w:szCs w:val="24"/>
          <w:cs/>
          <w:lang w:bidi="bn-BD"/>
        </w:rPr>
        <w:t xml:space="preserve">তবে সামর্থ্যহীন ব্যক্তি যদি কষ্ট করে হজ করে </w:t>
      </w:r>
      <w:r w:rsidRPr="0023444E">
        <w:rPr>
          <w:rFonts w:ascii="Kalpurush" w:eastAsia="Nikosh" w:hAnsi="Kalpurush" w:cs="Kalpurush"/>
          <w:sz w:val="24"/>
          <w:szCs w:val="24"/>
          <w:cs/>
          <w:lang w:bidi="bn-BD"/>
        </w:rPr>
        <w:t>এবং যদি পাথেয় ও যানবাহন ছাড়াই হজ</w:t>
      </w:r>
      <w:r w:rsidRPr="0023444E">
        <w:rPr>
          <w:rFonts w:ascii="Kalpurush" w:eastAsia="Nikosh" w:hAnsi="Kalpurush" w:cs="Kalpurush" w:hint="cs"/>
          <w:sz w:val="24"/>
          <w:szCs w:val="24"/>
          <w:cs/>
          <w:lang w:bidi="bn-IN"/>
        </w:rPr>
        <w:t>ে</w:t>
      </w:r>
      <w:r w:rsidR="008D539F" w:rsidRPr="0023444E">
        <w:rPr>
          <w:rFonts w:ascii="Kalpurush" w:eastAsia="Nikosh" w:hAnsi="Kalpurush" w:cs="Kalpurush"/>
          <w:sz w:val="24"/>
          <w:szCs w:val="24"/>
          <w:cs/>
          <w:lang w:bidi="bn-BD"/>
        </w:rPr>
        <w:t xml:space="preserve"> চলে যায়</w:t>
      </w:r>
      <w:r w:rsidRPr="0023444E">
        <w:rPr>
          <w:rFonts w:ascii="Kalpurush" w:eastAsia="Nikosh" w:hAnsi="Kalpurush" w:cs="Kalpurush" w:hint="cs"/>
          <w:sz w:val="24"/>
          <w:szCs w:val="24"/>
          <w:lang w:bidi="bn-BD"/>
        </w:rPr>
        <w:t>,</w:t>
      </w:r>
      <w:r w:rsidR="008D539F" w:rsidRPr="0023444E">
        <w:rPr>
          <w:rFonts w:ascii="Kalpurush" w:eastAsia="Nikosh" w:hAnsi="Kalpurush" w:cs="Kalpurush"/>
          <w:sz w:val="24"/>
          <w:szCs w:val="24"/>
          <w:cs/>
          <w:lang w:bidi="bn-BD"/>
        </w:rPr>
        <w:t xml:space="preserve"> তবে তার হজ </w:t>
      </w:r>
      <w:r w:rsidR="008D539F" w:rsidRPr="0023444E">
        <w:rPr>
          <w:rFonts w:ascii="Kalpurush" w:eastAsia="Nikosh" w:hAnsi="Kalpurush" w:cs="Kalpurush" w:hint="cs"/>
          <w:sz w:val="24"/>
          <w:szCs w:val="24"/>
          <w:cs/>
          <w:lang w:bidi="bn-BD"/>
        </w:rPr>
        <w:t>বিশুদ্ধ হয়ে যাবে।</w:t>
      </w:r>
      <w:r w:rsidR="008D539F"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 xml:space="preserve">(খ) হজ আদায়ে প্রতিনিধি নিযুক্ত করার বিধান </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যে ব্যক্তি হজ আদায়ের সামর্থ্যবান হওয়ার পূর্বে মারা যাবে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তার ওপর ফরয হবে না। এতে </w:t>
      </w:r>
      <w:r w:rsidRPr="0023444E">
        <w:rPr>
          <w:rFonts w:ascii="Kalpurush" w:eastAsia="Nikosh" w:hAnsi="Kalpurush" w:cs="Kalpurush" w:hint="cs"/>
          <w:sz w:val="24"/>
          <w:szCs w:val="24"/>
          <w:cs/>
          <w:lang w:bidi="bn-BD"/>
        </w:rPr>
        <w:t>ফকীহগ</w:t>
      </w:r>
      <w:r w:rsidRPr="0023444E">
        <w:rPr>
          <w:rFonts w:ascii="Kalpurush" w:eastAsia="Nikosh" w:hAnsi="Kalpurush" w:cs="Kalpurush"/>
          <w:sz w:val="24"/>
          <w:szCs w:val="24"/>
          <w:cs/>
          <w:lang w:bidi="bn-BD"/>
        </w:rPr>
        <w:t>ণের মাঝে কোনো মত</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নৈক্য নেই। তবে যে ব্যক্তি হজ আদায়ের সামর্থ্যবান হওয়ার পর মারা যাবে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তার ওপর হতে মৃত্যুর কারণে ফরয </w:t>
      </w:r>
      <w:r w:rsidRPr="0023444E">
        <w:rPr>
          <w:rFonts w:ascii="Kalpurush" w:eastAsia="Nikosh" w:hAnsi="Kalpurush" w:cs="Kalpurush" w:hint="cs"/>
          <w:sz w:val="24"/>
          <w:szCs w:val="24"/>
          <w:cs/>
          <w:lang w:bidi="bn-BD"/>
        </w:rPr>
        <w:t>বাদ হয়ে যা</w:t>
      </w:r>
      <w:r w:rsidRPr="0023444E">
        <w:rPr>
          <w:rFonts w:ascii="Kalpurush" w:eastAsia="Nikosh" w:hAnsi="Kalpurush" w:cs="Kalpurush"/>
          <w:sz w:val="24"/>
          <w:szCs w:val="24"/>
          <w:cs/>
          <w:lang w:bidi="bn-BD"/>
        </w:rPr>
        <w:t>বে কি হবে না এ ব্যাপারে মত</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নৈক্য রয়েছে। তবে সঠিক মত হলো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মৃত ব্যক্তির পক্ষ হতে</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ফ</w:t>
      </w:r>
      <w:r w:rsidRPr="0023444E">
        <w:rPr>
          <w:rFonts w:ascii="Kalpurush" w:eastAsia="Nikosh" w:hAnsi="Kalpurush" w:cs="Kalpurush" w:hint="cs"/>
          <w:sz w:val="24"/>
          <w:szCs w:val="24"/>
          <w:cs/>
          <w:lang w:bidi="bn-BD"/>
        </w:rPr>
        <w:t xml:space="preserve">রয বাদ হয়ে যাবে </w:t>
      </w:r>
      <w:r w:rsidRPr="0023444E">
        <w:rPr>
          <w:rFonts w:ascii="Kalpurush" w:eastAsia="Nikosh" w:hAnsi="Kalpurush" w:cs="Kalpurush"/>
          <w:sz w:val="24"/>
          <w:szCs w:val="24"/>
          <w:cs/>
          <w:lang w:bidi="bn-BD"/>
        </w:rPr>
        <w:t xml:space="preserve">না। </w:t>
      </w:r>
      <w:r w:rsidRPr="0023444E">
        <w:rPr>
          <w:rFonts w:ascii="Kalpurush" w:eastAsia="Nikosh" w:hAnsi="Kalpurush" w:cs="Kalpurush" w:hint="cs"/>
          <w:sz w:val="24"/>
          <w:szCs w:val="24"/>
          <w:cs/>
          <w:lang w:bidi="bn-BD"/>
        </w:rPr>
        <w:t xml:space="preserve">বরং </w:t>
      </w:r>
      <w:r w:rsidRPr="0023444E">
        <w:rPr>
          <w:rFonts w:ascii="Kalpurush" w:eastAsia="Nikosh" w:hAnsi="Kalpurush" w:cs="Kalpurush"/>
          <w:sz w:val="24"/>
          <w:szCs w:val="24"/>
          <w:cs/>
          <w:lang w:bidi="bn-BD"/>
        </w:rPr>
        <w:t xml:space="preserve">মৃত ব্যক্তির ওয়ারিসদের ওপর তার পক্ষ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তার মাল </w:t>
      </w:r>
      <w:r w:rsidRPr="0023444E">
        <w:rPr>
          <w:rFonts w:ascii="Kalpurush" w:eastAsia="Nikosh" w:hAnsi="Kalpurush" w:cs="Kalpurush" w:hint="cs"/>
          <w:sz w:val="24"/>
          <w:szCs w:val="24"/>
          <w:cs/>
          <w:lang w:bidi="bn-BD"/>
        </w:rPr>
        <w:t>দ্বারা</w:t>
      </w:r>
      <w:r w:rsidRPr="0023444E">
        <w:rPr>
          <w:rFonts w:ascii="Kalpurush" w:eastAsia="Nikosh" w:hAnsi="Kalpurush" w:cs="Kalpurush"/>
          <w:sz w:val="24"/>
          <w:szCs w:val="24"/>
          <w:cs/>
          <w:lang w:bidi="bn-BD"/>
        </w:rPr>
        <w:t xml:space="preserve"> হজ করা</w:t>
      </w:r>
      <w:r w:rsidRPr="0023444E">
        <w:rPr>
          <w:rFonts w:ascii="Kalpurush" w:eastAsia="Nikosh" w:hAnsi="Kalpurush" w:cs="Kalpurush" w:hint="cs"/>
          <w:sz w:val="24"/>
          <w:szCs w:val="24"/>
          <w:cs/>
          <w:lang w:bidi="bn-BD"/>
        </w:rPr>
        <w:t>নো</w:t>
      </w:r>
      <w:r w:rsidRPr="0023444E">
        <w:rPr>
          <w:rFonts w:ascii="Kalpurush" w:eastAsia="Nikosh" w:hAnsi="Kalpurush" w:cs="Kalpurush"/>
          <w:sz w:val="24"/>
          <w:szCs w:val="24"/>
          <w:cs/>
          <w:lang w:bidi="bn-BD"/>
        </w:rPr>
        <w:t xml:space="preserve"> অপরিহার্য হবে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সে তার পক্ষ থেকে হজ আদায়ের </w:t>
      </w:r>
      <w:r w:rsidR="00DF6B62" w:rsidRPr="0023444E">
        <w:rPr>
          <w:rFonts w:ascii="Kalpurush" w:eastAsia="Nikosh" w:hAnsi="Kalpurush" w:cs="Kalpurush" w:hint="cs"/>
          <w:sz w:val="24"/>
          <w:szCs w:val="24"/>
          <w:cs/>
          <w:lang w:bidi="bn-IN"/>
        </w:rPr>
        <w:t>অ</w:t>
      </w:r>
      <w:r w:rsidRPr="0023444E">
        <w:rPr>
          <w:rFonts w:ascii="Kalpurush" w:eastAsia="Nikosh" w:hAnsi="Kalpurush" w:cs="Kalpurush"/>
          <w:sz w:val="24"/>
          <w:szCs w:val="24"/>
          <w:cs/>
          <w:lang w:bidi="bn-BD"/>
        </w:rPr>
        <w:t>সিয়াত করে যান আর 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ই যান। তা তার ওপর </w:t>
      </w:r>
      <w:r w:rsidRPr="0023444E">
        <w:rPr>
          <w:rFonts w:ascii="Kalpurush" w:eastAsia="Nikosh" w:hAnsi="Kalpurush" w:cs="Kalpurush" w:hint="cs"/>
          <w:sz w:val="24"/>
          <w:szCs w:val="24"/>
          <w:cs/>
          <w:lang w:bidi="bn-BD"/>
        </w:rPr>
        <w:t>অন্যান্য</w:t>
      </w:r>
      <w:r w:rsidRPr="0023444E">
        <w:rPr>
          <w:rFonts w:ascii="Kalpurush" w:eastAsia="Nikosh" w:hAnsi="Kalpurush" w:cs="Kalpurush"/>
          <w:sz w:val="24"/>
          <w:szCs w:val="24"/>
          <w:cs/>
          <w:lang w:bidi="bn-BD"/>
        </w:rPr>
        <w:t xml:space="preserve"> ঋণের </w:t>
      </w:r>
      <w:r w:rsidRPr="0023444E">
        <w:rPr>
          <w:rFonts w:ascii="Kalpurush" w:eastAsia="Nikosh" w:hAnsi="Kalpurush" w:cs="Kalpurush" w:hint="cs"/>
          <w:sz w:val="24"/>
          <w:szCs w:val="24"/>
          <w:cs/>
          <w:lang w:bidi="bn-BD"/>
        </w:rPr>
        <w:t xml:space="preserve">মতই একটি হিসেবে আদায় করা </w:t>
      </w:r>
      <w:r w:rsidRPr="0023444E">
        <w:rPr>
          <w:rFonts w:ascii="Kalpurush" w:eastAsia="Nikosh" w:hAnsi="Kalpurush" w:cs="Kalpurush"/>
          <w:sz w:val="24"/>
          <w:szCs w:val="24"/>
          <w:cs/>
          <w:lang w:bidi="bn-BD"/>
        </w:rPr>
        <w:t>ফরয সাব্যস্ত হ</w:t>
      </w:r>
      <w:r w:rsidRPr="0023444E">
        <w:rPr>
          <w:rFonts w:ascii="Kalpurush" w:eastAsia="Nikosh" w:hAnsi="Kalpurush" w:cs="Kalpurush" w:hint="cs"/>
          <w:sz w:val="24"/>
          <w:szCs w:val="24"/>
          <w:cs/>
          <w:lang w:bidi="bn-BD"/>
        </w:rPr>
        <w:t>বে</w:t>
      </w:r>
      <w:r w:rsidRPr="0023444E">
        <w:rPr>
          <w:rFonts w:ascii="Kalpurush" w:eastAsia="Nikosh" w:hAnsi="Kalpurush" w:cs="Kalpurush"/>
          <w:sz w:val="24"/>
          <w:szCs w:val="24"/>
          <w:cs/>
          <w:lang w:bidi="hi-IN"/>
        </w:rPr>
        <w:t>।</w:t>
      </w:r>
      <w:r w:rsidRPr="0023444E">
        <w:rPr>
          <w:rFonts w:ascii="Kalpurush" w:eastAsia="Nikosh" w:hAnsi="Kalpurush" w:cs="Kalpurush"/>
          <w:sz w:val="24"/>
          <w:szCs w:val="24"/>
          <w:cs/>
          <w:lang w:bidi="bn-BD"/>
        </w:rPr>
        <w:t xml:space="preserve">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ইবন আব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বাস রাদিয়াল্লাহু আনহুমা হাদীস বর্ণনা করেছেন। জনৈক মহিলা হজ করার </w:t>
      </w:r>
      <w:r w:rsidRPr="0023444E">
        <w:rPr>
          <w:rFonts w:ascii="Kalpurush" w:eastAsia="Nikosh" w:hAnsi="Kalpurush" w:cs="Kalpurush" w:hint="cs"/>
          <w:sz w:val="24"/>
          <w:szCs w:val="24"/>
          <w:cs/>
          <w:lang w:bidi="bn-BD"/>
        </w:rPr>
        <w:t>মানত</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করে</w:t>
      </w:r>
      <w:r w:rsidRPr="0023444E">
        <w:rPr>
          <w:rFonts w:ascii="Kalpurush" w:eastAsia="Nikosh" w:hAnsi="Kalpurush" w:cs="Kalpurush"/>
          <w:sz w:val="24"/>
          <w:szCs w:val="24"/>
          <w:cs/>
          <w:lang w:bidi="bn-BD"/>
        </w:rPr>
        <w:t xml:space="preserve"> মারা যায়</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অতঃপর তার ভাই নবী সাল্লাল্লাহু আলাইহি ওয়াসাল্লাম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র নিকট এসে তাঁকে এ ব্যাপারে জিজ্ঞাসা করলেন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তখন নবী সাল্লাল্লাহু আলাইহি ওয়াসাল্লাম বললেন</w:t>
      </w:r>
      <w:r w:rsidRPr="0023444E">
        <w:rPr>
          <w:rFonts w:ascii="Kalpurush" w:eastAsia="Nikosh" w:hAnsi="Kalpurush" w:cs="Kalpurush"/>
          <w:sz w:val="24"/>
          <w:szCs w:val="24"/>
          <w:lang w:bidi="bn-BD"/>
        </w:rPr>
        <w:t>,</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أرأيت لو كان على أختك دين أكنت قاضيه؟ قال: نعم، قال: فاقضوا الله فهو أحق بالوفاء</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3B400D"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“তোমার ক</w:t>
      </w:r>
      <w:r w:rsidRPr="0023444E">
        <w:rPr>
          <w:rFonts w:ascii="Kalpurush" w:eastAsia="Nikosh" w:hAnsi="Kalpurush" w:cs="Kalpurush" w:hint="cs"/>
          <w:sz w:val="24"/>
          <w:szCs w:val="24"/>
          <w:cs/>
          <w:lang w:bidi="bn-IN"/>
        </w:rPr>
        <w:t>ী</w:t>
      </w:r>
      <w:r w:rsidR="008D539F" w:rsidRPr="0023444E">
        <w:rPr>
          <w:rFonts w:ascii="Kalpurush" w:eastAsia="Nikosh" w:hAnsi="Kalpurush" w:cs="Kalpurush"/>
          <w:sz w:val="24"/>
          <w:szCs w:val="24"/>
          <w:cs/>
          <w:lang w:bidi="bn-BD"/>
        </w:rPr>
        <w:t xml:space="preserve"> মত</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যদি তোমার বোনের ওপর ঋণ থাকতো তাহলে তুমি কি তা আদায় করতে</w:t>
      </w:r>
      <w:r w:rsidR="008D539F" w:rsidRPr="0023444E">
        <w:rPr>
          <w:rFonts w:ascii="Kalpurush" w:eastAsia="Nikosh" w:hAnsi="Kalpurush" w:cs="Kalpurush" w:hint="cs"/>
          <w:sz w:val="24"/>
          <w:szCs w:val="24"/>
          <w:cs/>
          <w:lang w:bidi="bn-BD"/>
        </w:rPr>
        <w:t xml:space="preserve"> </w:t>
      </w:r>
      <w:r w:rsidR="008D539F" w:rsidRPr="0023444E">
        <w:rPr>
          <w:rFonts w:ascii="Kalpurush" w:eastAsia="Nikosh" w:hAnsi="Kalpurush" w:cs="Kalpurush"/>
          <w:sz w:val="24"/>
          <w:szCs w:val="24"/>
          <w:cs/>
          <w:lang w:bidi="bn-BD"/>
        </w:rPr>
        <w:t>না</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সে ব</w:t>
      </w:r>
      <w:r w:rsidR="008D539F" w:rsidRPr="0023444E">
        <w:rPr>
          <w:rFonts w:ascii="Kalpurush" w:eastAsia="Nikosh" w:hAnsi="Kalpurush" w:cs="Kalpurush" w:hint="cs"/>
          <w:sz w:val="24"/>
          <w:szCs w:val="24"/>
          <w:cs/>
          <w:lang w:bidi="bn-BD"/>
        </w:rPr>
        <w:t>ললো,</w:t>
      </w:r>
      <w:r w:rsidR="008D539F" w:rsidRPr="0023444E">
        <w:rPr>
          <w:rFonts w:ascii="Kalpurush" w:eastAsia="Nikosh" w:hAnsi="Kalpurush" w:cs="Kalpurush"/>
          <w:sz w:val="24"/>
          <w:szCs w:val="24"/>
          <w:cs/>
          <w:lang w:bidi="bn-BD"/>
        </w:rPr>
        <w:t xml:space="preserve"> হ্যাঁ। তারপর রাসূল </w:t>
      </w:r>
      <w:r w:rsidR="008D539F" w:rsidRPr="0023444E">
        <w:rPr>
          <w:rFonts w:ascii="Kalpurush" w:eastAsia="Nikosh" w:hAnsi="Kalpurush" w:cs="Kalpurush"/>
          <w:sz w:val="24"/>
          <w:szCs w:val="24"/>
          <w:cs/>
          <w:lang w:bidi="bn-BD"/>
        </w:rPr>
        <w:lastRenderedPageBreak/>
        <w:t>সাল্লাল্লাহু আলাইহি ওয়াসাল্লাম বললেন</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আল্লাহর ঋণ আদায় কর</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 xml:space="preserve">কারণ আল্লাহর ঋণ আদায় করা </w:t>
      </w:r>
      <w:r w:rsidR="008D539F" w:rsidRPr="0023444E">
        <w:rPr>
          <w:rFonts w:ascii="Kalpurush" w:eastAsia="Nikosh" w:hAnsi="Kalpurush" w:cs="Kalpurush" w:hint="cs"/>
          <w:sz w:val="24"/>
          <w:szCs w:val="24"/>
          <w:cs/>
          <w:lang w:bidi="bn-BD"/>
        </w:rPr>
        <w:t xml:space="preserve">আরও </w:t>
      </w:r>
      <w:r w:rsidR="008D539F" w:rsidRPr="0023444E">
        <w:rPr>
          <w:rFonts w:ascii="Kalpurush" w:eastAsia="Nikosh" w:hAnsi="Kalpurush" w:cs="Kalpurush"/>
          <w:sz w:val="24"/>
          <w:szCs w:val="24"/>
          <w:cs/>
          <w:lang w:bidi="bn-BD"/>
        </w:rPr>
        <w:t>অধিক যুক্তিযুক্ত</w:t>
      </w:r>
      <w:r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53"/>
      </w:r>
      <w:r w:rsidR="008D539F"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(গ) যে ব্যক্তি নিজে হজ করে নি সে অন্যের পক্ষ</w:t>
      </w:r>
      <w:r w:rsidR="0023444E" w:rsidRPr="0023444E">
        <w:rPr>
          <w:rFonts w:ascii="Kalpurush" w:eastAsia="Nikosh" w:hAnsi="Kalpurush" w:cs="Kalpurush"/>
          <w:b/>
          <w:bCs/>
          <w:sz w:val="24"/>
          <w:szCs w:val="24"/>
          <w:cs/>
          <w:lang w:bidi="bn-BD"/>
        </w:rPr>
        <w:t xml:space="preserve"> থেকে </w:t>
      </w:r>
      <w:r w:rsidRPr="0023444E">
        <w:rPr>
          <w:rFonts w:ascii="Kalpurush" w:eastAsia="Nikosh" w:hAnsi="Kalpurush" w:cs="Kalpurush"/>
          <w:b/>
          <w:bCs/>
          <w:sz w:val="24"/>
          <w:szCs w:val="24"/>
          <w:cs/>
          <w:lang w:bidi="bn-BD"/>
        </w:rPr>
        <w:t>বদল হজ করতে পারবে কি</w:t>
      </w:r>
      <w:r w:rsidRPr="0023444E">
        <w:rPr>
          <w:rFonts w:ascii="Kalpurush" w:eastAsia="Nikosh" w:hAnsi="Kalpurush" w:cs="Kalpurush"/>
          <w:b/>
          <w:bCs/>
          <w:sz w:val="24"/>
          <w:szCs w:val="24"/>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যে ব্যক্তি প্রথমে নিজের হজ করে নি সে অন্যের পক্ষ</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বদল হজ করতে পারবে</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 xml:space="preserve">না। </w:t>
      </w:r>
      <w:r w:rsidRPr="0023444E">
        <w:rPr>
          <w:rFonts w:ascii="Kalpurush" w:eastAsia="Nikosh" w:hAnsi="Kalpurush" w:cs="Kalpurush" w:hint="cs"/>
          <w:sz w:val="24"/>
          <w:szCs w:val="24"/>
          <w:cs/>
          <w:lang w:bidi="bn-BD"/>
        </w:rPr>
        <w:t xml:space="preserve">এটাই ফকীহগণের মতামতের মধ্য থেকে </w:t>
      </w:r>
      <w:r w:rsidRPr="0023444E">
        <w:rPr>
          <w:rFonts w:ascii="Kalpurush" w:eastAsia="Nikosh" w:hAnsi="Kalpurush" w:cs="Kalpurush"/>
          <w:sz w:val="24"/>
          <w:szCs w:val="24"/>
          <w:cs/>
          <w:lang w:bidi="bn-BD"/>
        </w:rPr>
        <w:t>সঠিক মত।</w:t>
      </w:r>
      <w:r w:rsidRPr="0023444E">
        <w:rPr>
          <w:rFonts w:ascii="Kalpurush" w:eastAsia="Nikosh" w:hAnsi="Kalpurush" w:cs="Kalpurush" w:hint="cs"/>
          <w:sz w:val="24"/>
          <w:szCs w:val="24"/>
          <w:cs/>
          <w:lang w:bidi="bn-BD"/>
        </w:rPr>
        <w:t xml:space="preserve"> কারণ</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এ ব্যাপারে একটি প্রসিদ্ধ হাদীস রয়েছে আর তা হলো</w:t>
      </w:r>
      <w:r w:rsidRPr="0023444E">
        <w:rPr>
          <w:rFonts w:ascii="Kalpurush" w:eastAsia="Nikosh" w:hAnsi="Kalpurush" w:cs="Kalpurush"/>
          <w:sz w:val="24"/>
          <w:szCs w:val="24"/>
          <w:lang w:bidi="bn-BD"/>
        </w:rPr>
        <w:t>,</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أن النبي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سمع رجلاً يقول: لبيك عن شبرمة، قال: من شبرمة؟ قال: أخ لي أو قريب لي، فقال عليه الصلاة والسلام: حجت عن نفسك؟ قال لا. قال: حج عن نفسك ثم حج عن شبرمة</w:t>
      </w:r>
      <w:r w:rsidR="003B400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lang w:bidi="bn-IN"/>
        </w:rPr>
      </w:pPr>
      <w:r w:rsidRPr="0023444E">
        <w:rPr>
          <w:rFonts w:ascii="Kalpurush" w:eastAsia="Nikosh" w:hAnsi="Kalpurush" w:cs="Kalpurush"/>
          <w:sz w:val="24"/>
          <w:szCs w:val="24"/>
          <w:cs/>
          <w:lang w:bidi="bn-BD"/>
        </w:rPr>
        <w:t>“নবী সাল্লাল্লাহু আলাইহি ওয়াসাল্লাম এক ব্যক্তিকে লাব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বাইক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আন শুব</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 xml:space="preserve">মাহ বলতে শুনলেন। রাসূলুল্লাহ সাল্লাল্লাহু আলাইহি ওয়াসাল্লাম </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কে বললেন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শুব</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মাহ কে</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সে </w:t>
      </w:r>
      <w:r w:rsidRPr="0023444E">
        <w:rPr>
          <w:rFonts w:ascii="Kalpurush" w:eastAsia="Nikosh" w:hAnsi="Kalpurush" w:cs="Kalpurush" w:hint="cs"/>
          <w:sz w:val="24"/>
          <w:szCs w:val="24"/>
          <w:cs/>
          <w:lang w:bidi="bn-BD"/>
        </w:rPr>
        <w:t>বললো,</w:t>
      </w:r>
      <w:r w:rsidRPr="0023444E">
        <w:rPr>
          <w:rFonts w:ascii="Kalpurush" w:eastAsia="Nikosh" w:hAnsi="Kalpurush" w:cs="Kalpurush"/>
          <w:sz w:val="24"/>
          <w:szCs w:val="24"/>
          <w:cs/>
          <w:lang w:bidi="bn-BD"/>
        </w:rPr>
        <w:t xml:space="preserve"> আমার ভাই বা আমার নিকট আত্</w:t>
      </w:r>
      <w:r w:rsidRPr="0023444E">
        <w:rPr>
          <w:rFonts w:ascii="Kalpurush" w:eastAsia="Nikosh" w:hAnsi="Kalpurush" w:cs="Kalpurush" w:hint="cs"/>
          <w:sz w:val="24"/>
          <w:szCs w:val="24"/>
          <w:cs/>
          <w:lang w:bidi="bn-BD"/>
        </w:rPr>
        <w:t>মী</w:t>
      </w:r>
      <w:r w:rsidRPr="0023444E">
        <w:rPr>
          <w:rFonts w:ascii="Kalpurush" w:eastAsia="Nikosh" w:hAnsi="Kalpurush" w:cs="Kalpurush"/>
          <w:sz w:val="24"/>
          <w:szCs w:val="24"/>
          <w:cs/>
          <w:lang w:bidi="bn-BD"/>
        </w:rPr>
        <w:t>য়। তারপর নবী সাল্লাল্লাহু আলাইহি ওয়াসাল্লাম বললেন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তুমি তোমার হজ করেছ</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সে </w:t>
      </w:r>
      <w:r w:rsidRPr="0023444E">
        <w:rPr>
          <w:rFonts w:ascii="Kalpurush" w:eastAsia="Nikosh" w:hAnsi="Kalpurush" w:cs="Kalpurush" w:hint="cs"/>
          <w:sz w:val="24"/>
          <w:szCs w:val="24"/>
          <w:cs/>
          <w:lang w:bidi="bn-BD"/>
        </w:rPr>
        <w:t>বললো,</w:t>
      </w:r>
      <w:r w:rsidRPr="0023444E">
        <w:rPr>
          <w:rFonts w:ascii="Kalpurush" w:eastAsia="Nikosh" w:hAnsi="Kalpurush" w:cs="Kalpurush"/>
          <w:sz w:val="24"/>
          <w:szCs w:val="24"/>
          <w:cs/>
          <w:lang w:bidi="bn-BD"/>
        </w:rPr>
        <w:t xml:space="preserve"> না। তারপর নবী সাল্লাল্লাহু আলাইহি ওয়াসাল্লাম বললেন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আগে তুমি নিজের হজ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তারপর শুব</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মার হজ কর</w:t>
      </w:r>
      <w:r w:rsidRPr="0023444E">
        <w:rPr>
          <w:rFonts w:ascii="Kalpurush" w:eastAsia="Nikosh" w:hAnsi="Kalpurush" w:cs="Kalpurush" w:hint="cs"/>
          <w:sz w:val="24"/>
          <w:szCs w:val="24"/>
          <w:cs/>
          <w:lang w:bidi="bn-BD"/>
        </w:rPr>
        <w:t>বে</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54"/>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সামর্থ্যহীন অপারগ ব্যক্তির পক্ষ </w:t>
      </w:r>
      <w:r w:rsidRPr="0023444E">
        <w:rPr>
          <w:rFonts w:ascii="Kalpurush" w:eastAsia="Nikosh" w:hAnsi="Kalpurush" w:cs="Kalpurush" w:hint="cs"/>
          <w:sz w:val="24"/>
          <w:szCs w:val="24"/>
          <w:cs/>
          <w:lang w:bidi="bn-BD"/>
        </w:rPr>
        <w:t xml:space="preserve">থেকে যদি কেউ </w:t>
      </w:r>
      <w:r w:rsidRPr="0023444E">
        <w:rPr>
          <w:rFonts w:ascii="Kalpurush" w:eastAsia="Nikosh" w:hAnsi="Kalpurush" w:cs="Kalpurush"/>
          <w:sz w:val="24"/>
          <w:szCs w:val="24"/>
          <w:cs/>
          <w:lang w:bidi="bn-BD"/>
        </w:rPr>
        <w:t>বদল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হজ </w:t>
      </w:r>
      <w:r w:rsidRPr="0023444E">
        <w:rPr>
          <w:rFonts w:ascii="Kalpurush" w:eastAsia="Nikosh" w:hAnsi="Kalpurush" w:cs="Kalpurush" w:hint="cs"/>
          <w:sz w:val="24"/>
          <w:szCs w:val="24"/>
          <w:cs/>
          <w:lang w:bidi="bn-BD"/>
        </w:rPr>
        <w:t xml:space="preserve">আদায় </w:t>
      </w:r>
      <w:r w:rsidRPr="0023444E">
        <w:rPr>
          <w:rFonts w:ascii="Kalpurush" w:eastAsia="Nikosh" w:hAnsi="Kalpurush" w:cs="Kalpurush" w:hint="cs"/>
          <w:sz w:val="24"/>
          <w:szCs w:val="24"/>
          <w:cs/>
          <w:lang w:bidi="bn-BD"/>
        </w:rPr>
        <w:lastRenderedPageBreak/>
        <w:t xml:space="preserve">করে তবে </w:t>
      </w:r>
      <w:r w:rsidRPr="0023444E">
        <w:rPr>
          <w:rFonts w:ascii="Kalpurush" w:eastAsia="Nikosh" w:hAnsi="Kalpurush" w:cs="Kalpurush"/>
          <w:sz w:val="24"/>
          <w:szCs w:val="24"/>
          <w:cs/>
          <w:lang w:bidi="bn-BD"/>
        </w:rPr>
        <w:t>সঠিক মতে</w:t>
      </w:r>
      <w:r w:rsidRPr="0023444E">
        <w:rPr>
          <w:rFonts w:ascii="Kalpurush" w:eastAsia="Nikosh" w:hAnsi="Kalpurush" w:cs="Kalpurush" w:hint="cs"/>
          <w:sz w:val="24"/>
          <w:szCs w:val="24"/>
          <w:cs/>
          <w:lang w:bidi="bn-BD"/>
        </w:rPr>
        <w:t xml:space="preserve"> তা আদায় করা শুদ্ধ হবে। কারণ</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এ ব্যাপারে ফ</w:t>
      </w:r>
      <w:r w:rsidRPr="0023444E">
        <w:rPr>
          <w:rFonts w:ascii="Kalpurush" w:eastAsia="Nikosh" w:hAnsi="Kalpurush" w:cs="Kalpurush" w:hint="cs"/>
          <w:sz w:val="24"/>
          <w:szCs w:val="24"/>
          <w:cs/>
          <w:lang w:bidi="bn-BD"/>
        </w:rPr>
        <w:t>য</w:t>
      </w:r>
      <w:r w:rsidRPr="0023444E">
        <w:rPr>
          <w:rFonts w:ascii="Kalpurush" w:eastAsia="Nikosh" w:hAnsi="Kalpurush" w:cs="Kalpurush"/>
          <w:sz w:val="24"/>
          <w:szCs w:val="24"/>
          <w:cs/>
          <w:lang w:bidi="bn-BD"/>
        </w:rPr>
        <w:t>ল ইবন আব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বাস রা</w:t>
      </w:r>
      <w:r w:rsidRPr="0023444E">
        <w:rPr>
          <w:rFonts w:ascii="Kalpurush" w:eastAsia="Nikosh" w:hAnsi="Kalpurush" w:cs="Kalpurush" w:hint="cs"/>
          <w:sz w:val="24"/>
          <w:szCs w:val="24"/>
          <w:cs/>
          <w:lang w:bidi="bn-BD"/>
        </w:rPr>
        <w:t>দিয়া</w:t>
      </w:r>
      <w:r w:rsidRPr="0023444E">
        <w:rPr>
          <w:rFonts w:ascii="Kalpurush" w:eastAsia="Nikosh" w:hAnsi="Kalpurush" w:cs="Kalpurush"/>
          <w:sz w:val="24"/>
          <w:szCs w:val="24"/>
          <w:cs/>
          <w:lang w:bidi="bn-BD"/>
        </w:rPr>
        <w:t>ল্লাহু আনহুমার একটি হাদীস রয়েছ</w:t>
      </w:r>
      <w:r w:rsidRPr="0023444E">
        <w:rPr>
          <w:rFonts w:ascii="Kalpurush" w:eastAsia="Nikosh" w:hAnsi="Kalpurush" w:cs="Kalpurush" w:hint="cs"/>
          <w:sz w:val="24"/>
          <w:szCs w:val="24"/>
          <w:cs/>
          <w:lang w:bidi="bn-BD"/>
        </w:rPr>
        <w:t xml:space="preserve">ে, তাতে এসেছে,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أن امرأة من خثعم قالت: يارسول الله إن فريضة الله على عباده في الحج أدركت أبي شيخاً كبيراً لا يثبت على الراحلة أفأحج عنه؟ قال: نعم وذلك في حجة الوداع</w:t>
      </w:r>
      <w:r w:rsidR="003B400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“খাছ</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আমা </w:t>
      </w:r>
      <w:r w:rsidRPr="0023444E">
        <w:rPr>
          <w:rFonts w:ascii="Kalpurush" w:eastAsia="Nikosh" w:hAnsi="Kalpurush" w:cs="Kalpurush" w:hint="cs"/>
          <w:sz w:val="24"/>
          <w:szCs w:val="24"/>
          <w:cs/>
          <w:lang w:bidi="bn-BD"/>
        </w:rPr>
        <w:t>গোত্রে</w:t>
      </w:r>
      <w:r w:rsidRPr="0023444E">
        <w:rPr>
          <w:rFonts w:ascii="Kalpurush" w:eastAsia="Nikosh" w:hAnsi="Kalpurush" w:cs="Kalpurush"/>
          <w:sz w:val="24"/>
          <w:szCs w:val="24"/>
          <w:cs/>
          <w:lang w:bidi="bn-BD"/>
        </w:rPr>
        <w:t>র জনৈক মহিলা বল</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cs/>
          <w:lang w:bidi="bn-BD"/>
        </w:rPr>
        <w:t xml:space="preserve"> হে আল্লাহর রাসূল ! আমার পিতা অতি বৃদ্ধ</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তিনি</w:t>
      </w:r>
      <w:r w:rsidRPr="0023444E">
        <w:rPr>
          <w:rFonts w:ascii="Kalpurush" w:eastAsia="Nikosh" w:hAnsi="Kalpurush" w:cs="Kalpurush"/>
          <w:sz w:val="24"/>
          <w:szCs w:val="24"/>
          <w:cs/>
          <w:lang w:bidi="bn-BD"/>
        </w:rPr>
        <w:t xml:space="preserve"> যানবাহনে স্থ</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র থাকতে পারে</w:t>
      </w:r>
      <w:r w:rsidRPr="0023444E">
        <w:rPr>
          <w:rFonts w:ascii="Kalpurush" w:eastAsia="Nikosh" w:hAnsi="Kalpurush" w:cs="Kalpurush" w:hint="cs"/>
          <w:sz w:val="24"/>
          <w:szCs w:val="24"/>
          <w:cs/>
          <w:lang w:bidi="bn-BD"/>
        </w:rPr>
        <w:t xml:space="preserve">ন </w:t>
      </w:r>
      <w:r w:rsidRPr="0023444E">
        <w:rPr>
          <w:rFonts w:ascii="Kalpurush" w:eastAsia="Nikosh" w:hAnsi="Kalpurush" w:cs="Kalpurush"/>
          <w:sz w:val="24"/>
          <w:szCs w:val="24"/>
          <w:cs/>
          <w:lang w:bidi="bn-BD"/>
        </w:rPr>
        <w:t>না। তার ওপর আল্লাহর হজ ফরয হয়েছে। আমি কি তাঁর পক্ষ</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বদল হজ </w:t>
      </w:r>
      <w:r w:rsidRPr="0023444E">
        <w:rPr>
          <w:rFonts w:ascii="Kalpurush" w:eastAsia="Nikosh" w:hAnsi="Kalpurush" w:cs="Kalpurush" w:hint="cs"/>
          <w:sz w:val="24"/>
          <w:szCs w:val="24"/>
          <w:cs/>
          <w:lang w:bidi="bn-BD"/>
        </w:rPr>
        <w:t xml:space="preserve">আদায় </w:t>
      </w:r>
      <w:r w:rsidRPr="0023444E">
        <w:rPr>
          <w:rFonts w:ascii="Kalpurush" w:eastAsia="Nikosh" w:hAnsi="Kalpurush" w:cs="Kalpurush"/>
          <w:sz w:val="24"/>
          <w:szCs w:val="24"/>
          <w:cs/>
          <w:lang w:bidi="bn-BD"/>
        </w:rPr>
        <w:t>করতে পারবো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রাসূল সাল্লাল্লাহু আলাইহি ওয়াসাল্লাম বললেন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হ্যাঁ। তার পক্ষ</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বদল হজ</w:t>
      </w:r>
      <w:r w:rsidR="003B400D" w:rsidRPr="0023444E">
        <w:rPr>
          <w:rFonts w:ascii="Kalpurush" w:eastAsia="Nikosh" w:hAnsi="Kalpurush" w:cs="Kalpurush"/>
          <w:sz w:val="24"/>
          <w:szCs w:val="24"/>
          <w:cs/>
          <w:lang w:bidi="bn-BD"/>
        </w:rPr>
        <w:t xml:space="preserve"> কর। এ ঘটনা বিদায় হজ</w:t>
      </w:r>
      <w:r w:rsidR="003B400D"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 xml:space="preserve"> ঘটেছিল</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55"/>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(ঘ) হজ অবিলম্বে ফরয না বিলম্বে ফরয</w:t>
      </w:r>
      <w:r w:rsidRPr="0023444E">
        <w:rPr>
          <w:rFonts w:ascii="Kalpurush" w:eastAsia="Nikosh" w:hAnsi="Kalpurush" w:cs="Kalpurush"/>
          <w:b/>
          <w:bCs/>
          <w:sz w:val="24"/>
          <w:szCs w:val="24"/>
          <w:lang w:bidi="bn-BD"/>
        </w:rPr>
        <w:t xml:space="preserve">? </w:t>
      </w:r>
    </w:p>
    <w:p w:rsidR="008D539F" w:rsidRPr="0023444E" w:rsidRDefault="003B400D" w:rsidP="003B400D">
      <w:pPr>
        <w:pStyle w:val="BodyText2"/>
        <w:spacing w:after="120" w:line="259" w:lineRule="auto"/>
        <w:jc w:val="both"/>
        <w:rPr>
          <w:rFonts w:ascii="Kalpurush" w:eastAsia="Nikosh" w:hAnsi="Kalpurush" w:cs="Kalpurush"/>
          <w:sz w:val="24"/>
          <w:szCs w:val="24"/>
          <w:lang w:bidi="bn-IN"/>
        </w:rPr>
      </w:pPr>
      <w:r w:rsidRPr="0023444E">
        <w:rPr>
          <w:rFonts w:ascii="Kalpurush" w:eastAsia="Nikosh" w:hAnsi="Kalpurush" w:cs="Kalpurush"/>
          <w:sz w:val="24"/>
          <w:szCs w:val="24"/>
          <w:cs/>
          <w:lang w:bidi="bn-BD"/>
        </w:rPr>
        <w:t>হজ</w:t>
      </w:r>
      <w:r w:rsidR="008D539F" w:rsidRPr="0023444E">
        <w:rPr>
          <w:rFonts w:ascii="Kalpurush" w:eastAsia="Nikosh" w:hAnsi="Kalpurush" w:cs="Kalpurush"/>
          <w:sz w:val="24"/>
          <w:szCs w:val="24"/>
          <w:cs/>
          <w:lang w:bidi="bn-BD"/>
        </w:rPr>
        <w:t xml:space="preserve"> ফরয হওয়ার শর্ত পুর</w:t>
      </w:r>
      <w:r w:rsidR="008D539F" w:rsidRPr="0023444E">
        <w:rPr>
          <w:rFonts w:ascii="Kalpurush" w:eastAsia="Nikosh" w:hAnsi="Kalpurush" w:cs="Kalpurush" w:hint="cs"/>
          <w:sz w:val="24"/>
          <w:szCs w:val="24"/>
          <w:cs/>
          <w:lang w:bidi="bn-BD"/>
        </w:rPr>
        <w:t>ণ</w:t>
      </w:r>
      <w:r w:rsidR="008D539F" w:rsidRPr="0023444E">
        <w:rPr>
          <w:rFonts w:ascii="Kalpurush" w:eastAsia="Nikosh" w:hAnsi="Kalpurush" w:cs="Kalpurush"/>
          <w:sz w:val="24"/>
          <w:szCs w:val="24"/>
          <w:cs/>
          <w:lang w:bidi="bn-BD"/>
        </w:rPr>
        <w:t xml:space="preserve"> হওয়ার সাথে সাথেই হজ ফরয হবে</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তা </w:t>
      </w:r>
      <w:r w:rsidR="008D539F" w:rsidRPr="0023444E">
        <w:rPr>
          <w:rFonts w:ascii="Kalpurush" w:eastAsia="Nikosh" w:hAnsi="Kalpurush" w:cs="Kalpurush" w:hint="cs"/>
          <w:sz w:val="24"/>
          <w:szCs w:val="24"/>
          <w:cs/>
          <w:lang w:bidi="bn-BD"/>
        </w:rPr>
        <w:t xml:space="preserve">ফকীহগণের প্রাধান্যপ্রাপ্ত </w:t>
      </w:r>
      <w:r w:rsidR="008D539F" w:rsidRPr="0023444E">
        <w:rPr>
          <w:rFonts w:ascii="Kalpurush" w:eastAsia="Nikosh" w:hAnsi="Kalpurush" w:cs="Kalpurush"/>
          <w:sz w:val="24"/>
          <w:szCs w:val="24"/>
          <w:cs/>
          <w:lang w:bidi="bn-BD"/>
        </w:rPr>
        <w:t>মত। কারণ</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এ ব্যাপারে আল্লাহর </w:t>
      </w:r>
      <w:r w:rsidR="008D539F" w:rsidRPr="0023444E">
        <w:rPr>
          <w:rFonts w:ascii="Kalpurush" w:eastAsia="Nikosh" w:hAnsi="Kalpurush" w:cs="Kalpurush" w:hint="cs"/>
          <w:sz w:val="24"/>
          <w:szCs w:val="24"/>
          <w:cs/>
          <w:lang w:bidi="bn-BD"/>
        </w:rPr>
        <w:t xml:space="preserve">ব্যাপক </w:t>
      </w:r>
      <w:r w:rsidR="008D539F" w:rsidRPr="0023444E">
        <w:rPr>
          <w:rFonts w:ascii="Kalpurush" w:eastAsia="Nikosh" w:hAnsi="Kalpurush" w:cs="Kalpurush"/>
          <w:sz w:val="24"/>
          <w:szCs w:val="24"/>
          <w:cs/>
          <w:lang w:bidi="bn-BD"/>
        </w:rPr>
        <w:t xml:space="preserve">বাণী </w:t>
      </w:r>
      <w:r w:rsidR="008D539F" w:rsidRPr="0023444E">
        <w:rPr>
          <w:rFonts w:ascii="Kalpurush" w:eastAsia="Nikosh" w:hAnsi="Kalpurush" w:cs="Kalpurush" w:hint="cs"/>
          <w:sz w:val="24"/>
          <w:szCs w:val="24"/>
          <w:cs/>
          <w:lang w:bidi="bn-BD"/>
        </w:rPr>
        <w:t>এসেছে</w:t>
      </w:r>
      <w:r w:rsidRPr="0023444E">
        <w:rPr>
          <w:rFonts w:ascii="Kalpurush" w:eastAsia="Nikosh" w:hAnsi="Kalpurush" w:cs="Kalpurush" w:hint="cs"/>
          <w:sz w:val="24"/>
          <w:szCs w:val="24"/>
          <w:cs/>
          <w:lang w:bidi="hi-IN"/>
        </w:rPr>
        <w:t>।</w:t>
      </w:r>
      <w:r w:rsidR="008D539F" w:rsidRPr="0023444E">
        <w:rPr>
          <w:rFonts w:ascii="Kalpurush" w:eastAsia="Nikosh" w:hAnsi="Kalpurush" w:cs="Kalpurush"/>
          <w:sz w:val="24"/>
          <w:szCs w:val="24"/>
          <w:cs/>
          <w:lang w:bidi="bn-BD"/>
        </w:rPr>
        <w:t xml:space="preserve"> যেমন</w:t>
      </w:r>
      <w:r w:rsidRPr="0023444E">
        <w:rPr>
          <w:rFonts w:ascii="Kalpurush" w:eastAsia="Nikosh" w:hAnsi="Kalpurush" w:cs="Kalpurush" w:hint="cs"/>
          <w:sz w:val="24"/>
          <w:szCs w:val="24"/>
          <w:lang w:bidi="bn-BD"/>
        </w:rPr>
        <w:t>,</w:t>
      </w:r>
    </w:p>
    <w:p w:rsidR="008D539F" w:rsidRPr="0023444E" w:rsidRDefault="008D539F" w:rsidP="003B400D">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عَلَى</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لنَّاسِ</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حِجُّ</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بَي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س</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تَطَاعَ</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سَبِيل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hint="cs"/>
          <w:color w:val="008000"/>
          <w:sz w:val="24"/>
          <w:szCs w:val="24"/>
          <w:rtl/>
          <w:lang w:eastAsia="en-US"/>
        </w:rPr>
        <w:t>ۚ</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عمران</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٩٧</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“মানুষের মধ্যে যার সেখানে যাওয়ার সামর্থ্য আছে</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আল্লাহর উদ্দেশ্যে ঐ গৃহের হজ করা তার অবশ্য কর্তব্য</w:t>
      </w:r>
      <w:r w:rsidR="003B400D"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সূরা আল</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ইমরান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৯৭]</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 xml:space="preserve">আল্লাহর </w:t>
      </w:r>
      <w:r w:rsidRPr="0023444E">
        <w:rPr>
          <w:rFonts w:ascii="Kalpurush" w:eastAsia="Nikosh" w:hAnsi="Kalpurush" w:cs="Kalpurush" w:hint="cs"/>
          <w:sz w:val="24"/>
          <w:szCs w:val="24"/>
          <w:cs/>
          <w:lang w:bidi="bn-BD"/>
        </w:rPr>
        <w:t xml:space="preserve">অন্য </w:t>
      </w:r>
      <w:r w:rsidRPr="0023444E">
        <w:rPr>
          <w:rFonts w:ascii="Kalpurush" w:eastAsia="Nikosh" w:hAnsi="Kalpurush" w:cs="Kalpurush"/>
          <w:sz w:val="24"/>
          <w:szCs w:val="24"/>
          <w:cs/>
          <w:lang w:bidi="bn-BD"/>
        </w:rPr>
        <w:t>বাণী হলো</w:t>
      </w:r>
      <w:r w:rsidRPr="0023444E">
        <w:rPr>
          <w:rFonts w:ascii="Kalpurush" w:eastAsia="Nikosh" w:hAnsi="Kalpurush" w:cs="Kalpurush"/>
          <w:sz w:val="24"/>
          <w:szCs w:val="24"/>
          <w:lang w:bidi="bn-BD"/>
        </w:rPr>
        <w:t>,</w:t>
      </w:r>
    </w:p>
    <w:p w:rsidR="008D539F" w:rsidRPr="0023444E" w:rsidRDefault="008D539F" w:rsidP="003B400D">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lastRenderedPageBreak/>
        <w:t>﴿</w:t>
      </w:r>
      <w:r w:rsidRPr="0023444E">
        <w:rPr>
          <w:rFonts w:ascii="KFGQPC Uthmanic Script HAFS" w:cs="KFGQPC Uthmanic Script HAFS" w:hint="eastAsia"/>
          <w:color w:val="008000"/>
          <w:sz w:val="24"/>
          <w:szCs w:val="24"/>
          <w:rtl/>
          <w:lang w:eastAsia="en-US"/>
        </w:rPr>
        <w:t>وَأَتِمُّواْ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حَجَّ</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عُم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رَةَ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١٩٦</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١٩٦</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3B400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w:t>
      </w:r>
      <w:r w:rsidRPr="0023444E">
        <w:rPr>
          <w:rFonts w:ascii="Kalpurush" w:eastAsia="Nikosh" w:hAnsi="Kalpurush" w:cs="Kalpurush" w:hint="cs"/>
          <w:sz w:val="24"/>
          <w:szCs w:val="24"/>
          <w:cs/>
          <w:lang w:bidi="bn-BD"/>
        </w:rPr>
        <w:t xml:space="preserve">আর </w:t>
      </w:r>
      <w:r w:rsidRPr="0023444E">
        <w:rPr>
          <w:rFonts w:ascii="Kalpurush" w:eastAsia="Nikosh" w:hAnsi="Kalpurush" w:cs="Kalpurush"/>
          <w:sz w:val="24"/>
          <w:szCs w:val="24"/>
          <w:cs/>
          <w:lang w:bidi="bn-BD"/>
        </w:rPr>
        <w:t>তোমরা আল্লাহর উদ্দেশ্যে হজ ও উমরাহ পূর্ণ কর</w:t>
      </w:r>
      <w:r w:rsidR="003B400D"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 xml:space="preserve">[সূরা </w:t>
      </w:r>
      <w:r w:rsidR="0023444E" w:rsidRPr="0023444E">
        <w:rPr>
          <w:rFonts w:ascii="Kalpurush" w:eastAsia="Nikosh" w:hAnsi="Kalpurush" w:cs="Kalpurush"/>
          <w:sz w:val="24"/>
          <w:szCs w:val="24"/>
          <w:cs/>
          <w:lang w:bidi="bn-BD"/>
        </w:rPr>
        <w:t>আল-বাকারাহ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১৯৬]</w:t>
      </w:r>
    </w:p>
    <w:p w:rsidR="008D539F" w:rsidRPr="0023444E" w:rsidRDefault="003B400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ইবন</w:t>
      </w:r>
      <w:r w:rsidR="008D539F" w:rsidRPr="0023444E">
        <w:rPr>
          <w:rFonts w:ascii="Kalpurush" w:eastAsia="Nikosh" w:hAnsi="Kalpurush" w:cs="Kalpurush"/>
          <w:sz w:val="24"/>
          <w:szCs w:val="24"/>
          <w:cs/>
          <w:lang w:bidi="bn-BD"/>
        </w:rPr>
        <w:t xml:space="preserve"> আব</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বাস রাদিয়াল্লাহু আনহুমা</w:t>
      </w:r>
      <w:r w:rsidR="0023444E" w:rsidRPr="0023444E">
        <w:rPr>
          <w:rFonts w:ascii="Kalpurush" w:eastAsia="Nikosh" w:hAnsi="Kalpurush" w:cs="Kalpurush"/>
          <w:sz w:val="24"/>
          <w:szCs w:val="24"/>
          <w:cs/>
          <w:lang w:bidi="bn-BD"/>
        </w:rPr>
        <w:t xml:space="preserve"> থেকে </w:t>
      </w:r>
      <w:r w:rsidR="008D539F" w:rsidRPr="0023444E">
        <w:rPr>
          <w:rFonts w:ascii="Kalpurush" w:eastAsia="Nikosh" w:hAnsi="Kalpurush" w:cs="Kalpurush"/>
          <w:sz w:val="24"/>
          <w:szCs w:val="24"/>
          <w:cs/>
          <w:lang w:bidi="bn-BD"/>
        </w:rPr>
        <w:t>হাদীস বর্ণিত হয়েছে</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নবী সাল্লাল্লাহু আলাইহি ওয়াসাল্লাম বলেছেন</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تعجلوا إلى الحج، يعني الفريضة، فإن أحدكم لا يدري ما يعرض له</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B13E4E" w:rsidRPr="009D1559" w:rsidRDefault="008D539F" w:rsidP="0023444E">
      <w:pPr>
        <w:pStyle w:val="BodyText2"/>
        <w:spacing w:after="120" w:line="259" w:lineRule="auto"/>
        <w:jc w:val="both"/>
        <w:rPr>
          <w:rFonts w:ascii="Times New Roman" w:hAnsi="Times New Roman" w:cs="Kalpurush"/>
          <w:sz w:val="24"/>
          <w:szCs w:val="24"/>
          <w:rtl/>
          <w:cs/>
        </w:rPr>
      </w:pPr>
      <w:r w:rsidRPr="0023444E">
        <w:rPr>
          <w:rFonts w:ascii="Kalpurush" w:eastAsia="Nikosh" w:hAnsi="Kalpurush" w:cs="Kalpurush"/>
          <w:sz w:val="24"/>
          <w:szCs w:val="24"/>
          <w:cs/>
          <w:lang w:bidi="bn-BD"/>
        </w:rPr>
        <w:t>“তোমরা ফরয</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জন্য তাড়াতাড়</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কর</w:t>
      </w:r>
      <w:r w:rsidR="003B400D" w:rsidRPr="0023444E">
        <w:rPr>
          <w:rFonts w:ascii="Kalpurush" w:eastAsia="Nikosh" w:hAnsi="Kalpurush" w:cs="Kalpurush" w:hint="cs"/>
          <w:sz w:val="24"/>
          <w:szCs w:val="24"/>
          <w:cs/>
          <w:lang w:bidi="hi-IN"/>
        </w:rPr>
        <w:t>।</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কেননা তোমাদের কে</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ই একথা জানে</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না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 ভাগ্যে কি র</w:t>
      </w:r>
      <w:r w:rsidRPr="0023444E">
        <w:rPr>
          <w:rFonts w:ascii="Kalpurush" w:eastAsia="Nikosh" w:hAnsi="Kalpurush" w:cs="Kalpurush" w:hint="cs"/>
          <w:sz w:val="24"/>
          <w:szCs w:val="24"/>
          <w:cs/>
          <w:lang w:bidi="bn-BD"/>
        </w:rPr>
        <w:t>য়ে</w:t>
      </w:r>
      <w:r w:rsidRPr="0023444E">
        <w:rPr>
          <w:rFonts w:ascii="Kalpurush" w:eastAsia="Nikosh" w:hAnsi="Kalpurush" w:cs="Kalpurush"/>
          <w:sz w:val="24"/>
          <w:szCs w:val="24"/>
          <w:cs/>
          <w:lang w:bidi="bn-BD"/>
        </w:rPr>
        <w:t>ছে</w:t>
      </w:r>
      <w:r w:rsidR="003B400D" w:rsidRPr="0023444E">
        <w:rPr>
          <w:rFonts w:ascii="Kalpurush" w:eastAsia="Nikosh" w:hAnsi="Kalpurush" w:cs="Kalpurush"/>
          <w:sz w:val="24"/>
          <w:szCs w:val="24"/>
          <w:cs/>
          <w:lang w:bidi="bn-BD"/>
        </w:rPr>
        <w:t>”</w:t>
      </w:r>
      <w:r w:rsidR="00DF6B62" w:rsidRPr="0023444E">
        <w:rPr>
          <w:rFonts w:ascii="Kalpurush" w:eastAsia="Nikosh" w:hAnsi="Kalpurush" w:cs="Kalpurush"/>
          <w:sz w:val="24"/>
          <w:szCs w:val="24"/>
          <w:cs/>
          <w:lang w:bidi="hi-IN"/>
        </w:rPr>
        <w:t>।</w:t>
      </w:r>
      <w:r w:rsidR="00DF6B62" w:rsidRPr="0023444E">
        <w:rPr>
          <w:rStyle w:val="FootnoteReference"/>
          <w:rFonts w:ascii="Kalpurush" w:eastAsia="Nikosh" w:hAnsi="Kalpurush" w:cs="Kalpurush"/>
          <w:sz w:val="24"/>
          <w:szCs w:val="24"/>
          <w:cs/>
          <w:lang w:bidi="hi-IN"/>
        </w:rPr>
        <w:footnoteReference w:id="56"/>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৫-</w:t>
      </w:r>
      <w:r w:rsidR="003B400D" w:rsidRPr="0023444E">
        <w:rPr>
          <w:rFonts w:ascii="Kalpurush" w:eastAsia="Nikosh" w:hAnsi="Kalpurush" w:cs="Kalpurush"/>
          <w:b/>
          <w:bCs/>
          <w:sz w:val="24"/>
          <w:szCs w:val="24"/>
          <w:cs/>
          <w:lang w:bidi="bn-BD"/>
        </w:rPr>
        <w:t xml:space="preserve"> হজের</w:t>
      </w:r>
      <w:r w:rsidRPr="0023444E">
        <w:rPr>
          <w:rFonts w:ascii="Kalpurush" w:eastAsia="Nikosh" w:hAnsi="Kalpurush" w:cs="Kalpurush"/>
          <w:b/>
          <w:bCs/>
          <w:sz w:val="24"/>
          <w:szCs w:val="24"/>
          <w:cs/>
          <w:lang w:bidi="bn-BD"/>
        </w:rPr>
        <w:t xml:space="preserve"> রুক</w:t>
      </w:r>
      <w:r w:rsidRPr="0023444E">
        <w:rPr>
          <w:rFonts w:ascii="Kalpurush" w:eastAsia="Nikosh" w:hAnsi="Kalpurush" w:cs="Kalpurush" w:hint="cs"/>
          <w:b/>
          <w:bCs/>
          <w:sz w:val="24"/>
          <w:szCs w:val="24"/>
          <w:cs/>
          <w:lang w:bidi="bn-BD"/>
        </w:rPr>
        <w:t>ন</w:t>
      </w:r>
      <w:r w:rsidRPr="0023444E">
        <w:rPr>
          <w:rFonts w:ascii="Kalpurush" w:eastAsia="Nikosh" w:hAnsi="Kalpurush" w:cs="Kalpurush"/>
          <w:b/>
          <w:bCs/>
          <w:sz w:val="24"/>
          <w:szCs w:val="24"/>
          <w:cs/>
          <w:lang w:bidi="bn-BD"/>
        </w:rPr>
        <w:t>সমূহ</w:t>
      </w:r>
      <w:r w:rsidR="003B400D"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3B400D"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 xml:space="preserve">হজের </w:t>
      </w:r>
      <w:r w:rsidR="008D539F" w:rsidRPr="0023444E">
        <w:rPr>
          <w:rFonts w:ascii="Kalpurush" w:eastAsia="Nikosh" w:hAnsi="Kalpurush" w:cs="Kalpurush" w:hint="cs"/>
          <w:b/>
          <w:bCs/>
          <w:sz w:val="24"/>
          <w:szCs w:val="24"/>
          <w:cs/>
          <w:lang w:bidi="bn-BD"/>
        </w:rPr>
        <w:t>রুকন</w:t>
      </w:r>
      <w:r w:rsidR="008D539F" w:rsidRPr="0023444E">
        <w:rPr>
          <w:rFonts w:ascii="Kalpurush" w:eastAsia="Nikosh" w:hAnsi="Kalpurush" w:cs="Kalpurush"/>
          <w:b/>
          <w:bCs/>
          <w:sz w:val="24"/>
          <w:szCs w:val="24"/>
          <w:cs/>
          <w:lang w:bidi="bn-BD"/>
        </w:rPr>
        <w:t xml:space="preserve"> চারটি</w:t>
      </w:r>
      <w:r w:rsidR="008D539F" w:rsidRPr="0023444E">
        <w:rPr>
          <w:rFonts w:ascii="Kalpurush" w:eastAsia="Nikosh" w:hAnsi="Kalpurush" w:cs="Kalpurush" w:hint="cs"/>
          <w:b/>
          <w:bCs/>
          <w:sz w:val="24"/>
          <w:szCs w:val="24"/>
          <w:cs/>
          <w:lang w:bidi="bn-BD"/>
        </w:rPr>
        <w:t>:</w:t>
      </w:r>
    </w:p>
    <w:p w:rsidR="008D539F" w:rsidRPr="0023444E" w:rsidRDefault="008D539F" w:rsidP="0023444E">
      <w:pPr>
        <w:pStyle w:val="BodyText2"/>
        <w:spacing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(ক) ইহরাম বাঁধা। </w:t>
      </w:r>
    </w:p>
    <w:p w:rsidR="008D539F" w:rsidRPr="0023444E" w:rsidRDefault="008D539F" w:rsidP="0023444E">
      <w:pPr>
        <w:pStyle w:val="BodyText2"/>
        <w:spacing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(খ) আরাফায় অবস্থান করা। </w:t>
      </w:r>
    </w:p>
    <w:p w:rsidR="008D539F" w:rsidRPr="0023444E" w:rsidRDefault="008D539F" w:rsidP="0023444E">
      <w:pPr>
        <w:pStyle w:val="BodyText2"/>
        <w:spacing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(গ) তাওয়াফুয যিয়ারা। </w:t>
      </w:r>
    </w:p>
    <w:p w:rsidR="008D539F" w:rsidRPr="0023444E" w:rsidRDefault="008D539F" w:rsidP="0023444E">
      <w:pPr>
        <w:pStyle w:val="BodyText2"/>
        <w:spacing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(ঘ) সাফা ও মারওয়ার মাঝে সা</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ঈ করা। </w:t>
      </w:r>
    </w:p>
    <w:p w:rsidR="008D539F" w:rsidRPr="0023444E" w:rsidRDefault="008D539F" w:rsidP="0023444E">
      <w:pPr>
        <w:pStyle w:val="BodyText2"/>
        <w:spacing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এ চারটি</w:t>
      </w:r>
      <w:r w:rsidRPr="0023444E">
        <w:rPr>
          <w:rFonts w:ascii="Kalpurush" w:eastAsia="Nikosh" w:hAnsi="Kalpurush" w:cs="Kalpurush" w:hint="cs"/>
          <w:sz w:val="24"/>
          <w:szCs w:val="24"/>
          <w:cs/>
          <w:lang w:bidi="bn-BD"/>
        </w:rPr>
        <w:t xml:space="preserve"> রুকনের </w:t>
      </w:r>
      <w:r w:rsidRPr="0023444E">
        <w:rPr>
          <w:rFonts w:ascii="Kalpurush" w:eastAsia="Nikosh" w:hAnsi="Kalpurush" w:cs="Kalpurush"/>
          <w:sz w:val="24"/>
          <w:szCs w:val="24"/>
          <w:cs/>
          <w:lang w:bidi="bn-BD"/>
        </w:rPr>
        <w:t>কোনো একটি রুক</w:t>
      </w:r>
      <w:r w:rsidRPr="0023444E">
        <w:rPr>
          <w:rFonts w:ascii="Kalpurush" w:eastAsia="Nikosh" w:hAnsi="Kalpurush" w:cs="Kalpurush" w:hint="cs"/>
          <w:sz w:val="24"/>
          <w:szCs w:val="24"/>
          <w:cs/>
          <w:lang w:bidi="bn-BD"/>
        </w:rPr>
        <w:t>ন</w:t>
      </w:r>
      <w:r w:rsidRPr="0023444E">
        <w:rPr>
          <w:rFonts w:ascii="Kalpurush" w:eastAsia="Nikosh" w:hAnsi="Kalpurush" w:cs="Kalpurush"/>
          <w:sz w:val="24"/>
          <w:szCs w:val="24"/>
          <w:cs/>
          <w:lang w:bidi="bn-BD"/>
        </w:rPr>
        <w:t xml:space="preserve"> ছুটে গেলে হজ পূর্ণ হবে না। </w:t>
      </w:r>
    </w:p>
    <w:p w:rsidR="008D539F" w:rsidRPr="0023444E" w:rsidRDefault="008D539F" w:rsidP="008D539F">
      <w:pPr>
        <w:pStyle w:val="BodyText2"/>
        <w:spacing w:after="120" w:line="259" w:lineRule="auto"/>
        <w:jc w:val="both"/>
        <w:rPr>
          <w:rFonts w:ascii="Kalpurush" w:eastAsia="Nikosh" w:hAnsi="Kalpurush" w:cs="Kalpurush"/>
          <w:b/>
          <w:bCs/>
          <w:sz w:val="24"/>
          <w:szCs w:val="24"/>
          <w:lang w:bidi="bn-BD"/>
        </w:rPr>
      </w:pPr>
      <w:r w:rsidRPr="0023444E">
        <w:rPr>
          <w:rFonts w:ascii="Kalpurush" w:eastAsia="Nikosh" w:hAnsi="Kalpurush" w:cs="Kalpurush"/>
          <w:b/>
          <w:bCs/>
          <w:sz w:val="24"/>
          <w:szCs w:val="24"/>
          <w:cs/>
          <w:lang w:bidi="bn-BD"/>
        </w:rPr>
        <w:t>প্রথম রুক</w:t>
      </w:r>
      <w:r w:rsidRPr="0023444E">
        <w:rPr>
          <w:rFonts w:ascii="Kalpurush" w:eastAsia="Nikosh" w:hAnsi="Kalpurush" w:cs="Kalpurush" w:hint="cs"/>
          <w:b/>
          <w:bCs/>
          <w:sz w:val="24"/>
          <w:szCs w:val="24"/>
          <w:cs/>
          <w:lang w:bidi="bn-BD"/>
        </w:rPr>
        <w:t>ন:</w:t>
      </w:r>
      <w:r w:rsidRPr="0023444E">
        <w:rPr>
          <w:rFonts w:ascii="Kalpurush" w:eastAsia="Nikosh" w:hAnsi="Kalpurush" w:cs="Kalpurush"/>
          <w:b/>
          <w:bCs/>
          <w:sz w:val="24"/>
          <w:szCs w:val="24"/>
          <w:cs/>
          <w:lang w:bidi="bn-BD"/>
        </w:rPr>
        <w:t xml:space="preserve"> ইহরাম বাঁধা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ইহরামের সংজ্ঞা</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r w:rsidRPr="0023444E">
        <w:rPr>
          <w:rFonts w:ascii="Kalpurush" w:eastAsia="Nikosh" w:hAnsi="Kalpurush" w:cs="Kalpurush"/>
          <w:sz w:val="24"/>
          <w:szCs w:val="24"/>
          <w:cs/>
          <w:lang w:bidi="bn-BD"/>
        </w:rPr>
        <w:t>ইহরাম হলো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ইবাদাতে প্রবেশের নিয়াত করা। </w:t>
      </w:r>
    </w:p>
    <w:p w:rsidR="008D539F" w:rsidRPr="0023444E" w:rsidRDefault="003B400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lastRenderedPageBreak/>
        <w:t xml:space="preserve">হজের </w:t>
      </w:r>
      <w:r w:rsidR="008D539F" w:rsidRPr="0023444E">
        <w:rPr>
          <w:rFonts w:ascii="Kalpurush" w:eastAsia="Nikosh" w:hAnsi="Kalpurush" w:cs="Kalpurush"/>
          <w:b/>
          <w:bCs/>
          <w:sz w:val="24"/>
          <w:szCs w:val="24"/>
          <w:cs/>
          <w:lang w:bidi="bn-BD"/>
        </w:rPr>
        <w:t>মীকাত</w:t>
      </w:r>
      <w:r w:rsidR="008D539F"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হজের</w:t>
      </w:r>
      <w:r w:rsidR="008D539F" w:rsidRPr="0023444E">
        <w:rPr>
          <w:rFonts w:ascii="Kalpurush" w:eastAsia="Nikosh" w:hAnsi="Kalpurush" w:cs="Kalpurush"/>
          <w:sz w:val="24"/>
          <w:szCs w:val="24"/>
          <w:cs/>
          <w:lang w:bidi="bn-BD"/>
        </w:rPr>
        <w:t xml:space="preserve"> ইহরাম বাঁধার মীকাত দু</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প্রকার</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(১) সময়ের মীকাত।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(২) স্থানের মীকাত।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সময়ের মীকাত</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আর তা হলো</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3B400D"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 xml:space="preserve">হজের </w:t>
      </w:r>
      <w:r w:rsidR="008D539F" w:rsidRPr="0023444E">
        <w:rPr>
          <w:rFonts w:ascii="Kalpurush" w:eastAsia="Nikosh" w:hAnsi="Kalpurush" w:cs="Kalpurush"/>
          <w:sz w:val="24"/>
          <w:szCs w:val="24"/>
          <w:cs/>
          <w:lang w:bidi="bn-BD"/>
        </w:rPr>
        <w:t>মাসসমূহ</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যে ব্যাপারে আল্লাহ তা</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আলা বলেন</w:t>
      </w:r>
      <w:r w:rsidR="008D539F" w:rsidRPr="0023444E">
        <w:rPr>
          <w:rFonts w:ascii="Kalpurush" w:eastAsia="Nikosh" w:hAnsi="Kalpurush" w:cs="Kalpurush"/>
          <w:sz w:val="24"/>
          <w:szCs w:val="24"/>
          <w:lang w:bidi="bn-BD"/>
        </w:rPr>
        <w:t>,</w:t>
      </w:r>
    </w:p>
    <w:p w:rsidR="008D539F" w:rsidRPr="0023444E" w:rsidRDefault="008D539F" w:rsidP="003B400D">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حَجُّ</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أَش</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هُر</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مَّع</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لُومَ</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١٩٧</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١٩٧</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3B400D" w:rsidP="003B400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“হজ</w:t>
      </w:r>
      <w:r w:rsidR="008D539F" w:rsidRPr="0023444E">
        <w:rPr>
          <w:rFonts w:ascii="Kalpurush" w:eastAsia="Nikosh" w:hAnsi="Kalpurush" w:cs="Kalpurush"/>
          <w:sz w:val="24"/>
          <w:szCs w:val="24"/>
          <w:cs/>
          <w:lang w:bidi="bn-BD"/>
        </w:rPr>
        <w:t xml:space="preserve"> হয় সুবিদিত মাসে</w:t>
      </w:r>
      <w:r w:rsidRPr="0023444E">
        <w:rPr>
          <w:rFonts w:ascii="Kalpurush" w:eastAsia="Nikosh" w:hAnsi="Kalpurush" w:cs="Kalpurush" w:hint="cs"/>
          <w:sz w:val="24"/>
          <w:szCs w:val="24"/>
          <w:cs/>
          <w:lang w:bidi="bn-BD"/>
        </w:rPr>
        <w:t>”</w:t>
      </w:r>
      <w:r w:rsidR="008D539F" w:rsidRPr="009D1559">
        <w:rPr>
          <w:rFonts w:ascii="Kalpurush" w:eastAsia="Nikosh" w:hAnsi="Kalpurush" w:cs="SolaimanLipi"/>
          <w:sz w:val="24"/>
          <w:szCs w:val="24"/>
          <w:cs/>
          <w:lang w:bidi="hi-IN"/>
        </w:rPr>
        <w:t xml:space="preserve">। </w:t>
      </w:r>
      <w:r w:rsidR="008D539F" w:rsidRPr="0023444E">
        <w:rPr>
          <w:rFonts w:ascii="Kalpurush" w:eastAsia="Nikosh" w:hAnsi="Kalpurush" w:cs="Kalpurush"/>
          <w:sz w:val="24"/>
          <w:szCs w:val="24"/>
          <w:cs/>
          <w:lang w:bidi="bn-BD"/>
        </w:rPr>
        <w:t xml:space="preserve">[সূরা </w:t>
      </w:r>
      <w:r w:rsidR="0023444E" w:rsidRPr="0023444E">
        <w:rPr>
          <w:rFonts w:ascii="Kalpurush" w:eastAsia="Nikosh" w:hAnsi="Kalpurush" w:cs="Kalpurush"/>
          <w:sz w:val="24"/>
          <w:szCs w:val="24"/>
          <w:cs/>
          <w:lang w:bidi="bn-BD"/>
        </w:rPr>
        <w:t>আল-বাকারাহ</w:t>
      </w:r>
      <w:r w:rsidR="008D539F" w:rsidRPr="0023444E">
        <w:rPr>
          <w:rFonts w:ascii="Kalpurush" w:eastAsia="Nikosh" w:hAnsi="Kalpurush" w:cs="Kalpurush" w:hint="cs"/>
          <w:sz w:val="24"/>
          <w:szCs w:val="24"/>
          <w:cs/>
          <w:lang w:bidi="bn-BD"/>
        </w:rPr>
        <w:t xml:space="preserve">, </w:t>
      </w:r>
      <w:r w:rsidR="008D539F" w:rsidRPr="0023444E">
        <w:rPr>
          <w:rFonts w:ascii="Kalpurush" w:eastAsia="Nikosh" w:hAnsi="Kalpurush" w:cs="Kalpurush"/>
          <w:sz w:val="24"/>
          <w:szCs w:val="24"/>
          <w:cs/>
          <w:lang w:bidi="bn-BD"/>
        </w:rPr>
        <w:t>আয়াত</w:t>
      </w:r>
      <w:r w:rsidR="008D539F" w:rsidRPr="0023444E">
        <w:rPr>
          <w:rFonts w:ascii="Kalpurush" w:eastAsia="Nikosh" w:hAnsi="Kalpurush" w:cs="Kalpurush" w:hint="cs"/>
          <w:sz w:val="24"/>
          <w:szCs w:val="24"/>
          <w:cs/>
          <w:lang w:bidi="bn-BD"/>
        </w:rPr>
        <w:t xml:space="preserve">: </w:t>
      </w:r>
      <w:r w:rsidR="008D539F" w:rsidRPr="0023444E">
        <w:rPr>
          <w:rFonts w:ascii="Kalpurush" w:eastAsia="Nikosh" w:hAnsi="Kalpurush" w:cs="Kalpurush"/>
          <w:sz w:val="24"/>
          <w:szCs w:val="24"/>
          <w:cs/>
          <w:lang w:bidi="bn-BD"/>
        </w:rPr>
        <w:t>১৯৭]</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আর তা হলো</w:t>
      </w:r>
      <w:r w:rsidRPr="0023444E">
        <w:rPr>
          <w:rFonts w:ascii="Kalpurush" w:eastAsia="Nikosh" w:hAnsi="Kalpurush" w:cs="Kalpurush"/>
          <w:b/>
          <w:bCs/>
          <w:sz w:val="24"/>
          <w:szCs w:val="24"/>
          <w:lang w:bidi="bn-BD"/>
        </w:rPr>
        <w:t>,</w:t>
      </w:r>
      <w:r w:rsidRPr="0023444E">
        <w:rPr>
          <w:rFonts w:ascii="Kalpurush" w:eastAsia="Nikosh" w:hAnsi="Kalpurush" w:cs="Kalpurush"/>
          <w:sz w:val="24"/>
          <w:szCs w:val="24"/>
          <w:cs/>
          <w:lang w:bidi="bn-BD"/>
        </w:rPr>
        <w:t xml:space="preserve"> শাওয়াল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যুলকা</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দা ও যুলহাজ্জাহ। </w:t>
      </w:r>
    </w:p>
    <w:p w:rsidR="008D539F" w:rsidRPr="0023444E" w:rsidRDefault="0023444E"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স্থানের মীকাত</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আর তা হলো</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 xml:space="preserve">ঐ সীমাসমূহ যা হাজী সাহেবদের জন্য বিনা ইহরামে অতিক্রম করে মক্কার দিকে যাওয়া </w:t>
      </w:r>
      <w:r w:rsidR="008D539F" w:rsidRPr="0023444E">
        <w:rPr>
          <w:rFonts w:ascii="Kalpurush" w:eastAsia="Nikosh" w:hAnsi="Kalpurush" w:cs="Kalpurush" w:hint="cs"/>
          <w:sz w:val="24"/>
          <w:szCs w:val="24"/>
          <w:cs/>
          <w:lang w:bidi="bn-BD"/>
        </w:rPr>
        <w:t>বৈধ</w:t>
      </w:r>
      <w:r w:rsidR="008D539F" w:rsidRPr="0023444E">
        <w:rPr>
          <w:rFonts w:ascii="Kalpurush" w:eastAsia="Nikosh" w:hAnsi="Kalpurush" w:cs="Kalpurush"/>
          <w:sz w:val="24"/>
          <w:szCs w:val="24"/>
          <w:cs/>
          <w:lang w:bidi="bn-BD"/>
        </w:rPr>
        <w:t xml:space="preserve"> নয়। আর তা হলো পাঁচটি</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w:t>
      </w:r>
    </w:p>
    <w:p w:rsidR="008D539F" w:rsidRPr="0023444E" w:rsidRDefault="003B400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প্রথম</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(যুলহুলাইফা) বর্তমানে এর নাম </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আবারে আলী</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তা মদিনাবাসীদের মীকাত</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w:t>
      </w:r>
      <w:r w:rsidR="008D539F" w:rsidRPr="0023444E">
        <w:rPr>
          <w:rFonts w:ascii="Kalpurush" w:eastAsia="Nikosh" w:hAnsi="Kalpurush" w:cs="Kalpurush" w:hint="cs"/>
          <w:sz w:val="24"/>
          <w:szCs w:val="24"/>
          <w:cs/>
          <w:lang w:bidi="bn-BD"/>
        </w:rPr>
        <w:t xml:space="preserve">যা </w:t>
      </w:r>
      <w:r w:rsidR="008D539F" w:rsidRPr="0023444E">
        <w:rPr>
          <w:rFonts w:ascii="Kalpurush" w:eastAsia="Nikosh" w:hAnsi="Kalpurush" w:cs="Kalpurush"/>
          <w:sz w:val="24"/>
          <w:szCs w:val="24"/>
          <w:cs/>
          <w:lang w:bidi="bn-BD"/>
        </w:rPr>
        <w:t xml:space="preserve">মক্কা </w:t>
      </w:r>
      <w:r w:rsidR="008D539F" w:rsidRPr="0023444E">
        <w:rPr>
          <w:rFonts w:ascii="Kalpurush" w:eastAsia="Nikosh" w:hAnsi="Kalpurush" w:cs="Kalpurush" w:hint="cs"/>
          <w:sz w:val="24"/>
          <w:szCs w:val="24"/>
          <w:cs/>
          <w:lang w:bidi="bn-BD"/>
        </w:rPr>
        <w:t>থেকে</w:t>
      </w:r>
      <w:r w:rsidR="008D539F" w:rsidRPr="0023444E">
        <w:rPr>
          <w:rFonts w:ascii="Kalpurush" w:eastAsia="Nikosh" w:hAnsi="Kalpurush" w:cs="Kalpurush"/>
          <w:sz w:val="24"/>
          <w:szCs w:val="24"/>
          <w:cs/>
          <w:lang w:bidi="bn-BD"/>
        </w:rPr>
        <w:t xml:space="preserve"> (৩৩৬) </w:t>
      </w:r>
      <w:r w:rsidRPr="0023444E">
        <w:rPr>
          <w:rFonts w:ascii="Kalpurush" w:eastAsia="Nikosh" w:hAnsi="Kalpurush" w:cs="Kalpurush"/>
          <w:sz w:val="24"/>
          <w:szCs w:val="24"/>
          <w:cs/>
          <w:lang w:bidi="bn-BD"/>
        </w:rPr>
        <w:t>কি. মি.</w:t>
      </w:r>
      <w:r w:rsidR="008D539F" w:rsidRPr="0023444E">
        <w:rPr>
          <w:rFonts w:ascii="Kalpurush" w:eastAsia="Nikosh" w:hAnsi="Kalpurush" w:cs="Kalpurush"/>
          <w:sz w:val="24"/>
          <w:szCs w:val="24"/>
          <w:cs/>
          <w:lang w:bidi="bn-BD"/>
        </w:rPr>
        <w:t xml:space="preserve"> অর্থাৎ ২২৪ মাইল দূরে অবস্থিত। </w:t>
      </w:r>
    </w:p>
    <w:p w:rsidR="008D539F" w:rsidRPr="0023444E" w:rsidRDefault="003B400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দ্বিতীয়</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(আল-জু</w:t>
      </w:r>
      <w:r w:rsidR="008D539F" w:rsidRPr="0023444E">
        <w:rPr>
          <w:rFonts w:ascii="Kalpurush" w:eastAsia="Nikosh" w:hAnsi="Kalpurush" w:cs="Kalpurush" w:hint="cs"/>
          <w:sz w:val="24"/>
          <w:szCs w:val="24"/>
          <w:cs/>
          <w:lang w:bidi="bn-BD"/>
        </w:rPr>
        <w:t>হফা</w:t>
      </w:r>
      <w:r w:rsidR="008D539F" w:rsidRPr="0023444E">
        <w:rPr>
          <w:rFonts w:ascii="Kalpurush" w:eastAsia="Nikosh" w:hAnsi="Kalpurush" w:cs="Kalpurush"/>
          <w:sz w:val="24"/>
          <w:szCs w:val="24"/>
          <w:cs/>
          <w:lang w:bidi="bn-BD"/>
        </w:rPr>
        <w:t>) তা একটি গ্রাম</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 xml:space="preserve">সে গ্রাম ও লোহিত সাগরের মাঝে দূরত্ব হলো (১০) </w:t>
      </w:r>
      <w:r w:rsidRPr="0023444E">
        <w:rPr>
          <w:rFonts w:ascii="Kalpurush" w:eastAsia="Nikosh" w:hAnsi="Kalpurush" w:cs="Kalpurush"/>
          <w:sz w:val="24"/>
          <w:szCs w:val="24"/>
          <w:cs/>
          <w:lang w:bidi="bn-BD"/>
        </w:rPr>
        <w:t>কি. মি.</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w:t>
      </w:r>
      <w:r w:rsidR="008D539F" w:rsidRPr="0023444E">
        <w:rPr>
          <w:rFonts w:ascii="Kalpurush" w:eastAsia="Nikosh" w:hAnsi="Kalpurush" w:cs="Kalpurush" w:hint="cs"/>
          <w:sz w:val="24"/>
          <w:szCs w:val="24"/>
          <w:cs/>
          <w:lang w:bidi="bn-BD"/>
        </w:rPr>
        <w:t>যা</w:t>
      </w:r>
      <w:r w:rsidR="008D539F" w:rsidRPr="0023444E">
        <w:rPr>
          <w:rFonts w:ascii="Kalpurush" w:eastAsia="Nikosh" w:hAnsi="Kalpurush" w:cs="Kalpurush"/>
          <w:sz w:val="24"/>
          <w:szCs w:val="24"/>
          <w:cs/>
          <w:lang w:bidi="bn-BD"/>
        </w:rPr>
        <w:t xml:space="preserve"> মক্কা</w:t>
      </w:r>
      <w:r w:rsidR="0023444E" w:rsidRPr="0023444E">
        <w:rPr>
          <w:rFonts w:ascii="Kalpurush" w:eastAsia="Nikosh" w:hAnsi="Kalpurush" w:cs="Kalpurush"/>
          <w:sz w:val="24"/>
          <w:szCs w:val="24"/>
          <w:cs/>
          <w:lang w:bidi="bn-BD"/>
        </w:rPr>
        <w:t xml:space="preserve"> থেকে </w:t>
      </w:r>
      <w:r w:rsidR="008D539F" w:rsidRPr="0023444E">
        <w:rPr>
          <w:rFonts w:ascii="Kalpurush" w:eastAsia="Nikosh" w:hAnsi="Kalpurush" w:cs="Kalpurush"/>
          <w:sz w:val="24"/>
          <w:szCs w:val="24"/>
          <w:cs/>
          <w:lang w:bidi="bn-BD"/>
        </w:rPr>
        <w:t xml:space="preserve">(১৮০) </w:t>
      </w:r>
      <w:r w:rsidRPr="0023444E">
        <w:rPr>
          <w:rFonts w:ascii="Kalpurush" w:eastAsia="Nikosh" w:hAnsi="Kalpurush" w:cs="Kalpurush"/>
          <w:sz w:val="24"/>
          <w:szCs w:val="24"/>
          <w:cs/>
          <w:lang w:bidi="bn-BD"/>
        </w:rPr>
        <w:t>কি. মি.</w:t>
      </w:r>
      <w:r w:rsidR="008D539F" w:rsidRPr="0023444E">
        <w:rPr>
          <w:rFonts w:ascii="Kalpurush" w:eastAsia="Nikosh" w:hAnsi="Kalpurush" w:cs="Kalpurush"/>
          <w:sz w:val="24"/>
          <w:szCs w:val="24"/>
          <w:cs/>
          <w:lang w:bidi="bn-BD"/>
        </w:rPr>
        <w:t xml:space="preserve"> অর্থাৎ (১২০) মাইল দূরে অবস্থিত। আর তা মিসর</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সিরীয়া</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মরক্ক</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ও এদের পিছনে বসবাসকারী স্পেন</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 xml:space="preserve">রূম ও তিক্রূরবাসীদের মীকাত। বর্তমানে মানুষ (রাবেগ) </w:t>
      </w:r>
      <w:r w:rsidR="008D539F" w:rsidRPr="0023444E">
        <w:rPr>
          <w:rFonts w:ascii="Kalpurush" w:eastAsia="Nikosh" w:hAnsi="Kalpurush" w:cs="Kalpurush" w:hint="cs"/>
          <w:sz w:val="24"/>
          <w:szCs w:val="24"/>
          <w:cs/>
          <w:lang w:bidi="bn-BD"/>
        </w:rPr>
        <w:t>থেকে</w:t>
      </w:r>
      <w:r w:rsidR="008D539F" w:rsidRPr="0023444E">
        <w:rPr>
          <w:rFonts w:ascii="Kalpurush" w:eastAsia="Nikosh" w:hAnsi="Kalpurush" w:cs="Kalpurush"/>
          <w:sz w:val="24"/>
          <w:szCs w:val="24"/>
          <w:cs/>
          <w:lang w:bidi="bn-BD"/>
        </w:rPr>
        <w:t xml:space="preserve"> ইহরাম বাঁধে। কারণ</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তা তার কিছুটা </w:t>
      </w:r>
      <w:r w:rsidR="008D539F" w:rsidRPr="0023444E">
        <w:rPr>
          <w:rFonts w:ascii="Kalpurush" w:eastAsia="Nikosh" w:hAnsi="Kalpurush" w:cs="Kalpurush" w:hint="cs"/>
          <w:sz w:val="24"/>
          <w:szCs w:val="24"/>
          <w:cs/>
          <w:lang w:bidi="bn-BD"/>
        </w:rPr>
        <w:t>সমান দূরত্বে</w:t>
      </w:r>
      <w:r w:rsidR="008D539F" w:rsidRPr="009D1559">
        <w:rPr>
          <w:rFonts w:ascii="Kalpurush" w:eastAsia="Nikosh" w:hAnsi="Kalpurush" w:cs="SolaimanLipi"/>
          <w:sz w:val="24"/>
          <w:szCs w:val="24"/>
          <w:cs/>
          <w:lang w:bidi="hi-IN"/>
        </w:rPr>
        <w:t xml:space="preserve">। </w:t>
      </w:r>
    </w:p>
    <w:p w:rsidR="008D539F" w:rsidRPr="0023444E" w:rsidRDefault="003B400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lastRenderedPageBreak/>
        <w:t>তৃতীয়</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(ইয়ালামলাম) বর্তমানে তা (আস</w:t>
      </w:r>
      <w:r w:rsidR="008D539F" w:rsidRPr="0023444E">
        <w:rPr>
          <w:rFonts w:ascii="Kalpurush" w:eastAsia="Nikosh" w:hAnsi="Kalpurush" w:cs="Kalpurush" w:hint="cs"/>
          <w:sz w:val="24"/>
          <w:szCs w:val="24"/>
          <w:cs/>
          <w:lang w:bidi="bn-BD"/>
        </w:rPr>
        <w:t>সা</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দীয়া) নামে পরিচিত। আর তা তুহামাহ (সারিবদ্ধ) পর্বতসমূহের একটি পর্বত। </w:t>
      </w:r>
      <w:r w:rsidR="008D539F" w:rsidRPr="0023444E">
        <w:rPr>
          <w:rFonts w:ascii="Kalpurush" w:eastAsia="Nikosh" w:hAnsi="Kalpurush" w:cs="Kalpurush" w:hint="cs"/>
          <w:sz w:val="24"/>
          <w:szCs w:val="24"/>
          <w:cs/>
          <w:lang w:bidi="bn-BD"/>
        </w:rPr>
        <w:t>যা</w:t>
      </w:r>
      <w:r w:rsidR="008D539F" w:rsidRPr="0023444E">
        <w:rPr>
          <w:rFonts w:ascii="Kalpurush" w:eastAsia="Nikosh" w:hAnsi="Kalpurush" w:cs="Kalpurush"/>
          <w:sz w:val="24"/>
          <w:szCs w:val="24"/>
          <w:cs/>
          <w:lang w:bidi="bn-BD"/>
        </w:rPr>
        <w:t xml:space="preserve"> মক্কা</w:t>
      </w:r>
      <w:r w:rsidR="0023444E" w:rsidRPr="0023444E">
        <w:rPr>
          <w:rFonts w:ascii="Kalpurush" w:eastAsia="Nikosh" w:hAnsi="Kalpurush" w:cs="Kalpurush"/>
          <w:sz w:val="24"/>
          <w:szCs w:val="24"/>
          <w:cs/>
          <w:lang w:bidi="bn-BD"/>
        </w:rPr>
        <w:t xml:space="preserve"> থেকে </w:t>
      </w:r>
      <w:r w:rsidR="008D539F" w:rsidRPr="0023444E">
        <w:rPr>
          <w:rFonts w:ascii="Kalpurush" w:eastAsia="Nikosh" w:hAnsi="Kalpurush" w:cs="Kalpurush"/>
          <w:sz w:val="24"/>
          <w:szCs w:val="24"/>
          <w:cs/>
          <w:lang w:bidi="bn-BD"/>
        </w:rPr>
        <w:t xml:space="preserve">(৭২) </w:t>
      </w:r>
      <w:r w:rsidRPr="0023444E">
        <w:rPr>
          <w:rFonts w:ascii="Kalpurush" w:eastAsia="Nikosh" w:hAnsi="Kalpurush" w:cs="Kalpurush"/>
          <w:sz w:val="24"/>
          <w:szCs w:val="24"/>
          <w:cs/>
          <w:lang w:bidi="bn-BD"/>
        </w:rPr>
        <w:t>কি. মি.</w:t>
      </w:r>
      <w:r w:rsidR="008D539F" w:rsidRPr="0023444E">
        <w:rPr>
          <w:rFonts w:ascii="Kalpurush" w:eastAsia="Nikosh" w:hAnsi="Kalpurush" w:cs="Kalpurush"/>
          <w:sz w:val="24"/>
          <w:szCs w:val="24"/>
          <w:cs/>
          <w:lang w:bidi="bn-BD"/>
        </w:rPr>
        <w:t xml:space="preserve"> অর্থাৎ (৪৮) মাইল দূরে অবস্থিত। </w:t>
      </w:r>
      <w:r w:rsidR="008D539F" w:rsidRPr="0023444E">
        <w:rPr>
          <w:rFonts w:ascii="Kalpurush" w:eastAsia="Nikosh" w:hAnsi="Kalpurush" w:cs="Kalpurush" w:hint="cs"/>
          <w:sz w:val="24"/>
          <w:szCs w:val="24"/>
          <w:cs/>
          <w:lang w:bidi="bn-BD"/>
        </w:rPr>
        <w:t xml:space="preserve">আর </w:t>
      </w:r>
      <w:r w:rsidR="008D539F" w:rsidRPr="0023444E">
        <w:rPr>
          <w:rFonts w:ascii="Kalpurush" w:eastAsia="Nikosh" w:hAnsi="Kalpurush" w:cs="Kalpurush"/>
          <w:sz w:val="24"/>
          <w:szCs w:val="24"/>
          <w:cs/>
          <w:lang w:bidi="bn-BD"/>
        </w:rPr>
        <w:t>তা ইয়েমেন</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আহলে জাওয়াহ</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 xml:space="preserve">ভারতীয় উপমহাদেশের ও চীন বাসীদের মীকাত। </w:t>
      </w:r>
    </w:p>
    <w:p w:rsidR="008D539F" w:rsidRPr="0023444E" w:rsidRDefault="003B400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চতুর্থ</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(ক্বারনু</w:t>
      </w:r>
      <w:r w:rsidR="008D539F" w:rsidRPr="0023444E">
        <w:rPr>
          <w:rFonts w:ascii="Kalpurush" w:eastAsia="Nikosh" w:hAnsi="Kalpurush" w:cs="Kalpurush" w:hint="cs"/>
          <w:sz w:val="24"/>
          <w:szCs w:val="24"/>
          <w:cs/>
          <w:lang w:bidi="bn-BD"/>
        </w:rPr>
        <w:t>ল</w:t>
      </w:r>
      <w:r w:rsidR="008D539F" w:rsidRPr="0023444E">
        <w:rPr>
          <w:rFonts w:ascii="Kalpurush" w:eastAsia="Nikosh" w:hAnsi="Kalpurush" w:cs="Kalpurush"/>
          <w:sz w:val="24"/>
          <w:szCs w:val="24"/>
          <w:cs/>
          <w:lang w:bidi="bn-BD"/>
        </w:rPr>
        <w:t xml:space="preserve"> মানাযেল) বর্তমানে এর নাম </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আ</w:t>
      </w:r>
      <w:r w:rsidR="008D539F" w:rsidRPr="0023444E">
        <w:rPr>
          <w:rFonts w:ascii="Kalpurush" w:eastAsia="Nikosh" w:hAnsi="Kalpurush" w:cs="Kalpurush" w:hint="cs"/>
          <w:sz w:val="24"/>
          <w:szCs w:val="24"/>
          <w:cs/>
          <w:lang w:bidi="bn-BD"/>
        </w:rPr>
        <w:t>স-সা</w:t>
      </w:r>
      <w:r w:rsidR="008D539F" w:rsidRPr="0023444E">
        <w:rPr>
          <w:rFonts w:ascii="Kalpurush" w:eastAsia="Nikosh" w:hAnsi="Kalpurush" w:cs="Kalpurush"/>
          <w:sz w:val="24"/>
          <w:szCs w:val="24"/>
          <w:cs/>
          <w:lang w:bidi="bn-BD"/>
        </w:rPr>
        <w:t>ইলুল কাবীর</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তা মক্কা</w:t>
      </w:r>
      <w:r w:rsidR="0023444E" w:rsidRPr="0023444E">
        <w:rPr>
          <w:rFonts w:ascii="Kalpurush" w:eastAsia="Nikosh" w:hAnsi="Kalpurush" w:cs="Kalpurush"/>
          <w:sz w:val="24"/>
          <w:szCs w:val="24"/>
          <w:cs/>
          <w:lang w:bidi="bn-BD"/>
        </w:rPr>
        <w:t xml:space="preserve"> থেকে </w:t>
      </w:r>
      <w:r w:rsidR="008D539F" w:rsidRPr="0023444E">
        <w:rPr>
          <w:rFonts w:ascii="Kalpurush" w:eastAsia="Nikosh" w:hAnsi="Kalpurush" w:cs="Kalpurush"/>
          <w:sz w:val="24"/>
          <w:szCs w:val="24"/>
          <w:cs/>
          <w:lang w:bidi="bn-BD"/>
        </w:rPr>
        <w:t xml:space="preserve">(৭২) </w:t>
      </w:r>
      <w:r w:rsidRPr="0023444E">
        <w:rPr>
          <w:rFonts w:ascii="Kalpurush" w:eastAsia="Nikosh" w:hAnsi="Kalpurush" w:cs="Kalpurush"/>
          <w:sz w:val="24"/>
          <w:szCs w:val="24"/>
          <w:cs/>
          <w:lang w:bidi="bn-BD"/>
        </w:rPr>
        <w:t>কি. মি.</w:t>
      </w:r>
      <w:r w:rsidR="008D539F" w:rsidRPr="0023444E">
        <w:rPr>
          <w:rFonts w:ascii="Kalpurush" w:eastAsia="Nikosh" w:hAnsi="Kalpurush" w:cs="Kalpurush"/>
          <w:sz w:val="24"/>
          <w:szCs w:val="24"/>
          <w:cs/>
          <w:lang w:bidi="bn-BD"/>
        </w:rPr>
        <w:t xml:space="preserve"> অর্থাৎ (৪৮) মাইল দূরে অবস্থিত। আর তা নাজদ ও ত্বায়েফবাসীদের মীকাত। </w:t>
      </w:r>
    </w:p>
    <w:p w:rsidR="008D539F" w:rsidRPr="0023444E" w:rsidRDefault="003B400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পঞ্চম</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(যাতে ইর্ক্ব) তা বর্তমানে (আয্যারীবাহ) নামে পরিচিত</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এর নাম যাতে ইর্ক্ব রাখা হয়েছে। কারণ</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তথায় ইর্ক্ব আছে। আর ইর্ক্ব হলো ছোট পর্বত। </w:t>
      </w:r>
      <w:r w:rsidR="008D539F" w:rsidRPr="0023444E">
        <w:rPr>
          <w:rFonts w:ascii="Kalpurush" w:eastAsia="Nikosh" w:hAnsi="Kalpurush" w:cs="Kalpurush" w:hint="cs"/>
          <w:sz w:val="24"/>
          <w:szCs w:val="24"/>
          <w:cs/>
          <w:lang w:bidi="bn-BD"/>
        </w:rPr>
        <w:t>যা</w:t>
      </w:r>
      <w:r w:rsidR="008D539F" w:rsidRPr="0023444E">
        <w:rPr>
          <w:rFonts w:ascii="Kalpurush" w:eastAsia="Nikosh" w:hAnsi="Kalpurush" w:cs="Kalpurush"/>
          <w:sz w:val="24"/>
          <w:szCs w:val="24"/>
          <w:cs/>
          <w:lang w:bidi="bn-BD"/>
        </w:rPr>
        <w:t xml:space="preserve"> মক্কা</w:t>
      </w:r>
      <w:r w:rsidR="0023444E" w:rsidRPr="0023444E">
        <w:rPr>
          <w:rFonts w:ascii="Kalpurush" w:eastAsia="Nikosh" w:hAnsi="Kalpurush" w:cs="Kalpurush"/>
          <w:sz w:val="24"/>
          <w:szCs w:val="24"/>
          <w:cs/>
          <w:lang w:bidi="bn-BD"/>
        </w:rPr>
        <w:t xml:space="preserve"> থেকে </w:t>
      </w:r>
      <w:r w:rsidR="008D539F" w:rsidRPr="0023444E">
        <w:rPr>
          <w:rFonts w:ascii="Kalpurush" w:eastAsia="Nikosh" w:hAnsi="Kalpurush" w:cs="Kalpurush"/>
          <w:sz w:val="24"/>
          <w:szCs w:val="24"/>
          <w:cs/>
          <w:lang w:bidi="bn-BD"/>
        </w:rPr>
        <w:t xml:space="preserve">(৭২) </w:t>
      </w:r>
      <w:r w:rsidRPr="0023444E">
        <w:rPr>
          <w:rFonts w:ascii="Kalpurush" w:eastAsia="Nikosh" w:hAnsi="Kalpurush" w:cs="Kalpurush"/>
          <w:sz w:val="24"/>
          <w:szCs w:val="24"/>
          <w:cs/>
          <w:lang w:bidi="bn-BD"/>
        </w:rPr>
        <w:t>কি. মি.</w:t>
      </w:r>
      <w:r w:rsidR="008D539F" w:rsidRPr="0023444E">
        <w:rPr>
          <w:rFonts w:ascii="Kalpurush" w:eastAsia="Nikosh" w:hAnsi="Kalpurush" w:cs="Kalpurush"/>
          <w:sz w:val="24"/>
          <w:szCs w:val="24"/>
          <w:cs/>
          <w:lang w:bidi="bn-BD"/>
        </w:rPr>
        <w:t xml:space="preserve"> অর্থাৎ (৪৮) মাইল দূরে অবস্থিত। তা প্রাচ্যবাসীদের</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 xml:space="preserve">ইরাক্ব ও ইরানবাসীদের মীকাত। </w:t>
      </w:r>
    </w:p>
    <w:p w:rsidR="008D539F" w:rsidRPr="0023444E" w:rsidRDefault="008D539F" w:rsidP="003B400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hint="cs"/>
          <w:sz w:val="24"/>
          <w:szCs w:val="24"/>
          <w:cs/>
          <w:lang w:bidi="bn-BD"/>
        </w:rPr>
        <w:t xml:space="preserve">এ হচ্ছে </w:t>
      </w:r>
      <w:r w:rsidRPr="0023444E">
        <w:rPr>
          <w:rFonts w:ascii="Kalpurush" w:eastAsia="Nikosh" w:hAnsi="Kalpurush" w:cs="Kalpurush"/>
          <w:sz w:val="24"/>
          <w:szCs w:val="24"/>
          <w:cs/>
          <w:lang w:bidi="bn-BD"/>
        </w:rPr>
        <w:t xml:space="preserve">স্থানের মীকাত– </w:t>
      </w:r>
      <w:r w:rsidRPr="0023444E">
        <w:rPr>
          <w:rFonts w:ascii="Kalpurush" w:eastAsia="Nikosh" w:hAnsi="Kalpurush" w:cs="Kalpurush" w:hint="cs"/>
          <w:sz w:val="24"/>
          <w:szCs w:val="24"/>
          <w:cs/>
          <w:lang w:bidi="bn-BD"/>
        </w:rPr>
        <w:t xml:space="preserve">এ </w:t>
      </w:r>
      <w:r w:rsidRPr="0023444E">
        <w:rPr>
          <w:rFonts w:ascii="Kalpurush" w:eastAsia="Nikosh" w:hAnsi="Kalpurush" w:cs="Kalpurush"/>
          <w:sz w:val="24"/>
          <w:szCs w:val="24"/>
          <w:cs/>
          <w:lang w:bidi="bn-BD"/>
        </w:rPr>
        <w:t xml:space="preserve">নির্ধারিত সীমাসমূহ বিনা ইহরামে অতিক্রম করে মক্কার দিকে যাওয়া কোনো হজ ও উমরাহকারীর জন্য </w:t>
      </w:r>
      <w:r w:rsidRPr="0023444E">
        <w:rPr>
          <w:rFonts w:ascii="Kalpurush" w:eastAsia="Nikosh" w:hAnsi="Kalpurush" w:cs="Kalpurush" w:hint="cs"/>
          <w:sz w:val="24"/>
          <w:szCs w:val="24"/>
          <w:cs/>
          <w:lang w:bidi="bn-BD"/>
        </w:rPr>
        <w:t>কোনোভাবেই বৈধ</w:t>
      </w:r>
      <w:r w:rsidRPr="0023444E">
        <w:rPr>
          <w:rFonts w:ascii="Kalpurush" w:eastAsia="Nikosh" w:hAnsi="Kalpurush" w:cs="Kalpurush"/>
          <w:sz w:val="24"/>
          <w:szCs w:val="24"/>
          <w:cs/>
          <w:lang w:bidi="bn-BD"/>
        </w:rPr>
        <w:t xml:space="preserve"> নয়। </w:t>
      </w:r>
    </w:p>
    <w:p w:rsidR="008D539F" w:rsidRPr="0023444E" w:rsidRDefault="008D539F" w:rsidP="003B400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এ মীকাতগুলো আল্লাহর রাসূল সাল্লাল্লাহু আলাইহি ওয়</w:t>
      </w:r>
      <w:r w:rsidR="003B400D" w:rsidRPr="0023444E">
        <w:rPr>
          <w:rFonts w:ascii="Kalpurush" w:eastAsia="Nikosh" w:hAnsi="Kalpurush" w:cs="Kalpurush"/>
          <w:sz w:val="24"/>
          <w:szCs w:val="24"/>
          <w:cs/>
          <w:lang w:bidi="bn-BD"/>
        </w:rPr>
        <w:t>াসাল্লাম বর্ণনা করে গেছেন। যেমন</w:t>
      </w:r>
      <w:r w:rsidR="003B400D"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ইবন আব্বাস রা</w:t>
      </w:r>
      <w:r w:rsidRPr="0023444E">
        <w:rPr>
          <w:rFonts w:ascii="Kalpurush" w:eastAsia="Nikosh" w:hAnsi="Kalpurush" w:cs="Kalpurush" w:hint="cs"/>
          <w:sz w:val="24"/>
          <w:szCs w:val="24"/>
          <w:cs/>
          <w:lang w:bidi="bn-BD"/>
        </w:rPr>
        <w:t>দিয়া</w:t>
      </w:r>
      <w:r w:rsidRPr="0023444E">
        <w:rPr>
          <w:rFonts w:ascii="Kalpurush" w:eastAsia="Nikosh" w:hAnsi="Kalpurush" w:cs="Kalpurush"/>
          <w:sz w:val="24"/>
          <w:szCs w:val="24"/>
          <w:cs/>
          <w:lang w:bidi="bn-BD"/>
        </w:rPr>
        <w:t xml:space="preserve">ল্লাহু </w:t>
      </w:r>
      <w:r w:rsidRPr="0023444E">
        <w:rPr>
          <w:rFonts w:ascii="Kalpurush" w:eastAsia="Nikosh" w:hAnsi="Kalpurush" w:cs="Kalpurush" w:hint="cs"/>
          <w:sz w:val="24"/>
          <w:szCs w:val="24"/>
          <w:cs/>
          <w:lang w:bidi="bn-BD"/>
        </w:rPr>
        <w:t>‘</w:t>
      </w:r>
      <w:r w:rsidR="003B400D" w:rsidRPr="0023444E">
        <w:rPr>
          <w:rFonts w:ascii="Kalpurush" w:eastAsia="Nikosh" w:hAnsi="Kalpurush" w:cs="Kalpurush"/>
          <w:sz w:val="24"/>
          <w:szCs w:val="24"/>
          <w:cs/>
          <w:lang w:bidi="bn-BD"/>
        </w:rPr>
        <w:t>আনহুমার</w:t>
      </w:r>
      <w:r w:rsidRPr="0023444E">
        <w:rPr>
          <w:rFonts w:ascii="Kalpurush" w:eastAsia="Nikosh" w:hAnsi="Kalpurush" w:cs="Kalpurush"/>
          <w:sz w:val="24"/>
          <w:szCs w:val="24"/>
          <w:cs/>
          <w:lang w:bidi="bn-BD"/>
        </w:rPr>
        <w:t xml:space="preserve"> হাদীসে বর্ণিত হয়েছে</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বলেন</w:t>
      </w:r>
      <w:r w:rsidRPr="0023444E">
        <w:rPr>
          <w:rFonts w:ascii="Kalpurush" w:eastAsia="Nikosh" w:hAnsi="Kalpurush" w:cs="Kalpurush"/>
          <w:sz w:val="24"/>
          <w:szCs w:val="24"/>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وقت رسول الله-</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-لأهل المدينة ذا الحليفة، ولأهل الشام الجحفة، ولأهل نجد قرن المنازل، ولأهل اليمن يلملم، هن لهن ولمن أتى عليهن من غير أهلهن من أراد الحج أو العمرة، ومن كان دون ذلك فمن حيث أنشأ، حتى أهل مكة من مكة</w:t>
      </w:r>
      <w:r w:rsidR="003B400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Kalpurush" w:eastAsia="Nikosh" w:hAnsi="Kalpurush" w:cs="Kalpurush"/>
          <w:sz w:val="24"/>
          <w:szCs w:val="24"/>
          <w:lang w:bidi="bn-IN"/>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রাসূল সাল্লাল্লাহু আলাইহি ওয়াসাল্লাম মদীনাবাসীদের জন্য যুল</w:t>
      </w:r>
      <w:r w:rsidRPr="0023444E">
        <w:rPr>
          <w:rFonts w:ascii="Kalpurush" w:eastAsia="Nikosh" w:hAnsi="Kalpurush" w:cs="Kalpurush" w:hint="cs"/>
          <w:sz w:val="24"/>
          <w:szCs w:val="24"/>
          <w:cs/>
          <w:lang w:bidi="bn-BD"/>
        </w:rPr>
        <w:t>-</w:t>
      </w:r>
      <w:r w:rsidR="003B400D" w:rsidRPr="0023444E">
        <w:rPr>
          <w:rFonts w:ascii="Kalpurush" w:eastAsia="Nikosh" w:hAnsi="Kalpurush" w:cs="Kalpurush"/>
          <w:sz w:val="24"/>
          <w:szCs w:val="24"/>
          <w:cs/>
          <w:lang w:bidi="bn-BD"/>
        </w:rPr>
        <w:lastRenderedPageBreak/>
        <w:t>হুলাইফা।</w:t>
      </w:r>
      <w:r w:rsidR="003B400D"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আর সিরীয়াবাসীদের জন্য আল-জু</w:t>
      </w:r>
      <w:r w:rsidR="003B400D" w:rsidRPr="0023444E">
        <w:rPr>
          <w:rFonts w:ascii="Kalpurush" w:eastAsia="Nikosh" w:hAnsi="Kalpurush" w:cs="Kalpurush" w:hint="cs"/>
          <w:sz w:val="24"/>
          <w:szCs w:val="24"/>
          <w:cs/>
          <w:lang w:bidi="bn-BD"/>
        </w:rPr>
        <w:t>হফা</w:t>
      </w:r>
      <w:r w:rsidRPr="0023444E">
        <w:rPr>
          <w:rFonts w:ascii="Kalpurush" w:eastAsia="Nikosh" w:hAnsi="Kalpurush" w:cs="Kalpurush"/>
          <w:sz w:val="24"/>
          <w:szCs w:val="24"/>
          <w:cs/>
          <w:lang w:bidi="bn-BD"/>
        </w:rPr>
        <w:t>হ। আর নাজদবাসীদের জন্য ক্বা</w:t>
      </w:r>
      <w:r w:rsidRPr="0023444E">
        <w:rPr>
          <w:rFonts w:ascii="Kalpurush" w:eastAsia="Nikosh" w:hAnsi="Kalpurush" w:cs="Kalpurush" w:hint="cs"/>
          <w:sz w:val="24"/>
          <w:szCs w:val="24"/>
          <w:cs/>
          <w:lang w:bidi="bn-BD"/>
        </w:rPr>
        <w:t>রনু</w:t>
      </w:r>
      <w:r w:rsidRPr="0023444E">
        <w:rPr>
          <w:rFonts w:ascii="Kalpurush" w:eastAsia="Nikosh" w:hAnsi="Kalpurush" w:cs="Kalpurush"/>
          <w:sz w:val="24"/>
          <w:szCs w:val="24"/>
          <w:cs/>
          <w:lang w:bidi="bn-BD"/>
        </w:rPr>
        <w:t>ল মানাযেল। ইয়েমেনবাসীদের জন্য ইয়ালামলাম নির্ধারণ করেছেন। ঐ মীকাতগুলো ঐ এলাকাবাসীদের জন্য। আর যারা হজ ও উমরাহ</w:t>
      </w:r>
      <w:r w:rsidRPr="0023444E">
        <w:rPr>
          <w:rFonts w:ascii="Kalpurush" w:eastAsia="Nikosh" w:hAnsi="Kalpurush" w:cs="Kalpurush" w:hint="cs"/>
          <w:sz w:val="24"/>
          <w:szCs w:val="24"/>
          <w:cs/>
          <w:lang w:bidi="bn-BD"/>
        </w:rPr>
        <w:t xml:space="preserve"> পালন</w:t>
      </w:r>
      <w:r w:rsidRPr="0023444E">
        <w:rPr>
          <w:rFonts w:ascii="Kalpurush" w:eastAsia="Nikosh" w:hAnsi="Kalpurush" w:cs="Kalpurush"/>
          <w:sz w:val="24"/>
          <w:szCs w:val="24"/>
          <w:cs/>
          <w:lang w:bidi="bn-BD"/>
        </w:rPr>
        <w:t xml:space="preserve"> করার উদ্দেশ্যে ঐ স্থানে পৌঁছবে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তাদের জন্যও মীকাত নির্ধারিত হলো</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আর যারা মীকাতের ভিতরে অবস্থান করে তাদের ইহরাম বাঁধার স্থান হবে তাদের নিজস্ব অবস্থানস্থল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এমনকি মক্কার লোক মক্কাতেই ইহরাম বাঁধবে</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57"/>
      </w:r>
    </w:p>
    <w:p w:rsidR="003B400D" w:rsidRPr="0023444E" w:rsidRDefault="003B400D" w:rsidP="003B400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hint="cs"/>
          <w:sz w:val="24"/>
          <w:szCs w:val="24"/>
          <w:cs/>
          <w:lang w:bidi="bn-BD"/>
        </w:rPr>
        <w:t xml:space="preserve">সহীহ </w:t>
      </w:r>
      <w:r w:rsidRPr="0023444E">
        <w:rPr>
          <w:rFonts w:ascii="Kalpurush" w:eastAsia="Nikosh" w:hAnsi="Kalpurush" w:cs="Kalpurush"/>
          <w:sz w:val="24"/>
          <w:szCs w:val="24"/>
          <w:cs/>
          <w:lang w:bidi="bn-BD"/>
        </w:rPr>
        <w:t>মুসলিম</w:t>
      </w:r>
      <w:r w:rsidRPr="0023444E">
        <w:rPr>
          <w:rFonts w:ascii="Kalpurush" w:eastAsia="Nikosh" w:hAnsi="Kalpurush" w:cs="Kalpurush" w:hint="cs"/>
          <w:sz w:val="24"/>
          <w:szCs w:val="24"/>
          <w:cs/>
          <w:lang w:bidi="bn-IN"/>
        </w:rPr>
        <w:t xml:space="preserve">ে </w:t>
      </w:r>
      <w:r w:rsidRPr="0023444E">
        <w:rPr>
          <w:rFonts w:ascii="Kalpurush" w:eastAsia="Nikosh" w:hAnsi="Kalpurush" w:cs="Kalpurush"/>
          <w:sz w:val="24"/>
          <w:szCs w:val="24"/>
          <w:cs/>
          <w:lang w:bidi="bn-BD"/>
        </w:rPr>
        <w:t>জাবির রাদিয়াল্লাহু আনহুর হাদীসে আছে</w:t>
      </w:r>
      <w:r w:rsidRPr="0023444E">
        <w:rPr>
          <w:rFonts w:ascii="Kalpurush" w:eastAsia="Nikosh" w:hAnsi="Kalpurush" w:cs="Kalpurush" w:hint="cs"/>
          <w:sz w:val="24"/>
          <w:szCs w:val="24"/>
          <w:cs/>
          <w:lang w:bidi="bn-BD"/>
        </w:rPr>
        <w:t>,</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مهل أهل العراق ذات عرق</w:t>
      </w:r>
      <w:r w:rsidRPr="0023444E">
        <w:rPr>
          <w:rFonts w:ascii="Kalpurush" w:eastAsia="Nikosh" w:hAnsi="Kalpurush" w:cs="KFGQPC Uthman Taha Naskh" w:hint="cs"/>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lang w:bidi="bn-IN"/>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ইরাক্ববাসীদের ইহরাম বাঁধার স্থান হলো যাতেইর্ক্ব</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58"/>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যে ব্যক্তি ঐ মীকাতসমূহের কোনো একটি মীকাত দিয়ে অতিক্রম করবে 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 ঐ সময় ইহরাম বাঁধবে যখন সে জানতে পারবে 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 ঐ মীকাতসমূহের একটি মীকাতের বরাবর হয়েছে। অনুরূপভাবে যে ব্যক্তি আকাশ পথে বিমানে আরোহণ করবে সে ঐ মীকাতসমূহের যে কোনো একটি মীকাতের নিকটবর্তী হলে ইহরাম বাঁধবে। বিমানে আরোহী ব্যক্তির জন্য জিদ্দা এয়ার পোর্টে নেমে ইহরাম বাঁধা ঠিক হবে 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যেমনটি কিছু হাজী সাহেবগণ করে থাকেন।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কারণ জিদ্দা শুধু জিদ্দাবাসীদের মীকাত বা জিদ্দা তাদের জন্য মীকাত যারা </w:t>
      </w:r>
      <w:r w:rsidRPr="0023444E">
        <w:rPr>
          <w:rFonts w:ascii="Kalpurush" w:eastAsia="Nikosh" w:hAnsi="Kalpurush" w:cs="Kalpurush" w:hint="cs"/>
          <w:sz w:val="24"/>
          <w:szCs w:val="24"/>
          <w:cs/>
          <w:lang w:bidi="bn-BD"/>
        </w:rPr>
        <w:t>জিদ্দায় অবস্থানকালে হজ</w:t>
      </w:r>
      <w:r w:rsidRPr="0023444E">
        <w:rPr>
          <w:rFonts w:ascii="Kalpurush" w:eastAsia="Nikosh" w:hAnsi="Kalpurush" w:cs="Kalpurush"/>
          <w:sz w:val="24"/>
          <w:szCs w:val="24"/>
          <w:cs/>
          <w:lang w:bidi="bn-BD"/>
        </w:rPr>
        <w:t xml:space="preserve"> ও উম</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 xml:space="preserve">র নিয়াত করবে।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lastRenderedPageBreak/>
        <w:t>তাই জিদ্দাবাসী ছাড়া যে কে</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জিদ্দা</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ইহরাম বাঁধলো সে</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একটি ওয়াজিব পরিত্যাগ করলো। তা হলো মীকাত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ইহরাম বাঁধা। এর কারণে তার ওপর একটি ফি</w:t>
      </w:r>
      <w:r w:rsidRPr="0023444E">
        <w:rPr>
          <w:rFonts w:ascii="Kalpurush" w:eastAsia="Nikosh" w:hAnsi="Kalpurush" w:cs="Kalpurush" w:hint="cs"/>
          <w:sz w:val="24"/>
          <w:szCs w:val="24"/>
          <w:cs/>
          <w:lang w:bidi="bn-BD"/>
        </w:rPr>
        <w:t>দইয়া</w:t>
      </w:r>
      <w:r w:rsidRPr="0023444E">
        <w:rPr>
          <w:rFonts w:ascii="Kalpurush" w:eastAsia="Nikosh" w:hAnsi="Kalpurush" w:cs="Kalpurush"/>
          <w:sz w:val="24"/>
          <w:szCs w:val="24"/>
          <w:cs/>
          <w:lang w:bidi="bn-BD"/>
        </w:rPr>
        <w:t xml:space="preserve"> অপরিহার্য হবে। অনুরূপভাবে যে ব্যক্তি বিনা ইহরামে মীকাত অতিক্রম করবে তার কর্তব্য হবে </w:t>
      </w:r>
      <w:r w:rsidRPr="0023444E">
        <w:rPr>
          <w:rFonts w:ascii="Kalpurush" w:eastAsia="Nikosh" w:hAnsi="Kalpurush" w:cs="Kalpurush" w:hint="cs"/>
          <w:sz w:val="24"/>
          <w:szCs w:val="24"/>
          <w:cs/>
          <w:lang w:bidi="bn-BD"/>
        </w:rPr>
        <w:t xml:space="preserve">মীকাতে </w:t>
      </w:r>
      <w:r w:rsidRPr="0023444E">
        <w:rPr>
          <w:rFonts w:ascii="Kalpurush" w:eastAsia="Nikosh" w:hAnsi="Kalpurush" w:cs="Kalpurush"/>
          <w:sz w:val="24"/>
          <w:szCs w:val="24"/>
          <w:cs/>
          <w:lang w:bidi="bn-BD"/>
        </w:rPr>
        <w:t xml:space="preserve">ফিরে </w:t>
      </w:r>
      <w:r w:rsidRPr="0023444E">
        <w:rPr>
          <w:rFonts w:ascii="Kalpurush" w:eastAsia="Nikosh" w:hAnsi="Kalpurush" w:cs="Kalpurush" w:hint="cs"/>
          <w:sz w:val="24"/>
          <w:szCs w:val="24"/>
          <w:cs/>
          <w:lang w:bidi="bn-BD"/>
        </w:rPr>
        <w:t>গি</w:t>
      </w:r>
      <w:r w:rsidRPr="0023444E">
        <w:rPr>
          <w:rFonts w:ascii="Kalpurush" w:eastAsia="Nikosh" w:hAnsi="Kalpurush" w:cs="Kalpurush"/>
          <w:sz w:val="24"/>
          <w:szCs w:val="24"/>
          <w:cs/>
          <w:lang w:bidi="bn-BD"/>
        </w:rPr>
        <w:t xml:space="preserve">য়ে ইহরাম বেঁধে আসা। সে যদি তথায় ফিরে না যায় বরং যে স্থানে পৌঁছেছে সে স্থান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ই ইহরাম বেঁধে নেয়</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তবে তার ওপরও একটি ফি</w:t>
      </w:r>
      <w:r w:rsidRPr="0023444E">
        <w:rPr>
          <w:rFonts w:ascii="Kalpurush" w:eastAsia="Nikosh" w:hAnsi="Kalpurush" w:cs="Kalpurush" w:hint="cs"/>
          <w:sz w:val="24"/>
          <w:szCs w:val="24"/>
          <w:cs/>
          <w:lang w:bidi="bn-BD"/>
        </w:rPr>
        <w:t>দইয়া</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 xml:space="preserve">প্রদান করা </w:t>
      </w:r>
      <w:r w:rsidRPr="0023444E">
        <w:rPr>
          <w:rFonts w:ascii="Kalpurush" w:eastAsia="Nikosh" w:hAnsi="Kalpurush" w:cs="Kalpurush"/>
          <w:sz w:val="24"/>
          <w:szCs w:val="24"/>
          <w:cs/>
          <w:lang w:bidi="bn-BD"/>
        </w:rPr>
        <w:t>অপরিহার্য হবে। আর তা হল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একটি </w:t>
      </w:r>
      <w:r w:rsidRPr="0023444E">
        <w:rPr>
          <w:rFonts w:ascii="Kalpurush" w:eastAsia="Nikosh" w:hAnsi="Kalpurush" w:cs="Kalpurush" w:hint="cs"/>
          <w:sz w:val="24"/>
          <w:szCs w:val="24"/>
          <w:cs/>
          <w:lang w:bidi="bn-BD"/>
        </w:rPr>
        <w:t>ছাগল</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য</w:t>
      </w:r>
      <w:r w:rsidRPr="0023444E">
        <w:rPr>
          <w:rFonts w:ascii="Kalpurush" w:eastAsia="Nikosh" w:hAnsi="Kalpurush" w:cs="Kalpurush"/>
          <w:sz w:val="24"/>
          <w:szCs w:val="24"/>
          <w:cs/>
          <w:lang w:bidi="bn-BD"/>
        </w:rPr>
        <w:t>বেহ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বা উট ও গরুর এক সপ্তাংশে অংশীদার হ</w:t>
      </w:r>
      <w:r w:rsidRPr="0023444E">
        <w:rPr>
          <w:rFonts w:ascii="Kalpurush" w:eastAsia="Nikosh" w:hAnsi="Kalpurush" w:cs="Kalpurush" w:hint="cs"/>
          <w:sz w:val="24"/>
          <w:szCs w:val="24"/>
          <w:cs/>
          <w:lang w:bidi="bn-BD"/>
        </w:rPr>
        <w:t>য়ে যবেহ করা</w:t>
      </w:r>
      <w:r w:rsidRPr="0023444E">
        <w:rPr>
          <w:rFonts w:ascii="Kalpurush" w:eastAsia="Nikosh" w:hAnsi="Kalpurush" w:cs="Kalpurush"/>
          <w:sz w:val="24"/>
          <w:szCs w:val="24"/>
          <w:cs/>
          <w:lang w:bidi="bn-BD"/>
        </w:rPr>
        <w:t xml:space="preserve"> আর তা হারামের মিসকীনদের মাঝে বিতরণ করা</w:t>
      </w:r>
      <w:r w:rsidRPr="0023444E">
        <w:rPr>
          <w:rFonts w:ascii="Kalpurush" w:eastAsia="Nikosh" w:hAnsi="Kalpurush" w:cs="Kalpurush" w:hint="cs"/>
          <w:sz w:val="24"/>
          <w:szCs w:val="24"/>
          <w:cs/>
          <w:lang w:bidi="bn-BD"/>
        </w:rPr>
        <w:t xml:space="preserve">, তা থেকে </w:t>
      </w:r>
      <w:r w:rsidRPr="0023444E">
        <w:rPr>
          <w:rFonts w:ascii="Kalpurush" w:eastAsia="Nikosh" w:hAnsi="Kalpurush" w:cs="Kalpurush"/>
          <w:sz w:val="24"/>
          <w:szCs w:val="24"/>
          <w:cs/>
          <w:lang w:bidi="bn-BD"/>
        </w:rPr>
        <w:t xml:space="preserve">কিছু ভক্ষণ না করা। </w:t>
      </w:r>
    </w:p>
    <w:p w:rsidR="008D539F" w:rsidRPr="0023444E" w:rsidRDefault="003B400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হজ আদায়ের পদ্ধতি</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ইহরাম বাঁধার পূর্বে গোসল করে পরিস্কার পরি</w:t>
      </w:r>
      <w:r w:rsidR="008D539F" w:rsidRPr="0023444E">
        <w:rPr>
          <w:rFonts w:ascii="Kalpurush" w:eastAsia="Nikosh" w:hAnsi="Kalpurush" w:cs="Kalpurush" w:hint="cs"/>
          <w:sz w:val="24"/>
          <w:szCs w:val="24"/>
          <w:cs/>
          <w:lang w:bidi="bn-BD"/>
        </w:rPr>
        <w:t>চ্</w:t>
      </w:r>
      <w:r w:rsidR="008D539F" w:rsidRPr="0023444E">
        <w:rPr>
          <w:rFonts w:ascii="Kalpurush" w:eastAsia="Nikosh" w:hAnsi="Kalpurush" w:cs="Kalpurush"/>
          <w:sz w:val="24"/>
          <w:szCs w:val="24"/>
          <w:cs/>
          <w:lang w:bidi="bn-BD"/>
        </w:rPr>
        <w:t>ছন্ন হয়ে</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চুলের যা কর্তন করা বৈধ তা কর্তন করে শরীরে সুগন্ধি লাগিয়ে ইহরামের জন্য প্রস্তুতি নেওয়া মুস্তাহাব। পুরুষলোক সিলাইযুক্ত কাপড় খুলে ফেলবে। পরিস্কার</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পরি</w:t>
      </w:r>
      <w:r w:rsidR="008D539F" w:rsidRPr="0023444E">
        <w:rPr>
          <w:rFonts w:ascii="Kalpurush" w:eastAsia="Nikosh" w:hAnsi="Kalpurush" w:cs="Kalpurush" w:hint="cs"/>
          <w:sz w:val="24"/>
          <w:szCs w:val="24"/>
          <w:cs/>
          <w:lang w:bidi="bn-BD"/>
        </w:rPr>
        <w:t>চ্</w:t>
      </w:r>
      <w:r w:rsidR="008D539F" w:rsidRPr="0023444E">
        <w:rPr>
          <w:rFonts w:ascii="Kalpurush" w:eastAsia="Nikosh" w:hAnsi="Kalpurush" w:cs="Kalpurush"/>
          <w:sz w:val="24"/>
          <w:szCs w:val="24"/>
          <w:cs/>
          <w:lang w:bidi="bn-BD"/>
        </w:rPr>
        <w:t>ছন্ন সাদা দু</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টি-লুঙ্গী ও চাদর পরিধান করবে। </w:t>
      </w:r>
      <w:r w:rsidR="008D539F" w:rsidRPr="0023444E">
        <w:rPr>
          <w:rFonts w:ascii="Kalpurush" w:eastAsia="Nikosh" w:hAnsi="Kalpurush" w:cs="Kalpurush" w:hint="cs"/>
          <w:sz w:val="24"/>
          <w:szCs w:val="24"/>
          <w:cs/>
          <w:lang w:bidi="bn-BD"/>
        </w:rPr>
        <w:t xml:space="preserve">বিশুদ্ধ মতে </w:t>
      </w:r>
      <w:r w:rsidR="008D539F" w:rsidRPr="0023444E">
        <w:rPr>
          <w:rFonts w:ascii="Kalpurush" w:eastAsia="Nikosh" w:hAnsi="Kalpurush" w:cs="Kalpurush"/>
          <w:sz w:val="24"/>
          <w:szCs w:val="24"/>
          <w:cs/>
          <w:lang w:bidi="bn-BD"/>
        </w:rPr>
        <w:t>ইহরামের জন্য কোনো বিশেষ সালাত নেই</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তবে ইহরাম বাঁধাটা যদি কোনো ফরয সালাতের সময়</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হয়</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তবে ফরয সালাতের পর ইহরাম বাঁধবে</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 xml:space="preserve">কারণ নবী সাল্লাল্লাহু আলাইহি ওয়াসাল্লাম ফরয সালাতের পর ইহরাম বেঁধেছিলেন।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অতঃপর তিন প্রকার হজ</w:t>
      </w:r>
      <w:r w:rsidR="0023444E"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তামাত্তু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ক্বিরান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ইফরাদ যেটার ইচ্ছা করবে সেটার ইহরাম বাঁধবে। </w:t>
      </w:r>
    </w:p>
    <w:p w:rsidR="008D539F" w:rsidRPr="0023444E" w:rsidRDefault="008D539F" w:rsidP="003B400D">
      <w:pPr>
        <w:pStyle w:val="BodyText2"/>
        <w:numPr>
          <w:ilvl w:val="0"/>
          <w:numId w:val="29"/>
        </w:numPr>
        <w:spacing w:after="120" w:line="259" w:lineRule="auto"/>
        <w:ind w:left="360"/>
        <w:jc w:val="both"/>
        <w:rPr>
          <w:rFonts w:ascii="Times New Roman" w:hAnsi="Times New Roman" w:cs="Times New Roman"/>
          <w:sz w:val="24"/>
          <w:szCs w:val="24"/>
        </w:rPr>
      </w:pPr>
      <w:r w:rsidRPr="0023444E">
        <w:rPr>
          <w:rFonts w:ascii="Kalpurush" w:eastAsia="Nikosh" w:hAnsi="Kalpurush" w:cs="Kalpurush"/>
          <w:b/>
          <w:bCs/>
          <w:sz w:val="24"/>
          <w:szCs w:val="24"/>
          <w:cs/>
          <w:lang w:bidi="bn-BD"/>
        </w:rPr>
        <w:t>তামাত্তু</w:t>
      </w:r>
      <w:r w:rsidRPr="0023444E">
        <w:rPr>
          <w:rFonts w:ascii="Kalpurush" w:eastAsia="Nikosh" w:hAnsi="Kalpurush" w:cs="Kalpurush"/>
          <w:b/>
          <w:bCs/>
          <w:sz w:val="24"/>
          <w:szCs w:val="24"/>
          <w:lang w:bidi="bn-BD"/>
        </w:rPr>
        <w:t>‘</w:t>
      </w:r>
      <w:r w:rsidR="003B400D" w:rsidRPr="0023444E">
        <w:rPr>
          <w:rFonts w:ascii="Kalpurush" w:eastAsia="Nikosh" w:hAnsi="Kalpurush" w:cs="Kalpurush"/>
          <w:b/>
          <w:bCs/>
          <w:sz w:val="24"/>
          <w:szCs w:val="24"/>
          <w:cs/>
          <w:lang w:bidi="bn-BD"/>
        </w:rPr>
        <w:t xml:space="preserve"> হজের সংজ্ঞা</w:t>
      </w:r>
      <w:r w:rsidR="003B400D" w:rsidRPr="0023444E">
        <w:rPr>
          <w:rFonts w:ascii="Kalpurush" w:eastAsia="Nikosh" w:hAnsi="Kalpurush" w:cs="Kalpurush" w:hint="cs"/>
          <w:b/>
          <w:bCs/>
          <w:sz w:val="24"/>
          <w:szCs w:val="24"/>
          <w:cs/>
          <w:lang w:bidi="bn-BD"/>
        </w:rPr>
        <w:t>:</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মাসে উমরার ইহরাম বেঁধে তা পুরা করে ঐ </w:t>
      </w:r>
      <w:r w:rsidRPr="0023444E">
        <w:rPr>
          <w:rFonts w:ascii="Kalpurush" w:eastAsia="Nikosh" w:hAnsi="Kalpurush" w:cs="Kalpurush" w:hint="cs"/>
          <w:sz w:val="24"/>
          <w:szCs w:val="24"/>
          <w:cs/>
          <w:lang w:bidi="bn-BD"/>
        </w:rPr>
        <w:t>সফ</w:t>
      </w:r>
      <w:r w:rsidRPr="0023444E">
        <w:rPr>
          <w:rFonts w:ascii="Kalpurush" w:eastAsia="Nikosh" w:hAnsi="Kalpurush" w:cs="Kalpurush"/>
          <w:sz w:val="24"/>
          <w:szCs w:val="24"/>
          <w:cs/>
          <w:lang w:bidi="bn-BD"/>
        </w:rPr>
        <w:t>রেই</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ইহরাম বাঁধা হলো তামাত্তু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হজ</w:t>
      </w:r>
      <w:r w:rsidRPr="009D1559">
        <w:rPr>
          <w:rFonts w:ascii="Kalpurush" w:eastAsia="Nikosh" w:hAnsi="Kalpurush" w:cs="SolaimanLipi"/>
          <w:sz w:val="24"/>
          <w:szCs w:val="24"/>
          <w:cs/>
          <w:lang w:bidi="hi-IN"/>
        </w:rPr>
        <w:t xml:space="preserve">। </w:t>
      </w:r>
    </w:p>
    <w:p w:rsidR="008D539F" w:rsidRPr="0023444E" w:rsidRDefault="008D539F" w:rsidP="003B400D">
      <w:pPr>
        <w:pStyle w:val="BodyText2"/>
        <w:numPr>
          <w:ilvl w:val="0"/>
          <w:numId w:val="29"/>
        </w:numPr>
        <w:spacing w:after="120" w:line="259" w:lineRule="auto"/>
        <w:ind w:left="360"/>
        <w:jc w:val="both"/>
        <w:rPr>
          <w:rFonts w:ascii="Times New Roman" w:hAnsi="Times New Roman" w:cs="Times New Roman"/>
          <w:sz w:val="24"/>
          <w:szCs w:val="24"/>
        </w:rPr>
      </w:pPr>
      <w:r w:rsidRPr="0023444E">
        <w:rPr>
          <w:rFonts w:ascii="Kalpurush" w:eastAsia="Nikosh" w:hAnsi="Kalpurush" w:cs="Kalpurush"/>
          <w:b/>
          <w:bCs/>
          <w:sz w:val="24"/>
          <w:szCs w:val="24"/>
          <w:cs/>
          <w:lang w:bidi="bn-BD"/>
        </w:rPr>
        <w:lastRenderedPageBreak/>
        <w:t>ক্বিরান</w:t>
      </w:r>
      <w:r w:rsidR="003B400D" w:rsidRPr="0023444E">
        <w:rPr>
          <w:rFonts w:ascii="Kalpurush" w:eastAsia="Nikosh" w:hAnsi="Kalpurush" w:cs="Kalpurush"/>
          <w:b/>
          <w:bCs/>
          <w:sz w:val="24"/>
          <w:szCs w:val="24"/>
          <w:cs/>
          <w:lang w:bidi="bn-BD"/>
        </w:rPr>
        <w:t xml:space="preserve"> হজের সংজ্ঞা</w:t>
      </w:r>
      <w:r w:rsidR="003B400D"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হজ ও উমরার এক সাথে ইহরাম বাঁধা</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অথবা প্রথমে উমরার ইহরাম বাঁধা</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পরে উমরার তাওয়াফ শুরু করার আগেই হজকে উমরার সাথে জড়িত করে নেওয়াই ক্বিরান হজ</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 xml:space="preserve">অতঃপর মীকাত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হজ ও উমরা উভয়ের নিয়াত করবে বা উমরার তাওয়াফ শুরু করার আগেই হজ ও উমরা উভয়ের নিয়াত করবে। তারপর হজ ও উমরা উভয়ের তাওয়াফ ও 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ঈ করবে। </w:t>
      </w:r>
    </w:p>
    <w:p w:rsidR="008D539F" w:rsidRPr="0023444E" w:rsidRDefault="008D539F" w:rsidP="003B400D">
      <w:pPr>
        <w:pStyle w:val="BodyText2"/>
        <w:numPr>
          <w:ilvl w:val="0"/>
          <w:numId w:val="29"/>
        </w:numPr>
        <w:spacing w:after="120" w:line="259" w:lineRule="auto"/>
        <w:ind w:left="360"/>
        <w:jc w:val="both"/>
        <w:rPr>
          <w:rFonts w:ascii="Times New Roman" w:hAnsi="Times New Roman" w:cs="Times New Roman"/>
          <w:sz w:val="24"/>
          <w:szCs w:val="24"/>
        </w:rPr>
      </w:pPr>
      <w:r w:rsidRPr="0023444E">
        <w:rPr>
          <w:rFonts w:ascii="Kalpurush" w:eastAsia="Nikosh" w:hAnsi="Kalpurush" w:cs="Kalpurush"/>
          <w:b/>
          <w:bCs/>
          <w:sz w:val="24"/>
          <w:szCs w:val="24"/>
          <w:cs/>
          <w:lang w:bidi="bn-BD"/>
        </w:rPr>
        <w:t>ইফরাদ</w:t>
      </w:r>
      <w:r w:rsidR="003B400D" w:rsidRPr="0023444E">
        <w:rPr>
          <w:rFonts w:ascii="Kalpurush" w:eastAsia="Nikosh" w:hAnsi="Kalpurush" w:cs="Kalpurush"/>
          <w:b/>
          <w:bCs/>
          <w:sz w:val="24"/>
          <w:szCs w:val="24"/>
          <w:cs/>
          <w:lang w:bidi="bn-BD"/>
        </w:rPr>
        <w:t xml:space="preserve"> হজের সংজ্ঞা</w:t>
      </w:r>
      <w:r w:rsidR="003B400D"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মীকাত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শুধু</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ইহরাম বাঁধা ও</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সকল কর্ম সম্পাদন করা পর্যন্ত ইহরাম অবস্থায় থাকা হলো ইফরাদ হজ</w:t>
      </w:r>
      <w:r w:rsidRPr="009D1559">
        <w:rPr>
          <w:rFonts w:ascii="Kalpurush" w:eastAsia="Nikosh" w:hAnsi="Kalpurush" w:cs="SolaimanLipi"/>
          <w:sz w:val="24"/>
          <w:szCs w:val="24"/>
          <w:cs/>
          <w:lang w:bidi="hi-IN"/>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মাসজিদে হারামের অধিবাসী নয় এমন-তামাত্তু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ও ক্বিরানকারীর ওপর হাদ</w:t>
      </w:r>
      <w:r w:rsidRPr="0023444E">
        <w:rPr>
          <w:rFonts w:ascii="Kalpurush" w:eastAsia="Nikosh" w:hAnsi="Kalpurush" w:cs="Kalpurush" w:hint="cs"/>
          <w:sz w:val="24"/>
          <w:szCs w:val="24"/>
          <w:cs/>
          <w:lang w:bidi="bn-BD"/>
        </w:rPr>
        <w:t>ি যবাই করা</w:t>
      </w:r>
      <w:r w:rsidRPr="0023444E">
        <w:rPr>
          <w:rFonts w:ascii="Kalpurush" w:eastAsia="Nikosh" w:hAnsi="Kalpurush" w:cs="Kalpurush"/>
          <w:sz w:val="24"/>
          <w:szCs w:val="24"/>
          <w:cs/>
          <w:lang w:bidi="bn-BD"/>
        </w:rPr>
        <w:t xml:space="preserve"> অপরিহার্য। তিন প্রকার</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কোনোটি উত্তম এ ব্যাপারে মতভেদ রয়েছে</w:t>
      </w:r>
      <w:r w:rsidRPr="009D1559">
        <w:rPr>
          <w:rFonts w:ascii="Kalpurush" w:eastAsia="Nikosh" w:hAnsi="Kalpurush" w:cs="SolaimanLipi" w:hint="cs"/>
          <w:sz w:val="24"/>
          <w:szCs w:val="24"/>
          <w:cs/>
          <w:lang w:bidi="hi-IN"/>
        </w:rPr>
        <w:t xml:space="preserve">। </w:t>
      </w:r>
      <w:r w:rsidRPr="0023444E">
        <w:rPr>
          <w:rFonts w:ascii="Kalpurush" w:eastAsia="Nikosh" w:hAnsi="Kalpurush" w:cs="Kalpurush" w:hint="cs"/>
          <w:sz w:val="24"/>
          <w:szCs w:val="24"/>
          <w:cs/>
          <w:lang w:bidi="bn-BD"/>
        </w:rPr>
        <w:t>তবে ফকীহ</w:t>
      </w:r>
      <w:r w:rsidRPr="0023444E">
        <w:rPr>
          <w:rFonts w:ascii="Kalpurush" w:eastAsia="Nikosh" w:hAnsi="Kalpurush" w:cs="Kalpurush"/>
          <w:sz w:val="24"/>
          <w:szCs w:val="24"/>
          <w:cs/>
          <w:lang w:bidi="bn-BD"/>
        </w:rPr>
        <w:t>গণের মধ্যে কিছু কিছু বড় মুহাক্ক</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ক</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র নিকট তামাত্তু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হজ উত্তম।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তারপর যখন এ তিন প্রকার</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যে কোনো একটি</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ইহরাম বাঁধবে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তখন ইহরামের পর লাব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বাইক বলবে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لبيك اللهم لبيك، لبيك لا شريك لك لبيك، إن الحمد والنعمة لك والملك لا شريك لك</w:t>
      </w:r>
      <w:r w:rsidRPr="0023444E">
        <w:rPr>
          <w:rFonts w:ascii="Kalpurush" w:eastAsia="Nikosh" w:hAnsi="Kalpurush" w:cs="KFGQPC Uthman Taha Naskh" w:hint="cs"/>
          <w:color w:val="333399"/>
          <w:sz w:val="24"/>
          <w:szCs w:val="24"/>
          <w:rtl/>
        </w:rPr>
        <w:t>».</w:t>
      </w:r>
    </w:p>
    <w:p w:rsidR="008D539F" w:rsidRPr="0023444E" w:rsidRDefault="00B13E4E"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উচ্চারণ:</w:t>
      </w:r>
      <w:r w:rsidR="008D539F" w:rsidRPr="0023444E">
        <w:rPr>
          <w:rFonts w:ascii="Kalpurush" w:eastAsia="Nikosh" w:hAnsi="Kalpurush" w:cs="Kalpurush"/>
          <w:sz w:val="24"/>
          <w:szCs w:val="24"/>
          <w:cs/>
          <w:lang w:bidi="bn-BD"/>
        </w:rPr>
        <w:t xml:space="preserve"> লাব</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বাইক আল্লাহুম্মা লাব</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বাইক</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লাব</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বাইকা লা-শারীকা লাকা লাব</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বাইক</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ইন্নাল হামদা ওয়ান নি</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মাতা লাকা ওয়াল মু</w:t>
      </w:r>
      <w:r w:rsidR="008D539F" w:rsidRPr="0023444E">
        <w:rPr>
          <w:rFonts w:ascii="Kalpurush" w:eastAsia="Nikosh" w:hAnsi="Kalpurush" w:cs="Kalpurush" w:hint="cs"/>
          <w:sz w:val="24"/>
          <w:szCs w:val="24"/>
          <w:cs/>
          <w:lang w:bidi="bn-BD"/>
        </w:rPr>
        <w:t>লক</w:t>
      </w:r>
      <w:r w:rsidR="008D539F" w:rsidRPr="0023444E">
        <w:rPr>
          <w:rFonts w:ascii="Kalpurush" w:eastAsia="Nikosh" w:hAnsi="Kalpurush" w:cs="Kalpurush"/>
          <w:sz w:val="24"/>
          <w:szCs w:val="24"/>
          <w:cs/>
          <w:lang w:bidi="bn-BD"/>
        </w:rPr>
        <w:t xml:space="preserve"> লা-শারীকা লাকা।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lastRenderedPageBreak/>
        <w:t xml:space="preserve">তালবীয়াহ বেশি বেশি পাঠ করবে। পুরুষ লোক উচ্চ-শব্দে পাঠ করবে। </w:t>
      </w:r>
    </w:p>
    <w:p w:rsidR="008D539F" w:rsidRPr="0023444E" w:rsidRDefault="008D539F" w:rsidP="008D539F">
      <w:pPr>
        <w:pStyle w:val="BodyText2"/>
        <w:spacing w:after="120" w:line="259" w:lineRule="auto"/>
        <w:jc w:val="both"/>
        <w:rPr>
          <w:rFonts w:ascii="Kalpurush" w:eastAsia="Nikosh" w:hAnsi="Kalpurush" w:cs="Kalpurush"/>
          <w:b/>
          <w:bCs/>
          <w:sz w:val="24"/>
          <w:szCs w:val="24"/>
          <w:lang w:bidi="bn-BD"/>
        </w:rPr>
      </w:pPr>
      <w:r w:rsidRPr="0023444E">
        <w:rPr>
          <w:rFonts w:ascii="Kalpurush" w:eastAsia="Nikosh" w:hAnsi="Kalpurush" w:cs="Kalpurush"/>
          <w:b/>
          <w:bCs/>
          <w:sz w:val="24"/>
          <w:szCs w:val="24"/>
          <w:cs/>
          <w:lang w:bidi="bn-BD"/>
        </w:rPr>
        <w:t>ইহরামের নিষিদ্ধ কর্মসমূহ</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আর তা হলো ইহরাম বাঁধার কারণে মুহ</w:t>
      </w:r>
      <w:r w:rsidRPr="0023444E">
        <w:rPr>
          <w:rFonts w:ascii="Kalpurush" w:eastAsia="Nikosh" w:hAnsi="Kalpurush" w:cs="Kalpurush" w:hint="cs"/>
          <w:b/>
          <w:bCs/>
          <w:sz w:val="24"/>
          <w:szCs w:val="24"/>
          <w:cs/>
          <w:lang w:bidi="bn-BD"/>
        </w:rPr>
        <w:t>রি</w:t>
      </w:r>
      <w:r w:rsidRPr="0023444E">
        <w:rPr>
          <w:rFonts w:ascii="Kalpurush" w:eastAsia="Nikosh" w:hAnsi="Kalpurush" w:cs="Kalpurush"/>
          <w:b/>
          <w:bCs/>
          <w:sz w:val="24"/>
          <w:szCs w:val="24"/>
          <w:cs/>
          <w:lang w:bidi="bn-BD"/>
        </w:rPr>
        <w:t>ম ব্যক্তির ওপর যা সম্পাদন করা হারাম</w:t>
      </w:r>
      <w:r w:rsidRPr="0023444E">
        <w:rPr>
          <w:rFonts w:ascii="Kalpurush" w:eastAsia="Nikosh" w:hAnsi="Kalpurush" w:cs="Kalpurush"/>
          <w:b/>
          <w:bCs/>
          <w:sz w:val="24"/>
          <w:szCs w:val="24"/>
          <w:lang w:bidi="bn-BD"/>
        </w:rPr>
        <w:t xml:space="preserve">, </w:t>
      </w:r>
      <w:r w:rsidRPr="0023444E">
        <w:rPr>
          <w:rFonts w:ascii="Kalpurush" w:eastAsia="Nikosh" w:hAnsi="Kalpurush" w:cs="Kalpurush"/>
          <w:b/>
          <w:bCs/>
          <w:sz w:val="24"/>
          <w:szCs w:val="24"/>
          <w:cs/>
          <w:lang w:bidi="bn-BD"/>
        </w:rPr>
        <w:t>তা সর্বমোট নয়টি</w:t>
      </w:r>
      <w:r w:rsidRPr="0023444E">
        <w:rPr>
          <w:rFonts w:ascii="Kalpurush" w:eastAsia="Nikosh" w:hAnsi="Kalpurush" w:cs="Kalpurush" w:hint="cs"/>
          <w:b/>
          <w:bCs/>
          <w:sz w:val="24"/>
          <w:szCs w:val="24"/>
          <w:cs/>
          <w:lang w:bidi="bn-BD"/>
        </w:rPr>
        <w:t>:</w:t>
      </w:r>
      <w:r w:rsidRPr="0023444E">
        <w:rPr>
          <w:rFonts w:ascii="Kalpurush" w:eastAsia="Nikosh" w:hAnsi="Kalpurush" w:cs="Kalpurush"/>
          <w:b/>
          <w:bCs/>
          <w:sz w:val="24"/>
          <w:szCs w:val="24"/>
          <w:cs/>
          <w:lang w:bidi="bn-BD"/>
        </w:rPr>
        <w:t xml:space="preserve">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b/>
          <w:bCs/>
          <w:sz w:val="24"/>
          <w:szCs w:val="24"/>
          <w:cs/>
          <w:lang w:bidi="bn-BD"/>
        </w:rPr>
        <w:t>এক</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চুল মু</w:t>
      </w:r>
      <w:r w:rsidRPr="0023444E">
        <w:rPr>
          <w:rFonts w:ascii="Kalpurush" w:eastAsia="Nikosh" w:hAnsi="Kalpurush" w:cs="Kalpurush" w:hint="cs"/>
          <w:sz w:val="24"/>
          <w:szCs w:val="24"/>
          <w:cs/>
          <w:lang w:bidi="bn-BD"/>
        </w:rPr>
        <w:t>ণ্ডা</w:t>
      </w:r>
      <w:r w:rsidRPr="0023444E">
        <w:rPr>
          <w:rFonts w:ascii="Kalpurush" w:eastAsia="Nikosh" w:hAnsi="Kalpurush" w:cs="Kalpurush"/>
          <w:sz w:val="24"/>
          <w:szCs w:val="24"/>
          <w:cs/>
          <w:lang w:bidi="bn-BD"/>
        </w:rPr>
        <w:t>নো বা অন্য কিছুর মাধ্যমে সমস্ত শরীর</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চুল উঠানো।</w:t>
      </w:r>
      <w:r w:rsidRPr="0023444E">
        <w:rPr>
          <w:rFonts w:ascii="Kalpurush" w:eastAsia="Nikosh" w:hAnsi="Kalpurush" w:cs="Kalpurush" w:hint="cs"/>
          <w:sz w:val="24"/>
          <w:szCs w:val="24"/>
          <w:cs/>
          <w:lang w:bidi="bn-BD"/>
        </w:rPr>
        <w:t xml:space="preserve"> কারণ</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আলার বাণী হলো</w:t>
      </w:r>
      <w:r w:rsidRPr="0023444E">
        <w:rPr>
          <w:rFonts w:ascii="Kalpurush" w:eastAsia="Nikosh" w:hAnsi="Kalpurush" w:cs="Kalpurush"/>
          <w:sz w:val="24"/>
          <w:szCs w:val="24"/>
          <w:lang w:bidi="bn-BD"/>
        </w:rPr>
        <w:t>,</w:t>
      </w:r>
    </w:p>
    <w:p w:rsidR="008D539F" w:rsidRPr="0023444E" w:rsidRDefault="008D539F" w:rsidP="003B400D">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تَح</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لِقُواْ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رُءُوسَكُم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حَتَّى</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يَب</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لُغَ</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هَد</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مَحِلَّهُ</w:t>
      </w:r>
      <w:r w:rsidRPr="0023444E">
        <w:rPr>
          <w:rFonts w:ascii="Tahoma" w:hAnsi="Tahoma" w:cs="KFGQPC Uthmanic Script HAFS" w:hint="cs"/>
          <w:color w:val="008000"/>
          <w:sz w:val="24"/>
          <w:szCs w:val="24"/>
          <w:rtl/>
          <w:lang w:eastAsia="en-US"/>
        </w:rPr>
        <w:t>ۥ</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١٩٦</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١٩٦</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যে পর্যন্ত কুরবানীর পশু উহার স্থানে না পৌঁছে তোমরা মাথা মু</w:t>
      </w:r>
      <w:r w:rsidRPr="0023444E">
        <w:rPr>
          <w:rFonts w:ascii="Kalpurush" w:eastAsia="Nikosh" w:hAnsi="Kalpurush" w:cs="Kalpurush" w:hint="cs"/>
          <w:sz w:val="24"/>
          <w:szCs w:val="24"/>
          <w:cs/>
          <w:lang w:bidi="bn-BD"/>
        </w:rPr>
        <w:t>ণ্ড</w:t>
      </w:r>
      <w:r w:rsidRPr="0023444E">
        <w:rPr>
          <w:rFonts w:ascii="Kalpurush" w:eastAsia="Nikosh" w:hAnsi="Kalpurush" w:cs="Kalpurush"/>
          <w:sz w:val="24"/>
          <w:szCs w:val="24"/>
          <w:cs/>
          <w:lang w:bidi="bn-BD"/>
        </w:rPr>
        <w:t>ন করিও না</w:t>
      </w:r>
      <w:r w:rsidR="003B400D"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[সূরা আল-বাক্বারাহ</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আয়াত</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১৯৬]</w:t>
      </w:r>
    </w:p>
    <w:p w:rsidR="008D539F" w:rsidRPr="0023444E" w:rsidRDefault="008D539F" w:rsidP="003B400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দুই</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বিনা </w:t>
      </w:r>
      <w:r w:rsidRPr="0023444E">
        <w:rPr>
          <w:rFonts w:ascii="Kalpurush" w:eastAsia="Nikosh" w:hAnsi="Kalpurush" w:cs="Kalpurush" w:hint="cs"/>
          <w:sz w:val="24"/>
          <w:szCs w:val="24"/>
          <w:cs/>
          <w:lang w:bidi="bn-BD"/>
        </w:rPr>
        <w:t>ওয</w:t>
      </w:r>
      <w:r w:rsidRPr="0023444E">
        <w:rPr>
          <w:rFonts w:ascii="Kalpurush" w:eastAsia="Nikosh" w:hAnsi="Kalpurush" w:cs="Kalpurush"/>
          <w:sz w:val="24"/>
          <w:szCs w:val="24"/>
          <w:cs/>
          <w:lang w:bidi="bn-BD"/>
        </w:rPr>
        <w:t>রে নখ কাটা</w:t>
      </w:r>
      <w:r w:rsidR="003B400D" w:rsidRPr="0023444E">
        <w:rPr>
          <w:rFonts w:ascii="Kalpurush" w:eastAsia="Nikosh" w:hAnsi="Kalpurush" w:cs="Kalpurush" w:hint="cs"/>
          <w:sz w:val="24"/>
          <w:szCs w:val="24"/>
          <w:cs/>
          <w:lang w:bidi="hi-IN"/>
        </w:rPr>
        <w:t>।</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কারণ</w:t>
      </w:r>
      <w:r w:rsidR="003B400D"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এর দ্বারা চাকচিক্য অর্জিত হয় তাই তা চুল উঠানোর সাদৃশ্যে পরি</w:t>
      </w:r>
      <w:r w:rsidRPr="0023444E">
        <w:rPr>
          <w:rFonts w:ascii="Kalpurush" w:eastAsia="Nikosh" w:hAnsi="Kalpurush" w:cs="Kalpurush" w:hint="cs"/>
          <w:sz w:val="24"/>
          <w:szCs w:val="24"/>
          <w:cs/>
          <w:lang w:bidi="bn-BD"/>
        </w:rPr>
        <w:t>ণ</w:t>
      </w:r>
      <w:r w:rsidRPr="0023444E">
        <w:rPr>
          <w:rFonts w:ascii="Kalpurush" w:eastAsia="Nikosh" w:hAnsi="Kalpurush" w:cs="Kalpurush"/>
          <w:sz w:val="24"/>
          <w:szCs w:val="24"/>
          <w:cs/>
          <w:lang w:bidi="bn-BD"/>
        </w:rPr>
        <w:t>ত হয়।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তবে </w:t>
      </w:r>
      <w:r w:rsidRPr="0023444E">
        <w:rPr>
          <w:rFonts w:ascii="Kalpurush" w:eastAsia="Nikosh" w:hAnsi="Kalpurush" w:cs="Kalpurush" w:hint="cs"/>
          <w:sz w:val="24"/>
          <w:szCs w:val="24"/>
          <w:cs/>
          <w:lang w:bidi="bn-BD"/>
        </w:rPr>
        <w:t>ওয</w:t>
      </w:r>
      <w:r w:rsidRPr="0023444E">
        <w:rPr>
          <w:rFonts w:ascii="Kalpurush" w:eastAsia="Nikosh" w:hAnsi="Kalpurush" w:cs="Kalpurush"/>
          <w:sz w:val="24"/>
          <w:szCs w:val="24"/>
          <w:cs/>
          <w:lang w:bidi="bn-BD"/>
        </w:rPr>
        <w:t>র থাকলে নখ কাটা জায়েয হবে</w:t>
      </w:r>
      <w:r w:rsidR="003B400D" w:rsidRPr="0023444E">
        <w:rPr>
          <w:rFonts w:ascii="Kalpurush" w:eastAsia="Nikosh" w:hAnsi="Kalpurush" w:cs="Kalpurush" w:hint="cs"/>
          <w:sz w:val="24"/>
          <w:szCs w:val="24"/>
          <w:cs/>
          <w:lang w:bidi="hi-IN"/>
        </w:rPr>
        <w:t>।</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যেমন</w:t>
      </w:r>
      <w:r w:rsidR="003B400D"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ওয</w:t>
      </w:r>
      <w:r w:rsidRPr="0023444E">
        <w:rPr>
          <w:rFonts w:ascii="Kalpurush" w:eastAsia="Nikosh" w:hAnsi="Kalpurush" w:cs="Kalpurush"/>
          <w:sz w:val="24"/>
          <w:szCs w:val="24"/>
          <w:cs/>
          <w:lang w:bidi="bn-BD"/>
        </w:rPr>
        <w:t xml:space="preserve">রের কারণে </w:t>
      </w:r>
      <w:r w:rsidRPr="0023444E">
        <w:rPr>
          <w:rFonts w:ascii="Kalpurush" w:eastAsia="Nikosh" w:hAnsi="Kalpurush" w:cs="Kalpurush" w:hint="cs"/>
          <w:sz w:val="24"/>
          <w:szCs w:val="24"/>
          <w:cs/>
          <w:lang w:bidi="bn-BD"/>
        </w:rPr>
        <w:t xml:space="preserve">চুল </w:t>
      </w:r>
      <w:r w:rsidRPr="0023444E">
        <w:rPr>
          <w:rFonts w:ascii="Kalpurush" w:eastAsia="Nikosh" w:hAnsi="Kalpurush" w:cs="Kalpurush"/>
          <w:sz w:val="24"/>
          <w:szCs w:val="24"/>
          <w:cs/>
          <w:lang w:bidi="bn-BD"/>
        </w:rPr>
        <w:t>হাল্ক</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 xml:space="preserve">করে কাটা </w:t>
      </w:r>
      <w:r w:rsidRPr="0023444E">
        <w:rPr>
          <w:rFonts w:ascii="Kalpurush" w:eastAsia="Nikosh" w:hAnsi="Kalpurush" w:cs="Kalpurush"/>
          <w:sz w:val="24"/>
          <w:szCs w:val="24"/>
          <w:cs/>
          <w:lang w:bidi="bn-BD"/>
        </w:rPr>
        <w:t>বা মাথা মু</w:t>
      </w:r>
      <w:r w:rsidRPr="0023444E">
        <w:rPr>
          <w:rFonts w:ascii="Kalpurush" w:eastAsia="Nikosh" w:hAnsi="Kalpurush" w:cs="Kalpurush" w:hint="cs"/>
          <w:sz w:val="24"/>
          <w:szCs w:val="24"/>
          <w:cs/>
          <w:lang w:bidi="bn-BD"/>
        </w:rPr>
        <w:t>ণ্ডা</w:t>
      </w:r>
      <w:r w:rsidRPr="0023444E">
        <w:rPr>
          <w:rFonts w:ascii="Kalpurush" w:eastAsia="Nikosh" w:hAnsi="Kalpurush" w:cs="Kalpurush"/>
          <w:sz w:val="24"/>
          <w:szCs w:val="24"/>
          <w:cs/>
          <w:lang w:bidi="bn-BD"/>
        </w:rPr>
        <w:t>নো জায়েয</w:t>
      </w:r>
      <w:r w:rsidRPr="0023444E">
        <w:rPr>
          <w:rFonts w:ascii="Kalpurush" w:eastAsia="Nikosh" w:hAnsi="Kalpurush" w:cs="Kalpurush" w:hint="cs"/>
          <w:sz w:val="24"/>
          <w:szCs w:val="24"/>
          <w:cs/>
          <w:lang w:bidi="hi-IN"/>
        </w:rPr>
        <w:t>।</w:t>
      </w:r>
    </w:p>
    <w:p w:rsidR="008D539F" w:rsidRPr="0023444E" w:rsidRDefault="003B400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তিন</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মাথা ঢাকা</w:t>
      </w:r>
      <w:r w:rsidRPr="0023444E">
        <w:rPr>
          <w:rFonts w:ascii="Kalpurush" w:eastAsia="Nikosh" w:hAnsi="Kalpurush" w:cs="Kalpurush" w:hint="cs"/>
          <w:sz w:val="24"/>
          <w:szCs w:val="24"/>
          <w:cs/>
          <w:lang w:bidi="hi-IN"/>
        </w:rPr>
        <w:t>।</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কারণ</w:t>
      </w:r>
      <w:r w:rsidRPr="0023444E">
        <w:rPr>
          <w:rFonts w:ascii="Kalpurush" w:eastAsia="Nikosh" w:hAnsi="Kalpurush" w:cs="Kalpurush" w:hint="cs"/>
          <w:sz w:val="24"/>
          <w:szCs w:val="24"/>
          <w:lang w:bidi="bn-BD"/>
        </w:rPr>
        <w:t>,</w:t>
      </w:r>
      <w:r w:rsidR="008D539F" w:rsidRPr="0023444E">
        <w:rPr>
          <w:rFonts w:ascii="Kalpurush" w:eastAsia="Nikosh" w:hAnsi="Kalpurush" w:cs="Kalpurush"/>
          <w:sz w:val="24"/>
          <w:szCs w:val="24"/>
          <w:cs/>
          <w:lang w:bidi="bn-BD"/>
        </w:rPr>
        <w:t xml:space="preserve"> নবী সাল্লাল্লাহু আলাইহি ওয়াসাল্লাম </w:t>
      </w:r>
      <w:r w:rsidR="008D539F" w:rsidRPr="0023444E">
        <w:rPr>
          <w:rFonts w:ascii="Kalpurush" w:eastAsia="Nikosh" w:hAnsi="Kalpurush" w:cs="Kalpurush" w:hint="cs"/>
          <w:sz w:val="24"/>
          <w:szCs w:val="24"/>
          <w:cs/>
          <w:lang w:bidi="bn-BD"/>
        </w:rPr>
        <w:t xml:space="preserve">সে </w:t>
      </w:r>
      <w:r w:rsidR="008D539F" w:rsidRPr="0023444E">
        <w:rPr>
          <w:rFonts w:ascii="Kalpurush" w:eastAsia="Nikosh" w:hAnsi="Kalpurush" w:cs="Kalpurush"/>
          <w:sz w:val="24"/>
          <w:szCs w:val="24"/>
          <w:cs/>
          <w:lang w:bidi="bn-BD"/>
        </w:rPr>
        <w:t>মুহ</w:t>
      </w:r>
      <w:r w:rsidR="008D539F" w:rsidRPr="0023444E">
        <w:rPr>
          <w:rFonts w:ascii="Kalpurush" w:eastAsia="Nikosh" w:hAnsi="Kalpurush" w:cs="Kalpurush" w:hint="cs"/>
          <w:sz w:val="24"/>
          <w:szCs w:val="24"/>
          <w:cs/>
          <w:lang w:bidi="bn-BD"/>
        </w:rPr>
        <w:t>রি</w:t>
      </w:r>
      <w:r w:rsidR="008D539F" w:rsidRPr="0023444E">
        <w:rPr>
          <w:rFonts w:ascii="Kalpurush" w:eastAsia="Nikosh" w:hAnsi="Kalpurush" w:cs="Kalpurush"/>
          <w:sz w:val="24"/>
          <w:szCs w:val="24"/>
          <w:cs/>
          <w:lang w:bidi="bn-BD"/>
        </w:rPr>
        <w:t>ম</w:t>
      </w:r>
      <w:r w:rsidR="008D539F" w:rsidRPr="0023444E">
        <w:rPr>
          <w:rFonts w:ascii="Kalpurush" w:eastAsia="Nikosh" w:hAnsi="Kalpurush" w:cs="Kalpurush" w:hint="cs"/>
          <w:sz w:val="24"/>
          <w:szCs w:val="24"/>
          <w:cs/>
          <w:lang w:bidi="bn-BD"/>
        </w:rPr>
        <w:t xml:space="preserve">ের মাথা ঢাকতে নিষেধ করেছেন </w:t>
      </w:r>
      <w:r w:rsidR="008D539F" w:rsidRPr="0023444E">
        <w:rPr>
          <w:rFonts w:ascii="Kalpurush" w:eastAsia="Nikosh" w:hAnsi="Kalpurush" w:cs="Kalpurush"/>
          <w:sz w:val="24"/>
          <w:szCs w:val="24"/>
          <w:cs/>
          <w:lang w:bidi="bn-BD"/>
        </w:rPr>
        <w:t>যে মুহ</w:t>
      </w:r>
      <w:r w:rsidR="008D539F" w:rsidRPr="0023444E">
        <w:rPr>
          <w:rFonts w:ascii="Kalpurush" w:eastAsia="Nikosh" w:hAnsi="Kalpurush" w:cs="Kalpurush" w:hint="cs"/>
          <w:sz w:val="24"/>
          <w:szCs w:val="24"/>
          <w:cs/>
          <w:lang w:bidi="bn-BD"/>
        </w:rPr>
        <w:t>রি</w:t>
      </w:r>
      <w:r w:rsidR="008D539F" w:rsidRPr="0023444E">
        <w:rPr>
          <w:rFonts w:ascii="Kalpurush" w:eastAsia="Nikosh" w:hAnsi="Kalpurush" w:cs="Kalpurush"/>
          <w:sz w:val="24"/>
          <w:szCs w:val="24"/>
          <w:cs/>
          <w:lang w:bidi="bn-BD"/>
        </w:rPr>
        <w:t>মকে তার উট পা দিয়ে পি</w:t>
      </w:r>
      <w:r w:rsidR="008D539F" w:rsidRPr="0023444E">
        <w:rPr>
          <w:rFonts w:ascii="Kalpurush" w:eastAsia="Nikosh" w:hAnsi="Kalpurush" w:cs="Kalpurush" w:hint="cs"/>
          <w:sz w:val="24"/>
          <w:szCs w:val="24"/>
          <w:cs/>
          <w:lang w:bidi="bn-BD"/>
        </w:rPr>
        <w:t>ষে</w:t>
      </w:r>
      <w:r w:rsidR="008D539F" w:rsidRPr="0023444E">
        <w:rPr>
          <w:rFonts w:ascii="Kalpurush" w:eastAsia="Nikosh" w:hAnsi="Kalpurush" w:cs="Kalpurush"/>
          <w:sz w:val="24"/>
          <w:szCs w:val="24"/>
          <w:cs/>
          <w:lang w:bidi="bn-BD"/>
        </w:rPr>
        <w:t xml:space="preserve"> দিয়েছিল</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 xml:space="preserve">তার ব্যাপারে </w:t>
      </w:r>
      <w:r w:rsidR="008D539F" w:rsidRPr="0023444E">
        <w:rPr>
          <w:rFonts w:ascii="Kalpurush" w:eastAsia="Nikosh" w:hAnsi="Kalpurush" w:cs="Kalpurush" w:hint="cs"/>
          <w:sz w:val="24"/>
          <w:szCs w:val="24"/>
          <w:cs/>
          <w:lang w:bidi="bn-BD"/>
        </w:rPr>
        <w:t xml:space="preserve">রাসূল </w:t>
      </w:r>
      <w:r w:rsidR="008D539F" w:rsidRPr="0023444E">
        <w:rPr>
          <w:rFonts w:ascii="Kalpurush" w:eastAsia="Nikosh" w:hAnsi="Kalpurush" w:cs="Kalpurush"/>
          <w:sz w:val="24"/>
          <w:szCs w:val="24"/>
          <w:cs/>
          <w:lang w:bidi="bn-BD"/>
        </w:rPr>
        <w:t>সাল্লাল্লাহু ‘আলাইহি ওয়াসাল্লাম</w:t>
      </w:r>
      <w:r w:rsidRPr="0023444E">
        <w:rPr>
          <w:rFonts w:ascii="Kalpurush" w:eastAsia="Nikosh" w:hAnsi="Kalpurush" w:cs="Kalpurush" w:hint="cs"/>
          <w:sz w:val="24"/>
          <w:szCs w:val="24"/>
          <w:cs/>
          <w:lang w:bidi="bn-BD"/>
        </w:rPr>
        <w:t xml:space="preserve"> বলেছিলেন,</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ولا تخمر رأسه فإنه يبعث يوم القيامة ملبياً</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তার মাথা ঢাকিও</w:t>
      </w:r>
      <w:r w:rsidR="00CC6B09">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না</w:t>
      </w:r>
      <w:r w:rsidR="0023444E" w:rsidRPr="0023444E">
        <w:rPr>
          <w:rFonts w:ascii="Kalpurush" w:eastAsia="Nikosh" w:hAnsi="Kalpurush" w:cs="Kalpurush" w:hint="cs"/>
          <w:sz w:val="24"/>
          <w:szCs w:val="24"/>
          <w:cs/>
          <w:lang w:bidi="hi-IN"/>
        </w:rPr>
        <w:t>।</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কারণ</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কিয়ামাত দিবসে তাকে তালবীয়াহ পাঠ </w:t>
      </w:r>
      <w:r w:rsidRPr="0023444E">
        <w:rPr>
          <w:rFonts w:ascii="Kalpurush" w:eastAsia="Nikosh" w:hAnsi="Kalpurush" w:cs="Kalpurush"/>
          <w:sz w:val="24"/>
          <w:szCs w:val="24"/>
          <w:cs/>
          <w:lang w:bidi="bn-BD"/>
        </w:rPr>
        <w:lastRenderedPageBreak/>
        <w:t>করা অবস্থায় উঠানো হবে</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59"/>
      </w:r>
      <w:r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আর ইবন উমার </w:t>
      </w:r>
      <w:r w:rsidR="0023444E" w:rsidRPr="0023444E">
        <w:rPr>
          <w:rFonts w:ascii="Kalpurush" w:eastAsia="Nikosh" w:hAnsi="Kalpurush" w:cs="Kalpurush"/>
          <w:sz w:val="24"/>
          <w:szCs w:val="24"/>
          <w:cs/>
          <w:lang w:bidi="bn-BD"/>
        </w:rPr>
        <w:t>রাদিয়াল্লাহু ‘আনহু</w:t>
      </w:r>
      <w:r w:rsidR="0023444E" w:rsidRPr="0023444E">
        <w:rPr>
          <w:rFonts w:ascii="Kalpurush" w:eastAsia="Nikosh" w:hAnsi="Kalpurush" w:cs="Kalpurush" w:hint="cs"/>
          <w:sz w:val="24"/>
          <w:szCs w:val="24"/>
          <w:cs/>
          <w:lang w:bidi="bn-BD"/>
        </w:rPr>
        <w:t xml:space="preserve">মা </w:t>
      </w:r>
      <w:r w:rsidRPr="0023444E">
        <w:rPr>
          <w:rFonts w:ascii="Kalpurush" w:eastAsia="Nikosh" w:hAnsi="Kalpurush" w:cs="Kalpurush"/>
          <w:sz w:val="24"/>
          <w:szCs w:val="24"/>
          <w:cs/>
          <w:lang w:bidi="bn-BD"/>
        </w:rPr>
        <w:t>বলতেন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إحرام الرجل في رأسه وإحرام المرأة في وجهها</w:t>
      </w:r>
      <w:r w:rsidR="003B400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DF6B62" w:rsidRPr="0023444E" w:rsidRDefault="008D539F" w:rsidP="00DF6B62">
      <w:pPr>
        <w:pStyle w:val="BodyText2"/>
        <w:spacing w:after="120" w:line="259" w:lineRule="auto"/>
        <w:jc w:val="both"/>
        <w:rPr>
          <w:rFonts w:ascii="Kalpurush" w:eastAsia="Nikosh" w:hAnsi="Kalpurush" w:cs="Kalpurush"/>
          <w:sz w:val="24"/>
          <w:szCs w:val="24"/>
          <w:lang w:bidi="bn-IN"/>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পুরুষের ইহরাম হলো তার মাথায়</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আর মহিলাদের ইহরাম হলো তার চেহারায় বা মুখে</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60"/>
      </w:r>
    </w:p>
    <w:p w:rsidR="008D539F" w:rsidRPr="0023444E" w:rsidRDefault="003B400D"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চার</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পুরুষের সিলাইযুক্ত কাপড় পরিধান করা ও ম</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জা পরিধান করা। কারণ</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আব্দুল্লাহ ইবন উমার রাদিয়াল্লাহু আনহুমা বর্ণনা করেছেন</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তিনি বলে</w:t>
      </w:r>
      <w:r w:rsidR="008D539F" w:rsidRPr="0023444E">
        <w:rPr>
          <w:rFonts w:ascii="Kalpurush" w:eastAsia="Nikosh" w:hAnsi="Kalpurush" w:cs="Kalpurush" w:hint="cs"/>
          <w:sz w:val="24"/>
          <w:szCs w:val="24"/>
          <w:cs/>
          <w:lang w:bidi="bn-BD"/>
        </w:rPr>
        <w:t>ছে</w:t>
      </w:r>
      <w:r w:rsidR="008D539F" w:rsidRPr="0023444E">
        <w:rPr>
          <w:rFonts w:ascii="Kalpurush" w:eastAsia="Nikosh" w:hAnsi="Kalpurush" w:cs="Kalpurush"/>
          <w:sz w:val="24"/>
          <w:szCs w:val="24"/>
          <w:cs/>
          <w:lang w:bidi="bn-BD"/>
        </w:rPr>
        <w:t>ন</w:t>
      </w:r>
      <w:r w:rsidR="008D539F" w:rsidRPr="0023444E">
        <w:rPr>
          <w:rFonts w:ascii="Kalpurush" w:eastAsia="Nikosh" w:hAnsi="Kalpurush" w:cs="Kalpurush"/>
          <w:sz w:val="24"/>
          <w:szCs w:val="24"/>
          <w:lang w:bidi="bn-BD"/>
        </w:rPr>
        <w:t>,</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سئل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ما يلبس المحرم؟ قال: لا يلبس المحرم القميص ولا العمامة ولا البرانس ولا السراويل ولا ثوباً مسّه ورس ولا زعفران، ولا الخفين إلا أن لا يجد نعلين فليقطعهما حتى يكونا أسفل من الكعبين</w:t>
      </w:r>
      <w:r w:rsidR="003B400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রাসূল সাল্লাল্লাহু আলাইহি ওয়াসাল্লামকে জিজ্ঞাসা করা হয়েছিল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মুহরিম ব্যক্তি ক</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পো</w:t>
      </w:r>
      <w:r w:rsidR="0023444E" w:rsidRPr="0023444E">
        <w:rPr>
          <w:rFonts w:ascii="Kalpurush" w:eastAsia="Nikosh" w:hAnsi="Kalpurush" w:cs="Kalpurush" w:hint="cs"/>
          <w:sz w:val="24"/>
          <w:szCs w:val="24"/>
          <w:cs/>
          <w:lang w:bidi="bn-BD"/>
        </w:rPr>
        <w:t>শা</w:t>
      </w:r>
      <w:r w:rsidRPr="0023444E">
        <w:rPr>
          <w:rFonts w:ascii="Kalpurush" w:eastAsia="Nikosh" w:hAnsi="Kalpurush" w:cs="Kalpurush"/>
          <w:sz w:val="24"/>
          <w:szCs w:val="24"/>
          <w:cs/>
          <w:lang w:bidi="bn-BD"/>
        </w:rPr>
        <w:t>ক পরিধান করবে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বললেন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মুহরিম ব্যক্তি কুর্তা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পাগড়ী</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বুরনুস (এমন পোষাক যা সম্পূর্ণ মাথা আবৃত করে রাখে)</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পায়জামা পরিধান করবে 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ওয়ারস ও যাফরান যুক্ত কাপড়ও পরিধান করবে 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জাও পরিধান করবে না। তবে যদি সে জুতা না পায় তাহলে 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জা পায়ের গিরার উপরিভাগ কর্তন করে পরিধান </w:t>
      </w:r>
      <w:r w:rsidRPr="0023444E">
        <w:rPr>
          <w:rFonts w:ascii="Kalpurush" w:eastAsia="Nikosh" w:hAnsi="Kalpurush" w:cs="Kalpurush"/>
          <w:sz w:val="24"/>
          <w:szCs w:val="24"/>
          <w:cs/>
          <w:lang w:bidi="bn-BD"/>
        </w:rPr>
        <w:lastRenderedPageBreak/>
        <w:t>করবে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যাতে 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জা পায়ের গিরার নিচে থাকে</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61"/>
      </w:r>
    </w:p>
    <w:p w:rsidR="008D539F" w:rsidRPr="0023444E" w:rsidRDefault="003B400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পাঁচ</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সুগন্ধি ব্যবহার করা। </w:t>
      </w:r>
    </w:p>
    <w:p w:rsidR="008D539F" w:rsidRPr="0023444E" w:rsidRDefault="008D539F" w:rsidP="003B400D">
      <w:pPr>
        <w:pStyle w:val="BodyText2"/>
        <w:bidi/>
        <w:spacing w:after="120" w:line="259" w:lineRule="auto"/>
        <w:jc w:val="both"/>
        <w:rPr>
          <w:rFonts w:ascii="Times New Roman" w:hAnsi="Times New Roman" w:cs="Kalpurush"/>
          <w:color w:val="333399"/>
          <w:sz w:val="24"/>
          <w:szCs w:val="24"/>
          <w:rtl/>
          <w:cs/>
          <w:lang w:bidi="bn-BD"/>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لأن النبي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أمر رجلا في حديث صفوان بن أمية بغسل الطيب</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DF6B62">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কারণ</w:t>
      </w:r>
      <w:r w:rsidR="003B400D"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নবী সাল্লাল্লাহু আলাইহি ওয়াসাল্লাম সাফওয়ান ইবন ই</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লা ইবন উমাইয়াহ এর হাদীসে এক ব্যক্তিকে সুগন্ধি ধুয়ে ফেলার আদেশ দিয়েছিলেন</w:t>
      </w:r>
      <w:r w:rsidR="003B400D" w:rsidRPr="0023444E">
        <w:rPr>
          <w:rFonts w:ascii="Kalpurush" w:eastAsia="Nikosh" w:hAnsi="Kalpurush" w:cs="Kalpurush" w:hint="cs"/>
          <w:sz w:val="24"/>
          <w:szCs w:val="24"/>
          <w:cs/>
          <w:lang w:bidi="bn-BD"/>
        </w:rPr>
        <w:t>”</w:t>
      </w:r>
      <w:r w:rsidR="00DF6B62" w:rsidRPr="0023444E">
        <w:rPr>
          <w:rFonts w:ascii="Kalpurush" w:eastAsia="Nikosh" w:hAnsi="Kalpurush" w:cs="Kalpurush" w:hint="cs"/>
          <w:sz w:val="24"/>
          <w:szCs w:val="24"/>
          <w:cs/>
          <w:lang w:bidi="hi-IN"/>
        </w:rPr>
        <w:t>।</w:t>
      </w:r>
      <w:r w:rsidR="00DF6B62" w:rsidRPr="0023444E">
        <w:rPr>
          <w:rStyle w:val="FootnoteReference"/>
          <w:rFonts w:ascii="Kalpurush" w:eastAsia="Nikosh" w:hAnsi="Kalpurush" w:cs="Kalpurush"/>
          <w:sz w:val="24"/>
          <w:szCs w:val="24"/>
          <w:cs/>
          <w:lang w:bidi="bn-IN"/>
        </w:rPr>
        <w:footnoteReference w:id="62"/>
      </w:r>
      <w:r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hint="cs"/>
          <w:sz w:val="24"/>
          <w:szCs w:val="24"/>
          <w:cs/>
          <w:lang w:bidi="bn-BD"/>
        </w:rPr>
        <w:t xml:space="preserve">তাছাড়া </w:t>
      </w:r>
      <w:r w:rsidRPr="0023444E">
        <w:rPr>
          <w:rFonts w:ascii="Kalpurush" w:eastAsia="Nikosh" w:hAnsi="Kalpurush" w:cs="Kalpurush"/>
          <w:sz w:val="24"/>
          <w:szCs w:val="24"/>
          <w:cs/>
          <w:lang w:bidi="bn-BD"/>
        </w:rPr>
        <w:t>নবী সাল্লাল্লাহু আলাইহি ওয়াসাল্লাম ঐ মুহরিম ব্যক্তির ব্যাপারে বলেছিলেন যাকে তার উট পা দিয়ে পি</w:t>
      </w:r>
      <w:r w:rsidRPr="0023444E">
        <w:rPr>
          <w:rFonts w:ascii="Kalpurush" w:eastAsia="Nikosh" w:hAnsi="Kalpurush" w:cs="Kalpurush" w:hint="cs"/>
          <w:sz w:val="24"/>
          <w:szCs w:val="24"/>
          <w:cs/>
          <w:lang w:bidi="bn-BD"/>
        </w:rPr>
        <w:t>ষে</w:t>
      </w:r>
      <w:r w:rsidRPr="0023444E">
        <w:rPr>
          <w:rFonts w:ascii="Kalpurush" w:eastAsia="Nikosh" w:hAnsi="Kalpurush" w:cs="Kalpurush"/>
          <w:sz w:val="24"/>
          <w:szCs w:val="24"/>
          <w:cs/>
          <w:lang w:bidi="bn-BD"/>
        </w:rPr>
        <w:t xml:space="preserve"> দিয়েছিল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لا تحنطوه</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23444E">
      <w:pPr>
        <w:pStyle w:val="BodyText2"/>
        <w:spacing w:after="120" w:line="259" w:lineRule="auto"/>
        <w:jc w:val="both"/>
        <w:rPr>
          <w:rFonts w:ascii="Kalpurush" w:eastAsia="Nikosh" w:hAnsi="Kalpurush" w:cs="Kalpurush"/>
          <w:sz w:val="24"/>
          <w:szCs w:val="24"/>
          <w:lang w:bidi="bn-IN"/>
        </w:rPr>
      </w:pPr>
      <w:r w:rsidRPr="0023444E">
        <w:rPr>
          <w:rFonts w:ascii="Kalpurush" w:eastAsia="Nikosh" w:hAnsi="Kalpurush" w:cs="Kalpurush"/>
          <w:sz w:val="24"/>
          <w:szCs w:val="24"/>
          <w:lang w:bidi="bn-BD"/>
        </w:rPr>
        <w:t>“</w:t>
      </w:r>
      <w:r w:rsidRPr="0023444E">
        <w:rPr>
          <w:rFonts w:ascii="Kalpurush" w:eastAsia="Nikosh" w:hAnsi="Kalpurush" w:cs="Kalpurush" w:hint="cs"/>
          <w:sz w:val="24"/>
          <w:szCs w:val="24"/>
          <w:cs/>
          <w:lang w:bidi="bn-BD"/>
        </w:rPr>
        <w:t xml:space="preserve">তোমরা </w:t>
      </w:r>
      <w:r w:rsidRPr="0023444E">
        <w:rPr>
          <w:rFonts w:ascii="Kalpurush" w:eastAsia="Nikosh" w:hAnsi="Kalpurush" w:cs="Kalpurush"/>
          <w:sz w:val="24"/>
          <w:szCs w:val="24"/>
          <w:cs/>
          <w:lang w:bidi="bn-BD"/>
        </w:rPr>
        <w:t>তাকে সুগন্ধি লাগ</w:t>
      </w:r>
      <w:r w:rsidRPr="0023444E">
        <w:rPr>
          <w:rFonts w:ascii="Kalpurush" w:eastAsia="Nikosh" w:hAnsi="Kalpurush" w:cs="Kalpurush" w:hint="cs"/>
          <w:sz w:val="24"/>
          <w:szCs w:val="24"/>
          <w:cs/>
          <w:lang w:bidi="bn-BD"/>
        </w:rPr>
        <w:t xml:space="preserve">িও </w:t>
      </w:r>
      <w:r w:rsidRPr="0023444E">
        <w:rPr>
          <w:rFonts w:ascii="Kalpurush" w:eastAsia="Nikosh" w:hAnsi="Kalpurush" w:cs="Kalpurush"/>
          <w:sz w:val="24"/>
          <w:szCs w:val="24"/>
          <w:cs/>
          <w:lang w:bidi="bn-BD"/>
        </w:rPr>
        <w:t>না</w:t>
      </w:r>
      <w:r w:rsidR="003B400D" w:rsidRPr="0023444E">
        <w:rPr>
          <w:rFonts w:ascii="Kalpurush" w:eastAsia="Nikosh" w:hAnsi="Kalpurush" w:cs="Kalpurush" w:hint="cs"/>
          <w:sz w:val="24"/>
          <w:szCs w:val="24"/>
          <w:cs/>
          <w:lang w:bidi="bn-BD"/>
        </w:rPr>
        <w:t>”</w:t>
      </w:r>
      <w:r w:rsidR="0023444E" w:rsidRPr="0023444E">
        <w:rPr>
          <w:rFonts w:ascii="Kalpurush" w:eastAsia="Nikosh" w:hAnsi="Kalpurush" w:cs="Kalpurush" w:hint="cs"/>
          <w:sz w:val="24"/>
          <w:szCs w:val="24"/>
          <w:cs/>
          <w:lang w:bidi="hi-IN"/>
        </w:rPr>
        <w:t>।</w:t>
      </w:r>
      <w:r w:rsidR="0023444E" w:rsidRPr="0023444E">
        <w:rPr>
          <w:rStyle w:val="FootnoteReference"/>
          <w:rFonts w:ascii="Kalpurush" w:eastAsia="Nikosh" w:hAnsi="Kalpurush" w:cs="Kalpurush"/>
          <w:sz w:val="24"/>
          <w:szCs w:val="24"/>
          <w:cs/>
          <w:lang w:bidi="bn-BD"/>
        </w:rPr>
        <w:footnoteReference w:id="63"/>
      </w:r>
    </w:p>
    <w:p w:rsidR="003B400D" w:rsidRPr="0023444E" w:rsidRDefault="003B400D" w:rsidP="003B400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hint="cs"/>
          <w:sz w:val="24"/>
          <w:szCs w:val="24"/>
          <w:cs/>
          <w:lang w:bidi="bn-BD"/>
        </w:rPr>
        <w:t xml:space="preserve">সহীহ </w:t>
      </w:r>
      <w:r w:rsidRPr="0023444E">
        <w:rPr>
          <w:rFonts w:ascii="Kalpurush" w:eastAsia="Nikosh" w:hAnsi="Kalpurush" w:cs="Kalpurush"/>
          <w:sz w:val="24"/>
          <w:szCs w:val="24"/>
          <w:cs/>
          <w:lang w:bidi="bn-BD"/>
        </w:rPr>
        <w:t>মুসলিম</w:t>
      </w:r>
      <w:r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 xml:space="preserve"> আছে</w:t>
      </w:r>
      <w:r w:rsidR="0023444E" w:rsidRPr="0023444E">
        <w:rPr>
          <w:rFonts w:ascii="Kalpurush" w:eastAsia="Nikosh" w:hAnsi="Kalpurush" w:cs="Kalpurush" w:hint="cs"/>
          <w:sz w:val="24"/>
          <w:szCs w:val="24"/>
          <w:cs/>
          <w:lang w:bidi="bn-BD"/>
        </w:rPr>
        <w:t>,</w:t>
      </w:r>
    </w:p>
    <w:p w:rsidR="008D539F" w:rsidRPr="0023444E" w:rsidRDefault="008D539F" w:rsidP="003B400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color w:val="333399"/>
          <w:sz w:val="24"/>
          <w:szCs w:val="24"/>
          <w:rtl/>
        </w:rPr>
        <w:t xml:space="preserve"> </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ولا تمسوه بطيب</w:t>
      </w:r>
      <w:r w:rsidRPr="0023444E">
        <w:rPr>
          <w:rFonts w:ascii="Kalpurush" w:eastAsia="Nikosh" w:hAnsi="Kalpurush" w:cs="KFGQPC Uthman Taha Naskh" w:hint="cs"/>
          <w:color w:val="333399"/>
          <w:sz w:val="24"/>
          <w:szCs w:val="24"/>
          <w:rtl/>
        </w:rPr>
        <w:t>»</w:t>
      </w:r>
    </w:p>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তাকে সুগন্ধি দ্বারা স্পর্শ করিও না।</w:t>
      </w:r>
      <w:r w:rsidR="0023444E" w:rsidRPr="0023444E">
        <w:rPr>
          <w:rFonts w:ascii="Kalpurush" w:eastAsia="Nikosh" w:hAnsi="Kalpurush" w:cs="Kalpurush" w:hint="cs"/>
          <w:sz w:val="24"/>
          <w:szCs w:val="24"/>
          <w:cs/>
          <w:lang w:bidi="bn-BD"/>
        </w:rPr>
        <w:t>”</w:t>
      </w:r>
      <w:r w:rsidR="0023444E" w:rsidRPr="0023444E">
        <w:rPr>
          <w:rStyle w:val="FootnoteReference"/>
          <w:rFonts w:ascii="Kalpurush" w:eastAsia="Nikosh" w:hAnsi="Kalpurush" w:cs="Kalpurush"/>
          <w:sz w:val="24"/>
          <w:szCs w:val="24"/>
          <w:cs/>
          <w:lang w:bidi="bn-BD"/>
        </w:rPr>
        <w:footnoteReference w:id="64"/>
      </w:r>
      <w:r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মুহরিমের জন্য তার ইহরাম বাঁধার পর শরীরে বা শরীরের কোনো অংশে সুগন্ধি লাগানো হারাম। পূর্ব বর্ণিত ইবন উমারের হাদীস দ্বারা </w:t>
      </w:r>
      <w:r w:rsidRPr="0023444E">
        <w:rPr>
          <w:rFonts w:ascii="Kalpurush" w:eastAsia="Nikosh" w:hAnsi="Kalpurush" w:cs="Kalpurush" w:hint="cs"/>
          <w:sz w:val="24"/>
          <w:szCs w:val="24"/>
          <w:cs/>
          <w:lang w:bidi="bn-BD"/>
        </w:rPr>
        <w:lastRenderedPageBreak/>
        <w:t xml:space="preserve">তা </w:t>
      </w:r>
      <w:r w:rsidRPr="0023444E">
        <w:rPr>
          <w:rFonts w:ascii="Kalpurush" w:eastAsia="Nikosh" w:hAnsi="Kalpurush" w:cs="Kalpurush"/>
          <w:sz w:val="24"/>
          <w:szCs w:val="24"/>
          <w:cs/>
          <w:lang w:bidi="bn-BD"/>
        </w:rPr>
        <w:t xml:space="preserve">প্রমাণিত হয়েছে। </w:t>
      </w:r>
    </w:p>
    <w:p w:rsidR="008D539F" w:rsidRPr="0023444E" w:rsidRDefault="003B400D"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b/>
          <w:bCs/>
          <w:sz w:val="24"/>
          <w:szCs w:val="24"/>
          <w:cs/>
          <w:lang w:bidi="bn-BD"/>
        </w:rPr>
        <w:t>ছয়</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স্থলচর প্রাণী হত্যা করা।</w:t>
      </w:r>
      <w:r w:rsidR="008D539F" w:rsidRPr="0023444E">
        <w:rPr>
          <w:rFonts w:ascii="Kalpurush" w:eastAsia="Nikosh" w:hAnsi="Kalpurush" w:cs="Kalpurush" w:hint="cs"/>
          <w:sz w:val="24"/>
          <w:szCs w:val="24"/>
          <w:cs/>
          <w:lang w:bidi="bn-BD"/>
        </w:rPr>
        <w:t xml:space="preserve"> কারণ</w:t>
      </w:r>
      <w:r w:rsidR="008D539F" w:rsidRPr="0023444E">
        <w:rPr>
          <w:rFonts w:ascii="Kalpurush" w:eastAsia="Nikosh" w:hAnsi="Kalpurush" w:cs="Kalpurush" w:hint="cs"/>
          <w:sz w:val="24"/>
          <w:szCs w:val="24"/>
          <w:lang w:bidi="bn-BD"/>
        </w:rPr>
        <w:t>,</w:t>
      </w:r>
      <w:r w:rsidR="008D539F" w:rsidRPr="0023444E">
        <w:rPr>
          <w:rFonts w:ascii="Kalpurush" w:eastAsia="Nikosh" w:hAnsi="Kalpurush" w:cs="Kalpurush"/>
          <w:sz w:val="24"/>
          <w:szCs w:val="24"/>
          <w:cs/>
          <w:lang w:bidi="bn-BD"/>
        </w:rPr>
        <w:t xml:space="preserve"> আল্লাহ তা</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আলার বাণী</w:t>
      </w:r>
      <w:r w:rsidR="008D539F" w:rsidRPr="0023444E">
        <w:rPr>
          <w:rFonts w:ascii="Kalpurush" w:eastAsia="Nikosh" w:hAnsi="Kalpurush" w:cs="Kalpurush" w:hint="cs"/>
          <w:sz w:val="24"/>
          <w:szCs w:val="24"/>
          <w:cs/>
          <w:lang w:bidi="bn-BD"/>
        </w:rPr>
        <w:t>তে</w:t>
      </w:r>
      <w:r w:rsidR="008D539F" w:rsidRPr="0023444E">
        <w:rPr>
          <w:rFonts w:ascii="Kalpurush" w:eastAsia="Nikosh" w:hAnsi="Kalpurush" w:cs="Kalpurush"/>
          <w:sz w:val="24"/>
          <w:szCs w:val="24"/>
          <w:cs/>
          <w:lang w:bidi="bn-BD"/>
        </w:rPr>
        <w:t xml:space="preserve"> রয়েছে</w:t>
      </w:r>
      <w:r w:rsidR="008D539F" w:rsidRPr="0023444E">
        <w:rPr>
          <w:rFonts w:ascii="Kalpurush" w:eastAsia="Nikosh" w:hAnsi="Kalpurush" w:cs="Kalpurush" w:hint="cs"/>
          <w:sz w:val="24"/>
          <w:szCs w:val="24"/>
          <w:cs/>
          <w:lang w:bidi="bn-BD"/>
        </w:rPr>
        <w:t>,</w:t>
      </w:r>
    </w:p>
    <w:p w:rsidR="008D539F" w:rsidRPr="0023444E" w:rsidRDefault="008D539F" w:rsidP="003B400D">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أَيُّهَا</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لَّذِينَ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ءَامَنُواْ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تَق</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تُلُواْ</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لصَّي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دَ</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وَأَنتُم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حُرُم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٩٥</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المائ‍دة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٩٥</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হে মুমিনগণ! ইহরামে থাকাকালে তোমরা শিকার-জন্তু বধ কর</w:t>
      </w:r>
      <w:r w:rsidRPr="0023444E">
        <w:rPr>
          <w:rFonts w:ascii="Kalpurush" w:eastAsia="Nikosh" w:hAnsi="Kalpurush" w:cs="Kalpurush" w:hint="cs"/>
          <w:sz w:val="24"/>
          <w:szCs w:val="24"/>
          <w:cs/>
          <w:lang w:bidi="bn-BD"/>
        </w:rPr>
        <w:t>বে</w:t>
      </w:r>
      <w:r w:rsidRPr="0023444E">
        <w:rPr>
          <w:rFonts w:ascii="Kalpurush" w:eastAsia="Nikosh" w:hAnsi="Kalpurush" w:cs="Kalpurush"/>
          <w:sz w:val="24"/>
          <w:szCs w:val="24"/>
          <w:cs/>
          <w:lang w:bidi="bn-BD"/>
        </w:rPr>
        <w:t xml:space="preserve"> না</w:t>
      </w:r>
      <w:r w:rsidR="003B400D" w:rsidRPr="0023444E">
        <w:rPr>
          <w:rFonts w:ascii="Kalpurush" w:eastAsia="Nikosh" w:hAnsi="Kalpurush" w:cs="Kalpurush" w:hint="cs"/>
          <w:sz w:val="24"/>
          <w:szCs w:val="24"/>
          <w:cs/>
          <w:lang w:bidi="bn-BD"/>
        </w:rPr>
        <w:t>”</w:t>
      </w:r>
      <w:r w:rsidR="003B400D" w:rsidRPr="009D1559">
        <w:rPr>
          <w:rFonts w:ascii="Kalpurush" w:eastAsia="Nikosh" w:hAnsi="Kalpurush" w:cs="SolaimanLipi"/>
          <w:sz w:val="24"/>
          <w:szCs w:val="24"/>
          <w:cs/>
          <w:lang w:bidi="hi-IN"/>
        </w:rPr>
        <w:t xml:space="preserve">। </w:t>
      </w:r>
      <w:r w:rsidR="003B400D" w:rsidRPr="0023444E">
        <w:rPr>
          <w:rFonts w:ascii="Kalpurush" w:eastAsia="Nikosh" w:hAnsi="Kalpurush" w:cs="Kalpurush"/>
          <w:sz w:val="24"/>
          <w:szCs w:val="24"/>
          <w:cs/>
          <w:lang w:bidi="bn-BD"/>
        </w:rPr>
        <w:t>[সূরা আল-মায়</w:t>
      </w:r>
      <w:r w:rsidR="003B400D" w:rsidRPr="0023444E">
        <w:rPr>
          <w:rFonts w:ascii="Kalpurush" w:eastAsia="Nikosh" w:hAnsi="Kalpurush" w:cs="Kalpurush" w:hint="cs"/>
          <w:sz w:val="24"/>
          <w:szCs w:val="24"/>
          <w:cs/>
          <w:lang w:bidi="bn-IN"/>
        </w:rPr>
        <w:t>ে</w:t>
      </w:r>
      <w:r w:rsidR="003B400D" w:rsidRPr="0023444E">
        <w:rPr>
          <w:rFonts w:ascii="Kalpurush" w:eastAsia="Nikosh" w:hAnsi="Kalpurush" w:cs="Kalpurush"/>
          <w:sz w:val="24"/>
          <w:szCs w:val="24"/>
          <w:cs/>
          <w:lang w:bidi="bn-BD"/>
        </w:rPr>
        <w:t>দা</w:t>
      </w:r>
      <w:r w:rsidR="0023444E" w:rsidRPr="0023444E">
        <w:rPr>
          <w:rFonts w:ascii="Kalpurush" w:eastAsia="Nikosh" w:hAnsi="Kalpurush" w:cs="Kalpurush" w:hint="cs"/>
          <w:sz w:val="24"/>
          <w:szCs w:val="24"/>
          <w:cs/>
          <w:lang w:bidi="bn-BD"/>
        </w:rPr>
        <w:t>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আয়াত: ৯৫] </w:t>
      </w:r>
    </w:p>
    <w:p w:rsidR="008D539F" w:rsidRPr="0023444E" w:rsidRDefault="008D539F" w:rsidP="003B400D">
      <w:pPr>
        <w:pStyle w:val="BodyText2"/>
        <w:spacing w:after="120" w:line="259" w:lineRule="auto"/>
        <w:jc w:val="both"/>
        <w:rPr>
          <w:rFonts w:ascii="Kalpurush" w:eastAsia="Nikosh" w:hAnsi="Kalpurush" w:cs="Kalpurush"/>
          <w:sz w:val="24"/>
          <w:szCs w:val="24"/>
          <w:lang w:bidi="bn-IN"/>
        </w:rPr>
      </w:pPr>
      <w:r w:rsidRPr="0023444E">
        <w:rPr>
          <w:rFonts w:ascii="Kalpurush" w:eastAsia="Nikosh" w:hAnsi="Kalpurush" w:cs="Kalpurush"/>
          <w:sz w:val="24"/>
          <w:szCs w:val="24"/>
          <w:cs/>
          <w:lang w:bidi="bn-BD"/>
        </w:rPr>
        <w:t>আর তা শিকার করাও হারাম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যদিও তা হত্যা বা জখম না হয়। কারণ</w:t>
      </w:r>
      <w:r w:rsidR="003B400D"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আল্লাহ তা</w:t>
      </w:r>
      <w:r w:rsidRPr="0023444E">
        <w:rPr>
          <w:rFonts w:ascii="Kalpurush" w:eastAsia="Nikosh" w:hAnsi="Kalpurush" w:cs="Kalpurush"/>
          <w:sz w:val="24"/>
          <w:szCs w:val="24"/>
          <w:lang w:bidi="bn-BD"/>
        </w:rPr>
        <w:t>‘</w:t>
      </w:r>
      <w:r w:rsidR="003B400D" w:rsidRPr="0023444E">
        <w:rPr>
          <w:rFonts w:ascii="Kalpurush" w:eastAsia="Nikosh" w:hAnsi="Kalpurush" w:cs="Kalpurush"/>
          <w:sz w:val="24"/>
          <w:szCs w:val="24"/>
          <w:cs/>
          <w:lang w:bidi="bn-BD"/>
        </w:rPr>
        <w:t>আলার বাণী রয়েছে</w:t>
      </w:r>
      <w:r w:rsidR="003B400D" w:rsidRPr="0023444E">
        <w:rPr>
          <w:rFonts w:ascii="Kalpurush" w:eastAsia="Nikosh" w:hAnsi="Kalpurush" w:cs="Kalpurush" w:hint="cs"/>
          <w:sz w:val="24"/>
          <w:szCs w:val="24"/>
          <w:cs/>
          <w:lang w:bidi="bn-BD"/>
        </w:rPr>
        <w:t>:</w:t>
      </w:r>
    </w:p>
    <w:p w:rsidR="008D539F" w:rsidRPr="0023444E" w:rsidRDefault="008D539F" w:rsidP="00273C44">
      <w:pPr>
        <w:pStyle w:val="BodyText2"/>
        <w:bidi/>
        <w:spacing w:after="120" w:line="259" w:lineRule="auto"/>
        <w:jc w:val="both"/>
        <w:rPr>
          <w:rFonts w:ascii="Times New Roman" w:hAnsi="Times New Roman" w:cs="Times New Roman"/>
          <w:sz w:val="24"/>
          <w:szCs w:val="24"/>
          <w:lang w:bidi="bn-BD"/>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وَحُرِّمَ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صَي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دُ</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بَرِّ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دُم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حُرُم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٩٦</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المائ‍دة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٩٦</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এবং তোমরা যতক্ষণ ইহরামে থাকবে ততক্ষ</w:t>
      </w:r>
      <w:r w:rsidRPr="0023444E">
        <w:rPr>
          <w:rFonts w:ascii="Kalpurush" w:eastAsia="Nikosh" w:hAnsi="Kalpurush" w:cs="Kalpurush" w:hint="cs"/>
          <w:sz w:val="24"/>
          <w:szCs w:val="24"/>
          <w:cs/>
          <w:lang w:bidi="bn-BD"/>
        </w:rPr>
        <w:t>ণ</w:t>
      </w:r>
      <w:r w:rsidRPr="0023444E">
        <w:rPr>
          <w:rFonts w:ascii="Kalpurush" w:eastAsia="Nikosh" w:hAnsi="Kalpurush" w:cs="Kalpurush"/>
          <w:sz w:val="24"/>
          <w:szCs w:val="24"/>
          <w:cs/>
          <w:lang w:bidi="bn-BD"/>
        </w:rPr>
        <w:t xml:space="preserve"> স্থলের (কোনো প্রাণী) শিকার তোমাদের জন্য হারাম</w:t>
      </w:r>
      <w:r w:rsidR="00850588"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সূরা</w:t>
      </w:r>
      <w:r w:rsidR="00273C44" w:rsidRPr="0023444E">
        <w:rPr>
          <w:rFonts w:ascii="Kalpurush" w:eastAsia="Nikosh" w:hAnsi="Kalpurush" w:cs="Kalpurush"/>
          <w:sz w:val="24"/>
          <w:szCs w:val="24"/>
          <w:cs/>
          <w:lang w:bidi="bn-BD"/>
        </w:rPr>
        <w:t xml:space="preserve"> আল-মায়েদা</w:t>
      </w:r>
      <w:r w:rsidR="0023444E" w:rsidRPr="0023444E">
        <w:rPr>
          <w:rFonts w:ascii="Kalpurush" w:eastAsia="Nikosh" w:hAnsi="Kalpurush" w:cs="Kalpurush" w:hint="cs"/>
          <w:sz w:val="24"/>
          <w:szCs w:val="24"/>
          <w:cs/>
          <w:lang w:bidi="bn-BD"/>
        </w:rPr>
        <w:t>হ</w:t>
      </w:r>
      <w:r w:rsidR="00273C44" w:rsidRPr="0023444E">
        <w:rPr>
          <w:rFonts w:ascii="Kalpurush" w:eastAsia="Nikosh" w:hAnsi="Kalpurush" w:cs="Kalpurush"/>
          <w:sz w:val="24"/>
          <w:szCs w:val="24"/>
          <w:lang w:bidi="bn-BD"/>
        </w:rPr>
        <w:t>,</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৯৬]</w:t>
      </w:r>
    </w:p>
    <w:p w:rsidR="008D539F" w:rsidRPr="0023444E" w:rsidRDefault="00B13E4E"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সাত</w:t>
      </w:r>
      <w:r w:rsidRPr="0023444E">
        <w:rPr>
          <w:rFonts w:ascii="Kalpurush" w:eastAsia="Nikosh" w:hAnsi="Kalpurush" w:cs="Kalpurush" w:hint="cs"/>
          <w:b/>
          <w:bCs/>
          <w:sz w:val="24"/>
          <w:szCs w:val="24"/>
          <w:cs/>
          <w:lang w:bidi="bn-IN"/>
        </w:rPr>
        <w:t>:</w:t>
      </w:r>
      <w:r w:rsidR="008D539F" w:rsidRPr="0023444E">
        <w:rPr>
          <w:rFonts w:ascii="Kalpurush" w:eastAsia="Nikosh" w:hAnsi="Kalpurush" w:cs="Kalpurush"/>
          <w:sz w:val="24"/>
          <w:szCs w:val="24"/>
          <w:cs/>
          <w:lang w:bidi="bn-BD"/>
        </w:rPr>
        <w:t xml:space="preserve"> বিবাহ করা। মুহরিম নিজে বিবাহ করবে না ও নিজের অভিভাবকতায় ও প্রতিনিধিত্বে অপরকে বিবাহ করাবে না</w:t>
      </w:r>
      <w:r w:rsidR="008D539F" w:rsidRPr="0023444E">
        <w:rPr>
          <w:rFonts w:ascii="Kalpurush" w:eastAsia="Nikosh" w:hAnsi="Kalpurush" w:cs="Kalpurush"/>
          <w:sz w:val="24"/>
          <w:szCs w:val="24"/>
          <w:lang w:bidi="bn-BD"/>
        </w:rPr>
        <w:t xml:space="preserve">, </w:t>
      </w:r>
      <w:r w:rsidR="0023444E" w:rsidRPr="0023444E">
        <w:rPr>
          <w:rFonts w:ascii="Kalpurush" w:eastAsia="Nikosh" w:hAnsi="Kalpurush" w:cs="Kalpurush"/>
          <w:sz w:val="24"/>
          <w:szCs w:val="24"/>
          <w:cs/>
          <w:lang w:bidi="bn-BD"/>
        </w:rPr>
        <w:t>কারণ উসমান রাদিয়াল্লাহু আনহু</w:t>
      </w:r>
      <w:r w:rsidR="008D539F" w:rsidRPr="0023444E">
        <w:rPr>
          <w:rFonts w:ascii="Kalpurush" w:eastAsia="Nikosh" w:hAnsi="Kalpurush" w:cs="Kalpurush"/>
          <w:sz w:val="24"/>
          <w:szCs w:val="24"/>
          <w:cs/>
          <w:lang w:bidi="bn-BD"/>
        </w:rPr>
        <w:t>র মারফু</w:t>
      </w:r>
      <w:r w:rsidR="0023444E"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হাদীসে </w:t>
      </w:r>
      <w:r w:rsidR="008D539F" w:rsidRPr="0023444E">
        <w:rPr>
          <w:rFonts w:ascii="Kalpurush" w:eastAsia="Nikosh" w:hAnsi="Kalpurush" w:cs="Kalpurush" w:hint="cs"/>
          <w:sz w:val="24"/>
          <w:szCs w:val="24"/>
          <w:cs/>
          <w:lang w:bidi="bn-BD"/>
        </w:rPr>
        <w:t xml:space="preserve">এসেছে, </w:t>
      </w:r>
    </w:p>
    <w:p w:rsidR="008D539F" w:rsidRPr="0023444E" w:rsidRDefault="008D539F" w:rsidP="00273C44">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لا ينكح المحرم ولا ينكح ولا يخطب</w:t>
      </w:r>
      <w:r w:rsidR="00273C44"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B13E4E">
      <w:pPr>
        <w:pStyle w:val="BodyText2"/>
        <w:spacing w:after="120" w:line="259" w:lineRule="auto"/>
        <w:jc w:val="both"/>
        <w:rPr>
          <w:rFonts w:ascii="Kalpurush" w:hAnsi="Kalpurush" w:cs="Kalpurush"/>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মুহরিম নিজে বিবাহ করবে না অপরকে বিবাহ করাবে না ও বিবাহের প্রস্তাবও দিবে না</w:t>
      </w:r>
      <w:r w:rsidR="00273C44"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hi-IN"/>
        </w:rPr>
        <w:t>।</w:t>
      </w:r>
      <w:r w:rsidR="00B13E4E" w:rsidRPr="0023444E">
        <w:rPr>
          <w:rStyle w:val="FootnoteReference"/>
          <w:rFonts w:ascii="Kalpurush" w:eastAsia="Nikosh" w:hAnsi="Kalpurush" w:cs="Kalpurush"/>
          <w:sz w:val="24"/>
          <w:szCs w:val="24"/>
          <w:cs/>
          <w:lang w:bidi="hi-IN"/>
        </w:rPr>
        <w:footnoteReference w:id="65"/>
      </w:r>
    </w:p>
    <w:p w:rsidR="008D539F" w:rsidRPr="0023444E" w:rsidRDefault="00273C44"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b/>
          <w:bCs/>
          <w:sz w:val="24"/>
          <w:szCs w:val="24"/>
          <w:cs/>
          <w:lang w:bidi="bn-BD"/>
        </w:rPr>
        <w:t>আট</w:t>
      </w:r>
      <w:r w:rsidRPr="0023444E">
        <w:rPr>
          <w:rFonts w:ascii="Kalpurush" w:eastAsia="Nikosh" w:hAnsi="Kalpurush" w:cs="Kalpurush" w:hint="cs"/>
          <w:b/>
          <w:bCs/>
          <w:sz w:val="24"/>
          <w:szCs w:val="24"/>
          <w:cs/>
          <w:lang w:bidi="bn-BD"/>
        </w:rPr>
        <w:t>:</w:t>
      </w:r>
      <w:r w:rsidRPr="0023444E">
        <w:rPr>
          <w:rFonts w:ascii="Kalpurush" w:eastAsia="Nikosh" w:hAnsi="Kalpurush" w:cs="Kalpurush"/>
          <w:sz w:val="24"/>
          <w:szCs w:val="24"/>
          <w:cs/>
          <w:lang w:bidi="bn-BD"/>
        </w:rPr>
        <w:t xml:space="preserve"> </w:t>
      </w:r>
      <w:r w:rsidR="008D539F" w:rsidRPr="0023444E">
        <w:rPr>
          <w:rFonts w:ascii="Kalpurush" w:eastAsia="Nikosh" w:hAnsi="Kalpurush" w:cs="Kalpurush"/>
          <w:sz w:val="24"/>
          <w:szCs w:val="24"/>
          <w:cs/>
          <w:lang w:bidi="bn-BD"/>
        </w:rPr>
        <w:t>লজ্জাস্থানে সহবাস করা</w:t>
      </w:r>
      <w:r w:rsidRPr="0023444E">
        <w:rPr>
          <w:rFonts w:ascii="Kalpurush" w:eastAsia="Nikosh" w:hAnsi="Kalpurush" w:cs="Kalpurush" w:hint="cs"/>
          <w:sz w:val="24"/>
          <w:szCs w:val="24"/>
          <w:cs/>
          <w:lang w:bidi="hi-IN"/>
        </w:rPr>
        <w:t>।</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কারণ</w:t>
      </w:r>
      <w:r w:rsidRPr="0023444E">
        <w:rPr>
          <w:rFonts w:ascii="Kalpurush" w:eastAsia="Nikosh" w:hAnsi="Kalpurush" w:cs="Kalpurush" w:hint="cs"/>
          <w:sz w:val="24"/>
          <w:szCs w:val="24"/>
          <w:lang w:bidi="bn-BD"/>
        </w:rPr>
        <w:t>,</w:t>
      </w:r>
      <w:r w:rsidR="008D539F" w:rsidRPr="0023444E">
        <w:rPr>
          <w:rFonts w:ascii="Kalpurush" w:eastAsia="Nikosh" w:hAnsi="Kalpurush" w:cs="Kalpurush"/>
          <w:sz w:val="24"/>
          <w:szCs w:val="24"/>
          <w:cs/>
          <w:lang w:bidi="bn-BD"/>
        </w:rPr>
        <w:t xml:space="preserve"> আল্লাহর বাণী রয়েছে</w:t>
      </w:r>
      <w:r w:rsidR="008D539F" w:rsidRPr="0023444E">
        <w:rPr>
          <w:rFonts w:ascii="Kalpurush" w:eastAsia="Nikosh" w:hAnsi="Kalpurush" w:cs="Kalpurush" w:hint="cs"/>
          <w:sz w:val="24"/>
          <w:szCs w:val="24"/>
          <w:cs/>
          <w:lang w:bidi="bn-BD"/>
        </w:rPr>
        <w:t>,</w:t>
      </w:r>
    </w:p>
    <w:p w:rsidR="008D539F" w:rsidRPr="0023444E" w:rsidRDefault="008D539F" w:rsidP="00273C44">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فَمَن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فَرَضَ</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فِيهِنَّ</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حَجَّ</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رَفَثَ</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١٩٧</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١٩٧</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lastRenderedPageBreak/>
        <w:t>“</w:t>
      </w:r>
      <w:r w:rsidRPr="0023444E">
        <w:rPr>
          <w:rFonts w:ascii="Kalpurush" w:eastAsia="Nikosh" w:hAnsi="Kalpurush" w:cs="Kalpurush"/>
          <w:sz w:val="24"/>
          <w:szCs w:val="24"/>
          <w:cs/>
          <w:lang w:bidi="bn-BD"/>
        </w:rPr>
        <w:t>অতঃপর যে কে</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 xml:space="preserve"> এ মাসগুলিতে হজ করা স্থির করে সে যেন কোনো গর্হিতকাজ না করে</w:t>
      </w:r>
      <w:r w:rsidR="00273C44"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 xml:space="preserve">[সূরা </w:t>
      </w:r>
      <w:r w:rsidR="0023444E" w:rsidRPr="0023444E">
        <w:rPr>
          <w:rFonts w:ascii="Kalpurush" w:eastAsia="Nikosh" w:hAnsi="Kalpurush" w:cs="Kalpurush"/>
          <w:sz w:val="24"/>
          <w:szCs w:val="24"/>
          <w:cs/>
          <w:lang w:bidi="bn-BD"/>
        </w:rPr>
        <w:t>আল-বাকারাহ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১৯৭]</w:t>
      </w:r>
    </w:p>
    <w:p w:rsidR="008D539F" w:rsidRPr="0023444E" w:rsidRDefault="00273C44"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 xml:space="preserve">ইবন </w:t>
      </w:r>
      <w:r w:rsidR="008D539F" w:rsidRPr="0023444E">
        <w:rPr>
          <w:rFonts w:ascii="Kalpurush" w:eastAsia="Nikosh" w:hAnsi="Kalpurush" w:cs="Kalpurush"/>
          <w:sz w:val="24"/>
          <w:szCs w:val="24"/>
          <w:cs/>
          <w:lang w:bidi="bn-BD"/>
        </w:rPr>
        <w:t>আব্বাস রাদিয়াল্লাহু আনহুমা বলেন</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তা (রাফাস) হলো সহবাস করা। এর দলীল হলো আল্লাহ তা</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আলার বাণী</w:t>
      </w:r>
      <w:r w:rsidR="008D539F" w:rsidRPr="0023444E">
        <w:rPr>
          <w:rFonts w:ascii="Kalpurush" w:eastAsia="Nikosh" w:hAnsi="Kalpurush" w:cs="Kalpurush" w:hint="cs"/>
          <w:sz w:val="24"/>
          <w:szCs w:val="24"/>
          <w:cs/>
          <w:lang w:bidi="bn-BD"/>
        </w:rPr>
        <w:t>,</w:t>
      </w:r>
    </w:p>
    <w:p w:rsidR="008D539F" w:rsidRPr="0023444E" w:rsidRDefault="008D539F" w:rsidP="00273C44">
      <w:pPr>
        <w:pStyle w:val="BodyText2"/>
        <w:bidi/>
        <w:spacing w:after="120" w:line="259" w:lineRule="auto"/>
        <w:jc w:val="both"/>
        <w:rPr>
          <w:rFonts w:ascii="Kalpurush" w:eastAsia="Nikosh" w:hAnsi="Kalpurush" w:cs="Kalpurush"/>
          <w:sz w:val="24"/>
          <w:szCs w:val="24"/>
          <w:lang w:bidi="bn-BD"/>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أُحِلَّ</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لَكُم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لَةَ</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لصِّيَامِ</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لرَّفَثُ</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إِلَى</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نِسَا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ئِكُم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١٨٧</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١٨٧</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rtl/>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সিয়ামের রাত্রে তোমাদের জন্য স্ত্রী-সহবাস বৈধ করা হইয়াছে</w:t>
      </w:r>
      <w:r w:rsidR="00273C44"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 xml:space="preserve">[সূরা </w:t>
      </w:r>
      <w:r w:rsidR="0023444E" w:rsidRPr="0023444E">
        <w:rPr>
          <w:rFonts w:ascii="Kalpurush" w:eastAsia="Nikosh" w:hAnsi="Kalpurush" w:cs="Kalpurush"/>
          <w:sz w:val="24"/>
          <w:szCs w:val="24"/>
          <w:cs/>
          <w:lang w:bidi="bn-BD"/>
        </w:rPr>
        <w:t>আল-বাকারাহ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১৮৭]</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 xml:space="preserve">উদ্দেশ্য হলো সহবাস করা। </w:t>
      </w:r>
    </w:p>
    <w:p w:rsidR="008D539F" w:rsidRPr="0023444E" w:rsidRDefault="00273C44" w:rsidP="00273C44">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নয়</w:t>
      </w:r>
      <w:r w:rsidRPr="0023444E">
        <w:rPr>
          <w:rFonts w:ascii="Kalpurush" w:eastAsia="Nikosh" w:hAnsi="Kalpurush" w:cs="Kalpurush" w:hint="cs"/>
          <w:b/>
          <w:bCs/>
          <w:sz w:val="24"/>
          <w:szCs w:val="24"/>
          <w:cs/>
          <w:lang w:bidi="bn-BD"/>
        </w:rPr>
        <w:t>:</w:t>
      </w:r>
      <w:r w:rsidR="008D539F" w:rsidRPr="0023444E">
        <w:rPr>
          <w:rFonts w:ascii="Kalpurush" w:eastAsia="Nikosh" w:hAnsi="Kalpurush" w:cs="Kalpurush"/>
          <w:sz w:val="24"/>
          <w:szCs w:val="24"/>
          <w:cs/>
          <w:lang w:bidi="bn-BD"/>
        </w:rPr>
        <w:t xml:space="preserve"> যৌন আকর্ষণের সাথে নারীদের শরীরে শরীর লাগানো বা চুমু দেওয়া বা স্পর্শ করা। অনুরূপভাবে যৌন আকর্ষণের সাথে তাকানো। কারণ</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তা হারাম সহবাসের দিকে পৌঁছে দেয়</w:t>
      </w:r>
      <w:r w:rsidRPr="0023444E">
        <w:rPr>
          <w:rFonts w:ascii="Kalpurush" w:eastAsia="Nikosh" w:hAnsi="Kalpurush" w:cs="Kalpurush" w:hint="cs"/>
          <w:sz w:val="24"/>
          <w:szCs w:val="24"/>
          <w:cs/>
          <w:lang w:bidi="hi-IN"/>
        </w:rPr>
        <w:t>।</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 xml:space="preserve">সুতরাং তা হারাম। </w:t>
      </w:r>
    </w:p>
    <w:p w:rsidR="008D539F" w:rsidRPr="0023444E" w:rsidRDefault="008D539F" w:rsidP="00273C44">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এ নিষিদ্ধ কাজে মহিলারা পুরুষদের ন্যায়। তবে মহিলারা বিশেষ কিছু কর্মে পুরুষদের</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স্বতন্ত্র।</w:t>
      </w:r>
      <w:r w:rsidRPr="0023444E">
        <w:rPr>
          <w:rFonts w:ascii="Kalpurush" w:eastAsia="Nikosh" w:hAnsi="Kalpurush" w:cs="Kalpurush" w:hint="cs"/>
          <w:sz w:val="24"/>
          <w:szCs w:val="24"/>
          <w:cs/>
          <w:lang w:bidi="bn-BD"/>
        </w:rPr>
        <w:t xml:space="preserve"> যেমন,</w:t>
      </w:r>
      <w:r w:rsidRPr="0023444E">
        <w:rPr>
          <w:rFonts w:ascii="Kalpurush" w:eastAsia="Nikosh" w:hAnsi="Kalpurush" w:cs="Kalpurush"/>
          <w:sz w:val="24"/>
          <w:szCs w:val="24"/>
          <w:cs/>
          <w:lang w:bidi="bn-BD"/>
        </w:rPr>
        <w:t xml:space="preserve"> মহিলার ইহরাম হলো তার মুখে। তাই মহিলাদের জন্য 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রকা</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নিকাব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বা অনুরূপ কিছুর দ্বারা তাদের মুখ ঢাকা হারাম।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hint="cs"/>
          <w:sz w:val="24"/>
          <w:szCs w:val="24"/>
          <w:cs/>
          <w:lang w:bidi="bn-BD"/>
        </w:rPr>
        <w:t>মহিলা</w:t>
      </w:r>
      <w:r w:rsidRPr="0023444E">
        <w:rPr>
          <w:rFonts w:ascii="Kalpurush" w:eastAsia="Nikosh" w:hAnsi="Kalpurush" w:cs="Kalpurush"/>
          <w:sz w:val="24"/>
          <w:szCs w:val="24"/>
          <w:cs/>
          <w:lang w:bidi="bn-BD"/>
        </w:rPr>
        <w:t>দের জন্য হাত 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জা পরিধান করাও হারাম।</w:t>
      </w:r>
      <w:r w:rsidRPr="0023444E">
        <w:rPr>
          <w:rFonts w:ascii="Kalpurush" w:eastAsia="Nikosh" w:hAnsi="Kalpurush" w:cs="Kalpurush" w:hint="cs"/>
          <w:sz w:val="24"/>
          <w:szCs w:val="24"/>
          <w:cs/>
          <w:lang w:bidi="bn-BD"/>
        </w:rPr>
        <w:t xml:space="preserve"> কারণ</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ইবন</w:t>
      </w:r>
      <w:r w:rsidR="00273C44" w:rsidRPr="0023444E">
        <w:rPr>
          <w:rFonts w:ascii="Kalpurush" w:eastAsia="Nikosh" w:hAnsi="Kalpurush" w:cs="Kalpurush"/>
          <w:sz w:val="24"/>
          <w:szCs w:val="24"/>
          <w:cs/>
          <w:lang w:bidi="bn-BD"/>
        </w:rPr>
        <w:t xml:space="preserve"> উমার </w:t>
      </w:r>
      <w:r w:rsidRPr="0023444E">
        <w:rPr>
          <w:rFonts w:ascii="Kalpurush" w:eastAsia="Nikosh" w:hAnsi="Kalpurush" w:cs="Kalpurush"/>
          <w:sz w:val="24"/>
          <w:szCs w:val="24"/>
          <w:cs/>
          <w:lang w:bidi="bn-BD"/>
        </w:rPr>
        <w:t>রা</w:t>
      </w:r>
      <w:r w:rsidRPr="0023444E">
        <w:rPr>
          <w:rFonts w:ascii="Kalpurush" w:eastAsia="Nikosh" w:hAnsi="Kalpurush" w:cs="Kalpurush" w:hint="cs"/>
          <w:sz w:val="24"/>
          <w:szCs w:val="24"/>
          <w:cs/>
          <w:lang w:bidi="bn-BD"/>
        </w:rPr>
        <w:t>দিয়া</w:t>
      </w:r>
      <w:r w:rsidR="00273C44" w:rsidRPr="0023444E">
        <w:rPr>
          <w:rFonts w:ascii="Kalpurush" w:eastAsia="Nikosh" w:hAnsi="Kalpurush" w:cs="Kalpurush"/>
          <w:sz w:val="24"/>
          <w:szCs w:val="24"/>
          <w:cs/>
          <w:lang w:bidi="bn-BD"/>
        </w:rPr>
        <w:t>ল্লাহু আনহুমার</w:t>
      </w:r>
      <w:r w:rsidRPr="0023444E">
        <w:rPr>
          <w:rFonts w:ascii="Kalpurush" w:eastAsia="Nikosh" w:hAnsi="Kalpurush" w:cs="Kalpurush"/>
          <w:sz w:val="24"/>
          <w:szCs w:val="24"/>
          <w:cs/>
          <w:lang w:bidi="bn-BD"/>
        </w:rPr>
        <w:t xml:space="preserve"> মারফু</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হাদীসে </w:t>
      </w:r>
      <w:r w:rsidRPr="0023444E">
        <w:rPr>
          <w:rFonts w:ascii="Kalpurush" w:eastAsia="Nikosh" w:hAnsi="Kalpurush" w:cs="Kalpurush" w:hint="cs"/>
          <w:sz w:val="24"/>
          <w:szCs w:val="24"/>
          <w:cs/>
          <w:lang w:bidi="bn-BD"/>
        </w:rPr>
        <w:t>এসেছে,</w:t>
      </w:r>
      <w:r w:rsidRPr="0023444E">
        <w:rPr>
          <w:rFonts w:ascii="Kalpurush" w:eastAsia="Nikosh" w:hAnsi="Kalpurush" w:cs="Kalpurush"/>
          <w:sz w:val="24"/>
          <w:szCs w:val="24"/>
          <w:cs/>
          <w:lang w:bidi="bn-BD"/>
        </w:rPr>
        <w:t xml:space="preserve"> </w:t>
      </w:r>
    </w:p>
    <w:p w:rsidR="008D539F" w:rsidRPr="0023444E" w:rsidRDefault="008D539F" w:rsidP="00273C44">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ولا تنتقب المرأة المحرم ولا تلبس القفازين</w:t>
      </w:r>
      <w:r w:rsidRPr="0023444E">
        <w:rPr>
          <w:rFonts w:ascii="Kalpurush" w:eastAsia="Nikosh" w:hAnsi="Kalpurush" w:cs="KFGQPC Uthman Taha Naskh" w:hint="cs"/>
          <w:color w:val="333399"/>
          <w:sz w:val="24"/>
          <w:szCs w:val="24"/>
          <w:rtl/>
        </w:rPr>
        <w:t>»</w:t>
      </w:r>
      <w:r w:rsidR="00273C44" w:rsidRPr="0023444E">
        <w:rPr>
          <w:rFonts w:ascii="Kalpurush" w:eastAsia="Nikosh" w:hAnsi="Kalpurush" w:cs="KFGQPC Uthman Taha Naskh"/>
          <w:color w:val="333399"/>
          <w:sz w:val="24"/>
          <w:szCs w:val="24"/>
          <w:rtl/>
        </w:rPr>
        <w:t>.</w:t>
      </w:r>
    </w:p>
    <w:p w:rsidR="008D539F" w:rsidRPr="0023444E" w:rsidRDefault="008D539F" w:rsidP="00B13E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মুহরিম মেয়েরা নিকাব পরিধান করবে 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হাত 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জাও পরিধান করবে না</w:t>
      </w:r>
      <w:r w:rsidR="00273C44" w:rsidRPr="0023444E">
        <w:rPr>
          <w:rFonts w:ascii="Kalpurush" w:eastAsia="Nikosh" w:hAnsi="Kalpurush" w:cs="Kalpurush" w:hint="cs"/>
          <w:sz w:val="24"/>
          <w:szCs w:val="24"/>
          <w:cs/>
          <w:lang w:bidi="bn-BD"/>
        </w:rPr>
        <w:t>”</w:t>
      </w:r>
      <w:r w:rsidR="00B13E4E" w:rsidRPr="0023444E">
        <w:rPr>
          <w:rFonts w:ascii="Kalpurush" w:eastAsia="Nikosh" w:hAnsi="Kalpurush" w:cs="Kalpurush" w:hint="cs"/>
          <w:sz w:val="24"/>
          <w:szCs w:val="24"/>
          <w:cs/>
          <w:lang w:bidi="hi-IN"/>
        </w:rPr>
        <w:t>।</w:t>
      </w:r>
      <w:r w:rsidR="00B13E4E" w:rsidRPr="0023444E">
        <w:rPr>
          <w:rStyle w:val="FootnoteReference"/>
          <w:rFonts w:ascii="Kalpurush" w:eastAsia="Nikosh" w:hAnsi="Kalpurush" w:cs="Kalpurush"/>
          <w:sz w:val="24"/>
          <w:szCs w:val="24"/>
          <w:cs/>
          <w:lang w:bidi="bn-IN"/>
        </w:rPr>
        <w:footnoteReference w:id="66"/>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hint="cs"/>
          <w:sz w:val="24"/>
          <w:szCs w:val="24"/>
          <w:cs/>
          <w:lang w:bidi="bn-BD"/>
        </w:rPr>
        <w:lastRenderedPageBreak/>
        <w:t>অনুরূপভাবে ইবন</w:t>
      </w:r>
      <w:r w:rsidRPr="0023444E">
        <w:rPr>
          <w:rFonts w:ascii="Kalpurush" w:eastAsia="Nikosh" w:hAnsi="Kalpurush" w:cs="Kalpurush"/>
          <w:sz w:val="24"/>
          <w:szCs w:val="24"/>
          <w:cs/>
          <w:lang w:bidi="bn-BD"/>
        </w:rPr>
        <w:t xml:space="preserve"> উমার রাদিয়াল্লাহু আনহুমা বলেন</w:t>
      </w:r>
      <w:r w:rsidRPr="0023444E">
        <w:rPr>
          <w:rFonts w:ascii="Kalpurush" w:eastAsia="Nikosh" w:hAnsi="Kalpurush" w:cs="Kalpurush"/>
          <w:sz w:val="24"/>
          <w:szCs w:val="24"/>
          <w:lang w:bidi="bn-BD"/>
        </w:rPr>
        <w:t xml:space="preserve">, </w:t>
      </w:r>
    </w:p>
    <w:p w:rsidR="008D539F" w:rsidRPr="0023444E" w:rsidRDefault="008D539F" w:rsidP="00273C44">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إحرام المرأة في وجهها</w:t>
      </w:r>
      <w:r w:rsidR="00273C44"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B13E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মহিলার ইহরাম হলো তার মুখে</w:t>
      </w:r>
      <w:r w:rsidR="00273C44" w:rsidRPr="0023444E">
        <w:rPr>
          <w:rFonts w:ascii="Kalpurush" w:eastAsia="Nikosh" w:hAnsi="Kalpurush" w:cs="Kalpurush" w:hint="cs"/>
          <w:sz w:val="24"/>
          <w:szCs w:val="24"/>
          <w:cs/>
          <w:lang w:bidi="bn-BD"/>
        </w:rPr>
        <w:t>”</w:t>
      </w:r>
      <w:r w:rsidR="00B13E4E" w:rsidRPr="0023444E">
        <w:rPr>
          <w:rFonts w:ascii="Kalpurush" w:eastAsia="Nikosh" w:hAnsi="Kalpurush" w:cs="Kalpurush" w:hint="cs"/>
          <w:sz w:val="24"/>
          <w:szCs w:val="24"/>
          <w:cs/>
          <w:lang w:bidi="hi-IN"/>
        </w:rPr>
        <w:t>।</w:t>
      </w:r>
      <w:r w:rsidR="00B13E4E" w:rsidRPr="0023444E">
        <w:rPr>
          <w:rStyle w:val="FootnoteReference"/>
          <w:rFonts w:ascii="Kalpurush" w:eastAsia="Nikosh" w:hAnsi="Kalpurush" w:cs="Kalpurush"/>
          <w:sz w:val="24"/>
          <w:szCs w:val="24"/>
          <w:cs/>
          <w:lang w:bidi="bn-IN"/>
        </w:rPr>
        <w:footnoteReference w:id="67"/>
      </w:r>
    </w:p>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আয়েশা রা</w:t>
      </w:r>
      <w:r w:rsidRPr="0023444E">
        <w:rPr>
          <w:rFonts w:ascii="Kalpurush" w:eastAsia="Nikosh" w:hAnsi="Kalpurush" w:cs="Kalpurush" w:hint="cs"/>
          <w:sz w:val="24"/>
          <w:szCs w:val="24"/>
          <w:cs/>
          <w:lang w:bidi="bn-BD"/>
        </w:rPr>
        <w:t>দিয়া</w:t>
      </w:r>
      <w:r w:rsidRPr="0023444E">
        <w:rPr>
          <w:rFonts w:ascii="Kalpurush" w:eastAsia="Nikosh" w:hAnsi="Kalpurush" w:cs="Kalpurush"/>
          <w:sz w:val="24"/>
          <w:szCs w:val="24"/>
          <w:cs/>
          <w:lang w:bidi="bn-BD"/>
        </w:rPr>
        <w:t xml:space="preserve">ল্লাহু আনহা </w:t>
      </w:r>
      <w:r w:rsidR="0023444E"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আরো বর্ণিত আছে</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বলেন</w:t>
      </w:r>
      <w:r w:rsidRPr="0023444E">
        <w:rPr>
          <w:rFonts w:ascii="Kalpurush" w:eastAsia="Nikosh" w:hAnsi="Kalpurush" w:cs="Kalpurush"/>
          <w:sz w:val="24"/>
          <w:szCs w:val="24"/>
          <w:lang w:bidi="bn-BD"/>
        </w:rPr>
        <w:t>,</w:t>
      </w:r>
    </w:p>
    <w:p w:rsidR="008D539F" w:rsidRPr="0023444E" w:rsidRDefault="008D539F" w:rsidP="00273C44">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كان الركبان يمرون بنا ونحن مع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محرمات، فإذا حاذوا بنا سدلت إحدانا جلبابها من رأسها على وجهها، فإذا جاوزنا كشفناه</w:t>
      </w:r>
      <w:r w:rsidR="00273C44"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যখন আমরা রাসূলুল্লাহ সাল্লাল্লাহু </w:t>
      </w:r>
      <w:r w:rsidR="00733AE2" w:rsidRPr="0023444E">
        <w:rPr>
          <w:rFonts w:ascii="Kalpurush" w:eastAsia="Nikosh" w:hAnsi="Kalpurush" w:cs="Kalpurush"/>
          <w:sz w:val="24"/>
          <w:szCs w:val="24"/>
          <w:cs/>
          <w:lang w:bidi="bn-BD"/>
        </w:rPr>
        <w:t>আলাইহি ওয়াসাল্লামের</w:t>
      </w:r>
      <w:r w:rsidRPr="0023444E">
        <w:rPr>
          <w:rFonts w:ascii="Kalpurush" w:eastAsia="Nikosh" w:hAnsi="Kalpurush" w:cs="Kalpurush"/>
          <w:sz w:val="24"/>
          <w:szCs w:val="24"/>
          <w:cs/>
          <w:lang w:bidi="bn-BD"/>
        </w:rPr>
        <w:t xml:space="preserve"> সহিত বিদায় </w:t>
      </w:r>
      <w:r w:rsidR="00273C44" w:rsidRPr="0023444E">
        <w:rPr>
          <w:rFonts w:ascii="Kalpurush" w:eastAsia="Nikosh" w:hAnsi="Kalpurush" w:cs="Kalpurush"/>
          <w:sz w:val="24"/>
          <w:szCs w:val="24"/>
          <w:cs/>
          <w:lang w:bidi="bn-BD"/>
        </w:rPr>
        <w:t xml:space="preserve">হজে </w:t>
      </w:r>
      <w:r w:rsidRPr="0023444E">
        <w:rPr>
          <w:rFonts w:ascii="Kalpurush" w:eastAsia="Nikosh" w:hAnsi="Kalpurush" w:cs="Kalpurush"/>
          <w:sz w:val="24"/>
          <w:szCs w:val="24"/>
          <w:cs/>
          <w:lang w:bidi="bn-BD"/>
        </w:rPr>
        <w:t>হজযাত্রী ছিলাম তখন আমাদের পাশ দিয়ে কাফেলা অতিক্রম করতো। যখন কাফেলার লোকজন আমাদের নিকট দিয়ে অতিক্রম করতো তখন আমরা মাথা</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চাদর চেহারার</w:t>
      </w:r>
      <w:r w:rsidR="0023444E" w:rsidRPr="0023444E">
        <w:rPr>
          <w:rFonts w:ascii="Kalpurush" w:eastAsia="Nikosh" w:hAnsi="Kalpurush" w:cs="Kalpurush"/>
          <w:sz w:val="24"/>
          <w:szCs w:val="24"/>
          <w:cs/>
          <w:lang w:bidi="bn-BD"/>
        </w:rPr>
        <w:t xml:space="preserve"> </w:t>
      </w:r>
      <w:r w:rsidR="0023444E"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পর ঝুল</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য়</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দিতাম। আর যখন তারা আমাদেরকে অতিক্রম করে চলে যেত তখন আমরা মুখের </w:t>
      </w:r>
      <w:r w:rsidR="0023444E"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পর</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কাপড় তুলে দিতাম</w:t>
      </w:r>
      <w:r w:rsidR="00273C44" w:rsidRPr="0023444E">
        <w:rPr>
          <w:rFonts w:ascii="Kalpurush" w:eastAsia="Nikosh" w:hAnsi="Kalpurush" w:cs="Kalpurush" w:hint="cs"/>
          <w:sz w:val="24"/>
          <w:szCs w:val="24"/>
          <w:cs/>
          <w:lang w:bidi="bn-BD"/>
        </w:rPr>
        <w:t>”</w:t>
      </w:r>
      <w:r w:rsidR="00B13E4E" w:rsidRPr="0023444E">
        <w:rPr>
          <w:rFonts w:ascii="Kalpurush" w:eastAsia="Nikosh" w:hAnsi="Kalpurush" w:cs="Kalpurush" w:hint="cs"/>
          <w:sz w:val="24"/>
          <w:szCs w:val="24"/>
          <w:cs/>
          <w:lang w:bidi="hi-IN"/>
        </w:rPr>
        <w:t>।</w:t>
      </w:r>
      <w:r w:rsidR="00B13E4E" w:rsidRPr="0023444E">
        <w:rPr>
          <w:rStyle w:val="FootnoteReference"/>
          <w:rFonts w:ascii="Kalpurush" w:eastAsia="Nikosh" w:hAnsi="Kalpurush" w:cs="Kalpurush"/>
          <w:sz w:val="24"/>
          <w:szCs w:val="24"/>
          <w:cs/>
          <w:lang w:bidi="bn-IN"/>
        </w:rPr>
        <w:footnoteReference w:id="68"/>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পুরুষের জন্য যেমন চুল উঠানো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নখ কাটা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জানোয়ার হত্যা করা ইত্যাদি হারাম তা মহিলাদের জন্যও হারাম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কারণ </w:t>
      </w:r>
      <w:r w:rsidRPr="0023444E">
        <w:rPr>
          <w:rFonts w:ascii="Kalpurush" w:eastAsia="Nikosh" w:hAnsi="Kalpurush" w:cs="Kalpurush" w:hint="cs"/>
          <w:sz w:val="24"/>
          <w:szCs w:val="24"/>
          <w:cs/>
          <w:lang w:bidi="bn-BD"/>
        </w:rPr>
        <w:t>তারা</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 xml:space="preserve">সাধারণ ব্যাপক নির্দেশনার অন্তর্ভুক্ত। </w:t>
      </w:r>
      <w:r w:rsidRPr="0023444E">
        <w:rPr>
          <w:rFonts w:ascii="Kalpurush" w:eastAsia="Nikosh" w:hAnsi="Kalpurush" w:cs="Kalpurush"/>
          <w:sz w:val="24"/>
          <w:szCs w:val="24"/>
          <w:cs/>
          <w:lang w:bidi="bn-BD"/>
        </w:rPr>
        <w:t>তবে তারা সেলাইযুক্ত কাপড়</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পায়ে 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জা পরিধান করতে পারবে ও তারা মাথা ঢাকতে পারবে।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দ্বিতীয় রুক</w:t>
      </w:r>
      <w:r w:rsidRPr="0023444E">
        <w:rPr>
          <w:rFonts w:ascii="Kalpurush" w:eastAsia="Nikosh" w:hAnsi="Kalpurush" w:cs="Kalpurush" w:hint="cs"/>
          <w:b/>
          <w:bCs/>
          <w:sz w:val="24"/>
          <w:szCs w:val="24"/>
          <w:cs/>
          <w:lang w:bidi="bn-BD"/>
        </w:rPr>
        <w:t>ন:</w:t>
      </w:r>
      <w:r w:rsidRPr="0023444E">
        <w:rPr>
          <w:rFonts w:ascii="Kalpurush" w:eastAsia="Nikosh" w:hAnsi="Kalpurush" w:cs="Kalpurush"/>
          <w:sz w:val="24"/>
          <w:szCs w:val="24"/>
          <w:cs/>
          <w:lang w:bidi="bn-BD"/>
        </w:rPr>
        <w:t xml:space="preserve"> </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আরাফায় অবস্থান।</w:t>
      </w:r>
      <w:r w:rsidRPr="0023444E">
        <w:rPr>
          <w:rFonts w:ascii="Kalpurush" w:eastAsia="Nikosh" w:hAnsi="Kalpurush" w:cs="Kalpurush" w:hint="cs"/>
          <w:sz w:val="24"/>
          <w:szCs w:val="24"/>
          <w:cs/>
          <w:lang w:bidi="bn-BD"/>
        </w:rPr>
        <w:t xml:space="preserve"> কারণ</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নবী সাল্লাল্লাহু আলাইহি </w:t>
      </w:r>
      <w:r w:rsidRPr="0023444E">
        <w:rPr>
          <w:rFonts w:ascii="Kalpurush" w:eastAsia="Nikosh" w:hAnsi="Kalpurush" w:cs="Kalpurush"/>
          <w:sz w:val="24"/>
          <w:szCs w:val="24"/>
          <w:cs/>
          <w:lang w:bidi="bn-BD"/>
        </w:rPr>
        <w:lastRenderedPageBreak/>
        <w:t>ওয়াসাল্লাম বলেছেন</w:t>
      </w:r>
      <w:r w:rsidRPr="0023444E">
        <w:rPr>
          <w:rFonts w:ascii="Kalpurush" w:eastAsia="Nikosh" w:hAnsi="Kalpurush" w:cs="Kalpurush"/>
          <w:sz w:val="24"/>
          <w:szCs w:val="24"/>
          <w:lang w:bidi="bn-BD"/>
        </w:rPr>
        <w:t>,</w:t>
      </w:r>
    </w:p>
    <w:p w:rsidR="008D539F" w:rsidRPr="0023444E" w:rsidRDefault="008D539F" w:rsidP="00273C44">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الحج عرفة</w:t>
      </w:r>
      <w:r w:rsidR="00273C44"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B13E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আরাফার অবস্থানই হজ</w:t>
      </w:r>
      <w:r w:rsidR="00273C44" w:rsidRPr="0023444E">
        <w:rPr>
          <w:rFonts w:ascii="Kalpurush" w:eastAsia="Nikosh" w:hAnsi="Kalpurush" w:cs="Kalpurush" w:hint="cs"/>
          <w:sz w:val="24"/>
          <w:szCs w:val="24"/>
          <w:cs/>
          <w:lang w:bidi="bn-BD"/>
        </w:rPr>
        <w:t>”</w:t>
      </w:r>
      <w:r w:rsidR="00B13E4E" w:rsidRPr="0023444E">
        <w:rPr>
          <w:rFonts w:ascii="Kalpurush" w:eastAsia="Nikosh" w:hAnsi="Kalpurush" w:cs="Kalpurush" w:hint="cs"/>
          <w:sz w:val="24"/>
          <w:szCs w:val="24"/>
          <w:cs/>
          <w:lang w:bidi="hi-IN"/>
        </w:rPr>
        <w:t>।</w:t>
      </w:r>
      <w:r w:rsidR="00B13E4E" w:rsidRPr="0023444E">
        <w:rPr>
          <w:rStyle w:val="FootnoteReference"/>
          <w:rFonts w:ascii="Kalpurush" w:eastAsia="Nikosh" w:hAnsi="Kalpurush" w:cs="Kalpurush"/>
          <w:sz w:val="24"/>
          <w:szCs w:val="24"/>
          <w:cs/>
          <w:lang w:bidi="bn-IN"/>
        </w:rPr>
        <w:footnoteReference w:id="69"/>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b/>
          <w:bCs/>
          <w:sz w:val="24"/>
          <w:szCs w:val="24"/>
          <w:cs/>
          <w:lang w:bidi="bn-BD"/>
        </w:rPr>
        <w:t>তৃতীয় রুক</w:t>
      </w:r>
      <w:r w:rsidRPr="0023444E">
        <w:rPr>
          <w:rFonts w:ascii="Kalpurush" w:eastAsia="Nikosh" w:hAnsi="Kalpurush" w:cs="Kalpurush" w:hint="cs"/>
          <w:b/>
          <w:bCs/>
          <w:sz w:val="24"/>
          <w:szCs w:val="24"/>
          <w:cs/>
          <w:lang w:bidi="bn-BD"/>
        </w:rPr>
        <w:t>ন:</w:t>
      </w:r>
      <w:r w:rsidR="00273C44" w:rsidRPr="0023444E">
        <w:rPr>
          <w:rFonts w:ascii="Kalpurush" w:eastAsia="Nikosh" w:hAnsi="Kalpurush" w:cs="Kalpurush"/>
          <w:sz w:val="24"/>
          <w:szCs w:val="24"/>
          <w:cs/>
          <w:lang w:bidi="bn-BD"/>
        </w:rPr>
        <w:t xml:space="preserve"> </w:t>
      </w:r>
      <w:r w:rsidRPr="0023444E">
        <w:rPr>
          <w:rFonts w:ascii="Kalpurush" w:eastAsia="Nikosh" w:hAnsi="Kalpurush" w:cs="Kalpurush"/>
          <w:sz w:val="24"/>
          <w:szCs w:val="24"/>
          <w:cs/>
          <w:lang w:bidi="bn-BD"/>
        </w:rPr>
        <w:t>তাওয়াফুল ইফাযা।</w:t>
      </w:r>
      <w:r w:rsidRPr="0023444E">
        <w:rPr>
          <w:rFonts w:ascii="Kalpurush" w:eastAsia="Nikosh" w:hAnsi="Kalpurush" w:cs="Kalpurush" w:hint="cs"/>
          <w:sz w:val="24"/>
          <w:szCs w:val="24"/>
          <w:cs/>
          <w:lang w:bidi="bn-BD"/>
        </w:rPr>
        <w:t xml:space="preserve"> কারণ</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বলেন</w:t>
      </w:r>
      <w:r w:rsidRPr="0023444E">
        <w:rPr>
          <w:rFonts w:ascii="Kalpurush" w:eastAsia="Nikosh" w:hAnsi="Kalpurush" w:cs="Kalpurush"/>
          <w:sz w:val="24"/>
          <w:szCs w:val="24"/>
          <w:lang w:bidi="bn-BD"/>
        </w:rPr>
        <w:t>,</w:t>
      </w:r>
    </w:p>
    <w:p w:rsidR="008D539F" w:rsidRPr="0023444E" w:rsidRDefault="008D539F" w:rsidP="00B92A2D">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يَطَّوَّفُواْ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بَي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عَتِيقِ</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٢٩</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الحج</w:t>
      </w:r>
      <w:r w:rsidRPr="0023444E">
        <w:rPr>
          <w:rFonts w:ascii="KFGQPC Uthman Taha Naskh" w:cs="KFGQPC Uthman Taha Naskh"/>
          <w:color w:val="008000"/>
          <w:sz w:val="24"/>
          <w:szCs w:val="24"/>
          <w:rtl/>
          <w:lang w:eastAsia="en-US"/>
        </w:rPr>
        <w:t xml:space="preserve"> : </w:t>
      </w:r>
      <w:r w:rsidRPr="0023444E">
        <w:rPr>
          <w:rFonts w:ascii="KFGQPC Uthman Taha Naskh" w:cs="KFGQPC Uthman Taha Naskh" w:hint="cs"/>
          <w:color w:val="008000"/>
          <w:sz w:val="24"/>
          <w:szCs w:val="24"/>
          <w:rtl/>
          <w:lang w:eastAsia="en-US"/>
        </w:rPr>
        <w:t>٢٩</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এবং তাওয়াফ করে প্রাচীন গৃহের</w:t>
      </w:r>
      <w:r w:rsidR="00B92A2D"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 xml:space="preserve">সূরা </w:t>
      </w:r>
      <w:r w:rsidR="003B400D" w:rsidRPr="0023444E">
        <w:rPr>
          <w:rFonts w:ascii="Kalpurush" w:eastAsia="Nikosh" w:hAnsi="Kalpurush" w:cs="Kalpurush"/>
          <w:sz w:val="24"/>
          <w:szCs w:val="24"/>
          <w:cs/>
          <w:lang w:bidi="bn-BD"/>
        </w:rPr>
        <w:t>আল-হাজ</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২৯]</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চতুর্থ রু</w:t>
      </w:r>
      <w:r w:rsidRPr="0023444E">
        <w:rPr>
          <w:rFonts w:ascii="Kalpurush" w:eastAsia="Nikosh" w:hAnsi="Kalpurush" w:cs="Kalpurush" w:hint="cs"/>
          <w:b/>
          <w:bCs/>
          <w:sz w:val="24"/>
          <w:szCs w:val="24"/>
          <w:cs/>
          <w:lang w:bidi="bn-BD"/>
        </w:rPr>
        <w:t>কন:</w:t>
      </w:r>
      <w:r w:rsidRPr="0023444E">
        <w:rPr>
          <w:rFonts w:ascii="Kalpurush" w:eastAsia="Nikosh" w:hAnsi="Kalpurush" w:cs="Kalpurush"/>
          <w:sz w:val="24"/>
          <w:szCs w:val="24"/>
          <w:cs/>
          <w:lang w:bidi="bn-BD"/>
        </w:rPr>
        <w:t xml:space="preserve"> 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ঈ করা।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নবী সাল্লাল্লাহু আলাইহি ওয়াসাল্লাম বলেছেন</w:t>
      </w:r>
      <w:r w:rsidRPr="0023444E">
        <w:rPr>
          <w:rFonts w:ascii="Kalpurush" w:eastAsia="Nikosh" w:hAnsi="Kalpurush" w:cs="Kalpurush"/>
          <w:sz w:val="24"/>
          <w:szCs w:val="24"/>
          <w:lang w:bidi="bn-BD"/>
        </w:rPr>
        <w:t>,</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اسعوا فإن الله كتب عليكم السعي</w:t>
      </w:r>
      <w:r w:rsidR="00B92A2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B13E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তোমরা 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ঈ কর</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আল্লাহ তোমাদের ওপর 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ঈ লিখে দিয়েছেন</w:t>
      </w:r>
      <w:r w:rsidR="00B92A2D"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hi-IN"/>
        </w:rPr>
        <w:t>।</w:t>
      </w:r>
      <w:r w:rsidR="00B13E4E" w:rsidRPr="0023444E">
        <w:rPr>
          <w:rStyle w:val="FootnoteReference"/>
          <w:rFonts w:ascii="Kalpurush" w:eastAsia="Nikosh" w:hAnsi="Kalpurush" w:cs="Kalpurush"/>
          <w:sz w:val="24"/>
          <w:szCs w:val="24"/>
          <w:cs/>
          <w:lang w:bidi="bn-BD"/>
        </w:rPr>
        <w:footnoteReference w:id="70"/>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৬-</w:t>
      </w:r>
      <w:r w:rsidR="003B400D" w:rsidRPr="0023444E">
        <w:rPr>
          <w:rFonts w:ascii="Kalpurush" w:eastAsia="Nikosh" w:hAnsi="Kalpurush" w:cs="Kalpurush"/>
          <w:b/>
          <w:bCs/>
          <w:sz w:val="24"/>
          <w:szCs w:val="24"/>
          <w:cs/>
          <w:lang w:bidi="bn-BD"/>
        </w:rPr>
        <w:t xml:space="preserve"> হজের</w:t>
      </w:r>
      <w:r w:rsidR="0023444E" w:rsidRPr="0023444E">
        <w:rPr>
          <w:rFonts w:ascii="Kalpurush" w:eastAsia="Nikosh" w:hAnsi="Kalpurush" w:cs="Kalpurush"/>
          <w:b/>
          <w:bCs/>
          <w:sz w:val="24"/>
          <w:szCs w:val="24"/>
          <w:cs/>
          <w:lang w:bidi="bn-BD"/>
        </w:rPr>
        <w:t xml:space="preserve"> ওয়াজিবসমূহ</w:t>
      </w:r>
      <w:r w:rsidR="0023444E" w:rsidRPr="0023444E">
        <w:rPr>
          <w:rFonts w:ascii="Kalpurush" w:eastAsia="Nikosh" w:hAnsi="Kalpurush" w:cs="Kalpurush" w:hint="cs"/>
          <w:b/>
          <w:bCs/>
          <w:sz w:val="24"/>
          <w:szCs w:val="24"/>
          <w:cs/>
          <w:lang w:bidi="bn-BD"/>
        </w:rPr>
        <w:t>:</w:t>
      </w:r>
    </w:p>
    <w:p w:rsidR="008D539F" w:rsidRPr="0023444E" w:rsidRDefault="003B400D"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 xml:space="preserve">হজের </w:t>
      </w:r>
      <w:r w:rsidR="008D539F" w:rsidRPr="0023444E">
        <w:rPr>
          <w:rFonts w:ascii="Kalpurush" w:eastAsia="Nikosh" w:hAnsi="Kalpurush" w:cs="Kalpurush"/>
          <w:b/>
          <w:bCs/>
          <w:sz w:val="24"/>
          <w:szCs w:val="24"/>
          <w:cs/>
          <w:lang w:bidi="bn-BD"/>
        </w:rPr>
        <w:t>সর্বমোট ওয়াজিব সাতটি</w:t>
      </w:r>
      <w:r w:rsidR="0023444E" w:rsidRPr="0023444E">
        <w:rPr>
          <w:rFonts w:ascii="Kalpurush" w:eastAsia="Nikosh" w:hAnsi="Kalpurush" w:cs="Kalpurush" w:hint="cs"/>
          <w:b/>
          <w:bCs/>
          <w:sz w:val="24"/>
          <w:szCs w:val="24"/>
          <w:cs/>
          <w:lang w:bidi="bn-BD"/>
        </w:rPr>
        <w:t>:</w:t>
      </w:r>
    </w:p>
    <w:p w:rsidR="008D539F" w:rsidRPr="0023444E" w:rsidRDefault="008D539F" w:rsidP="0023444E">
      <w:pPr>
        <w:pStyle w:val="BodyText2"/>
        <w:spacing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(১) মীকাত </w:t>
      </w:r>
      <w:r w:rsidR="00B92A2D"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ইহরাম বাঁধা। </w:t>
      </w:r>
    </w:p>
    <w:p w:rsidR="008D539F" w:rsidRPr="0023444E" w:rsidRDefault="008D539F" w:rsidP="0023444E">
      <w:pPr>
        <w:pStyle w:val="BodyText2"/>
        <w:spacing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(২) সূর্যাস্ত পর্যন্ত </w:t>
      </w:r>
      <w:r w:rsidR="00B92A2D"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আরাফায় অবস্থান করা</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 তাদের জন্য যারা দিনের বেলায় </w:t>
      </w:r>
      <w:r w:rsidR="00B92A2D"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আরাফায় অবস্থান করবে। </w:t>
      </w:r>
    </w:p>
    <w:p w:rsidR="008D539F" w:rsidRPr="0023444E" w:rsidRDefault="008D539F" w:rsidP="0023444E">
      <w:pPr>
        <w:pStyle w:val="BodyText2"/>
        <w:spacing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(৩) মুযদালিফায় রাত্রি যাপন। </w:t>
      </w:r>
    </w:p>
    <w:p w:rsidR="008D539F" w:rsidRPr="0023444E" w:rsidRDefault="008D539F" w:rsidP="0023444E">
      <w:pPr>
        <w:pStyle w:val="BodyText2"/>
        <w:spacing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lastRenderedPageBreak/>
        <w:t>(৪) আইয়্যামে তাশরীকের (১১</w:t>
      </w:r>
      <w:r w:rsidRPr="0023444E">
        <w:rPr>
          <w:rFonts w:ascii="Kalpurush" w:eastAsia="Nikosh" w:hAnsi="Kalpurush" w:cs="Kalpurush"/>
          <w:sz w:val="24"/>
          <w:szCs w:val="24"/>
          <w:lang w:bidi="bn-BD"/>
        </w:rPr>
        <w:t xml:space="preserve">, </w:t>
      </w:r>
      <w:r w:rsidR="00B92A2D" w:rsidRPr="0023444E">
        <w:rPr>
          <w:rFonts w:ascii="Kalpurush" w:eastAsia="Nikosh" w:hAnsi="Kalpurush" w:cs="Kalpurush"/>
          <w:sz w:val="24"/>
          <w:szCs w:val="24"/>
          <w:cs/>
          <w:lang w:bidi="bn-BD"/>
        </w:rPr>
        <w:t>১২ ও ১৩ই</w:t>
      </w:r>
      <w:r w:rsidR="00B92A2D"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যুলহাজ্জাহর) রাত্রিগুলোতে মিনায় রাত্রি যাপন করা।</w:t>
      </w:r>
    </w:p>
    <w:p w:rsidR="008D539F" w:rsidRPr="0023444E" w:rsidRDefault="00B92A2D" w:rsidP="0023444E">
      <w:pPr>
        <w:pStyle w:val="BodyText2"/>
        <w:spacing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(৫) জামর</w:t>
      </w:r>
      <w:r w:rsidRPr="0023444E">
        <w:rPr>
          <w:rFonts w:ascii="Kalpurush" w:eastAsia="Nikosh" w:hAnsi="Kalpurush" w:cs="Kalpurush" w:hint="cs"/>
          <w:sz w:val="24"/>
          <w:szCs w:val="24"/>
          <w:cs/>
          <w:lang w:bidi="bn-IN"/>
        </w:rPr>
        <w:t>া</w:t>
      </w:r>
      <w:r w:rsidR="008D539F" w:rsidRPr="0023444E">
        <w:rPr>
          <w:rFonts w:ascii="Kalpurush" w:eastAsia="Nikosh" w:hAnsi="Kalpurush" w:cs="Kalpurush"/>
          <w:sz w:val="24"/>
          <w:szCs w:val="24"/>
          <w:cs/>
          <w:lang w:bidi="bn-BD"/>
        </w:rPr>
        <w:t xml:space="preserve">গুলোতে কঙ্কর মারা। </w:t>
      </w:r>
    </w:p>
    <w:p w:rsidR="008D539F" w:rsidRPr="0023444E" w:rsidRDefault="008D539F" w:rsidP="0023444E">
      <w:pPr>
        <w:pStyle w:val="BodyText2"/>
        <w:spacing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(৬) মাথার চুল মু</w:t>
      </w:r>
      <w:r w:rsidR="00B92A2D" w:rsidRPr="0023444E">
        <w:rPr>
          <w:rFonts w:ascii="Kalpurush" w:eastAsia="Nikosh" w:hAnsi="Kalpurush" w:cs="Kalpurush" w:hint="cs"/>
          <w:sz w:val="24"/>
          <w:szCs w:val="24"/>
          <w:cs/>
          <w:lang w:bidi="bn-BD"/>
        </w:rPr>
        <w:t>ণ্ডা</w:t>
      </w:r>
      <w:r w:rsidRPr="0023444E">
        <w:rPr>
          <w:rFonts w:ascii="Kalpurush" w:eastAsia="Nikosh" w:hAnsi="Kalpurush" w:cs="Kalpurush"/>
          <w:sz w:val="24"/>
          <w:szCs w:val="24"/>
          <w:cs/>
          <w:lang w:bidi="bn-BD"/>
        </w:rPr>
        <w:t xml:space="preserve">নো বা ছোট করা।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(৭) তাওয়াফুল বি</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দা করা। </w:t>
      </w:r>
    </w:p>
    <w:p w:rsidR="008D539F" w:rsidRPr="0023444E" w:rsidRDefault="008D539F" w:rsidP="008D539F">
      <w:pPr>
        <w:pStyle w:val="BodyText2"/>
        <w:spacing w:after="120" w:line="259" w:lineRule="auto"/>
        <w:jc w:val="both"/>
        <w:rPr>
          <w:rFonts w:ascii="Times New Roman" w:hAnsi="Times New Roman" w:cs="Times New Roman"/>
          <w:b/>
          <w:bCs/>
          <w:sz w:val="24"/>
          <w:szCs w:val="24"/>
        </w:rPr>
      </w:pPr>
      <w:r w:rsidRPr="0023444E">
        <w:rPr>
          <w:rFonts w:ascii="Kalpurush" w:eastAsia="Nikosh" w:hAnsi="Kalpurush" w:cs="Kalpurush"/>
          <w:b/>
          <w:bCs/>
          <w:sz w:val="24"/>
          <w:szCs w:val="24"/>
          <w:cs/>
          <w:lang w:bidi="bn-BD"/>
        </w:rPr>
        <w:t>৭-</w:t>
      </w:r>
      <w:r w:rsidR="003B400D" w:rsidRPr="0023444E">
        <w:rPr>
          <w:rFonts w:ascii="Kalpurush" w:eastAsia="Nikosh" w:hAnsi="Kalpurush" w:cs="Kalpurush"/>
          <w:b/>
          <w:bCs/>
          <w:sz w:val="24"/>
          <w:szCs w:val="24"/>
          <w:cs/>
          <w:lang w:bidi="bn-BD"/>
        </w:rPr>
        <w:t xml:space="preserve"> হজের</w:t>
      </w:r>
      <w:r w:rsidR="0023444E" w:rsidRPr="0023444E">
        <w:rPr>
          <w:rFonts w:ascii="Kalpurush" w:eastAsia="Nikosh" w:hAnsi="Kalpurush" w:cs="Kalpurush"/>
          <w:b/>
          <w:bCs/>
          <w:sz w:val="24"/>
          <w:szCs w:val="24"/>
          <w:cs/>
          <w:lang w:bidi="bn-BD"/>
        </w:rPr>
        <w:t xml:space="preserve"> বর্ণনা</w:t>
      </w:r>
      <w:r w:rsidR="0023444E" w:rsidRPr="0023444E">
        <w:rPr>
          <w:rFonts w:ascii="Kalpurush" w:eastAsia="Nikosh" w:hAnsi="Kalpurush" w:cs="Kalpurush" w:hint="cs"/>
          <w:b/>
          <w:bCs/>
          <w:sz w:val="24"/>
          <w:szCs w:val="24"/>
          <w:cs/>
          <w:lang w:bidi="bn-BD"/>
        </w:rPr>
        <w:t>:</w:t>
      </w:r>
    </w:p>
    <w:p w:rsidR="008D539F" w:rsidRPr="0023444E" w:rsidRDefault="0023444E"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হজ</w:t>
      </w:r>
      <w:r w:rsidR="008D539F" w:rsidRPr="0023444E">
        <w:rPr>
          <w:rFonts w:ascii="Kalpurush" w:eastAsia="Nikosh" w:hAnsi="Kalpurush" w:cs="Kalpurush"/>
          <w:sz w:val="24"/>
          <w:szCs w:val="24"/>
          <w:cs/>
          <w:lang w:bidi="bn-BD"/>
        </w:rPr>
        <w:t xml:space="preserve"> আদায়ের ইচ্ছা পোষণকারী ব্যক্তির জন্য ফরয গোসলের ন্যায় গোসল করা সুন্নাত। নিজ শরীরে যেমন তার মাথায় ও দাঁড়িতে সুগন্ধি ব্যবহার করা সুন্নাত। সাদা লুঙ্গ</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ও চাদর পরিধান করা সুন্নাত। মহিলা সৌন্দর্য প্রকাশ করে এমন পোষাক ছাড়া যে কোনো পোষাক পরিধান করতে পারবে।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তারপর মীকাতে পোঁছে (ইহরাম বাঁধার সময়) ফরয সালাতের সময় হলে তা আদায় করবে ও তারপর ইহরাম বাঁধবে। ইহরাম বাঁধার সময় ফরয সালাতের সময় না হলে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রাকাত সালাত আদায় করবে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অযুর সুন্নাতের নিয়াতে ইহরামের সুন্নাতের নিয়াতে নয়। ইহরামের জন্য সুন্নাত সালাত রয়েছে একথা নবী সাল্লাল্লাহু আলাইহি ওয়াসাল্লাম</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প্রমাণ হয় নি। আর যখন সালাত শেষ হয়ে যাবে তখন </w:t>
      </w:r>
      <w:r w:rsidR="00273C44" w:rsidRPr="0023444E">
        <w:rPr>
          <w:rFonts w:ascii="Kalpurush" w:eastAsia="Nikosh" w:hAnsi="Kalpurush" w:cs="Kalpurush"/>
          <w:sz w:val="24"/>
          <w:szCs w:val="24"/>
          <w:cs/>
          <w:lang w:bidi="bn-BD"/>
        </w:rPr>
        <w:t xml:space="preserve">হজে </w:t>
      </w:r>
      <w:r w:rsidRPr="0023444E">
        <w:rPr>
          <w:rFonts w:ascii="Kalpurush" w:eastAsia="Nikosh" w:hAnsi="Kalpurush" w:cs="Kalpurush"/>
          <w:sz w:val="24"/>
          <w:szCs w:val="24"/>
          <w:cs/>
          <w:lang w:bidi="bn-BD"/>
        </w:rPr>
        <w:t xml:space="preserve">প্রবেশের নিয়াত করবে। </w:t>
      </w:r>
      <w:r w:rsidRPr="0023444E">
        <w:rPr>
          <w:rFonts w:ascii="Kalpurush" w:eastAsia="Nikosh" w:hAnsi="Kalpurush" w:cs="Kalpurush" w:hint="cs"/>
          <w:sz w:val="24"/>
          <w:szCs w:val="24"/>
          <w:cs/>
          <w:lang w:bidi="bn-BD"/>
        </w:rPr>
        <w:t xml:space="preserve">সুতরাং </w:t>
      </w:r>
      <w:r w:rsidRPr="0023444E">
        <w:rPr>
          <w:rFonts w:ascii="Kalpurush" w:eastAsia="Nikosh" w:hAnsi="Kalpurush" w:cs="Kalpurush"/>
          <w:sz w:val="24"/>
          <w:szCs w:val="24"/>
          <w:cs/>
          <w:lang w:bidi="bn-BD"/>
        </w:rPr>
        <w:t>তামাত্তু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হজকারী হলে বলবে</w:t>
      </w:r>
      <w:r w:rsidRPr="0023444E">
        <w:rPr>
          <w:rFonts w:ascii="Kalpurush" w:eastAsia="Nikosh" w:hAnsi="Kalpurush" w:cs="Kalpurush" w:hint="cs"/>
          <w:sz w:val="24"/>
          <w:szCs w:val="24"/>
          <w:cs/>
          <w:lang w:bidi="bn-BD"/>
        </w:rPr>
        <w:t>,</w:t>
      </w:r>
    </w:p>
    <w:p w:rsidR="008D539F" w:rsidRPr="0023444E" w:rsidRDefault="008D539F" w:rsidP="00B92A2D">
      <w:pPr>
        <w:pStyle w:val="BodyText2"/>
        <w:bidi/>
        <w:spacing w:after="120" w:line="259" w:lineRule="auto"/>
        <w:jc w:val="both"/>
        <w:rPr>
          <w:rFonts w:ascii="Kalpurush" w:eastAsia="Nikosh" w:hAnsi="Kalpurush" w:cs="Kalpurush"/>
          <w:color w:val="333399"/>
          <w:sz w:val="24"/>
          <w:szCs w:val="24"/>
          <w:lang w:bidi="bn-BD"/>
        </w:rPr>
      </w:pPr>
      <w:r w:rsidRPr="0023444E">
        <w:rPr>
          <w:rFonts w:ascii="Kalpurush" w:eastAsia="Nikosh" w:hAnsi="Kalpurush" w:cs="KFGQPC Uthman Taha Naskh" w:hint="cs"/>
          <w:color w:val="333399"/>
          <w:sz w:val="24"/>
          <w:szCs w:val="24"/>
          <w:rtl/>
        </w:rPr>
        <w:t>«ل</w:t>
      </w:r>
      <w:r w:rsidRPr="0023444E">
        <w:rPr>
          <w:rFonts w:ascii="Kalpurush" w:eastAsia="Nikosh" w:hAnsi="Kalpurush" w:cs="KFGQPC Uthman Taha Naskh"/>
          <w:color w:val="333399"/>
          <w:sz w:val="24"/>
          <w:szCs w:val="24"/>
          <w:rtl/>
        </w:rPr>
        <w:t>بيك اللهم عمر</w:t>
      </w:r>
      <w:r w:rsidRPr="0023444E">
        <w:rPr>
          <w:rFonts w:ascii="Kalpurush" w:eastAsia="Nikosh" w:hAnsi="Kalpurush" w:cs="KFGQPC Uthman Taha Naskh" w:hint="cs"/>
          <w:color w:val="333399"/>
          <w:sz w:val="24"/>
          <w:szCs w:val="24"/>
          <w:rtl/>
        </w:rPr>
        <w:t>ة»</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(লাব</w:t>
      </w:r>
      <w:r w:rsidRPr="0023444E">
        <w:rPr>
          <w:rFonts w:ascii="Kalpurush" w:eastAsia="Nikosh" w:hAnsi="Kalpurush" w:cs="Kalpurush" w:hint="cs"/>
          <w:sz w:val="24"/>
          <w:szCs w:val="24"/>
          <w:cs/>
          <w:lang w:bidi="bn-BD"/>
        </w:rPr>
        <w:t>্</w:t>
      </w:r>
      <w:r w:rsidR="00B92A2D" w:rsidRPr="0023444E">
        <w:rPr>
          <w:rFonts w:ascii="Kalpurush" w:eastAsia="Nikosh" w:hAnsi="Kalpurush" w:cs="Kalpurush"/>
          <w:sz w:val="24"/>
          <w:szCs w:val="24"/>
          <w:cs/>
          <w:lang w:bidi="bn-BD"/>
        </w:rPr>
        <w:t>বাইক আল্লাহুম্মা উমরাতান)।</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 xml:space="preserve">আর </w:t>
      </w:r>
      <w:r w:rsidR="00273C44" w:rsidRPr="0023444E">
        <w:rPr>
          <w:rFonts w:ascii="Kalpurush" w:eastAsia="Nikosh" w:hAnsi="Kalpurush" w:cs="Kalpurush"/>
          <w:sz w:val="24"/>
          <w:szCs w:val="24"/>
          <w:cs/>
          <w:lang w:bidi="bn-BD"/>
        </w:rPr>
        <w:t xml:space="preserve">হজে </w:t>
      </w:r>
      <w:r w:rsidRPr="0023444E">
        <w:rPr>
          <w:rFonts w:ascii="Kalpurush" w:eastAsia="Nikosh" w:hAnsi="Kalpurush" w:cs="Kalpurush"/>
          <w:sz w:val="24"/>
          <w:szCs w:val="24"/>
          <w:cs/>
          <w:lang w:bidi="bn-BD"/>
        </w:rPr>
        <w:t>ইফরাদকারী বলবে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p>
    <w:p w:rsidR="008D539F" w:rsidRPr="0023444E" w:rsidRDefault="008D539F" w:rsidP="00B92A2D">
      <w:pPr>
        <w:pStyle w:val="BodyText2"/>
        <w:bidi/>
        <w:spacing w:after="120" w:line="259" w:lineRule="auto"/>
        <w:jc w:val="both"/>
        <w:rPr>
          <w:rFonts w:ascii="Kalpurush" w:eastAsia="Nikosh" w:hAnsi="Kalpurush" w:cs="Times New Roman"/>
          <w:color w:val="333399"/>
          <w:sz w:val="24"/>
          <w:szCs w:val="24"/>
          <w:rtl/>
        </w:rPr>
      </w:pPr>
      <w:r w:rsidRPr="0023444E">
        <w:rPr>
          <w:rFonts w:ascii="Kalpurush" w:eastAsia="Nikosh" w:hAnsi="Kalpurush" w:cs="KFGQPC Uthman Taha Naskh" w:hint="cs"/>
          <w:color w:val="333399"/>
          <w:sz w:val="24"/>
          <w:szCs w:val="24"/>
          <w:rtl/>
        </w:rPr>
        <w:lastRenderedPageBreak/>
        <w:t>«</w:t>
      </w:r>
      <w:r w:rsidRPr="0023444E">
        <w:rPr>
          <w:rFonts w:ascii="Kalpurush" w:eastAsia="Nikosh" w:hAnsi="Kalpurush" w:cs="KFGQPC Uthman Taha Naskh"/>
          <w:color w:val="333399"/>
          <w:sz w:val="24"/>
          <w:szCs w:val="24"/>
          <w:rtl/>
        </w:rPr>
        <w:t>لبيك اللهم حجاً</w:t>
      </w:r>
      <w:r w:rsidRPr="0023444E">
        <w:rPr>
          <w:rFonts w:ascii="Kalpurush" w:eastAsia="Nikosh" w:hAnsi="Kalpurush" w:cs="KFGQPC Uthman Taha Naskh" w:hint="cs"/>
          <w:color w:val="333399"/>
          <w:sz w:val="24"/>
          <w:szCs w:val="24"/>
          <w:rtl/>
        </w:rPr>
        <w:t>»</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(লাব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বাইক আল্লাহুম্মা হাজ্জান)।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 xml:space="preserve">আর </w:t>
      </w:r>
      <w:r w:rsidR="00273C44" w:rsidRPr="0023444E">
        <w:rPr>
          <w:rFonts w:ascii="Kalpurush" w:eastAsia="Nikosh" w:hAnsi="Kalpurush" w:cs="Kalpurush"/>
          <w:sz w:val="24"/>
          <w:szCs w:val="24"/>
          <w:cs/>
          <w:lang w:bidi="bn-BD"/>
        </w:rPr>
        <w:t xml:space="preserve">হজে </w:t>
      </w:r>
      <w:r w:rsidRPr="0023444E">
        <w:rPr>
          <w:rFonts w:ascii="Kalpurush" w:eastAsia="Nikosh" w:hAnsi="Kalpurush" w:cs="Kalpurush"/>
          <w:sz w:val="24"/>
          <w:szCs w:val="24"/>
          <w:cs/>
          <w:lang w:bidi="bn-BD"/>
        </w:rPr>
        <w:t>ক্বিরানকারী বলবে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p>
    <w:p w:rsidR="008D539F" w:rsidRPr="0023444E" w:rsidRDefault="008D539F" w:rsidP="00B92A2D">
      <w:pPr>
        <w:pStyle w:val="BodyText2"/>
        <w:bidi/>
        <w:spacing w:after="120" w:line="259" w:lineRule="auto"/>
        <w:jc w:val="both"/>
        <w:rPr>
          <w:rFonts w:ascii="Kalpurush" w:eastAsia="Nikosh" w:hAnsi="Kalpurush" w:cs="Kalpurush"/>
          <w:color w:val="333399"/>
          <w:sz w:val="24"/>
          <w:szCs w:val="24"/>
          <w:rtl/>
          <w:cs/>
          <w:lang w:bidi="bn-BD"/>
        </w:rPr>
      </w:pPr>
      <w:r w:rsidRPr="0023444E">
        <w:rPr>
          <w:rFonts w:ascii="Kalpurush" w:eastAsia="Nikosh" w:hAnsi="Kalpurush" w:cs="KFGQPC Uthman Taha Naskh" w:hint="cs"/>
          <w:color w:val="333399"/>
          <w:sz w:val="24"/>
          <w:szCs w:val="24"/>
          <w:rtl/>
        </w:rPr>
        <w:t>«ل</w:t>
      </w:r>
      <w:r w:rsidRPr="0023444E">
        <w:rPr>
          <w:rFonts w:ascii="Kalpurush" w:eastAsia="Nikosh" w:hAnsi="Kalpurush" w:cs="KFGQPC Uthman Taha Naskh"/>
          <w:color w:val="333399"/>
          <w:sz w:val="24"/>
          <w:szCs w:val="24"/>
          <w:rtl/>
        </w:rPr>
        <w:t>بيك اللهم حجاً في عمر</w:t>
      </w:r>
      <w:r w:rsidRPr="0023444E">
        <w:rPr>
          <w:rFonts w:ascii="Kalpurush" w:eastAsia="Nikosh" w:hAnsi="Kalpurush" w:cs="KFGQPC Uthman Taha Naskh" w:hint="cs"/>
          <w:color w:val="333399"/>
          <w:sz w:val="24"/>
          <w:szCs w:val="24"/>
          <w:rtl/>
        </w:rPr>
        <w:t>ة»</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(লাব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বাইক আল্লাহুম্মা হাজ্জান ফি উমরাতিন)। পুরুষ ব্যক্তি জোরে বলবে মহিলারা চুপে চুপে বলবে আর বেশি বেশি তালবীয়াহ পাঠ করবে। যখন মক্কায় পৌঁছবে তখন তাওয়াফ শুরু করবে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হাজারে আসওয়াদ</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তাওয়াফ শুরু করবে। আল্লাহর ঘরকে তার বাম দিকে রাখবে। হাজারে আসওয়াদকে লক্ষ্য করবে। তাকে চুমু দিবে বা তাকে স্পর্শ করবে বিনা ভিড়ে যদি সম্ভব হয় তবে তাকে ডান হাত দিয়ে স্পর্শ করবে। অন্যথায় তার দিকে ইশারা করবে ও তাকবীর দিবে</w:t>
      </w:r>
      <w:r w:rsidRPr="0023444E">
        <w:rPr>
          <w:rFonts w:ascii="Kalpurush" w:eastAsia="Nikosh" w:hAnsi="Kalpurush" w:cs="Kalpurush"/>
          <w:sz w:val="24"/>
          <w:szCs w:val="24"/>
          <w:lang w:bidi="bn-BD"/>
        </w:rPr>
        <w:t xml:space="preserve"> </w:t>
      </w:r>
      <w:r w:rsidRPr="0023444E">
        <w:rPr>
          <w:rFonts w:ascii="Kalpurush" w:eastAsia="Nikosh" w:hAnsi="Kalpurush" w:cs="Kalpurush" w:hint="cs"/>
          <w:sz w:val="24"/>
          <w:szCs w:val="24"/>
          <w:cs/>
          <w:lang w:bidi="bn-BD"/>
        </w:rPr>
        <w:t xml:space="preserve">অর্থাৎ </w:t>
      </w:r>
      <w:r w:rsidRPr="0023444E">
        <w:rPr>
          <w:rFonts w:ascii="Kalpurush" w:eastAsia="Nikosh" w:hAnsi="Kalpurush" w:cs="Kalpurush"/>
          <w:sz w:val="24"/>
          <w:szCs w:val="24"/>
          <w:cs/>
          <w:lang w:bidi="bn-BD"/>
        </w:rPr>
        <w:t>আল্লাহু আকবার বলবে আর বলবে</w:t>
      </w:r>
      <w:r w:rsidRPr="0023444E">
        <w:rPr>
          <w:rFonts w:ascii="Kalpurush" w:eastAsia="Nikosh" w:hAnsi="Kalpurush" w:cs="Kalpurush" w:hint="cs"/>
          <w:sz w:val="24"/>
          <w:szCs w:val="24"/>
          <w:cs/>
          <w:lang w:bidi="bn-BD"/>
        </w:rPr>
        <w:t>,</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اللهم ايماناً بك وتصديقاً بكتابك ووفاء بعهدك واتباعاً لسنة نبيك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w:t>
      </w:r>
      <w:r w:rsidRPr="0023444E">
        <w:rPr>
          <w:rFonts w:ascii="Kalpurush" w:eastAsia="Nikosh" w:hAnsi="Kalpurush" w:cs="KFGQPC Uthman Taha Naskh" w:hint="cs"/>
          <w:color w:val="333399"/>
          <w:sz w:val="24"/>
          <w:szCs w:val="24"/>
          <w:rtl/>
        </w:rPr>
        <w:t>».</w:t>
      </w:r>
    </w:p>
    <w:p w:rsidR="008D539F" w:rsidRPr="0023444E" w:rsidRDefault="00B13E4E" w:rsidP="00B92A2D">
      <w:pPr>
        <w:pStyle w:val="BodyText2"/>
        <w:spacing w:after="120" w:line="259" w:lineRule="auto"/>
        <w:jc w:val="both"/>
        <w:rPr>
          <w:rFonts w:ascii="Kalpurush" w:eastAsia="Nikosh" w:hAnsi="Kalpurush" w:cs="Kalpurush"/>
          <w:sz w:val="24"/>
          <w:szCs w:val="24"/>
          <w:lang w:bidi="bn-IN"/>
        </w:rPr>
      </w:pPr>
      <w:r w:rsidRPr="0023444E">
        <w:rPr>
          <w:rFonts w:ascii="Kalpurush" w:eastAsia="Nikosh" w:hAnsi="Kalpurush" w:cs="Kalpurush"/>
          <w:b/>
          <w:bCs/>
          <w:sz w:val="24"/>
          <w:szCs w:val="24"/>
          <w:cs/>
          <w:lang w:bidi="bn-BD"/>
        </w:rPr>
        <w:t>উচ্চারণ:</w:t>
      </w:r>
      <w:r w:rsidR="008D539F" w:rsidRPr="0023444E">
        <w:rPr>
          <w:rFonts w:ascii="Kalpurush" w:eastAsia="Nikosh" w:hAnsi="Kalpurush" w:cs="Kalpurush"/>
          <w:sz w:val="24"/>
          <w:szCs w:val="24"/>
          <w:cs/>
          <w:lang w:bidi="bn-BD"/>
        </w:rPr>
        <w:t xml:space="preserve"> আল্লাহুম্মা ঈমানান বিকা ওয়া তাসদীকান বিকিতাবিকা ওয়া ওয়াফাআন বিআহদিকা ইত্তেবাআন </w:t>
      </w:r>
      <w:r w:rsidR="00B92A2D" w:rsidRPr="0023444E">
        <w:rPr>
          <w:rFonts w:ascii="Kalpurush" w:eastAsia="Nikosh" w:hAnsi="Kalpurush" w:cs="Kalpurush"/>
          <w:sz w:val="24"/>
          <w:szCs w:val="24"/>
          <w:cs/>
          <w:lang w:bidi="bn-BD"/>
        </w:rPr>
        <w:t>লিসুন্নাতে নবীইয়েকা</w:t>
      </w:r>
      <w:r w:rsidR="00B92A2D" w:rsidRPr="00BA687D">
        <w:rPr>
          <w:rFonts w:ascii="Kalpurush" w:eastAsia="Nikosh" w:hAnsi="Kalpurush" w:cs="SolaimanLipi" w:hint="cs"/>
          <w:sz w:val="24"/>
          <w:szCs w:val="24"/>
          <w:cs/>
          <w:lang w:bidi="hi-IN"/>
        </w:rPr>
        <w:t>।</w:t>
      </w:r>
    </w:p>
    <w:p w:rsidR="008D539F" w:rsidRPr="0023444E" w:rsidRDefault="008D539F" w:rsidP="008D539F">
      <w:pPr>
        <w:pStyle w:val="BodyText2"/>
        <w:spacing w:after="120" w:line="259" w:lineRule="auto"/>
        <w:jc w:val="both"/>
        <w:rPr>
          <w:rFonts w:ascii="Kalpurush" w:hAnsi="Kalpurush" w:cs="Kalpurush"/>
          <w:sz w:val="24"/>
          <w:szCs w:val="24"/>
          <w:lang w:bidi="bn-BD"/>
        </w:rPr>
      </w:pPr>
      <w:r w:rsidRPr="0023444E">
        <w:rPr>
          <w:rFonts w:ascii="Kalpurush" w:eastAsia="Nikosh" w:hAnsi="Kalpurush" w:cs="Kalpurush" w:hint="cs"/>
          <w:sz w:val="24"/>
          <w:szCs w:val="24"/>
          <w:cs/>
          <w:lang w:bidi="bn-BD"/>
        </w:rPr>
        <w:t xml:space="preserve">অর্থাৎ “হে আল্লাহ, আপনার ওপর ঈমান এনে, আপনার কিতাবের ওপর বিশ্বাস করে, আপনার সাথে কৃত অঙ্গীকার পূরণার্থে এবং আপনার নবী </w:t>
      </w:r>
      <w:r w:rsidRPr="0023444E">
        <w:rPr>
          <w:rFonts w:ascii="Kalpurush" w:eastAsia="Nikosh" w:hAnsi="Kalpurush" w:cs="Kalpurush"/>
          <w:sz w:val="24"/>
          <w:szCs w:val="24"/>
          <w:cs/>
          <w:lang w:bidi="bn-BD"/>
        </w:rPr>
        <w:t>সাল্লাল্লাহু ‘আলাইহি ওয়াসাল্লাম</w:t>
      </w:r>
      <w:r w:rsidRPr="0023444E">
        <w:rPr>
          <w:rFonts w:ascii="Kalpurush" w:eastAsia="Nikosh" w:hAnsi="Kalpurush" w:cs="Kalpurush" w:hint="cs"/>
          <w:sz w:val="24"/>
          <w:szCs w:val="24"/>
          <w:cs/>
          <w:lang w:bidi="bn-BD"/>
        </w:rPr>
        <w:t>ের সুন্নাতের আনুগত</w:t>
      </w:r>
      <w:r w:rsidR="00B92A2D" w:rsidRPr="0023444E">
        <w:rPr>
          <w:rFonts w:ascii="Kalpurush" w:eastAsia="Nikosh" w:hAnsi="Kalpurush" w:cs="Kalpurush" w:hint="cs"/>
          <w:sz w:val="24"/>
          <w:szCs w:val="24"/>
          <w:cs/>
          <w:lang w:bidi="bn-BD"/>
        </w:rPr>
        <w:t>্য করতে গিয়ে আমি তা শুরু করছি”।</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সাত চক্কর তাওয়াফ করবে। আর যখন রুক</w:t>
      </w:r>
      <w:r w:rsidRPr="0023444E">
        <w:rPr>
          <w:rFonts w:ascii="Kalpurush" w:eastAsia="Nikosh" w:hAnsi="Kalpurush" w:cs="Kalpurush" w:hint="cs"/>
          <w:sz w:val="24"/>
          <w:szCs w:val="24"/>
          <w:cs/>
          <w:lang w:bidi="bn-BD"/>
        </w:rPr>
        <w:t>নে</w:t>
      </w:r>
      <w:r w:rsidRPr="0023444E">
        <w:rPr>
          <w:rFonts w:ascii="Kalpurush" w:eastAsia="Nikosh" w:hAnsi="Kalpurush" w:cs="Kalpurush"/>
          <w:sz w:val="24"/>
          <w:szCs w:val="24"/>
          <w:cs/>
          <w:lang w:bidi="bn-BD"/>
        </w:rPr>
        <w:t xml:space="preserve"> ইয়ামানীর পাশ দিয়ে অতিক্রম করবে তখন তাকে চুমু ছাড়াই হাত দিয়ে স্পর্শ করবে।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lastRenderedPageBreak/>
        <w:t>রামল করা তাওয়াফের সুন্নাতের অন্তর্ভুক্ত। আর রামল হলো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তাওয়াফে কুদূমের প্রথম তিন শাও</w:t>
      </w:r>
      <w:r w:rsidRPr="0023444E">
        <w:rPr>
          <w:rFonts w:ascii="Kalpurush" w:eastAsia="Nikosh" w:hAnsi="Kalpurush" w:cs="Kalpurush" w:hint="cs"/>
          <w:sz w:val="24"/>
          <w:szCs w:val="24"/>
          <w:cs/>
          <w:lang w:bidi="bn-BD"/>
        </w:rPr>
        <w:t>ত্বে</w:t>
      </w:r>
      <w:r w:rsidRPr="0023444E">
        <w:rPr>
          <w:rFonts w:ascii="Kalpurush" w:eastAsia="Nikosh" w:hAnsi="Kalpurush" w:cs="Kalpurush"/>
          <w:sz w:val="24"/>
          <w:szCs w:val="24"/>
          <w:cs/>
          <w:lang w:bidi="bn-BD"/>
        </w:rPr>
        <w:t xml:space="preserve"> বা প্রথম তিন চক্করে ঘন ঘন পা রেখে দ্র</w:t>
      </w:r>
      <w:r w:rsidRPr="0023444E">
        <w:rPr>
          <w:rFonts w:ascii="Kalpurush" w:eastAsia="Nikosh" w:hAnsi="Kalpurush" w:cs="Kalpurush" w:hint="cs"/>
          <w:sz w:val="24"/>
          <w:szCs w:val="24"/>
          <w:cs/>
          <w:lang w:bidi="bn-BD"/>
        </w:rPr>
        <w:t>ু</w:t>
      </w:r>
      <w:r w:rsidR="00B92A2D" w:rsidRPr="0023444E">
        <w:rPr>
          <w:rFonts w:ascii="Kalpurush" w:eastAsia="Nikosh" w:hAnsi="Kalpurush" w:cs="Kalpurush"/>
          <w:sz w:val="24"/>
          <w:szCs w:val="24"/>
          <w:cs/>
          <w:lang w:bidi="bn-BD"/>
        </w:rPr>
        <w:t>ত চলা।</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কারণ</w:t>
      </w:r>
      <w:r w:rsidR="00B92A2D"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ইবন উমার </w:t>
      </w:r>
      <w:r w:rsidRPr="0023444E">
        <w:rPr>
          <w:rFonts w:ascii="Kalpurush" w:eastAsia="Nikosh" w:hAnsi="Kalpurush" w:cs="Kalpurush" w:hint="cs"/>
          <w:sz w:val="24"/>
          <w:szCs w:val="24"/>
          <w:cs/>
          <w:lang w:bidi="bn-BD"/>
        </w:rPr>
        <w:t>থেকে বুখারী ও মুসলিমের বর্ণিত</w:t>
      </w:r>
      <w:r w:rsidRPr="0023444E">
        <w:rPr>
          <w:rFonts w:ascii="Kalpurush" w:eastAsia="Nikosh" w:hAnsi="Kalpurush" w:cs="Kalpurush"/>
          <w:sz w:val="24"/>
          <w:szCs w:val="24"/>
          <w:cs/>
          <w:lang w:bidi="bn-BD"/>
        </w:rPr>
        <w:t xml:space="preserve"> হাদীস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এসে</w:t>
      </w:r>
      <w:r w:rsidRPr="0023444E">
        <w:rPr>
          <w:rFonts w:ascii="Kalpurush" w:eastAsia="Nikosh" w:hAnsi="Kalpurush" w:cs="Kalpurush"/>
          <w:sz w:val="24"/>
          <w:szCs w:val="24"/>
          <w:cs/>
          <w:lang w:bidi="bn-BD"/>
        </w:rPr>
        <w:t>ছে</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রাসূলুল্লাহ সাল্লাল্লাহু আলাইহি ওয়াসাল্লাম যখন প্রথম তাওয়াফ করতেন তখন প্রথম তিন চক্করে দ্র</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ত চলতেন আর বাকী চার চক্করে সাধারণভাবে চলতেন।</w:t>
      </w:r>
    </w:p>
    <w:p w:rsidR="008D539F" w:rsidRPr="0023444E" w:rsidRDefault="008D539F" w:rsidP="00B92A2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ই</w:t>
      </w:r>
      <w:r w:rsidR="00B92A2D" w:rsidRPr="0023444E">
        <w:rPr>
          <w:rFonts w:ascii="Kalpurush" w:eastAsia="Nikosh" w:hAnsi="Kalpurush" w:cs="Kalpurush" w:hint="cs"/>
          <w:sz w:val="24"/>
          <w:szCs w:val="24"/>
          <w:cs/>
          <w:lang w:bidi="bn-BD"/>
        </w:rPr>
        <w:t>য</w:t>
      </w:r>
      <w:r w:rsidRPr="0023444E">
        <w:rPr>
          <w:rFonts w:ascii="Kalpurush" w:eastAsia="Nikosh" w:hAnsi="Kalpurush" w:cs="Kalpurush" w:hint="cs"/>
          <w:sz w:val="24"/>
          <w:szCs w:val="24"/>
          <w:cs/>
          <w:lang w:bidi="bn-BD"/>
        </w:rPr>
        <w:t>তিবা</w:t>
      </w:r>
      <w:r w:rsidRPr="0023444E">
        <w:rPr>
          <w:rFonts w:ascii="Kalpurush" w:eastAsia="Nikosh" w:hAnsi="Kalpurush" w:cs="Kalpurush"/>
          <w:sz w:val="24"/>
          <w:szCs w:val="24"/>
          <w:cs/>
          <w:lang w:bidi="bn-BD"/>
        </w:rPr>
        <w:t xml:space="preserve"> করা</w:t>
      </w:r>
      <w:r w:rsidRPr="0023444E">
        <w:rPr>
          <w:rFonts w:ascii="Kalpurush" w:eastAsia="Nikosh" w:hAnsi="Kalpurush" w:cs="Kalpurush" w:hint="cs"/>
          <w:sz w:val="24"/>
          <w:szCs w:val="24"/>
          <w:cs/>
          <w:lang w:bidi="bn-BD"/>
        </w:rPr>
        <w:t>ও</w:t>
      </w:r>
      <w:r w:rsidRPr="0023444E">
        <w:rPr>
          <w:rFonts w:ascii="Kalpurush" w:eastAsia="Nikosh" w:hAnsi="Kalpurush" w:cs="Kalpurush"/>
          <w:sz w:val="24"/>
          <w:szCs w:val="24"/>
          <w:cs/>
          <w:lang w:bidi="bn-BD"/>
        </w:rPr>
        <w:t xml:space="preserve"> তাওয়াফের সুন্নাতের অন্তর্ভুক্ত। </w:t>
      </w:r>
      <w:r w:rsidR="00B92A2D" w:rsidRPr="0023444E">
        <w:rPr>
          <w:rFonts w:ascii="Kalpurush" w:eastAsia="Nikosh" w:hAnsi="Kalpurush" w:cs="Kalpurush" w:hint="cs"/>
          <w:sz w:val="24"/>
          <w:szCs w:val="24"/>
          <w:cs/>
          <w:lang w:bidi="bn-BD"/>
        </w:rPr>
        <w:t>ইয</w:t>
      </w:r>
      <w:r w:rsidRPr="0023444E">
        <w:rPr>
          <w:rFonts w:ascii="Kalpurush" w:eastAsia="Nikosh" w:hAnsi="Kalpurush" w:cs="Kalpurush" w:hint="cs"/>
          <w:sz w:val="24"/>
          <w:szCs w:val="24"/>
          <w:cs/>
          <w:lang w:bidi="bn-BD"/>
        </w:rPr>
        <w:t>তিবা</w:t>
      </w:r>
      <w:r w:rsidRPr="0023444E">
        <w:rPr>
          <w:rFonts w:ascii="Kalpurush" w:eastAsia="Nikosh" w:hAnsi="Kalpurush" w:cs="Kalpurush"/>
          <w:sz w:val="24"/>
          <w:szCs w:val="24"/>
          <w:cs/>
          <w:lang w:bidi="bn-BD"/>
        </w:rPr>
        <w:t xml:space="preserve"> হলো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ইহরাম অবস্থায় পরিহিত চাদরের মধ্য ভাগকে ডান কাঁধের</w:t>
      </w:r>
      <w:r w:rsidR="00B92A2D" w:rsidRPr="0023444E">
        <w:rPr>
          <w:rFonts w:ascii="Kalpurush" w:eastAsia="Nikosh" w:hAnsi="Kalpurush" w:cs="Kalpurush"/>
          <w:sz w:val="24"/>
          <w:szCs w:val="24"/>
          <w:cs/>
          <w:lang w:bidi="bn-BD"/>
        </w:rPr>
        <w:t xml:space="preserve"> ন</w:t>
      </w:r>
      <w:r w:rsidR="00B92A2D"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চ দিয়ে চাদরের উভয় কোণ বাম কাঁধের ওপর ধারণ করা।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ইবন আব্বাস রাদিয়াল্লাহু আনহুমা বলেন</w:t>
      </w:r>
      <w:r w:rsidRPr="0023444E">
        <w:rPr>
          <w:rFonts w:ascii="Kalpurush" w:eastAsia="Nikosh" w:hAnsi="Kalpurush" w:cs="Kalpurush"/>
          <w:sz w:val="24"/>
          <w:szCs w:val="24"/>
          <w:lang w:bidi="bn-BD"/>
        </w:rPr>
        <w:t xml:space="preserve">, </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اضطبع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هو وأصحابه ورملوا ثلاثة أشواط</w:t>
      </w:r>
      <w:r w:rsidRPr="0023444E">
        <w:rPr>
          <w:rFonts w:ascii="Kalpurush" w:eastAsia="Nikosh" w:hAnsi="Kalpurush" w:cs="KFGQPC Uthman Taha Naskh" w:hint="cs"/>
          <w:color w:val="333399"/>
          <w:sz w:val="24"/>
          <w:szCs w:val="24"/>
          <w:rtl/>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রাসূলুল্লাহ সাল্লাল্লাহু আলাইহি ওয়াসাল্লাম নিজে ও তাঁর সাহাব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গণ ই</w:t>
      </w:r>
      <w:r w:rsidRPr="0023444E">
        <w:rPr>
          <w:rFonts w:ascii="Kalpurush" w:eastAsia="Nikosh" w:hAnsi="Kalpurush" w:cs="Kalpurush" w:hint="cs"/>
          <w:sz w:val="24"/>
          <w:szCs w:val="24"/>
          <w:cs/>
          <w:lang w:bidi="bn-BD"/>
        </w:rPr>
        <w:t>যতি</w:t>
      </w:r>
      <w:r w:rsidRPr="0023444E">
        <w:rPr>
          <w:rFonts w:ascii="Kalpurush" w:eastAsia="Nikosh" w:hAnsi="Kalpurush" w:cs="Kalpurush"/>
          <w:sz w:val="24"/>
          <w:szCs w:val="24"/>
          <w:cs/>
          <w:lang w:bidi="bn-BD"/>
        </w:rPr>
        <w:t>বা করেছেন ও তিন চক্করে রামল করেছেন।</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ই</w:t>
      </w:r>
      <w:r w:rsidRPr="0023444E">
        <w:rPr>
          <w:rFonts w:ascii="Kalpurush" w:eastAsia="Nikosh" w:hAnsi="Kalpurush" w:cs="Kalpurush" w:hint="cs"/>
          <w:sz w:val="24"/>
          <w:szCs w:val="24"/>
          <w:cs/>
          <w:lang w:bidi="bn-BD"/>
        </w:rPr>
        <w:t>যতি</w:t>
      </w:r>
      <w:r w:rsidRPr="0023444E">
        <w:rPr>
          <w:rFonts w:ascii="Kalpurush" w:eastAsia="Nikosh" w:hAnsi="Kalpurush" w:cs="Kalpurush"/>
          <w:sz w:val="24"/>
          <w:szCs w:val="24"/>
          <w:cs/>
          <w:lang w:bidi="bn-BD"/>
        </w:rPr>
        <w:t>বা শুধুমাত্র সাত চক্কর তাওয়াফে সুন্নাত। এর আগে বা পরে সুন্নাত নয়।</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বিনয়ের সাথে ও আন্তরিকভাবে নিজের নিকট যে সকল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পছন্দনীয় সে সকল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তাওয়াফ করা</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 xml:space="preserve"> সময়ে পড়বে</w:t>
      </w:r>
      <w:r w:rsidRPr="009D1559">
        <w:rPr>
          <w:rFonts w:ascii="Kalpurush" w:eastAsia="Nikosh" w:hAnsi="Kalpurush" w:cs="SolaimanLipi"/>
          <w:sz w:val="24"/>
          <w:szCs w:val="24"/>
          <w:cs/>
          <w:lang w:bidi="hi-IN"/>
        </w:rPr>
        <w:t xml:space="preserve">।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রুক</w:t>
      </w:r>
      <w:r w:rsidRPr="0023444E">
        <w:rPr>
          <w:rFonts w:ascii="Kalpurush" w:eastAsia="Nikosh" w:hAnsi="Kalpurush" w:cs="Kalpurush" w:hint="cs"/>
          <w:sz w:val="24"/>
          <w:szCs w:val="24"/>
          <w:cs/>
          <w:lang w:bidi="bn-BD"/>
        </w:rPr>
        <w:t>নে</w:t>
      </w:r>
      <w:r w:rsidRPr="0023444E">
        <w:rPr>
          <w:rFonts w:ascii="Kalpurush" w:eastAsia="Nikosh" w:hAnsi="Kalpurush" w:cs="Kalpurush"/>
          <w:sz w:val="24"/>
          <w:szCs w:val="24"/>
          <w:cs/>
          <w:lang w:bidi="bn-BD"/>
        </w:rPr>
        <w:t xml:space="preserve"> ইয়ামানী ও হাজারে আসওয়াদের </w:t>
      </w:r>
      <w:r w:rsidRPr="0023444E">
        <w:rPr>
          <w:rFonts w:ascii="Kalpurush" w:eastAsia="Nikosh" w:hAnsi="Kalpurush" w:cs="Kalpurush" w:hint="cs"/>
          <w:sz w:val="24"/>
          <w:szCs w:val="24"/>
          <w:cs/>
          <w:lang w:bidi="bn-BD"/>
        </w:rPr>
        <w:t xml:space="preserve">মাঝখানে </w:t>
      </w:r>
      <w:r w:rsidRPr="0023444E">
        <w:rPr>
          <w:rFonts w:ascii="Kalpurush" w:eastAsia="Nikosh" w:hAnsi="Kalpurush" w:cs="Kalpurush"/>
          <w:sz w:val="24"/>
          <w:szCs w:val="24"/>
          <w:cs/>
          <w:lang w:bidi="bn-BD"/>
        </w:rPr>
        <w:t>বলবে</w:t>
      </w:r>
      <w:r w:rsidRPr="0023444E">
        <w:rPr>
          <w:rFonts w:ascii="Kalpurush" w:eastAsia="Nikosh" w:hAnsi="Kalpurush" w:cs="Kalpurush" w:hint="cs"/>
          <w:sz w:val="24"/>
          <w:szCs w:val="24"/>
          <w:cs/>
          <w:lang w:bidi="bn-BD"/>
        </w:rPr>
        <w:t>,</w:t>
      </w:r>
    </w:p>
    <w:p w:rsidR="008D539F" w:rsidRPr="0023444E" w:rsidRDefault="008D539F" w:rsidP="00B92A2D">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رَبَّنَا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ءَاتِنَا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فِي</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لدُّن</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يَا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حَسَنَة</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وَفِي</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أ</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خِرَةِ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حَسَنَة</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وَقِنَا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عَذَابَ</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لنَّارِ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٢٠١</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٢٠١</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lang w:eastAsia="en-US"/>
        </w:rPr>
        <w:t xml:space="preserve"> </w:t>
      </w:r>
    </w:p>
    <w:p w:rsidR="008D539F" w:rsidRPr="0023444E" w:rsidRDefault="00B13E4E"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lastRenderedPageBreak/>
        <w:t>উচ্চারণ:</w:t>
      </w:r>
      <w:r w:rsidR="008D539F" w:rsidRPr="0023444E">
        <w:rPr>
          <w:rFonts w:ascii="Kalpurush" w:eastAsia="Nikosh" w:hAnsi="Kalpurush" w:cs="Kalpurush"/>
          <w:sz w:val="24"/>
          <w:szCs w:val="24"/>
          <w:cs/>
          <w:lang w:bidi="bn-BD"/>
        </w:rPr>
        <w:t xml:space="preserve"> রাব</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বানা আ</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তিনা ফিদ্দুনিয়া হাসানাতাও ওয়াফিল আখিরাতে হাসানাতাও ওয়াক্বিনা আযাবান নার।</w:t>
      </w:r>
    </w:p>
    <w:p w:rsidR="008D539F" w:rsidRPr="0023444E" w:rsidRDefault="008D539F" w:rsidP="00B92A2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হে আমাদের </w:t>
      </w:r>
      <w:r w:rsidR="00B92A2D" w:rsidRPr="0023444E">
        <w:rPr>
          <w:rFonts w:ascii="Kalpurush" w:eastAsia="Nikosh" w:hAnsi="Kalpurush" w:cs="Kalpurush" w:hint="cs"/>
          <w:sz w:val="24"/>
          <w:szCs w:val="24"/>
          <w:cs/>
          <w:lang w:bidi="bn-BD"/>
        </w:rPr>
        <w:t>রব</w:t>
      </w:r>
      <w:r w:rsidRPr="0023444E">
        <w:rPr>
          <w:rFonts w:ascii="Kalpurush" w:eastAsia="Nikosh" w:hAnsi="Kalpurush" w:cs="Kalpurush"/>
          <w:sz w:val="24"/>
          <w:szCs w:val="24"/>
          <w:cs/>
          <w:lang w:bidi="bn-BD"/>
        </w:rPr>
        <w:t>! আমাদের ইহকালে কল্যাণ দাও এবং পরকালেও কল্যাণ দাও এবং আমাদেরকে অগ্নি-যন্ত্র</w:t>
      </w:r>
      <w:r w:rsidRPr="0023444E">
        <w:rPr>
          <w:rFonts w:ascii="Kalpurush" w:eastAsia="Nikosh" w:hAnsi="Kalpurush" w:cs="Kalpurush" w:hint="cs"/>
          <w:sz w:val="24"/>
          <w:szCs w:val="24"/>
          <w:cs/>
          <w:lang w:bidi="bn-BD"/>
        </w:rPr>
        <w:t>ণা</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রক্ষা কর।</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[সূরা </w:t>
      </w:r>
      <w:r w:rsidR="0023444E" w:rsidRPr="0023444E">
        <w:rPr>
          <w:rFonts w:ascii="Kalpurush" w:eastAsia="Nikosh" w:hAnsi="Kalpurush" w:cs="Kalpurush"/>
          <w:sz w:val="24"/>
          <w:szCs w:val="24"/>
          <w:cs/>
          <w:lang w:bidi="bn-BD"/>
        </w:rPr>
        <w:t>আল-বাকারাহ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২০১]</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প্রতি চক্করে নির্ধারিত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আর প্রচলন নবী সাল্লাল্লাহু আল</w:t>
      </w:r>
      <w:r w:rsidR="00B92A2D" w:rsidRPr="0023444E">
        <w:rPr>
          <w:rFonts w:ascii="Kalpurush" w:eastAsia="Nikosh" w:hAnsi="Kalpurush" w:cs="Kalpurush"/>
          <w:sz w:val="24"/>
          <w:szCs w:val="24"/>
          <w:cs/>
          <w:lang w:bidi="bn-BD"/>
        </w:rPr>
        <w:t>াইহি ওয়াসাল্লাম</w:t>
      </w:r>
      <w:r w:rsidR="0023444E" w:rsidRPr="0023444E">
        <w:rPr>
          <w:rFonts w:ascii="Kalpurush" w:eastAsia="Nikosh" w:hAnsi="Kalpurush" w:cs="Kalpurush"/>
          <w:sz w:val="24"/>
          <w:szCs w:val="24"/>
          <w:cs/>
          <w:lang w:bidi="bn-BD"/>
        </w:rPr>
        <w:t xml:space="preserve"> থেকে </w:t>
      </w:r>
      <w:r w:rsidR="00B92A2D" w:rsidRPr="0023444E">
        <w:rPr>
          <w:rFonts w:ascii="Kalpurush" w:eastAsia="Nikosh" w:hAnsi="Kalpurush" w:cs="Kalpurush"/>
          <w:sz w:val="24"/>
          <w:szCs w:val="24"/>
          <w:cs/>
          <w:lang w:bidi="bn-BD"/>
        </w:rPr>
        <w:t>প্রমাণিত নয়</w:t>
      </w:r>
      <w:r w:rsidR="00B92A2D"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বরং তা বিদ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আত</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ইসলামে নতুন কাজ।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তাওয়াফ তিন প্রকার</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তাওয়াফে ইফাযাহ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তাওয়াফে কুদূম ও তাওয়াফে বিদা</w:t>
      </w:r>
      <w:r w:rsidRPr="0023444E">
        <w:rPr>
          <w:rFonts w:ascii="Kalpurush" w:eastAsia="Nikosh" w:hAnsi="Kalpurush" w:cs="Kalpurush"/>
          <w:sz w:val="24"/>
          <w:szCs w:val="24"/>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প্রথমটি রুক</w:t>
      </w:r>
      <w:r w:rsidRPr="0023444E">
        <w:rPr>
          <w:rFonts w:ascii="Kalpurush" w:eastAsia="Nikosh" w:hAnsi="Kalpurush" w:cs="Kalpurush" w:hint="cs"/>
          <w:sz w:val="24"/>
          <w:szCs w:val="24"/>
          <w:cs/>
          <w:lang w:bidi="bn-BD"/>
        </w:rPr>
        <w:t>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দ্বিতীয়টি সুন্নাত</w:t>
      </w:r>
      <w:r w:rsidR="00B92A2D" w:rsidRPr="0023444E">
        <w:rPr>
          <w:rFonts w:ascii="Kalpurush" w:eastAsia="Nikosh" w:hAnsi="Kalpurush" w:cs="Kalpurush"/>
          <w:sz w:val="24"/>
          <w:szCs w:val="24"/>
          <w:cs/>
          <w:lang w:bidi="bn-BD"/>
        </w:rPr>
        <w:t xml:space="preserve"> এবং তৃতীয়টি বিশুদ্ধমতে ওয়াজিব।</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তাওয়াফ শেষান্তে মাক্বামে ইব্রাহীমের পিছনে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রাকাত</w:t>
      </w:r>
      <w:r w:rsidR="0023444E" w:rsidRPr="0023444E">
        <w:rPr>
          <w:rFonts w:ascii="Kalpurush" w:eastAsia="Nikosh" w:hAnsi="Kalpurush" w:cs="Kalpurush"/>
          <w:sz w:val="24"/>
          <w:szCs w:val="24"/>
          <w:cs/>
          <w:lang w:bidi="bn-BD"/>
        </w:rPr>
        <w:t xml:space="preserve"> সালাত পড়বে। মাক্বামে ইব</w:t>
      </w:r>
      <w:r w:rsidR="0023444E"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হীম</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দূরে পড়লেও কোনো অসুবিধা নেই। প্রথম রাকাতে সূরা </w:t>
      </w:r>
      <w:r w:rsidR="0023444E" w:rsidRPr="0023444E">
        <w:rPr>
          <w:rFonts w:ascii="Kalpurush" w:eastAsia="Nikosh" w:hAnsi="Kalpurush" w:cs="Kalpurush" w:hint="cs"/>
          <w:sz w:val="24"/>
          <w:szCs w:val="24"/>
          <w:cs/>
          <w:lang w:bidi="bn-BD"/>
        </w:rPr>
        <w:t>আল-</w:t>
      </w:r>
      <w:r w:rsidRPr="0023444E">
        <w:rPr>
          <w:rFonts w:ascii="Kalpurush" w:eastAsia="Nikosh" w:hAnsi="Kalpurush" w:cs="Kalpurush"/>
          <w:sz w:val="24"/>
          <w:szCs w:val="24"/>
          <w:cs/>
          <w:lang w:bidi="bn-BD"/>
        </w:rPr>
        <w:t>ফাতিহার পর সূরা</w:t>
      </w:r>
      <w:r w:rsidR="00273C44" w:rsidRPr="0023444E">
        <w:rPr>
          <w:rFonts w:ascii="Kalpurush" w:eastAsia="Nikosh" w:hAnsi="Kalpurush" w:cs="Kalpurush"/>
          <w:sz w:val="24"/>
          <w:szCs w:val="24"/>
          <w:cs/>
          <w:lang w:bidi="bn-BD"/>
        </w:rPr>
        <w:t xml:space="preserve"> </w:t>
      </w:r>
      <w:r w:rsidRPr="0023444E">
        <w:rPr>
          <w:rFonts w:ascii="Kalpurush" w:eastAsia="Nikosh" w:hAnsi="Kalpurush" w:cs="Kalpurush"/>
          <w:sz w:val="24"/>
          <w:szCs w:val="24"/>
          <w:cs/>
          <w:lang w:bidi="bn-BD"/>
        </w:rPr>
        <w:t>আল-ক্বাফিরুন</w:t>
      </w:r>
    </w:p>
    <w:p w:rsidR="008D539F" w:rsidRPr="0023444E" w:rsidRDefault="008D539F" w:rsidP="00B92A2D">
      <w:pPr>
        <w:pStyle w:val="BodyText2"/>
        <w:bidi/>
        <w:spacing w:after="120" w:line="259" w:lineRule="auto"/>
        <w:jc w:val="both"/>
        <w:rPr>
          <w:rFonts w:ascii="Kalpurush" w:eastAsia="Nikosh" w:hAnsi="Kalpurush" w:cs="Times New Roman"/>
          <w:sz w:val="24"/>
          <w:szCs w:val="24"/>
          <w:rtl/>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قُل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أَيُّهَا</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فِرُونَ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الكافرون</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lang w:eastAsia="en-US"/>
        </w:rPr>
        <w:t xml:space="preserve">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 xml:space="preserve">এবং দ্বিতীয় রাকাতে সূরা </w:t>
      </w:r>
      <w:r w:rsidR="0023444E" w:rsidRPr="0023444E">
        <w:rPr>
          <w:rFonts w:ascii="Kalpurush" w:eastAsia="Nikosh" w:hAnsi="Kalpurush" w:cs="Kalpurush" w:hint="cs"/>
          <w:sz w:val="24"/>
          <w:szCs w:val="24"/>
          <w:cs/>
          <w:lang w:bidi="bn-BD"/>
        </w:rPr>
        <w:t>আল-</w:t>
      </w:r>
      <w:r w:rsidRPr="0023444E">
        <w:rPr>
          <w:rFonts w:ascii="Kalpurush" w:eastAsia="Nikosh" w:hAnsi="Kalpurush" w:cs="Kalpurush"/>
          <w:sz w:val="24"/>
          <w:szCs w:val="24"/>
          <w:cs/>
          <w:lang w:bidi="bn-BD"/>
        </w:rPr>
        <w:t>ফাতিহার পর সূরা ইখ্লাস</w:t>
      </w:r>
    </w:p>
    <w:p w:rsidR="008D539F" w:rsidRPr="0023444E" w:rsidRDefault="008D539F" w:rsidP="00B92A2D">
      <w:pPr>
        <w:pStyle w:val="BodyText2"/>
        <w:bidi/>
        <w:spacing w:after="120" w:line="259" w:lineRule="auto"/>
        <w:jc w:val="both"/>
        <w:rPr>
          <w:rFonts w:ascii="Kalpurush" w:eastAsia="Nikosh" w:hAnsi="Kalpurush" w:cs="KFGQPC Uthman Taha Naskh"/>
          <w:sz w:val="24"/>
          <w:szCs w:val="24"/>
          <w:rtl/>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قُل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هُوَ</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أَحَدٌ</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الاخلاص</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lang w:eastAsia="en-US"/>
        </w:rPr>
        <w:t xml:space="preserve"> </w:t>
      </w:r>
    </w:p>
    <w:p w:rsidR="008D539F" w:rsidRPr="0023444E" w:rsidRDefault="008D539F" w:rsidP="008D539F">
      <w:pPr>
        <w:pStyle w:val="BodyText2"/>
        <w:spacing w:after="120" w:line="259" w:lineRule="auto"/>
        <w:jc w:val="both"/>
        <w:rPr>
          <w:rFonts w:ascii="Kalpurush" w:eastAsia="Nikosh" w:hAnsi="Kalpurush" w:cs="Times New Roman"/>
          <w:sz w:val="24"/>
          <w:szCs w:val="24"/>
          <w:rtl/>
        </w:rPr>
      </w:pPr>
      <w:r w:rsidRPr="0023444E">
        <w:rPr>
          <w:rFonts w:ascii="Kalpurush" w:eastAsia="Nikosh" w:hAnsi="Kalpurush" w:cs="Kalpurush"/>
          <w:sz w:val="24"/>
          <w:szCs w:val="24"/>
          <w:cs/>
          <w:lang w:bidi="bn-BD"/>
        </w:rPr>
        <w:t>পড়বে। এ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রাকাত সালাত হালকা হওয়া সুন্নাত। হাদীসে এভাবেই এসেছে। তারপর সাফা ও মারওয়াতে সাত চক্কর 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ঈ করবে। আর 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ঈ সাফা</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শুরু হবে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মারওয়াতে শেষ হবে। সাফা</w:t>
      </w:r>
      <w:r w:rsidRPr="0023444E">
        <w:rPr>
          <w:rFonts w:ascii="Kalpurush" w:eastAsia="Nikosh" w:hAnsi="Kalpurush" w:cs="Kalpurush" w:hint="cs"/>
          <w:sz w:val="24"/>
          <w:szCs w:val="24"/>
          <w:cs/>
          <w:lang w:bidi="bn-BD"/>
        </w:rPr>
        <w:t xml:space="preserve"> পাহাড়ে</w:t>
      </w:r>
      <w:r w:rsidRPr="0023444E">
        <w:rPr>
          <w:rFonts w:ascii="Kalpurush" w:eastAsia="Nikosh" w:hAnsi="Kalpurush" w:cs="Kalpurush"/>
          <w:sz w:val="24"/>
          <w:szCs w:val="24"/>
          <w:cs/>
          <w:lang w:bidi="bn-BD"/>
        </w:rPr>
        <w:t xml:space="preserve"> উঠ</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নিম্নের আয়াত পাঠ করা সুন্নাত।</w:t>
      </w:r>
    </w:p>
    <w:p w:rsidR="008D539F" w:rsidRPr="0023444E" w:rsidRDefault="008D539F" w:rsidP="00B92A2D">
      <w:pPr>
        <w:pStyle w:val="BodyText2"/>
        <w:bidi/>
        <w:spacing w:after="120" w:line="259" w:lineRule="auto"/>
        <w:jc w:val="both"/>
        <w:rPr>
          <w:rFonts w:ascii="Times New Roman" w:hAnsi="Times New Roman" w:cs="Times New Roman"/>
          <w:sz w:val="24"/>
          <w:szCs w:val="24"/>
          <w:lang w:bidi="bn-BD"/>
        </w:rPr>
      </w:pPr>
      <w:r w:rsidRPr="0023444E">
        <w:rPr>
          <w:rFonts w:ascii="KFGQPC Uthman Taha Naskh" w:cs="KFGQPC Uthman Taha Naskh" w:hint="cs"/>
          <w:color w:val="008000"/>
          <w:sz w:val="24"/>
          <w:szCs w:val="24"/>
          <w:rtl/>
          <w:lang w:eastAsia="en-US"/>
        </w:rPr>
        <w:lastRenderedPageBreak/>
        <w:t>﴿</w:t>
      </w:r>
      <w:r w:rsidRPr="0023444E">
        <w:rPr>
          <w:rFonts w:ascii="KFGQPC Uthmanic Script HAFS" w:cs="KFGQPC Uthmanic Script HAFS" w:hint="eastAsia"/>
          <w:color w:val="008000"/>
          <w:sz w:val="24"/>
          <w:szCs w:val="24"/>
          <w:rtl/>
          <w:lang w:eastAsia="en-US"/>
        </w:rPr>
        <w:t>إِنَّ</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لصَّفَا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مَر</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وَةَ</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شَعَا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ئِرِ</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فَمَن</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حَجَّ</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بَي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أَوِ</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ع</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تَمَرَ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فَلَا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جُنَاحَ</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يَطَّوَّفَ</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بِهِمَا</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تَطَوَّعَ</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خَي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ر</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ا</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فَإِنَّ</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شَاكِرٌ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عَلِيمٌ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١٥٨</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١٥٨</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lang w:eastAsia="en-US"/>
        </w:rPr>
        <w:t xml:space="preserve"> </w:t>
      </w:r>
    </w:p>
    <w:p w:rsidR="008D539F" w:rsidRPr="0023444E" w:rsidRDefault="00B13E4E"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উচ্চারণ:</w:t>
      </w:r>
      <w:r w:rsidR="008D539F" w:rsidRPr="0023444E">
        <w:rPr>
          <w:rFonts w:ascii="Kalpurush" w:eastAsia="Nikosh" w:hAnsi="Kalpurush" w:cs="Kalpurush"/>
          <w:sz w:val="24"/>
          <w:szCs w:val="24"/>
          <w:cs/>
          <w:lang w:bidi="bn-BD"/>
        </w:rPr>
        <w:t xml:space="preserve"> ইন্নাস্ সাফা ওয়াল মা</w:t>
      </w:r>
      <w:r w:rsidR="008D539F" w:rsidRPr="0023444E">
        <w:rPr>
          <w:rFonts w:ascii="Kalpurush" w:eastAsia="Nikosh" w:hAnsi="Kalpurush" w:cs="Kalpurush" w:hint="cs"/>
          <w:sz w:val="24"/>
          <w:szCs w:val="24"/>
          <w:cs/>
          <w:lang w:bidi="bn-BD"/>
        </w:rPr>
        <w:t>রও</w:t>
      </w:r>
      <w:r w:rsidR="008D539F" w:rsidRPr="0023444E">
        <w:rPr>
          <w:rFonts w:ascii="Kalpurush" w:eastAsia="Nikosh" w:hAnsi="Kalpurush" w:cs="Kalpurush"/>
          <w:sz w:val="24"/>
          <w:szCs w:val="24"/>
          <w:cs/>
          <w:lang w:bidi="bn-BD"/>
        </w:rPr>
        <w:t>য়াতা মিন শাআইরিল্লাহ ফামান্ হা্জ্জাল বাইতা আবি</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তামারা ফালা জুনাহা আলাইহি আই-ইয়াত্তাওফা বিহিমা ওয়ামান তা-তাওয়া</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খাইরান ফাইন্নাল্লাহা শা-কিরুন আলীম।</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সাফা ও মারওয়া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আল্লাহর নিদর্শনসমূহের অন্যতম। সুতরাং যে কে</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 xml:space="preserve"> কা</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 গৃহের হজ কিংবা উমরাহ সম্পন্ন করে তার জন্যে এ দুইটির তাওয়াফ বা প্রদক্ষিণ করলে তার কোনো পাপ নেই</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এবং কে</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 xml:space="preserve"> স্বেচ্ছায় সৎকাজ করলে আল্লাহ গুণগ্রাহী সর্বজ্ঞ</w:t>
      </w:r>
      <w:r w:rsidR="00B92A2D"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 xml:space="preserve">সূরা </w:t>
      </w:r>
      <w:r w:rsidR="0023444E" w:rsidRPr="0023444E">
        <w:rPr>
          <w:rFonts w:ascii="Kalpurush" w:eastAsia="Nikosh" w:hAnsi="Kalpurush" w:cs="Kalpurush"/>
          <w:sz w:val="24"/>
          <w:szCs w:val="24"/>
          <w:cs/>
          <w:lang w:bidi="bn-BD"/>
        </w:rPr>
        <w:t>আল-বাকারাহ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আয়াত: ১৫৮] </w:t>
      </w:r>
    </w:p>
    <w:p w:rsidR="008D539F" w:rsidRPr="0023444E" w:rsidRDefault="008D539F" w:rsidP="00B92A2D">
      <w:pPr>
        <w:pStyle w:val="BodyText2"/>
        <w:bidi/>
        <w:spacing w:after="120" w:line="259" w:lineRule="auto"/>
        <w:jc w:val="both"/>
        <w:rPr>
          <w:rFonts w:ascii="Times New Roman" w:hAnsi="Times New Roman" w:cs="Times New Roman"/>
          <w:sz w:val="24"/>
          <w:szCs w:val="24"/>
        </w:rPr>
      </w:pPr>
      <w:r w:rsidRPr="0023444E">
        <w:rPr>
          <w:rFonts w:ascii="Kalpurush" w:eastAsia="Nikosh" w:hAnsi="Kalpurush" w:cs="KFGQPC Uthman Taha Naskh"/>
          <w:sz w:val="24"/>
          <w:szCs w:val="24"/>
          <w:rtl/>
        </w:rPr>
        <w:t>أبدأ بما بدأ الله به</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আল্লাহ যা দ্বারা শুরু করেছেন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আমিও তা দ্বারা শুরু করলাম</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hi-IN"/>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তারপর সাফা পর্বতে উঠবে। হস্তদ্বয় উত্তোলন করে ক্বিব</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cs/>
          <w:lang w:bidi="bn-BD"/>
        </w:rPr>
        <w:t>মুখী হয়ে দাঁড়াবে। আল্লাহর একত্বতা বর্ণনা করবে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 শ্রেষ্ঠত্ব বর্ণনা করবে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তাঁর প্রশংসা করবে ও বলবে</w:t>
      </w:r>
      <w:r w:rsidRPr="0023444E">
        <w:rPr>
          <w:rFonts w:ascii="Kalpurush" w:eastAsia="Nikosh" w:hAnsi="Kalpurush" w:cs="Kalpurush" w:hint="cs"/>
          <w:sz w:val="24"/>
          <w:szCs w:val="24"/>
          <w:cs/>
          <w:lang w:bidi="bn-BD"/>
        </w:rPr>
        <w:t>,</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الله أكبر، الله أكبر، الله أكبر، لا إله إلا الله وحده لا شريك له، له الملك وله الحمد يحي ويميت وهو على كل شيء قدير، لا إله إلا الله وحده أنجز وعده ونصر عبده وهزم الأحزاب وحده</w:t>
      </w:r>
      <w:r w:rsidRPr="0023444E">
        <w:rPr>
          <w:rFonts w:ascii="Kalpurush" w:eastAsia="Nikosh" w:hAnsi="Kalpurush" w:cs="KFGQPC Uthman Taha Naskh" w:hint="cs"/>
          <w:color w:val="333399"/>
          <w:sz w:val="24"/>
          <w:szCs w:val="24"/>
          <w:rtl/>
        </w:rPr>
        <w:t>».</w:t>
      </w:r>
    </w:p>
    <w:p w:rsidR="008D539F" w:rsidRPr="0023444E" w:rsidRDefault="00B13E4E"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উচ্চারণ:</w:t>
      </w:r>
      <w:r w:rsidR="008D539F" w:rsidRPr="0023444E">
        <w:rPr>
          <w:rFonts w:ascii="Kalpurush" w:eastAsia="Nikosh" w:hAnsi="Kalpurush" w:cs="Kalpurush"/>
          <w:sz w:val="24"/>
          <w:szCs w:val="24"/>
          <w:cs/>
          <w:lang w:bidi="bn-BD"/>
        </w:rPr>
        <w:t xml:space="preserve"> আল্লাহু আকবার</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আল্লাহু আকবার</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আল্লাহু আকবার। লা-ইলাহা ইল্লাল্লাহু ওয়াহদাহু লা-শারীকা লাহু</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লাহুল মুলকু ওলাহুল হামদু ই</w:t>
      </w:r>
      <w:r w:rsidR="008D539F" w:rsidRPr="0023444E">
        <w:rPr>
          <w:rFonts w:ascii="Kalpurush" w:eastAsia="Nikosh" w:hAnsi="Kalpurush" w:cs="Kalpurush" w:hint="cs"/>
          <w:sz w:val="24"/>
          <w:szCs w:val="24"/>
          <w:cs/>
          <w:lang w:bidi="bn-BD"/>
        </w:rPr>
        <w:t>উ</w:t>
      </w:r>
      <w:r w:rsidR="008D539F" w:rsidRPr="0023444E">
        <w:rPr>
          <w:rFonts w:ascii="Kalpurush" w:eastAsia="Nikosh" w:hAnsi="Kalpurush" w:cs="Kalpurush"/>
          <w:sz w:val="24"/>
          <w:szCs w:val="24"/>
          <w:cs/>
          <w:lang w:bidi="bn-BD"/>
        </w:rPr>
        <w:t xml:space="preserve">হ্য়ী ওয়ায়ামুতু ওয়াহুয়া আলা কুল্লি শাইয়ীন </w:t>
      </w:r>
      <w:r w:rsidR="008D539F" w:rsidRPr="0023444E">
        <w:rPr>
          <w:rFonts w:ascii="Kalpurush" w:eastAsia="Nikosh" w:hAnsi="Kalpurush" w:cs="Kalpurush" w:hint="cs"/>
          <w:sz w:val="24"/>
          <w:szCs w:val="24"/>
          <w:cs/>
          <w:lang w:bidi="bn-BD"/>
        </w:rPr>
        <w:t>ক্বা</w:t>
      </w:r>
      <w:r w:rsidR="008D539F" w:rsidRPr="0023444E">
        <w:rPr>
          <w:rFonts w:ascii="Kalpurush" w:eastAsia="Nikosh" w:hAnsi="Kalpurush" w:cs="Kalpurush"/>
          <w:sz w:val="24"/>
          <w:szCs w:val="24"/>
          <w:cs/>
          <w:lang w:bidi="bn-BD"/>
        </w:rPr>
        <w:t xml:space="preserve">দীর। লা-ইলাহা </w:t>
      </w:r>
      <w:r w:rsidR="008D539F" w:rsidRPr="0023444E">
        <w:rPr>
          <w:rFonts w:ascii="Kalpurush" w:eastAsia="Nikosh" w:hAnsi="Kalpurush" w:cs="Kalpurush"/>
          <w:sz w:val="24"/>
          <w:szCs w:val="24"/>
          <w:cs/>
          <w:lang w:bidi="bn-BD"/>
        </w:rPr>
        <w:lastRenderedPageBreak/>
        <w:t>ইল্লাল্লাহু ওয়াহদাহু</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আন্জাযা ওআ</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দাহু ওয়ানাসারা আবদ</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হু</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ওয়াহাযামা আল-আহযাবা ওয়াহদাহু।</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তারপর দুনিয়া ও আখিরাতের কল্যাণ সাধনের জন্য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করবে। আর এ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তিনবার করে পাঠ করবে। তারপর মারওয়ার দিকে যাবে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দুই সবুজ চি</w:t>
      </w:r>
      <w:r w:rsidRPr="0023444E">
        <w:rPr>
          <w:rFonts w:ascii="Kalpurush" w:eastAsia="Nikosh" w:hAnsi="Kalpurush" w:cs="Kalpurush" w:hint="cs"/>
          <w:sz w:val="24"/>
          <w:szCs w:val="24"/>
          <w:cs/>
          <w:lang w:bidi="bn-BD"/>
        </w:rPr>
        <w:t>হ্নে</w:t>
      </w:r>
      <w:r w:rsidRPr="0023444E">
        <w:rPr>
          <w:rFonts w:ascii="Kalpurush" w:eastAsia="Nikosh" w:hAnsi="Kalpurush" w:cs="Kalpurush"/>
          <w:sz w:val="24"/>
          <w:szCs w:val="24"/>
          <w:cs/>
          <w:lang w:bidi="bn-BD"/>
        </w:rPr>
        <w:t>র মাঝে পুরুষের জন্য সম্ভব হলে দ্র</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ত চলা সুন্নাত। তবে কাউকে কষ্ট দিবে না। মারওয়াতে পৌঁছে তার ওপর উঠবে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ক্বিব</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cs/>
          <w:lang w:bidi="bn-BD"/>
        </w:rPr>
        <w:t>মুখী হবে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তারপর হস্তদ্বয় উত্তোলন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সাফাতে যা পাঠ করেছিল অনুরূপ মারওয়াতে তাই পাঠ করবে। 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ঈ করাকালীন নিম্নের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আটি পাঠ করা উত্তম। </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رب اغفر وارحم إنك أنت الأعز الأكرم</w:t>
      </w:r>
      <w:r w:rsidRPr="0023444E">
        <w:rPr>
          <w:rFonts w:ascii="Kalpurush" w:eastAsia="Nikosh" w:hAnsi="Kalpurush" w:cs="KFGQPC Uthman Taha Naskh" w:hint="cs"/>
          <w:color w:val="333399"/>
          <w:sz w:val="24"/>
          <w:szCs w:val="24"/>
          <w:rtl/>
        </w:rPr>
        <w:t>»</w:t>
      </w:r>
    </w:p>
    <w:p w:rsidR="008D539F" w:rsidRPr="0023444E" w:rsidRDefault="00B13E4E" w:rsidP="00B13E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উচ্চারণ:</w:t>
      </w:r>
      <w:r w:rsidR="008D539F"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IN"/>
        </w:rPr>
        <w:t>রা</w:t>
      </w:r>
      <w:r w:rsidR="008D539F" w:rsidRPr="0023444E">
        <w:rPr>
          <w:rFonts w:ascii="Kalpurush" w:eastAsia="Nikosh" w:hAnsi="Kalpurush" w:cs="Kalpurush"/>
          <w:sz w:val="24"/>
          <w:szCs w:val="24"/>
          <w:cs/>
          <w:lang w:bidi="bn-BD"/>
        </w:rPr>
        <w:t>ব</w:t>
      </w:r>
      <w:r w:rsidRPr="0023444E">
        <w:rPr>
          <w:rFonts w:ascii="Kalpurush" w:eastAsia="Nikosh" w:hAnsi="Kalpurush" w:cs="Kalpurush" w:hint="cs"/>
          <w:sz w:val="24"/>
          <w:szCs w:val="24"/>
          <w:cs/>
          <w:lang w:bidi="bn-IN"/>
        </w:rPr>
        <w:t>্বি</w:t>
      </w:r>
      <w:r w:rsidR="008D539F" w:rsidRPr="0023444E">
        <w:rPr>
          <w:rFonts w:ascii="Kalpurush" w:eastAsia="Nikosh" w:hAnsi="Kalpurush" w:cs="Kalpurush"/>
          <w:sz w:val="24"/>
          <w:szCs w:val="24"/>
          <w:cs/>
          <w:lang w:bidi="bn-BD"/>
        </w:rPr>
        <w:t>গফির ওয়ারহাম ইন্নাকা আনতাল আ</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য়ায্যুল আক্রাম।</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কারণ</w:t>
      </w:r>
      <w:r w:rsidR="00BA687D">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ইবন উমার ও ইবন মাসউদ রাদিয়াল্লাহু আনহুমা সা</w:t>
      </w:r>
      <w:r w:rsidRPr="0023444E">
        <w:rPr>
          <w:rFonts w:ascii="Kalpurush" w:eastAsia="Nikosh" w:hAnsi="Kalpurush" w:cs="Kalpurush" w:hint="cs"/>
          <w:sz w:val="24"/>
          <w:szCs w:val="24"/>
          <w:cs/>
          <w:lang w:bidi="bn-BD"/>
        </w:rPr>
        <w:t>‘ঈ</w:t>
      </w:r>
      <w:r w:rsidRPr="0023444E">
        <w:rPr>
          <w:rFonts w:ascii="Kalpurush" w:eastAsia="Nikosh" w:hAnsi="Kalpurush" w:cs="Kalpurush"/>
          <w:sz w:val="24"/>
          <w:szCs w:val="24"/>
          <w:cs/>
          <w:lang w:bidi="bn-BD"/>
        </w:rPr>
        <w:t>তে এ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আটি পড়তেন। অযু অবস্থায় 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ঈ করা মুস্তাহাব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 xml:space="preserve"> যদি বিনা অযুতে 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ঈ করে নেয়</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তবে তা তার জন্য যথেষ্ট হবে। ঋতুবর্তী মহিলা যদি 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ঈ করে নেয়</w:t>
      </w:r>
      <w:r w:rsidRPr="0023444E">
        <w:rPr>
          <w:rFonts w:ascii="Kalpurush" w:eastAsia="Nikosh" w:hAnsi="Kalpurush" w:cs="Kalpurush"/>
          <w:sz w:val="24"/>
          <w:szCs w:val="24"/>
          <w:lang w:bidi="bn-BD"/>
        </w:rPr>
        <w:t xml:space="preserve">, </w:t>
      </w:r>
      <w:r w:rsidRPr="0023444E">
        <w:rPr>
          <w:rFonts w:ascii="Kalpurush" w:eastAsia="Nikosh" w:hAnsi="Kalpurush" w:cs="Kalpurush" w:hint="cs"/>
          <w:sz w:val="24"/>
          <w:szCs w:val="24"/>
          <w:cs/>
          <w:lang w:bidi="bn-BD"/>
        </w:rPr>
        <w:t xml:space="preserve">তবে </w:t>
      </w:r>
      <w:r w:rsidRPr="0023444E">
        <w:rPr>
          <w:rFonts w:ascii="Kalpurush" w:eastAsia="Nikosh" w:hAnsi="Kalpurush" w:cs="Kalpurush"/>
          <w:sz w:val="24"/>
          <w:szCs w:val="24"/>
          <w:cs/>
          <w:lang w:bidi="bn-BD"/>
        </w:rPr>
        <w:t>তা</w:t>
      </w:r>
      <w:r w:rsidRPr="0023444E">
        <w:rPr>
          <w:rFonts w:ascii="Kalpurush" w:eastAsia="Nikosh" w:hAnsi="Kalpurush" w:cs="Kalpurush" w:hint="cs"/>
          <w:sz w:val="24"/>
          <w:szCs w:val="24"/>
          <w:cs/>
          <w:lang w:bidi="bn-BD"/>
        </w:rPr>
        <w:t>ও</w:t>
      </w:r>
      <w:r w:rsidRPr="0023444E">
        <w:rPr>
          <w:rFonts w:ascii="Kalpurush" w:eastAsia="Nikosh" w:hAnsi="Kalpurush" w:cs="Kalpurush"/>
          <w:sz w:val="24"/>
          <w:szCs w:val="24"/>
          <w:cs/>
          <w:lang w:bidi="bn-BD"/>
        </w:rPr>
        <w:t xml:space="preserve"> তার জন্য যথেষ্ট হবে।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সা</w:t>
      </w:r>
      <w:r w:rsidRPr="0023444E">
        <w:rPr>
          <w:rFonts w:ascii="Kalpurush" w:eastAsia="Nikosh" w:hAnsi="Kalpurush" w:cs="Kalpurush" w:hint="cs"/>
          <w:sz w:val="24"/>
          <w:szCs w:val="24"/>
          <w:cs/>
          <w:lang w:bidi="bn-BD"/>
        </w:rPr>
        <w:t>‘</w:t>
      </w:r>
      <w:r w:rsidR="00B92A2D" w:rsidRPr="0023444E">
        <w:rPr>
          <w:rFonts w:ascii="Kalpurush" w:eastAsia="Nikosh" w:hAnsi="Kalpurush" w:cs="Kalpurush"/>
          <w:sz w:val="24"/>
          <w:szCs w:val="24"/>
          <w:cs/>
          <w:lang w:bidi="bn-BD"/>
        </w:rPr>
        <w:t>ঈতে অযু শর্ত নয়।</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সে তামাত্তু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হজকারী হলে সম্পূর্ণ মাথার চুল ছোট করবে। মহিলা তার চুল</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এক আঙ্গুলের মাথার পরিমাণ ছোট করবে।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আর যদি সে ক্বিরান বা ইফরাদ হজকারী হয় তবে সে (ইয়াও</w:t>
      </w:r>
      <w:r w:rsidR="00B92A2D" w:rsidRPr="0023444E">
        <w:rPr>
          <w:rFonts w:ascii="Kalpurush" w:eastAsia="Nikosh" w:hAnsi="Kalpurush" w:cs="Kalpurush"/>
          <w:sz w:val="24"/>
          <w:szCs w:val="24"/>
          <w:cs/>
          <w:lang w:bidi="bn-BD"/>
        </w:rPr>
        <w:t>মুন নাহার)-কুরবানীর দিন যুলহাজ</w:t>
      </w:r>
      <w:r w:rsidRPr="0023444E">
        <w:rPr>
          <w:rFonts w:ascii="Kalpurush" w:eastAsia="Nikosh" w:hAnsi="Kalpurush" w:cs="Kalpurush"/>
          <w:sz w:val="24"/>
          <w:szCs w:val="24"/>
          <w:cs/>
          <w:lang w:bidi="bn-BD"/>
        </w:rPr>
        <w:t xml:space="preserve"> মাসের দশ তারিখে জামারাতুল আকাবাতে কঙ্কর নিক্ষেপ করে হালাল হওয়া পর্যন্ত ইহরাম অবস্থায় </w:t>
      </w:r>
      <w:r w:rsidRPr="0023444E">
        <w:rPr>
          <w:rFonts w:ascii="Kalpurush" w:eastAsia="Nikosh" w:hAnsi="Kalpurush" w:cs="Kalpurush"/>
          <w:sz w:val="24"/>
          <w:szCs w:val="24"/>
          <w:cs/>
          <w:lang w:bidi="bn-BD"/>
        </w:rPr>
        <w:lastRenderedPageBreak/>
        <w:t xml:space="preserve">থাকবে। </w:t>
      </w:r>
    </w:p>
    <w:p w:rsidR="008D539F" w:rsidRPr="0023444E" w:rsidRDefault="00B92A2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যুলহাজ</w:t>
      </w:r>
      <w:r w:rsidR="008D539F" w:rsidRPr="0023444E">
        <w:rPr>
          <w:rFonts w:ascii="Kalpurush" w:eastAsia="Nikosh" w:hAnsi="Kalpurush" w:cs="Kalpurush"/>
          <w:sz w:val="24"/>
          <w:szCs w:val="24"/>
          <w:cs/>
          <w:lang w:bidi="bn-BD"/>
        </w:rPr>
        <w:t xml:space="preserve"> মাসের আট তারিখে </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তারবীয়ার দিবসে</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সূর্য উদয়ের কিছু পরে তামাত্তু</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হজকারী নিজ বাসস্থান</w:t>
      </w:r>
      <w:r w:rsidR="0023444E" w:rsidRPr="0023444E">
        <w:rPr>
          <w:rFonts w:ascii="Kalpurush" w:eastAsia="Nikosh" w:hAnsi="Kalpurush" w:cs="Kalpurush"/>
          <w:sz w:val="24"/>
          <w:szCs w:val="24"/>
          <w:cs/>
          <w:lang w:bidi="bn-BD"/>
        </w:rPr>
        <w:t xml:space="preserve"> থেকে </w:t>
      </w:r>
      <w:r w:rsidR="008D539F" w:rsidRPr="0023444E">
        <w:rPr>
          <w:rFonts w:ascii="Kalpurush" w:eastAsia="Nikosh" w:hAnsi="Kalpurush" w:cs="Kalpurush"/>
          <w:sz w:val="24"/>
          <w:szCs w:val="24"/>
          <w:cs/>
          <w:lang w:bidi="bn-BD"/>
        </w:rPr>
        <w:t>ইহরাম বাঁধবে। মাক্কাবাসীদের যে ব্যক্তি হজ করতে ইচ্ছা করবে সে</w:t>
      </w:r>
      <w:r w:rsidR="008D539F" w:rsidRPr="0023444E">
        <w:rPr>
          <w:rFonts w:ascii="Kalpurush" w:eastAsia="Nikosh" w:hAnsi="Kalpurush" w:cs="Kalpurush" w:hint="cs"/>
          <w:sz w:val="24"/>
          <w:szCs w:val="24"/>
          <w:cs/>
          <w:lang w:bidi="bn-BD"/>
        </w:rPr>
        <w:t>ও</w:t>
      </w:r>
      <w:r w:rsidR="008D539F" w:rsidRPr="0023444E">
        <w:rPr>
          <w:rFonts w:ascii="Kalpurush" w:eastAsia="Nikosh" w:hAnsi="Kalpurush" w:cs="Kalpurush"/>
          <w:sz w:val="24"/>
          <w:szCs w:val="24"/>
          <w:cs/>
          <w:lang w:bidi="bn-BD"/>
        </w:rPr>
        <w:t xml:space="preserve"> অনুরূপ করবে। </w:t>
      </w:r>
    </w:p>
    <w:p w:rsidR="008D539F" w:rsidRPr="0023444E" w:rsidRDefault="008D539F" w:rsidP="00B92A2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ইহরাম বাঁধা </w:t>
      </w:r>
      <w:r w:rsidRPr="0023444E">
        <w:rPr>
          <w:rFonts w:ascii="Kalpurush" w:eastAsia="Nikosh" w:hAnsi="Kalpurush" w:cs="Kalpurush" w:hint="cs"/>
          <w:sz w:val="24"/>
          <w:szCs w:val="24"/>
          <w:cs/>
          <w:lang w:bidi="bn-BD"/>
        </w:rPr>
        <w:t>সময়ে</w:t>
      </w:r>
      <w:r w:rsidRPr="0023444E">
        <w:rPr>
          <w:rFonts w:ascii="Kalpurush" w:eastAsia="Nikosh" w:hAnsi="Kalpurush" w:cs="Kalpurush"/>
          <w:sz w:val="24"/>
          <w:szCs w:val="24"/>
          <w:cs/>
          <w:lang w:bidi="bn-BD"/>
        </w:rPr>
        <w:t xml:space="preserve"> গোসল করবে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পরিস্কার পরি</w:t>
      </w:r>
      <w:r w:rsidRPr="0023444E">
        <w:rPr>
          <w:rFonts w:ascii="Kalpurush" w:eastAsia="Nikosh" w:hAnsi="Kalpurush" w:cs="Kalpurush" w:hint="cs"/>
          <w:sz w:val="24"/>
          <w:szCs w:val="24"/>
          <w:cs/>
          <w:lang w:bidi="bn-BD"/>
        </w:rPr>
        <w:t>চ্</w:t>
      </w:r>
      <w:r w:rsidRPr="0023444E">
        <w:rPr>
          <w:rFonts w:ascii="Kalpurush" w:eastAsia="Nikosh" w:hAnsi="Kalpurush" w:cs="Kalpurush"/>
          <w:sz w:val="24"/>
          <w:szCs w:val="24"/>
          <w:cs/>
          <w:lang w:bidi="bn-BD"/>
        </w:rPr>
        <w:t>ছন্ন হবে ও অন্যান্য কাজ করবে। ইহরাম বাঁধার জন্য মাসজিদে হারাম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যাওয়ার প্রয়োজন নেই।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 নবী সাল্লাল্লাহু আলাইহি ওয়াসাল্লাম </w:t>
      </w:r>
      <w:r w:rsidR="00B92A2D"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বর্ণিত হয় নি। আমাদের জানা মতে তিনি তাঁর কোনো সাহাব</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কে এর আদেশও দেন ন</w:t>
      </w:r>
      <w:r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p>
    <w:p w:rsidR="008D539F" w:rsidRPr="0023444E" w:rsidRDefault="00B92A2D" w:rsidP="00B92A2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hint="cs"/>
          <w:sz w:val="24"/>
          <w:szCs w:val="24"/>
          <w:cs/>
          <w:lang w:bidi="bn-BD"/>
        </w:rPr>
        <w:t xml:space="preserve">সহীহ </w:t>
      </w:r>
      <w:r w:rsidR="008D539F" w:rsidRPr="0023444E">
        <w:rPr>
          <w:rFonts w:ascii="Kalpurush" w:eastAsia="Nikosh" w:hAnsi="Kalpurush" w:cs="Kalpurush"/>
          <w:sz w:val="24"/>
          <w:szCs w:val="24"/>
          <w:cs/>
          <w:lang w:bidi="bn-BD"/>
        </w:rPr>
        <w:t>বুখারী ও মুসলিমে জাবির ইবন আব্দুল্লাহ রাদিয়াল্লাহু আনহু</w:t>
      </w:r>
      <w:r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এর হাদীসে আছে</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 xml:space="preserve"> নবী সাল্লাল্লাহু আলাইহি ওয়াসাল্লাম </w:t>
      </w:r>
      <w:r w:rsidR="008D539F" w:rsidRPr="0023444E">
        <w:rPr>
          <w:rFonts w:ascii="Kalpurush" w:eastAsia="Nikosh" w:hAnsi="Kalpurush" w:cs="Kalpurush" w:hint="cs"/>
          <w:sz w:val="24"/>
          <w:szCs w:val="24"/>
          <w:cs/>
          <w:lang w:bidi="bn-BD"/>
        </w:rPr>
        <w:t>সাহাবী</w:t>
      </w:r>
      <w:r w:rsidR="008D539F" w:rsidRPr="0023444E">
        <w:rPr>
          <w:rFonts w:ascii="Kalpurush" w:eastAsia="Nikosh" w:hAnsi="Kalpurush" w:cs="Kalpurush"/>
          <w:sz w:val="24"/>
          <w:szCs w:val="24"/>
          <w:cs/>
          <w:lang w:bidi="bn-BD"/>
        </w:rPr>
        <w:t>দেরকে বললেন</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أقيموا حلالاً حتى إذا كان يوم التروية فأهلوا بالحج</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তোমরা হালাল অবস্থায় থাক। তারপর তারবীয়ার দিবসে</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ইহরাম বাঁধ।</w:t>
      </w:r>
      <w:r w:rsidRPr="0023444E">
        <w:rPr>
          <w:rFonts w:ascii="Kalpurush" w:eastAsia="Nikosh" w:hAnsi="Kalpurush" w:cs="Kalpurush" w:hint="cs"/>
          <w:sz w:val="24"/>
          <w:szCs w:val="24"/>
          <w:cs/>
          <w:lang w:bidi="bn-BD"/>
        </w:rPr>
        <w:t>”</w:t>
      </w:r>
    </w:p>
    <w:p w:rsidR="00B92A2D" w:rsidRPr="0023444E" w:rsidRDefault="00B92A2D" w:rsidP="00B92A2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hint="cs"/>
          <w:sz w:val="24"/>
          <w:szCs w:val="24"/>
          <w:cs/>
          <w:lang w:bidi="bn-BD"/>
        </w:rPr>
        <w:t xml:space="preserve">সহীহ </w:t>
      </w:r>
      <w:r w:rsidRPr="0023444E">
        <w:rPr>
          <w:rFonts w:ascii="Kalpurush" w:eastAsia="Nikosh" w:hAnsi="Kalpurush" w:cs="Kalpurush"/>
          <w:sz w:val="24"/>
          <w:szCs w:val="24"/>
          <w:cs/>
          <w:lang w:bidi="bn-BD"/>
        </w:rPr>
        <w:t>মুসলিম</w:t>
      </w:r>
      <w:r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 xml:space="preserve"> জাবির ইবন আব্দুল্লাহ</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 xml:space="preserve">রাদিয়াল্লাহু ‘আনহু </w:t>
      </w:r>
      <w:r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বর্ণিত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বলেন</w:t>
      </w:r>
      <w:r w:rsidRPr="0023444E">
        <w:rPr>
          <w:rFonts w:ascii="Kalpurush" w:eastAsia="Nikosh" w:hAnsi="Kalpurush" w:cs="Kalpurush"/>
          <w:sz w:val="24"/>
          <w:szCs w:val="24"/>
          <w:lang w:bidi="bn-BD"/>
        </w:rPr>
        <w:t>,</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أمرنا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لما أهللنا أن نحرم إذا توجهنا إلى منى فأهللنا من الأبطح</w:t>
      </w:r>
      <w:r w:rsidRPr="0023444E">
        <w:rPr>
          <w:rFonts w:ascii="Kalpurush" w:eastAsia="Nikosh" w:hAnsi="Kalpurush" w:cs="KFGQPC Uthman Taha Naskh" w:hint="cs"/>
          <w:color w:val="333399"/>
          <w:sz w:val="24"/>
          <w:szCs w:val="24"/>
          <w:rtl/>
        </w:rPr>
        <w:t>»</w:t>
      </w:r>
    </w:p>
    <w:p w:rsidR="008D539F" w:rsidRPr="0023444E" w:rsidRDefault="008D539F" w:rsidP="00B92A2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যখন আমরা মিনার দিকে রওনা হলাম তখন রাসূলুল্লাহ সাল্লাল্লাহু আলাইহি ওয়াসাল্লাম আমাদেরকে ইহরাম বাঁধার আদেশ দিলেন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তখন আমরা আল-আবত্বাহ নামক স্থান</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ইহরাম বাঁধলাম। </w:t>
      </w:r>
    </w:p>
    <w:p w:rsidR="008D539F" w:rsidRPr="0023444E" w:rsidRDefault="008D539F" w:rsidP="00B92A2D">
      <w:pPr>
        <w:pStyle w:val="BodyText2"/>
        <w:spacing w:after="120" w:line="259" w:lineRule="auto"/>
        <w:jc w:val="both"/>
        <w:rPr>
          <w:rFonts w:ascii="Kalpurush" w:eastAsia="Nikosh" w:hAnsi="Kalpurush" w:cs="KFGQPC Uthman Taha Naskh"/>
          <w:color w:val="333399"/>
          <w:sz w:val="24"/>
          <w:szCs w:val="24"/>
        </w:rPr>
      </w:pPr>
      <w:r w:rsidRPr="0023444E">
        <w:rPr>
          <w:rFonts w:ascii="Kalpurush" w:eastAsia="Nikosh" w:hAnsi="Kalpurush" w:cs="Kalpurush"/>
          <w:sz w:val="24"/>
          <w:szCs w:val="24"/>
          <w:cs/>
          <w:lang w:bidi="bn-BD"/>
        </w:rPr>
        <w:lastRenderedPageBreak/>
        <w:t>তামাত্তু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হজকারী তার </w:t>
      </w:r>
      <w:r w:rsidR="00B92A2D" w:rsidRPr="0023444E">
        <w:rPr>
          <w:rFonts w:ascii="Kalpurush" w:eastAsia="Nikosh" w:hAnsi="Kalpurush" w:cs="Kalpurush" w:hint="cs"/>
          <w:sz w:val="24"/>
          <w:szCs w:val="24"/>
          <w:cs/>
          <w:lang w:bidi="bn-BD"/>
        </w:rPr>
        <w:t>হজ</w:t>
      </w:r>
      <w:r w:rsidR="00B92A2D" w:rsidRPr="0023444E">
        <w:rPr>
          <w:rFonts w:ascii="Kalpurush" w:eastAsia="Nikosh" w:hAnsi="Kalpurush" w:cs="Kalpurush" w:hint="cs"/>
          <w:sz w:val="24"/>
          <w:szCs w:val="24"/>
          <w:cs/>
          <w:lang w:bidi="bn-IN"/>
        </w:rPr>
        <w:t>ে</w:t>
      </w:r>
      <w:r w:rsidRPr="0023444E">
        <w:rPr>
          <w:rFonts w:ascii="Kalpurush" w:eastAsia="Nikosh" w:hAnsi="Kalpurush" w:cs="Kalpurush" w:hint="cs"/>
          <w:sz w:val="24"/>
          <w:szCs w:val="24"/>
          <w:cs/>
          <w:lang w:bidi="bn-BD"/>
        </w:rPr>
        <w:t xml:space="preserve">র </w:t>
      </w:r>
      <w:r w:rsidRPr="0023444E">
        <w:rPr>
          <w:rFonts w:ascii="Kalpurush" w:eastAsia="Nikosh" w:hAnsi="Kalpurush" w:cs="Kalpurush"/>
          <w:sz w:val="24"/>
          <w:szCs w:val="24"/>
          <w:cs/>
          <w:lang w:bidi="bn-BD"/>
        </w:rPr>
        <w:t xml:space="preserve">ইহরাম বাঁধার সময় </w:t>
      </w:r>
      <w:r w:rsidR="00B92A2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لبيك حجاً</w:t>
      </w:r>
      <w:r w:rsidR="00B92A2D" w:rsidRPr="0023444E">
        <w:rPr>
          <w:rFonts w:ascii="Kalpurush" w:eastAsia="Nikosh" w:hAnsi="Kalpurush" w:cs="KFGQPC Uthman Taha Naskh" w:hint="cs"/>
          <w:color w:val="333399"/>
          <w:sz w:val="24"/>
          <w:szCs w:val="24"/>
          <w:rtl/>
        </w:rPr>
        <w:t>»</w:t>
      </w:r>
      <w:r w:rsidR="00B92A2D" w:rsidRPr="0023444E">
        <w:rPr>
          <w:rFonts w:ascii="Kalpurush" w:eastAsia="Nikosh" w:hAnsi="Kalpurush" w:cs="Kalpurush" w:hint="cs"/>
          <w:color w:val="333399"/>
          <w:sz w:val="24"/>
          <w:szCs w:val="24"/>
          <w:cs/>
          <w:lang w:bidi="bn-BD"/>
        </w:rPr>
        <w:t xml:space="preserve">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লাব</w:t>
      </w:r>
      <w:r w:rsidR="00BA687D">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বাইক হাজ্জান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বলবে।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hint="cs"/>
          <w:sz w:val="24"/>
          <w:szCs w:val="24"/>
          <w:cs/>
          <w:lang w:bidi="bn-BD"/>
        </w:rPr>
        <w:t xml:space="preserve">আর মুস্তাহাব হচ্ছে, </w:t>
      </w:r>
      <w:r w:rsidRPr="0023444E">
        <w:rPr>
          <w:rFonts w:ascii="Kalpurush" w:eastAsia="Nikosh" w:hAnsi="Kalpurush" w:cs="Kalpurush"/>
          <w:sz w:val="24"/>
          <w:szCs w:val="24"/>
          <w:cs/>
          <w:lang w:bidi="bn-BD"/>
        </w:rPr>
        <w:t xml:space="preserve">মিনার দিকে বের হয়ে যাওয়া ও </w:t>
      </w:r>
      <w:r w:rsidRPr="0023444E">
        <w:rPr>
          <w:rFonts w:ascii="Kalpurush" w:eastAsia="Nikosh" w:hAnsi="Kalpurush" w:cs="Kalpurush" w:hint="cs"/>
          <w:sz w:val="24"/>
          <w:szCs w:val="24"/>
          <w:cs/>
          <w:lang w:bidi="bn-BD"/>
        </w:rPr>
        <w:t xml:space="preserve">সেখানে </w:t>
      </w:r>
      <w:r w:rsidRPr="0023444E">
        <w:rPr>
          <w:rFonts w:ascii="Kalpurush" w:eastAsia="Nikosh" w:hAnsi="Kalpurush" w:cs="Kalpurush"/>
          <w:sz w:val="24"/>
          <w:szCs w:val="24"/>
          <w:cs/>
          <w:lang w:bidi="bn-BD"/>
        </w:rPr>
        <w:t>যোহর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আসর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মাগরিব ও </w:t>
      </w:r>
      <w:r w:rsidR="00B92A2D" w:rsidRPr="0023444E">
        <w:rPr>
          <w:rFonts w:ascii="Kalpurush" w:eastAsia="Nikosh" w:hAnsi="Kalpurush" w:cs="Kalpurush" w:hint="cs"/>
          <w:sz w:val="24"/>
          <w:szCs w:val="24"/>
          <w:cs/>
          <w:lang w:bidi="bn-BD"/>
        </w:rPr>
        <w:t>ই</w:t>
      </w:r>
      <w:r w:rsidRPr="0023444E">
        <w:rPr>
          <w:rFonts w:ascii="Kalpurush" w:eastAsia="Nikosh" w:hAnsi="Kalpurush" w:cs="Kalpurush"/>
          <w:sz w:val="24"/>
          <w:szCs w:val="24"/>
          <w:cs/>
          <w:lang w:bidi="bn-BD"/>
        </w:rPr>
        <w:t>শার সালাত পৃথক পৃথকভাবে স্ব</w:t>
      </w:r>
      <w:r w:rsidRPr="0023444E">
        <w:rPr>
          <w:rFonts w:ascii="Kalpurush" w:eastAsia="Nikosh" w:hAnsi="Kalpurush" w:cs="Kalpurush" w:hint="cs"/>
          <w:sz w:val="24"/>
          <w:szCs w:val="24"/>
          <w:cs/>
          <w:lang w:bidi="bn-BD"/>
        </w:rPr>
        <w:t xml:space="preserve"> স্ব </w:t>
      </w:r>
      <w:r w:rsidRPr="0023444E">
        <w:rPr>
          <w:rFonts w:ascii="Kalpurush" w:eastAsia="Nikosh" w:hAnsi="Kalpurush" w:cs="Kalpurush"/>
          <w:sz w:val="24"/>
          <w:szCs w:val="24"/>
          <w:cs/>
          <w:lang w:bidi="bn-BD"/>
        </w:rPr>
        <w:t xml:space="preserve">ওয়াক্তে কসর করে </w:t>
      </w:r>
      <w:r w:rsidRPr="0023444E">
        <w:rPr>
          <w:rFonts w:ascii="Kalpurush" w:eastAsia="Nikosh" w:hAnsi="Kalpurush" w:cs="Kalpurush" w:hint="cs"/>
          <w:sz w:val="24"/>
          <w:szCs w:val="24"/>
          <w:cs/>
          <w:lang w:bidi="bn-BD"/>
        </w:rPr>
        <w:t>আদায় করা</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 xml:space="preserve">তথায় আরাফার রাত্রি যাপন করাও তার জন্য মুস্তাহাব। </w:t>
      </w:r>
    </w:p>
    <w:p w:rsidR="008D539F" w:rsidRPr="0023444E" w:rsidRDefault="008D539F" w:rsidP="00B92A2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কারণ</w:t>
      </w:r>
      <w:r w:rsidR="00B92A2D"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তা </w:t>
      </w:r>
      <w:r w:rsidR="00B92A2D" w:rsidRPr="0023444E">
        <w:rPr>
          <w:rFonts w:ascii="Kalpurush" w:eastAsia="Nikosh" w:hAnsi="Kalpurush" w:cs="Kalpurush" w:hint="cs"/>
          <w:sz w:val="24"/>
          <w:szCs w:val="24"/>
          <w:cs/>
          <w:lang w:bidi="bn-BD"/>
        </w:rPr>
        <w:t xml:space="preserve">সহীহ </w:t>
      </w:r>
      <w:r w:rsidRPr="0023444E">
        <w:rPr>
          <w:rFonts w:ascii="Kalpurush" w:eastAsia="Nikosh" w:hAnsi="Kalpurush" w:cs="Kalpurush"/>
          <w:sz w:val="24"/>
          <w:szCs w:val="24"/>
          <w:cs/>
          <w:lang w:bidi="bn-BD"/>
        </w:rPr>
        <w:t>মুসলিম</w:t>
      </w:r>
      <w:r w:rsidR="00B92A2D"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 xml:space="preserve"> জাবির রাদিয়াল্লাহু ‘আন</w:t>
      </w:r>
      <w:r w:rsidRPr="0023444E">
        <w:rPr>
          <w:rFonts w:ascii="Kalpurush" w:eastAsia="Nikosh" w:hAnsi="Kalpurush" w:cs="Kalpurush" w:hint="cs"/>
          <w:sz w:val="24"/>
          <w:szCs w:val="24"/>
          <w:cs/>
          <w:lang w:bidi="bn-BD"/>
        </w:rPr>
        <w:t>হু</w:t>
      </w:r>
      <w:r w:rsidRPr="0023444E">
        <w:rPr>
          <w:rFonts w:ascii="Kalpurush" w:eastAsia="Nikosh" w:hAnsi="Kalpurush" w:cs="Kalpurush"/>
          <w:sz w:val="24"/>
          <w:szCs w:val="24"/>
          <w:cs/>
          <w:lang w:bidi="bn-BD"/>
        </w:rPr>
        <w:t xml:space="preserve">র হাদীসে আছে। </w:t>
      </w:r>
    </w:p>
    <w:p w:rsidR="008D539F" w:rsidRPr="0023444E" w:rsidRDefault="00B92A2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তারপর আরাফার দিবসের (যুলহাজ</w:t>
      </w:r>
      <w:r w:rsidR="008D539F" w:rsidRPr="0023444E">
        <w:rPr>
          <w:rFonts w:ascii="Kalpurush" w:eastAsia="Nikosh" w:hAnsi="Kalpurush" w:cs="Kalpurush"/>
          <w:sz w:val="24"/>
          <w:szCs w:val="24"/>
          <w:cs/>
          <w:lang w:bidi="bn-BD"/>
        </w:rPr>
        <w:t xml:space="preserve"> মাসের নয় তারিখের) সূর্য উদিত হলে আরাফায় যাবে। সূর্য পশ্চিম আকাশে ঢলে যাওয়ার আগ পর্যন্ত সম্ভব হলে নামেরায় অবস্থান করা তার জন্য মুস্তাহাব। কারণ</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নবী সাল্লাল্লাহু আলাইহি ওয়াসাল্লাম তা করেছেন। আর কারো জন্য যদি নামেরায় অবস্থান সম্ভব না হয় আর সে </w:t>
      </w:r>
      <w:r w:rsidR="0023444E"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আরাফায় অবস্থান করে তাতে কোনো অসুবিধা নেই। সূর্য পশ্চিম আকাশে ঢলে যাওয়ার পর যোহর</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আসরের সালাত এক আযান দু</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ইকামাতে একত্রিতভাবে দু</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রাকা</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আত দু</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রাকাত করে পড়বে। তারপর মাওকিফ-</w:t>
      </w:r>
      <w:r w:rsidR="0023444E"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আরাফা</w:t>
      </w:r>
      <w:r w:rsidR="008D539F" w:rsidRPr="0023444E">
        <w:rPr>
          <w:rFonts w:ascii="Kalpurush" w:eastAsia="Nikosh" w:hAnsi="Kalpurush" w:cs="Kalpurush" w:hint="cs"/>
          <w:sz w:val="24"/>
          <w:szCs w:val="24"/>
          <w:cs/>
          <w:lang w:bidi="bn-BD"/>
        </w:rPr>
        <w:t xml:space="preserve"> অর্থাৎ </w:t>
      </w:r>
      <w:r w:rsidR="0023444E" w:rsidRPr="0023444E">
        <w:rPr>
          <w:rFonts w:ascii="Kalpurush" w:eastAsia="Nikosh" w:hAnsi="Kalpurush" w:cs="Kalpurush" w:hint="cs"/>
          <w:sz w:val="24"/>
          <w:szCs w:val="24"/>
          <w:cs/>
          <w:lang w:bidi="bn-BD"/>
        </w:rPr>
        <w:t>‘</w:t>
      </w:r>
      <w:r w:rsidR="008D539F" w:rsidRPr="0023444E">
        <w:rPr>
          <w:rFonts w:ascii="Kalpurush" w:eastAsia="Nikosh" w:hAnsi="Kalpurush" w:cs="Kalpurush" w:hint="cs"/>
          <w:sz w:val="24"/>
          <w:szCs w:val="24"/>
          <w:cs/>
          <w:lang w:bidi="bn-BD"/>
        </w:rPr>
        <w:t>আরাফার</w:t>
      </w:r>
      <w:r w:rsidR="008D539F" w:rsidRPr="0023444E">
        <w:rPr>
          <w:rFonts w:ascii="Kalpurush" w:eastAsia="Nikosh" w:hAnsi="Kalpurush" w:cs="Kalpurush"/>
          <w:sz w:val="24"/>
          <w:szCs w:val="24"/>
          <w:cs/>
          <w:lang w:bidi="bn-BD"/>
        </w:rPr>
        <w:t xml:space="preserve"> অবস্থানস্থলে অবস্থান করবে। সম্ভব হলে জাবালে রাহমাতকে তার ও ক্বিবলার মাঝে রাখা উত্তম। অন্যথায় পাহাড়মুখী না হলেও ক্বিবলামুখী হবে হস্তদ্বয় উত্তোলন অবস্থায় আল্লাহর যিকিরে</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বিনয়তা প্রকাশে</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দো</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আয় ও কুরআন তিলাওয়াতে পুরোপুরিভাবে ব্যস্ত থাকা মুস্তাহাব।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কারণ উসামাহ রাদিয়াল্লাহু আনহুর হাদীসে আছে</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বলেন</w:t>
      </w:r>
      <w:r w:rsidRPr="0023444E">
        <w:rPr>
          <w:rFonts w:ascii="Kalpurush" w:eastAsia="Nikosh" w:hAnsi="Kalpurush" w:cs="Kalpurush"/>
          <w:sz w:val="24"/>
          <w:szCs w:val="24"/>
          <w:lang w:bidi="bn-BD"/>
        </w:rPr>
        <w:t xml:space="preserve">, </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كنت رديف النبي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بعرفات فرفع يديه يدعو فمالت به ناقته فسقط خطامها </w:t>
      </w:r>
      <w:r w:rsidRPr="0023444E">
        <w:rPr>
          <w:rFonts w:ascii="Kalpurush" w:eastAsia="Nikosh" w:hAnsi="Kalpurush" w:cs="KFGQPC Uthman Taha Naskh"/>
          <w:color w:val="333399"/>
          <w:sz w:val="24"/>
          <w:szCs w:val="24"/>
          <w:rtl/>
        </w:rPr>
        <w:lastRenderedPageBreak/>
        <w:t>فتناول خطامها بإحدى يديه وهو رافع يده الأخرى</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B13E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আমি </w:t>
      </w:r>
      <w:r w:rsidR="00B92A2D"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আরাফার মাঠে নবী সাল্লাল্লাহু </w:t>
      </w:r>
      <w:r w:rsidR="00733AE2" w:rsidRPr="0023444E">
        <w:rPr>
          <w:rFonts w:ascii="Kalpurush" w:eastAsia="Nikosh" w:hAnsi="Kalpurush" w:cs="Kalpurush"/>
          <w:sz w:val="24"/>
          <w:szCs w:val="24"/>
          <w:cs/>
          <w:lang w:bidi="bn-BD"/>
        </w:rPr>
        <w:t>আলাইহি ওয়াসাল্লামের</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 xml:space="preserve">পিছনে </w:t>
      </w:r>
      <w:r w:rsidRPr="0023444E">
        <w:rPr>
          <w:rFonts w:ascii="Kalpurush" w:eastAsia="Nikosh" w:hAnsi="Kalpurush" w:cs="Kalpurush"/>
          <w:sz w:val="24"/>
          <w:szCs w:val="24"/>
          <w:cs/>
          <w:lang w:bidi="bn-BD"/>
        </w:rPr>
        <w:t>এক সাওয়ারীতে ছিলাম। অতঃপর নবী সাল্লাল্লাহু আলাইহি ওয়াসাল্লাম হস্তদ্বয় উত্তোলন করে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করতে লাগলেন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তাঁর উটনি তাঁকে নিয়ে একটু </w:t>
      </w:r>
      <w:r w:rsidRPr="0023444E">
        <w:rPr>
          <w:rFonts w:ascii="Kalpurush" w:eastAsia="Nikosh" w:hAnsi="Kalpurush" w:cs="Kalpurush" w:hint="cs"/>
          <w:sz w:val="24"/>
          <w:szCs w:val="24"/>
          <w:cs/>
          <w:lang w:bidi="bn-BD"/>
        </w:rPr>
        <w:t>কাত হয়ে</w:t>
      </w:r>
      <w:r w:rsidRPr="0023444E">
        <w:rPr>
          <w:rFonts w:ascii="Kalpurush" w:eastAsia="Nikosh" w:hAnsi="Kalpurush" w:cs="Kalpurush"/>
          <w:sz w:val="24"/>
          <w:szCs w:val="24"/>
          <w:cs/>
          <w:lang w:bidi="bn-BD"/>
        </w:rPr>
        <w:t xml:space="preserve"> গেল ও তার লাগাম পড়ে গেল</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তারপর তাঁর এক হাত দিয়ে তা উঠিয়ে নিলেন আর তাঁর অপর হাতটি উত্তোলন অবস্থায় ছিল</w:t>
      </w:r>
      <w:r w:rsidR="00B92A2D" w:rsidRPr="0023444E">
        <w:rPr>
          <w:rFonts w:ascii="Kalpurush" w:eastAsia="Nikosh" w:hAnsi="Kalpurush" w:cs="Kalpurush" w:hint="cs"/>
          <w:sz w:val="24"/>
          <w:szCs w:val="24"/>
          <w:cs/>
          <w:lang w:bidi="bn-BD"/>
        </w:rPr>
        <w:t>”</w:t>
      </w:r>
      <w:r w:rsidR="00B13E4E" w:rsidRPr="0023444E">
        <w:rPr>
          <w:rFonts w:ascii="Kalpurush" w:eastAsia="Nikosh" w:hAnsi="Kalpurush" w:cs="Kalpurush" w:hint="cs"/>
          <w:sz w:val="24"/>
          <w:szCs w:val="24"/>
          <w:cs/>
          <w:lang w:bidi="hi-IN"/>
        </w:rPr>
        <w:t>।</w:t>
      </w:r>
      <w:r w:rsidR="00B13E4E" w:rsidRPr="0023444E">
        <w:rPr>
          <w:rStyle w:val="FootnoteReference"/>
          <w:rFonts w:ascii="Kalpurush" w:eastAsia="Nikosh" w:hAnsi="Kalpurush" w:cs="Kalpurush"/>
          <w:sz w:val="24"/>
          <w:szCs w:val="24"/>
          <w:cs/>
          <w:lang w:bidi="bn-IN"/>
        </w:rPr>
        <w:footnoteReference w:id="71"/>
      </w:r>
      <w:r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সহীহ মুসলিম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আছে,</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لم يزل واقفاً يدعو حتى غابت الشمس وذهبت الصفرة</w:t>
      </w:r>
      <w:r w:rsidRPr="0023444E">
        <w:rPr>
          <w:rFonts w:ascii="Kalpurush" w:eastAsia="Nikosh" w:hAnsi="Kalpurush" w:cs="KFGQPC Uthman Taha Naskh" w:hint="cs"/>
          <w:color w:val="333399"/>
          <w:sz w:val="24"/>
          <w:szCs w:val="24"/>
          <w:rtl/>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সূর্য অস্তমিত হওয়া ও পশ্চিম আকাশে হলোদে রং দূরিভুত হওয়া পর্যন্ত দাঁড়িয়ে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আ করছিলেন।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আরাফা দিবসের দো</w:t>
      </w:r>
      <w:r w:rsidRPr="0023444E">
        <w:rPr>
          <w:rFonts w:ascii="Kalpurush" w:eastAsia="Nikosh" w:hAnsi="Kalpurush" w:cs="Kalpurush"/>
          <w:b/>
          <w:bCs/>
          <w:sz w:val="24"/>
          <w:szCs w:val="24"/>
          <w:lang w:bidi="bn-BD"/>
        </w:rPr>
        <w:t>‘</w:t>
      </w:r>
      <w:r w:rsidRPr="0023444E">
        <w:rPr>
          <w:rFonts w:ascii="Kalpurush" w:eastAsia="Nikosh" w:hAnsi="Kalpurush" w:cs="Kalpurush"/>
          <w:b/>
          <w:bCs/>
          <w:sz w:val="24"/>
          <w:szCs w:val="24"/>
          <w:cs/>
          <w:lang w:bidi="bn-BD"/>
        </w:rPr>
        <w:t>আ সর্বোত্তম দো</w:t>
      </w:r>
      <w:r w:rsidRPr="0023444E">
        <w:rPr>
          <w:rFonts w:ascii="Kalpurush" w:eastAsia="Nikosh" w:hAnsi="Kalpurush" w:cs="Kalpurush"/>
          <w:b/>
          <w:bCs/>
          <w:sz w:val="24"/>
          <w:szCs w:val="24"/>
          <w:lang w:bidi="bn-BD"/>
        </w:rPr>
        <w:t>‘</w:t>
      </w:r>
      <w:r w:rsidRPr="0023444E">
        <w:rPr>
          <w:rFonts w:ascii="Kalpurush" w:eastAsia="Nikosh" w:hAnsi="Kalpurush" w:cs="Kalpurush"/>
          <w:b/>
          <w:bCs/>
          <w:sz w:val="24"/>
          <w:szCs w:val="24"/>
          <w:cs/>
          <w:lang w:bidi="bn-BD"/>
        </w:rPr>
        <w:t>আ।</w:t>
      </w:r>
      <w:r w:rsidRPr="0023444E">
        <w:rPr>
          <w:rFonts w:ascii="Kalpurush" w:eastAsia="Nikosh" w:hAnsi="Kalpurush" w:cs="Kalpurush" w:hint="cs"/>
          <w:b/>
          <w:bCs/>
          <w:sz w:val="24"/>
          <w:szCs w:val="24"/>
          <w:cs/>
          <w:lang w:bidi="bn-BD"/>
        </w:rPr>
        <w:t xml:space="preserve"> কারণ</w:t>
      </w:r>
      <w:r w:rsidRPr="0023444E">
        <w:rPr>
          <w:rFonts w:ascii="Kalpurush" w:eastAsia="Nikosh" w:hAnsi="Kalpurush" w:cs="Kalpurush" w:hint="cs"/>
          <w:b/>
          <w:bCs/>
          <w:sz w:val="24"/>
          <w:szCs w:val="24"/>
          <w:lang w:bidi="bn-BD"/>
        </w:rPr>
        <w:t>,</w:t>
      </w:r>
      <w:r w:rsidRPr="0023444E">
        <w:rPr>
          <w:rFonts w:ascii="Kalpurush" w:eastAsia="Nikosh" w:hAnsi="Kalpurush" w:cs="Kalpurush"/>
          <w:sz w:val="24"/>
          <w:szCs w:val="24"/>
          <w:cs/>
          <w:lang w:bidi="bn-BD"/>
        </w:rPr>
        <w:t xml:space="preserve"> নবী সাল্লাল্লাহু আলাইহি ওয়াসাল্লাম বলেছেন</w:t>
      </w:r>
      <w:r w:rsidRPr="0023444E">
        <w:rPr>
          <w:rFonts w:ascii="Kalpurush" w:eastAsia="Nikosh" w:hAnsi="Kalpurush" w:cs="Kalpurush"/>
          <w:sz w:val="24"/>
          <w:szCs w:val="24"/>
          <w:lang w:bidi="bn-BD"/>
        </w:rPr>
        <w:t>,</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خير الدعاء دعاء يوم عرفة، وخ</w:t>
      </w:r>
      <w:r w:rsidR="00B92A2D" w:rsidRPr="0023444E">
        <w:rPr>
          <w:rFonts w:ascii="Kalpurush" w:eastAsia="Nikosh" w:hAnsi="Kalpurush" w:cs="KFGQPC Uthman Taha Naskh"/>
          <w:color w:val="333399"/>
          <w:sz w:val="24"/>
          <w:szCs w:val="24"/>
          <w:rtl/>
        </w:rPr>
        <w:t>ير ما قلت أنا والنبيون من قبلي:</w:t>
      </w:r>
      <w:r w:rsidR="00B92A2D" w:rsidRPr="0023444E">
        <w:rPr>
          <w:rFonts w:ascii="Kalpurush" w:eastAsia="Nikosh" w:hAnsi="Kalpurush" w:cs="Times New Roman" w:hint="cs"/>
          <w:color w:val="333399"/>
          <w:sz w:val="24"/>
          <w:szCs w:val="24"/>
          <w:rtl/>
        </w:rPr>
        <w:t xml:space="preserve"> </w:t>
      </w:r>
      <w:r w:rsidRPr="0023444E">
        <w:rPr>
          <w:rFonts w:ascii="Kalpurush" w:eastAsia="Nikosh" w:hAnsi="Kalpurush" w:cs="KFGQPC Uthman Taha Naskh"/>
          <w:color w:val="333399"/>
          <w:sz w:val="24"/>
          <w:szCs w:val="24"/>
          <w:rtl/>
        </w:rPr>
        <w:t>لا إله إلا الله وحده لا شريك له له المل</w:t>
      </w:r>
      <w:r w:rsidR="00B92A2D" w:rsidRPr="0023444E">
        <w:rPr>
          <w:rFonts w:ascii="Kalpurush" w:eastAsia="Nikosh" w:hAnsi="Kalpurush" w:cs="KFGQPC Uthman Taha Naskh"/>
          <w:color w:val="333399"/>
          <w:sz w:val="24"/>
          <w:szCs w:val="24"/>
          <w:rtl/>
        </w:rPr>
        <w:t>ك وله الحمد وهو على كل شيء قدير</w:t>
      </w:r>
      <w:r w:rsidR="00B92A2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সর্বোত্তম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হলো আরাফা দিবসের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আমি ও আমার পূর্বের নবীগণের পঠিত উত্তম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হলো</w:t>
      </w:r>
      <w:r w:rsidRPr="0023444E">
        <w:rPr>
          <w:rFonts w:ascii="Kalpurush" w:eastAsia="Nikosh" w:hAnsi="Kalpurush" w:cs="Kalpurush"/>
          <w:sz w:val="24"/>
          <w:szCs w:val="24"/>
          <w:lang w:bidi="bn-BD"/>
        </w:rPr>
        <w:t xml:space="preserve">, </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لا إله إلا الله وحده لا شريك له له الملك وله الحمد وهو على كل شيء قدير</w:t>
      </w:r>
      <w:r w:rsidRPr="0023444E">
        <w:rPr>
          <w:rFonts w:ascii="Kalpurush" w:eastAsia="Nikosh" w:hAnsi="Kalpurush" w:cs="KFGQPC Uthman Taha Naskh" w:hint="cs"/>
          <w:color w:val="333399"/>
          <w:sz w:val="24"/>
          <w:szCs w:val="24"/>
          <w:rtl/>
        </w:rPr>
        <w:t>»</w:t>
      </w:r>
    </w:p>
    <w:p w:rsidR="008D539F" w:rsidRPr="0023444E" w:rsidRDefault="00B13E4E"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b/>
          <w:bCs/>
          <w:sz w:val="24"/>
          <w:szCs w:val="24"/>
          <w:cs/>
          <w:lang w:bidi="bn-BD"/>
        </w:rPr>
        <w:t>উচ্চারণ:</w:t>
      </w:r>
      <w:r w:rsidR="008D539F" w:rsidRPr="0023444E">
        <w:rPr>
          <w:rFonts w:ascii="Kalpurush" w:eastAsia="Nikosh" w:hAnsi="Kalpurush" w:cs="Kalpurush"/>
          <w:sz w:val="24"/>
          <w:szCs w:val="24"/>
          <w:cs/>
          <w:lang w:bidi="bn-BD"/>
        </w:rPr>
        <w:t xml:space="preserve"> লা-ইলাহা ইল্লাল্লাহু ওয়াহদাহু লা-শারীকা লাহু</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 xml:space="preserve">লাহুল্ মু্ল্কু </w:t>
      </w:r>
      <w:r w:rsidR="008D539F" w:rsidRPr="0023444E">
        <w:rPr>
          <w:rFonts w:ascii="Kalpurush" w:eastAsia="Nikosh" w:hAnsi="Kalpurush" w:cs="Kalpurush"/>
          <w:sz w:val="24"/>
          <w:szCs w:val="24"/>
          <w:cs/>
          <w:lang w:bidi="bn-BD"/>
        </w:rPr>
        <w:lastRenderedPageBreak/>
        <w:t>ওয়ালাহুল্ হাম্দু ওয়াহুয়া আলা-কুল্লি শাইয়িন কাদীর।</w:t>
      </w:r>
    </w:p>
    <w:p w:rsidR="008D539F" w:rsidRPr="0023444E" w:rsidRDefault="008D539F" w:rsidP="00B13E4E">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hint="cs"/>
          <w:sz w:val="24"/>
          <w:szCs w:val="24"/>
          <w:cs/>
          <w:lang w:bidi="bn-BD"/>
        </w:rPr>
        <w:t>“একমাত্র আল্লাহ ব্যতীত হক্ব কোনো মা‘বুদ নেই, তাঁর কোনো শরীক নেই, তাঁর জন্যই সকল রাজত্ব, তাঁর জন্যই সকল হামদ, আর তিনি সবকিছুর ওপর ক্ষমতাবান”।</w:t>
      </w:r>
      <w:r w:rsidR="00B13E4E" w:rsidRPr="0023444E">
        <w:rPr>
          <w:rStyle w:val="FootnoteReference"/>
          <w:rFonts w:ascii="Kalpurush" w:eastAsia="Nikosh" w:hAnsi="Kalpurush" w:cs="Kalpurush"/>
          <w:sz w:val="24"/>
          <w:szCs w:val="24"/>
          <w:cs/>
          <w:lang w:bidi="bn-BD"/>
        </w:rPr>
        <w:footnoteReference w:id="72"/>
      </w:r>
      <w:r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hint="cs"/>
          <w:sz w:val="24"/>
          <w:szCs w:val="24"/>
          <w:cs/>
          <w:lang w:bidi="bn-BD"/>
        </w:rPr>
        <w:t xml:space="preserve">আর এ দো‘আতে </w:t>
      </w:r>
      <w:r w:rsidRPr="0023444E">
        <w:rPr>
          <w:rFonts w:ascii="Kalpurush" w:eastAsia="Nikosh" w:hAnsi="Kalpurush" w:cs="Kalpurush"/>
          <w:sz w:val="24"/>
          <w:szCs w:val="24"/>
          <w:cs/>
          <w:lang w:bidi="bn-BD"/>
        </w:rPr>
        <w:t>আল্লাহর নিকট তার অভাব</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প্রয়োজন ও বিনয়তা প্রকাশ করা তার ওপর অপরিহার্য</w:t>
      </w:r>
      <w:r w:rsidRPr="009D1559">
        <w:rPr>
          <w:rFonts w:ascii="Kalpurush" w:eastAsia="Nikosh" w:hAnsi="Kalpurush" w:cs="SolaimanLipi"/>
          <w:sz w:val="24"/>
          <w:szCs w:val="24"/>
          <w:cs/>
          <w:lang w:bidi="hi-IN"/>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আর সে এ সূবর্ণ সুযোগ </w:t>
      </w:r>
      <w:r w:rsidRPr="0023444E">
        <w:rPr>
          <w:rFonts w:ascii="Kalpurush" w:eastAsia="Nikosh" w:hAnsi="Kalpurush" w:cs="Kalpurush" w:hint="cs"/>
          <w:sz w:val="24"/>
          <w:szCs w:val="24"/>
          <w:cs/>
          <w:lang w:bidi="bn-BD"/>
        </w:rPr>
        <w:t>কোনোভাবেই নষ্ট করবে</w:t>
      </w:r>
      <w:r w:rsidRPr="0023444E">
        <w:rPr>
          <w:rFonts w:ascii="Kalpurush" w:eastAsia="Nikosh" w:hAnsi="Kalpurush" w:cs="Kalpurush"/>
          <w:sz w:val="24"/>
          <w:szCs w:val="24"/>
          <w:cs/>
          <w:lang w:bidi="bn-BD"/>
        </w:rPr>
        <w:t xml:space="preserve"> না।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নবী সাল্লাল্লাহু আলাইহি ওয়াসাল্লাম বলেছেন</w:t>
      </w:r>
      <w:r w:rsidRPr="0023444E">
        <w:rPr>
          <w:rFonts w:ascii="Kalpurush" w:eastAsia="Nikosh" w:hAnsi="Kalpurush" w:cs="Kalpurush"/>
          <w:sz w:val="24"/>
          <w:szCs w:val="24"/>
          <w:lang w:bidi="bn-BD"/>
        </w:rPr>
        <w:t>,</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ما من يوم أكثر من أن يعتق الله فيه عبداً من النار من يوم عرفة، وإنه ليدنو ثم يباهي بهم الملائكة، فيقول: ما أراد هؤلاء</w:t>
      </w:r>
      <w:r w:rsidR="00B92A2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B13E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আল্লাহ 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 আরাফার দিবসে সব চেয়ে বেশি তাঁর বাঁন্দাকে জাহান্নাম থেকে মুক্তি দান করেন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তাদের নিকটবর্তী হয়ে তাদেরকে নিয়ে ফিরিশ্তাদের সাথে গর্ব করেন ও বলেন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 কি চায়</w:t>
      </w:r>
      <w:r w:rsidRPr="0023444E">
        <w:rPr>
          <w:rFonts w:ascii="Kalpurush" w:eastAsia="Nikosh" w:hAnsi="Kalpurush" w:cs="Kalpurush" w:hint="cs"/>
          <w:sz w:val="24"/>
          <w:szCs w:val="24"/>
          <w:cs/>
          <w:lang w:bidi="bn-BD"/>
        </w:rPr>
        <w:t>?</w:t>
      </w:r>
      <w:r w:rsidR="00B92A2D" w:rsidRPr="0023444E">
        <w:rPr>
          <w:rFonts w:ascii="Kalpurush" w:eastAsia="Nikosh" w:hAnsi="Kalpurush" w:cs="Kalpurush" w:hint="cs"/>
          <w:sz w:val="24"/>
          <w:szCs w:val="24"/>
          <w:cs/>
          <w:lang w:bidi="bn-BD"/>
        </w:rPr>
        <w:t>”</w:t>
      </w:r>
      <w:r w:rsidR="00B13E4E" w:rsidRPr="0023444E">
        <w:rPr>
          <w:rStyle w:val="FootnoteReference"/>
          <w:rFonts w:ascii="Kalpurush" w:eastAsia="Nikosh" w:hAnsi="Kalpurush" w:cs="Kalpurush"/>
          <w:sz w:val="24"/>
          <w:szCs w:val="24"/>
          <w:cs/>
          <w:lang w:bidi="bn-BD"/>
        </w:rPr>
        <w:footnoteReference w:id="73"/>
      </w:r>
      <w:r w:rsidRPr="0023444E">
        <w:rPr>
          <w:rFonts w:ascii="Kalpurush" w:eastAsia="Nikosh" w:hAnsi="Kalpurush" w:cs="Kalpurush"/>
          <w:sz w:val="24"/>
          <w:szCs w:val="24"/>
          <w:cs/>
          <w:lang w:bidi="bn-BD"/>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আর </w:t>
      </w:r>
      <w:r w:rsidR="00B92A2D"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আরাফায় অবস্থান হওয়া</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রুক</w:t>
      </w:r>
      <w:r w:rsidRPr="0023444E">
        <w:rPr>
          <w:rFonts w:ascii="Kalpurush" w:eastAsia="Nikosh" w:hAnsi="Kalpurush" w:cs="Kalpurush" w:hint="cs"/>
          <w:sz w:val="24"/>
          <w:szCs w:val="24"/>
          <w:cs/>
          <w:lang w:bidi="bn-BD"/>
        </w:rPr>
        <w:t>ন</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সূর্য ডুবা পর্যন্ত অবস্থান করা ওয়াজিব। হাজী সাহেবদের ওপর</w:t>
      </w:r>
      <w:r w:rsidRPr="0023444E">
        <w:rPr>
          <w:rFonts w:ascii="Kalpurush" w:eastAsia="Nikosh" w:hAnsi="Kalpurush" w:cs="Kalpurush" w:hint="cs"/>
          <w:sz w:val="24"/>
          <w:szCs w:val="24"/>
          <w:cs/>
          <w:lang w:bidi="bn-BD"/>
        </w:rPr>
        <w:t xml:space="preserve"> কর্তব্য হচ্ছে</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নিশ্চিতভাবে </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আরাফার সীমান্তের ভিতর অবস্থান করা।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অনেক হাজী সাহেবরা এর</w:t>
      </w:r>
      <w:r w:rsidRPr="0023444E">
        <w:rPr>
          <w:rFonts w:ascii="Kalpurush" w:eastAsia="Nikosh" w:hAnsi="Kalpurush" w:cs="Kalpurush" w:hint="cs"/>
          <w:sz w:val="24"/>
          <w:szCs w:val="24"/>
          <w:cs/>
          <w:lang w:bidi="bn-BD"/>
        </w:rPr>
        <w:t xml:space="preserve"> প্রতি</w:t>
      </w:r>
      <w:r w:rsidRPr="0023444E">
        <w:rPr>
          <w:rFonts w:ascii="Kalpurush" w:eastAsia="Nikosh" w:hAnsi="Kalpurush" w:cs="Kalpurush"/>
          <w:sz w:val="24"/>
          <w:szCs w:val="24"/>
          <w:cs/>
          <w:lang w:bidi="bn-BD"/>
        </w:rPr>
        <w:t xml:space="preserve"> গুরুত্ব দেন 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ফলে তারা </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আরাফা সীমান্তের বাইরে অবস্থান করেন। তাই তাদের হজ হয়</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 xml:space="preserve">না। সূর্য অস্তমিত হওয়ার </w:t>
      </w:r>
      <w:r w:rsidRPr="0023444E">
        <w:rPr>
          <w:rFonts w:ascii="Kalpurush" w:eastAsia="Nikosh" w:hAnsi="Kalpurush" w:cs="Kalpurush"/>
          <w:sz w:val="24"/>
          <w:szCs w:val="24"/>
          <w:cs/>
          <w:lang w:bidi="bn-BD"/>
        </w:rPr>
        <w:lastRenderedPageBreak/>
        <w:t>পর ধীর-স্থ</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র ও শান্তিপূর্ণভাবে মুযদালিফার দিকে রওনা হবে।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কারণ</w:t>
      </w:r>
      <w:r w:rsidR="00B92A2D"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নবী সাল্লাল্লাহু আলাইহি ওয়াসাল্লাম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أيها الناس السكينة السكينة</w:t>
      </w:r>
      <w:r w:rsidR="00B92A2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হে </w:t>
      </w:r>
      <w:r w:rsidRPr="0023444E">
        <w:rPr>
          <w:rFonts w:ascii="Kalpurush" w:eastAsia="Nikosh" w:hAnsi="Kalpurush" w:cs="Kalpurush" w:hint="cs"/>
          <w:sz w:val="24"/>
          <w:szCs w:val="24"/>
          <w:cs/>
          <w:lang w:bidi="bn-BD"/>
        </w:rPr>
        <w:t>লোকসকল</w:t>
      </w:r>
      <w:r w:rsidR="0023444E" w:rsidRPr="0023444E">
        <w:rPr>
          <w:rFonts w:ascii="Kalpurush" w:eastAsia="Nikosh" w:hAnsi="Kalpurush" w:cs="Kalpurush"/>
          <w:sz w:val="24"/>
          <w:szCs w:val="24"/>
          <w:cs/>
          <w:lang w:bidi="bn-BD"/>
        </w:rPr>
        <w:t>! তোমরা ধীর</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স্থ</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রতা গ্রহণ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তোমরা ধীর</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স্থ</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রতা গ্রহণ কর</w:t>
      </w:r>
      <w:r w:rsidR="00B92A2D" w:rsidRPr="0023444E">
        <w:rPr>
          <w:rFonts w:ascii="Kalpurush" w:eastAsia="Nikosh" w:hAnsi="Kalpurush" w:cs="Kalpurush" w:hint="cs"/>
          <w:sz w:val="24"/>
          <w:szCs w:val="24"/>
          <w:cs/>
          <w:lang w:bidi="bn-BD"/>
        </w:rPr>
        <w:t>”</w:t>
      </w:r>
      <w:r w:rsidR="00B13E4E" w:rsidRPr="0023444E">
        <w:rPr>
          <w:rFonts w:ascii="Kalpurush" w:eastAsia="Nikosh" w:hAnsi="Kalpurush" w:cs="Kalpurush"/>
          <w:sz w:val="24"/>
          <w:szCs w:val="24"/>
          <w:cs/>
          <w:lang w:bidi="hi-IN"/>
        </w:rPr>
        <w:t>।</w:t>
      </w:r>
      <w:r w:rsidR="00B13E4E" w:rsidRPr="0023444E">
        <w:rPr>
          <w:rStyle w:val="FootnoteReference"/>
          <w:rFonts w:ascii="Kalpurush" w:eastAsia="Nikosh" w:hAnsi="Kalpurush" w:cs="Kalpurush"/>
          <w:sz w:val="24"/>
          <w:szCs w:val="24"/>
          <w:cs/>
          <w:lang w:bidi="bn-BD"/>
        </w:rPr>
        <w:footnoteReference w:id="74"/>
      </w:r>
    </w:p>
    <w:p w:rsidR="008D539F" w:rsidRPr="0023444E" w:rsidRDefault="0023444E"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তারপর তথায় পৌঁছার পর মাগরিব ও </w:t>
      </w:r>
      <w:r w:rsidRPr="0023444E">
        <w:rPr>
          <w:rFonts w:ascii="Kalpurush" w:eastAsia="Nikosh" w:hAnsi="Kalpurush" w:cs="Kalpurush" w:hint="cs"/>
          <w:sz w:val="24"/>
          <w:szCs w:val="24"/>
          <w:cs/>
          <w:lang w:bidi="bn-BD"/>
        </w:rPr>
        <w:t>ই</w:t>
      </w:r>
      <w:r w:rsidR="008D539F" w:rsidRPr="0023444E">
        <w:rPr>
          <w:rFonts w:ascii="Kalpurush" w:eastAsia="Nikosh" w:hAnsi="Kalpurush" w:cs="Kalpurush"/>
          <w:sz w:val="24"/>
          <w:szCs w:val="24"/>
          <w:cs/>
          <w:lang w:bidi="bn-BD"/>
        </w:rPr>
        <w:t>শার সালাত আদায় করবে। মাগরিবের তিন রাকাত সালাত পড়বে আর ঈশার দু</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 রাকাত সালাত পড়বে জম</w:t>
      </w:r>
      <w:r w:rsidR="008D539F" w:rsidRPr="0023444E">
        <w:rPr>
          <w:rFonts w:ascii="Kalpurush" w:eastAsia="Nikosh" w:hAnsi="Kalpurush" w:cs="Kalpurush" w:hint="cs"/>
          <w:sz w:val="24"/>
          <w:szCs w:val="24"/>
          <w:cs/>
          <w:lang w:bidi="bn-BD"/>
        </w:rPr>
        <w:t>‘য়ে</w:t>
      </w:r>
      <w:r w:rsidR="008D539F" w:rsidRPr="0023444E">
        <w:rPr>
          <w:rFonts w:ascii="Kalpurush" w:eastAsia="Nikosh" w:hAnsi="Kalpurush" w:cs="Kalpurush"/>
          <w:sz w:val="24"/>
          <w:szCs w:val="24"/>
          <w:cs/>
          <w:lang w:bidi="bn-BD"/>
        </w:rPr>
        <w:t xml:space="preserve"> তা</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খীর </w:t>
      </w:r>
      <w:r w:rsidR="008D539F" w:rsidRPr="0023444E">
        <w:rPr>
          <w:rFonts w:ascii="Kalpurush" w:eastAsia="Nikosh" w:hAnsi="Kalpurush" w:cs="Kalpurush" w:hint="cs"/>
          <w:sz w:val="24"/>
          <w:szCs w:val="24"/>
          <w:cs/>
          <w:lang w:bidi="bn-BD"/>
        </w:rPr>
        <w:t xml:space="preserve">(দেরী করে দু’ সালাত একত্রিত) </w:t>
      </w:r>
      <w:r w:rsidR="008D539F" w:rsidRPr="0023444E">
        <w:rPr>
          <w:rFonts w:ascii="Kalpurush" w:eastAsia="Nikosh" w:hAnsi="Kalpurush" w:cs="Kalpurush"/>
          <w:sz w:val="24"/>
          <w:szCs w:val="24"/>
          <w:cs/>
          <w:lang w:bidi="bn-BD"/>
        </w:rPr>
        <w:t>করে</w:t>
      </w:r>
      <w:r w:rsidR="008D539F" w:rsidRPr="0023444E">
        <w:rPr>
          <w:rFonts w:ascii="Kalpurush" w:eastAsia="Nikosh" w:hAnsi="Kalpurush" w:cs="Kalpurush"/>
          <w:sz w:val="24"/>
          <w:szCs w:val="24"/>
          <w:cs/>
          <w:lang w:bidi="hi-IN"/>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হাজীদের জন্য </w:t>
      </w:r>
      <w:r w:rsidRPr="0023444E">
        <w:rPr>
          <w:rFonts w:ascii="Kalpurush" w:eastAsia="Nikosh" w:hAnsi="Kalpurush" w:cs="Kalpurush" w:hint="cs"/>
          <w:sz w:val="24"/>
          <w:szCs w:val="24"/>
          <w:cs/>
          <w:lang w:bidi="bn-BD"/>
        </w:rPr>
        <w:t xml:space="preserve">মুযদালিফায় </w:t>
      </w:r>
      <w:r w:rsidRPr="0023444E">
        <w:rPr>
          <w:rFonts w:ascii="Kalpurush" w:eastAsia="Nikosh" w:hAnsi="Kalpurush" w:cs="Kalpurush"/>
          <w:sz w:val="24"/>
          <w:szCs w:val="24"/>
          <w:cs/>
          <w:lang w:bidi="bn-BD"/>
        </w:rPr>
        <w:t>মাগরিব ও ঈশা</w:t>
      </w:r>
      <w:r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 xml:space="preserve"> সালাত </w:t>
      </w:r>
      <w:r w:rsidRPr="0023444E">
        <w:rPr>
          <w:rFonts w:ascii="Kalpurush" w:eastAsia="Nikosh" w:hAnsi="Kalpurush" w:cs="Kalpurush" w:hint="cs"/>
          <w:sz w:val="24"/>
          <w:szCs w:val="24"/>
          <w:cs/>
          <w:lang w:bidi="bn-BD"/>
        </w:rPr>
        <w:t xml:space="preserve">একত্রে </w:t>
      </w:r>
      <w:r w:rsidRPr="0023444E">
        <w:rPr>
          <w:rFonts w:ascii="Kalpurush" w:eastAsia="Nikosh" w:hAnsi="Kalpurush" w:cs="Kalpurush"/>
          <w:sz w:val="24"/>
          <w:szCs w:val="24"/>
          <w:cs/>
          <w:lang w:bidi="bn-BD"/>
        </w:rPr>
        <w:t>আদায় করা সুন্নাত।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রাসূল সাল্লাল্লাহু আলাইহি ওয়াসাল্লাম </w:t>
      </w:r>
      <w:r w:rsidRPr="0023444E">
        <w:rPr>
          <w:rFonts w:ascii="Kalpurush" w:eastAsia="Nikosh" w:hAnsi="Kalpurush" w:cs="Kalpurush" w:hint="cs"/>
          <w:sz w:val="24"/>
          <w:szCs w:val="24"/>
          <w:cs/>
          <w:lang w:bidi="bn-BD"/>
        </w:rPr>
        <w:t>সেখানে</w:t>
      </w:r>
      <w:r w:rsidR="00B92A2D" w:rsidRPr="0023444E">
        <w:rPr>
          <w:rFonts w:ascii="Kalpurush" w:eastAsia="Nikosh" w:hAnsi="Kalpurush" w:cs="Kalpurush"/>
          <w:sz w:val="24"/>
          <w:szCs w:val="24"/>
          <w:cs/>
          <w:lang w:bidi="bn-BD"/>
        </w:rPr>
        <w:t xml:space="preserve"> মাগরিব ও </w:t>
      </w:r>
      <w:r w:rsidR="00B92A2D" w:rsidRPr="0023444E">
        <w:rPr>
          <w:rFonts w:ascii="Kalpurush" w:eastAsia="Nikosh" w:hAnsi="Kalpurush" w:cs="Kalpurush" w:hint="cs"/>
          <w:sz w:val="24"/>
          <w:szCs w:val="24"/>
          <w:cs/>
          <w:lang w:bidi="bn-BD"/>
        </w:rPr>
        <w:t>ই</w:t>
      </w:r>
      <w:r w:rsidRPr="0023444E">
        <w:rPr>
          <w:rFonts w:ascii="Kalpurush" w:eastAsia="Nikosh" w:hAnsi="Kalpurush" w:cs="Kalpurush"/>
          <w:sz w:val="24"/>
          <w:szCs w:val="24"/>
          <w:cs/>
          <w:lang w:bidi="bn-BD"/>
        </w:rPr>
        <w:t xml:space="preserve">শার সালাত পড়েছেন। আর যদি ঈশার সালাতের সময় চলে যাওয়ার আশংকা করে তবে তা যে কোনো স্থানে পড়ে নিবে। </w:t>
      </w:r>
    </w:p>
    <w:p w:rsidR="008D539F" w:rsidRPr="0023444E" w:rsidRDefault="008D539F" w:rsidP="00B92A2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আর মুযদালিফায় রাত্রি যাপন করবে। সালাত ও অন্য কোনো ইবাদাত করে রাত্রি কাটাবে না।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নবী সাল্লাল্লাহু আলাইহি ওয়াসাল্লাম তা করেন 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hi-IN"/>
        </w:rPr>
        <w:t>।</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ইমাম মুসলিম</w:t>
      </w:r>
      <w:r w:rsidRPr="0023444E">
        <w:rPr>
          <w:rFonts w:ascii="Kalpurush" w:eastAsia="Nikosh" w:hAnsi="Kalpurush" w:cs="Kalpurush" w:hint="cs"/>
          <w:sz w:val="24"/>
          <w:szCs w:val="24"/>
          <w:cs/>
          <w:lang w:bidi="bn-BD"/>
        </w:rPr>
        <w:t xml:space="preserve"> রহ.</w:t>
      </w:r>
      <w:r w:rsidRPr="0023444E">
        <w:rPr>
          <w:rFonts w:ascii="Kalpurush" w:eastAsia="Nikosh" w:hAnsi="Kalpurush" w:cs="Kalpurush"/>
          <w:sz w:val="24"/>
          <w:szCs w:val="24"/>
          <w:cs/>
          <w:lang w:bidi="bn-BD"/>
        </w:rPr>
        <w:t xml:space="preserve"> জাবির ইবন আব্দুল্লাহ রাদিয়াল্লাহু আনহু </w:t>
      </w:r>
      <w:r w:rsidR="00B92A2D"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হাদীস বর্ণনা করেছেন</w:t>
      </w:r>
      <w:r w:rsidRPr="0023444E">
        <w:rPr>
          <w:rFonts w:ascii="Kalpurush" w:eastAsia="Nikosh" w:hAnsi="Kalpurush" w:cs="Kalpurush"/>
          <w:sz w:val="24"/>
          <w:szCs w:val="24"/>
          <w:lang w:bidi="bn-BD"/>
        </w:rPr>
        <w:t>,</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cs/>
          <w:lang w:bidi="bn-BD"/>
        </w:rPr>
        <w:t>«</w:t>
      </w:r>
      <w:r w:rsidRPr="0023444E">
        <w:rPr>
          <w:rFonts w:ascii="Kalpurush" w:eastAsia="Nikosh" w:hAnsi="Kalpurush" w:cs="KFGQPC Uthman Taha Naskh"/>
          <w:color w:val="333399"/>
          <w:sz w:val="24"/>
          <w:szCs w:val="24"/>
          <w:rtl/>
        </w:rPr>
        <w:t xml:space="preserve">أن النبي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أتى المزدلفة فصلى بها المغرب والعشاء بأذان واحد وأتى المزدلفة فصلى بها المغرب والعشاء بأذان واحد وإقامتين ولم يسبح بينهما شيئاً ثم اضطجع حتى طلع الفجر</w:t>
      </w:r>
      <w:r w:rsidRPr="0023444E">
        <w:rPr>
          <w:rFonts w:ascii="Kalpurush" w:eastAsia="Nikosh" w:hAnsi="Kalpurush" w:cs="KFGQPC Uthman Taha Naskh" w:hint="cs"/>
          <w:color w:val="333399"/>
          <w:sz w:val="24"/>
          <w:szCs w:val="24"/>
          <w:rtl/>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lastRenderedPageBreak/>
        <w:t>“</w:t>
      </w:r>
      <w:r w:rsidRPr="0023444E">
        <w:rPr>
          <w:rFonts w:ascii="Kalpurush" w:eastAsia="Nikosh" w:hAnsi="Kalpurush" w:cs="Kalpurush"/>
          <w:sz w:val="24"/>
          <w:szCs w:val="24"/>
          <w:cs/>
          <w:lang w:bidi="bn-BD"/>
        </w:rPr>
        <w:t xml:space="preserve">নবী সাল্লাল্লাহু আলাইহি ওয়াসাল্লাম মুযদালিফায় পৌঁছলেন এবং </w:t>
      </w:r>
      <w:r w:rsidRPr="0023444E">
        <w:rPr>
          <w:rFonts w:ascii="Kalpurush" w:eastAsia="Nikosh" w:hAnsi="Kalpurush" w:cs="Kalpurush" w:hint="cs"/>
          <w:sz w:val="24"/>
          <w:szCs w:val="24"/>
          <w:cs/>
          <w:lang w:bidi="bn-BD"/>
        </w:rPr>
        <w:t>সেখানে</w:t>
      </w:r>
      <w:r w:rsidR="00B92A2D" w:rsidRPr="0023444E">
        <w:rPr>
          <w:rFonts w:ascii="Kalpurush" w:eastAsia="Nikosh" w:hAnsi="Kalpurush" w:cs="Kalpurush"/>
          <w:sz w:val="24"/>
          <w:szCs w:val="24"/>
          <w:cs/>
          <w:lang w:bidi="bn-BD"/>
        </w:rPr>
        <w:t xml:space="preserve"> মাগরিব ও </w:t>
      </w:r>
      <w:r w:rsidR="00B92A2D" w:rsidRPr="0023444E">
        <w:rPr>
          <w:rFonts w:ascii="Kalpurush" w:eastAsia="Nikosh" w:hAnsi="Kalpurush" w:cs="Kalpurush" w:hint="cs"/>
          <w:sz w:val="24"/>
          <w:szCs w:val="24"/>
          <w:cs/>
          <w:lang w:bidi="bn-BD"/>
        </w:rPr>
        <w:t>ই</w:t>
      </w:r>
      <w:r w:rsidRPr="0023444E">
        <w:rPr>
          <w:rFonts w:ascii="Kalpurush" w:eastAsia="Nikosh" w:hAnsi="Kalpurush" w:cs="Kalpurush"/>
          <w:sz w:val="24"/>
          <w:szCs w:val="24"/>
          <w:cs/>
          <w:lang w:bidi="bn-BD"/>
        </w:rPr>
        <w:t>শার সালাত এক আযান 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ইকামতে আদায় করলেন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এ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য়ের মাঝে কোনো সুন্নাত পড়েন </w:t>
      </w:r>
      <w:r w:rsidRPr="0023444E">
        <w:rPr>
          <w:rFonts w:ascii="Kalpurush" w:eastAsia="Nikosh" w:hAnsi="Kalpurush" w:cs="Kalpurush" w:hint="cs"/>
          <w:sz w:val="24"/>
          <w:szCs w:val="24"/>
          <w:cs/>
          <w:lang w:bidi="bn-BD"/>
        </w:rPr>
        <w:t>নি</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তারপর ফজর হওয়া পর্যন্ত শুয়ে থেকেছেন</w:t>
      </w:r>
      <w:r w:rsidR="00B92A2D" w:rsidRPr="0023444E">
        <w:rPr>
          <w:rFonts w:ascii="Kalpurush" w:eastAsia="Nikosh" w:hAnsi="Kalpurush" w:cs="Kalpurush" w:hint="cs"/>
          <w:sz w:val="24"/>
          <w:szCs w:val="24"/>
          <w:cs/>
          <w:lang w:bidi="bn-BD"/>
        </w:rPr>
        <w:t>”</w:t>
      </w:r>
      <w:r w:rsidRPr="009D1559">
        <w:rPr>
          <w:rFonts w:ascii="Kalpurush" w:eastAsia="Nikosh" w:hAnsi="Kalpurush" w:cs="SolaimanLipi"/>
          <w:sz w:val="24"/>
          <w:szCs w:val="24"/>
          <w:cs/>
          <w:lang w:bidi="hi-IN"/>
        </w:rPr>
        <w:t xml:space="preserve">। </w:t>
      </w:r>
    </w:p>
    <w:p w:rsidR="008D539F" w:rsidRPr="0023444E" w:rsidRDefault="008D539F" w:rsidP="00B92A2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জামরাতুল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আকাবাতে কঙ্কর নিক্ষেপ করার জন্য অর্ধ রাত্রি ও চন্দ্র ডুবে যাওয়ার পর </w:t>
      </w:r>
      <w:r w:rsidRPr="0023444E">
        <w:rPr>
          <w:rFonts w:ascii="Kalpurush" w:eastAsia="Nikosh" w:hAnsi="Kalpurush" w:cs="Kalpurush" w:hint="cs"/>
          <w:sz w:val="24"/>
          <w:szCs w:val="24"/>
          <w:cs/>
          <w:lang w:bidi="bn-BD"/>
        </w:rPr>
        <w:t>ওয</w:t>
      </w:r>
      <w:r w:rsidRPr="0023444E">
        <w:rPr>
          <w:rFonts w:ascii="Kalpurush" w:eastAsia="Nikosh" w:hAnsi="Kalpurush" w:cs="Kalpurush"/>
          <w:sz w:val="24"/>
          <w:szCs w:val="24"/>
          <w:cs/>
          <w:lang w:bidi="bn-BD"/>
        </w:rPr>
        <w:t>রগ্র</w:t>
      </w:r>
      <w:r w:rsidRPr="0023444E">
        <w:rPr>
          <w:rFonts w:ascii="Kalpurush" w:eastAsia="Nikosh" w:hAnsi="Kalpurush" w:cs="Kalpurush" w:hint="cs"/>
          <w:sz w:val="24"/>
          <w:szCs w:val="24"/>
          <w:cs/>
          <w:lang w:bidi="bn-BD"/>
        </w:rPr>
        <w:t>স্ত</w:t>
      </w:r>
      <w:r w:rsidRPr="0023444E">
        <w:rPr>
          <w:rFonts w:ascii="Kalpurush" w:eastAsia="Nikosh" w:hAnsi="Kalpurush" w:cs="Kalpurush"/>
          <w:sz w:val="24"/>
          <w:szCs w:val="24"/>
          <w:cs/>
          <w:lang w:bidi="bn-BD"/>
        </w:rPr>
        <w:t xml:space="preserve"> ও দুর্বল ব্যক্তির জন্য মুযদালিফা </w:t>
      </w:r>
      <w:r w:rsidR="00B92A2D" w:rsidRPr="0023444E">
        <w:rPr>
          <w:rFonts w:ascii="Kalpurush" w:eastAsia="Nikosh" w:hAnsi="Kalpurush" w:cs="Kalpurush" w:hint="cs"/>
          <w:sz w:val="24"/>
          <w:szCs w:val="24"/>
          <w:cs/>
          <w:lang w:bidi="bn-BD"/>
        </w:rPr>
        <w:t>থেকে</w:t>
      </w:r>
      <w:r w:rsidRPr="0023444E">
        <w:rPr>
          <w:rFonts w:ascii="Kalpurush" w:eastAsia="Nikosh" w:hAnsi="Kalpurush" w:cs="Kalpurush"/>
          <w:sz w:val="24"/>
          <w:szCs w:val="24"/>
          <w:cs/>
          <w:lang w:bidi="bn-BD"/>
        </w:rPr>
        <w:t xml:space="preserve"> মিনায় যাওয়া জায়েয আছে। আর যারা দুর্বল নয় ও দুর্বলের সহযোগিতাতেও নয় এমন ব্যক্তিরা ফজর হওয়া পর্যন্ত </w:t>
      </w:r>
      <w:r w:rsidRPr="0023444E">
        <w:rPr>
          <w:rFonts w:ascii="Kalpurush" w:eastAsia="Nikosh" w:hAnsi="Kalpurush" w:cs="Kalpurush" w:hint="cs"/>
          <w:sz w:val="24"/>
          <w:szCs w:val="24"/>
          <w:cs/>
          <w:lang w:bidi="bn-BD"/>
        </w:rPr>
        <w:t>সেখানে অবস্থান করতে</w:t>
      </w:r>
      <w:r w:rsidRPr="0023444E">
        <w:rPr>
          <w:rFonts w:ascii="Kalpurush" w:eastAsia="Nikosh" w:hAnsi="Kalpurush" w:cs="Kalpurush"/>
          <w:sz w:val="24"/>
          <w:szCs w:val="24"/>
          <w:cs/>
          <w:lang w:bidi="bn-BD"/>
        </w:rPr>
        <w:t xml:space="preserve"> থাকবে। আরাম করার জন্য প্রথম রাত্রে কঙ্কর নিক্ষেপ করার প্রতিযোগিতা যা আজকাল অধিকাংশ মানুষ করে থাকে</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 নবী সাল্লাল্লাহু </w:t>
      </w:r>
      <w:r w:rsidR="00733AE2" w:rsidRPr="0023444E">
        <w:rPr>
          <w:rFonts w:ascii="Kalpurush" w:eastAsia="Nikosh" w:hAnsi="Kalpurush" w:cs="Kalpurush"/>
          <w:sz w:val="24"/>
          <w:szCs w:val="24"/>
          <w:cs/>
          <w:lang w:bidi="bn-BD"/>
        </w:rPr>
        <w:t>আলাইহি ওয়াসাল্লামের</w:t>
      </w:r>
      <w:r w:rsidRPr="0023444E">
        <w:rPr>
          <w:rFonts w:ascii="Kalpurush" w:eastAsia="Nikosh" w:hAnsi="Kalpurush" w:cs="Kalpurush"/>
          <w:sz w:val="24"/>
          <w:szCs w:val="24"/>
          <w:cs/>
          <w:lang w:bidi="bn-BD"/>
        </w:rPr>
        <w:t xml:space="preserve"> সুন্নাতের পরিপন্থী।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হাজী সাহেব মুযদালিফায় ফজর সালাত পড়ে আল-মাশ</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আরুল হারামে অবস্থান করবে। কিব</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cs/>
          <w:lang w:bidi="bn-BD"/>
        </w:rPr>
        <w:t>মুখী হয়ে হস্তদ্বয় উত্তোলন করে পূর্বাকাশ পুরোপুরি ফর্শা হওয়া পর্যন্ত বেশি বেশি আল্লাহকে আহ</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বান করবে।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মুযদালিফার যে কোনো স্থানে অবস্থান করলেই তা তার জন্য যথেষ্ট হবে।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নবী সাল্লাল্লাহু </w:t>
      </w:r>
      <w:r w:rsidR="00733AE2" w:rsidRPr="0023444E">
        <w:rPr>
          <w:rFonts w:ascii="Kalpurush" w:eastAsia="Nikosh" w:hAnsi="Kalpurush" w:cs="Kalpurush"/>
          <w:sz w:val="24"/>
          <w:szCs w:val="24"/>
          <w:cs/>
          <w:lang w:bidi="bn-BD"/>
        </w:rPr>
        <w:t>আলাইহি ওয়াসাল্লামের</w:t>
      </w:r>
      <w:r w:rsidRPr="0023444E">
        <w:rPr>
          <w:rFonts w:ascii="Kalpurush" w:eastAsia="Nikosh" w:hAnsi="Kalpurush" w:cs="Kalpurush"/>
          <w:sz w:val="24"/>
          <w:szCs w:val="24"/>
          <w:cs/>
          <w:lang w:bidi="bn-BD"/>
        </w:rPr>
        <w:t xml:space="preserve"> বাণী রয়েছে</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وقفت ها هنا وجمع كلها موقف</w:t>
      </w:r>
      <w:r w:rsidRPr="0023444E">
        <w:rPr>
          <w:rFonts w:ascii="Kalpurush" w:eastAsia="Nikosh" w:hAnsi="Kalpurush" w:cs="KFGQPC Uthman Taha Naskh" w:hint="cs"/>
          <w:color w:val="333399"/>
          <w:sz w:val="24"/>
          <w:szCs w:val="24"/>
          <w:rtl/>
        </w:rPr>
        <w:t xml:space="preserve">» </w:t>
      </w:r>
      <w:r w:rsidRPr="0023444E">
        <w:rPr>
          <w:rFonts w:ascii="Kalpurush" w:eastAsia="Nikosh" w:hAnsi="Kalpurush" w:cs="KFGQPC Uthman Taha Naskh"/>
          <w:color w:val="333399"/>
          <w:sz w:val="24"/>
          <w:szCs w:val="24"/>
          <w:rtl/>
        </w:rPr>
        <w:t>[رواه مسلم]</w:t>
      </w:r>
      <w:r w:rsidRPr="0023444E">
        <w:rPr>
          <w:rFonts w:ascii="Kalpurush" w:eastAsia="Nikosh" w:hAnsi="Kalpurush" w:cs="KFGQPC Uthman Taha Naskh" w:hint="cs"/>
          <w:color w:val="333399"/>
          <w:sz w:val="24"/>
          <w:szCs w:val="24"/>
          <w:rtl/>
        </w:rPr>
        <w:t xml:space="preserve"> </w:t>
      </w:r>
      <w:r w:rsidRPr="0023444E">
        <w:rPr>
          <w:rFonts w:ascii="Kalpurush" w:eastAsia="Nikosh" w:hAnsi="Kalpurush" w:cs="KFGQPC Uthman Taha Naskh"/>
          <w:color w:val="333399"/>
          <w:sz w:val="24"/>
          <w:szCs w:val="24"/>
          <w:rtl/>
        </w:rPr>
        <w:t>و</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جمع</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 هي مزدلفة.</w:t>
      </w:r>
    </w:p>
    <w:p w:rsidR="008D539F" w:rsidRPr="0023444E" w:rsidRDefault="008D539F" w:rsidP="00CC6B09">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আমি এখানে অবস্থান করলাম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তবে </w:t>
      </w:r>
      <w:r w:rsidR="00CC6B09">
        <w:rPr>
          <w:rFonts w:ascii="Kalpurush" w:eastAsia="Nikosh" w:hAnsi="Kalpurush" w:cs="Kalpurush" w:hint="cs"/>
          <w:sz w:val="24"/>
          <w:szCs w:val="24"/>
          <w:cs/>
          <w:lang w:bidi="bn-BD"/>
        </w:rPr>
        <w:t>জাম‘ তথা</w:t>
      </w:r>
      <w:r w:rsidRPr="0023444E">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 xml:space="preserve">মুযদালিফা সম্পূর্ণটাই অবস্থান স্থল। এ হাদীসটি </w:t>
      </w:r>
      <w:r w:rsidRPr="0023444E">
        <w:rPr>
          <w:rFonts w:ascii="Kalpurush" w:eastAsia="Nikosh" w:hAnsi="Kalpurush" w:cs="Kalpurush" w:hint="cs"/>
          <w:sz w:val="24"/>
          <w:szCs w:val="24"/>
          <w:cs/>
          <w:lang w:bidi="bn-BD"/>
        </w:rPr>
        <w:t xml:space="preserve">ইমাম </w:t>
      </w:r>
      <w:r w:rsidRPr="0023444E">
        <w:rPr>
          <w:rFonts w:ascii="Kalpurush" w:eastAsia="Nikosh" w:hAnsi="Kalpurush" w:cs="Kalpurush"/>
          <w:sz w:val="24"/>
          <w:szCs w:val="24"/>
          <w:cs/>
          <w:lang w:bidi="bn-BD"/>
        </w:rPr>
        <w:t xml:space="preserve">মুসলিম বর্ণনা করেছেন। আর </w:t>
      </w:r>
      <w:r w:rsidRPr="0023444E">
        <w:rPr>
          <w:rFonts w:ascii="Kalpurush" w:eastAsia="Nikosh" w:hAnsi="Kalpurush" w:cs="Kalpurush" w:hint="cs"/>
          <w:sz w:val="24"/>
          <w:szCs w:val="24"/>
          <w:cs/>
          <w:lang w:bidi="bn-BD"/>
        </w:rPr>
        <w:t>হাদীসে বর্ণিত ‘</w:t>
      </w:r>
      <w:r w:rsidRPr="0023444E">
        <w:rPr>
          <w:rFonts w:ascii="Kalpurush" w:eastAsia="Nikosh" w:hAnsi="Kalpurush" w:cs="Kalpurush"/>
          <w:sz w:val="24"/>
          <w:szCs w:val="24"/>
          <w:cs/>
          <w:lang w:bidi="bn-BD"/>
        </w:rPr>
        <w:t>জ</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অর্থ মুযদালিফা</w:t>
      </w:r>
      <w:r w:rsidR="00B13E4E"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তারপর হাজী সাহেব কুরবানীর দিবসে সূর্য উদিত হওয়ার আগেই </w:t>
      </w:r>
      <w:r w:rsidRPr="0023444E">
        <w:rPr>
          <w:rFonts w:ascii="Kalpurush" w:eastAsia="Nikosh" w:hAnsi="Kalpurush" w:cs="Kalpurush"/>
          <w:sz w:val="24"/>
          <w:szCs w:val="24"/>
          <w:cs/>
          <w:lang w:bidi="bn-BD"/>
        </w:rPr>
        <w:lastRenderedPageBreak/>
        <w:t xml:space="preserve">মিনায় চলে আসবে ও জামরাতুল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আকাবায় সাতটি কঙ্কর নিক্ষেপ করবে। জামরাতুল </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আকাবা হলো বড় জামরা যা মক্কার নিকটবর্তী। আর প্রতিটি কঙ্কর ছোলা বুটের চেয়ে একটু বড় হতে হবে। চতুর্দিক</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কঙ্কর নিক্ষেপ করা জায়েয হওয়ার ওপর সকল</w:t>
      </w:r>
      <w:r w:rsidR="0023444E" w:rsidRPr="0023444E">
        <w:rPr>
          <w:rFonts w:ascii="Kalpurush" w:eastAsia="Nikosh" w:hAnsi="Kalpurush" w:cs="Kalpurush"/>
          <w:sz w:val="24"/>
          <w:szCs w:val="24"/>
          <w:cs/>
          <w:lang w:bidi="bn-BD"/>
        </w:rPr>
        <w:t xml:space="preserve"> আলিম</w:t>
      </w:r>
      <w:r w:rsidRPr="0023444E">
        <w:rPr>
          <w:rFonts w:ascii="Kalpurush" w:eastAsia="Nikosh" w:hAnsi="Kalpurush" w:cs="Kalpurush"/>
          <w:sz w:val="24"/>
          <w:szCs w:val="24"/>
          <w:cs/>
          <w:lang w:bidi="bn-BD"/>
        </w:rPr>
        <w:t>গণ একমত হয়েছেন। তবে কা</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বাকে তার বাম পাশে আর মিনাকে তার ডান পাশে রেখে কঙ্কর নিক্ষেপ করা উত্তম।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ইবন মাসউদ রাদিয়াল্লাহু আনহুর হাদীসে আছে</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cs/>
          <w:lang w:bidi="bn-BD"/>
        </w:rPr>
        <w:t>«</w:t>
      </w:r>
      <w:r w:rsidRPr="0023444E">
        <w:rPr>
          <w:rFonts w:ascii="Kalpurush" w:eastAsia="Nikosh" w:hAnsi="Kalpurush" w:cs="KFGQPC Uthman Taha Naskh"/>
          <w:color w:val="333399"/>
          <w:sz w:val="24"/>
          <w:szCs w:val="24"/>
          <w:rtl/>
        </w:rPr>
        <w:t>أنه انتهى إلى الجمرة الكبرى فجعل البيت عن يساره ومنى عن يمينه ورمى بسبع، وقال: هكذا رمى الذي أنزل عليه سورة البقرة</w:t>
      </w:r>
      <w:r w:rsidR="00B92A2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2344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তিনি যখন বড় জামরার নিকটে পৌঁছ</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cs/>
          <w:lang w:bidi="bn-BD"/>
        </w:rPr>
        <w:t>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তখন কা</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বাকে তাঁর বাম পাশে আর মিনাকে তাঁর ডান পাশে রা</w:t>
      </w:r>
      <w:r w:rsidRPr="0023444E">
        <w:rPr>
          <w:rFonts w:ascii="Kalpurush" w:eastAsia="Nikosh" w:hAnsi="Kalpurush" w:cs="Kalpurush" w:hint="cs"/>
          <w:sz w:val="24"/>
          <w:szCs w:val="24"/>
          <w:cs/>
          <w:lang w:bidi="bn-BD"/>
        </w:rPr>
        <w:t>খলে</w:t>
      </w:r>
      <w:r w:rsidRPr="0023444E">
        <w:rPr>
          <w:rFonts w:ascii="Kalpurush" w:eastAsia="Nikosh" w:hAnsi="Kalpurush" w:cs="Kalpurush"/>
          <w:sz w:val="24"/>
          <w:szCs w:val="24"/>
          <w:cs/>
          <w:lang w:bidi="bn-BD"/>
        </w:rPr>
        <w:t>ন ও সাতটি কঙ্কর নিক্ষেপ কর</w:t>
      </w:r>
      <w:r w:rsidRPr="0023444E">
        <w:rPr>
          <w:rFonts w:ascii="Kalpurush" w:eastAsia="Nikosh" w:hAnsi="Kalpurush" w:cs="Kalpurush" w:hint="cs"/>
          <w:sz w:val="24"/>
          <w:szCs w:val="24"/>
          <w:cs/>
          <w:lang w:bidi="bn-BD"/>
        </w:rPr>
        <w:t>লে</w:t>
      </w:r>
      <w:r w:rsidRPr="0023444E">
        <w:rPr>
          <w:rFonts w:ascii="Kalpurush" w:eastAsia="Nikosh" w:hAnsi="Kalpurush" w:cs="Kalpurush"/>
          <w:sz w:val="24"/>
          <w:szCs w:val="24"/>
          <w:cs/>
          <w:lang w:bidi="bn-BD"/>
        </w:rPr>
        <w:t>ন এবং ব</w:t>
      </w:r>
      <w:r w:rsidRPr="0023444E">
        <w:rPr>
          <w:rFonts w:ascii="Kalpurush" w:eastAsia="Nikosh" w:hAnsi="Kalpurush" w:cs="Kalpurush" w:hint="cs"/>
          <w:sz w:val="24"/>
          <w:szCs w:val="24"/>
          <w:cs/>
          <w:lang w:bidi="bn-BD"/>
        </w:rPr>
        <w:t>ললে</w:t>
      </w:r>
      <w:r w:rsidRPr="0023444E">
        <w:rPr>
          <w:rFonts w:ascii="Kalpurush" w:eastAsia="Nikosh" w:hAnsi="Kalpurush" w:cs="Kalpurush"/>
          <w:sz w:val="24"/>
          <w:szCs w:val="24"/>
          <w:cs/>
          <w:lang w:bidi="bn-BD"/>
        </w:rPr>
        <w:t>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যার ওপর</w:t>
      </w:r>
      <w:r w:rsidR="0023444E" w:rsidRPr="0023444E">
        <w:rPr>
          <w:rFonts w:ascii="Kalpurush" w:eastAsia="Nikosh" w:hAnsi="Kalpurush" w:cs="Kalpurush"/>
          <w:sz w:val="24"/>
          <w:szCs w:val="24"/>
          <w:cs/>
          <w:lang w:bidi="bn-BD"/>
        </w:rPr>
        <w:t xml:space="preserve"> সূরা আল-বাক</w:t>
      </w:r>
      <w:r w:rsidR="0023444E" w:rsidRPr="0023444E">
        <w:rPr>
          <w:rFonts w:ascii="Kalpurush" w:eastAsia="Nikosh" w:hAnsi="Kalpurush" w:cs="Kalpurush" w:hint="cs"/>
          <w:sz w:val="24"/>
          <w:szCs w:val="24"/>
          <w:cs/>
          <w:lang w:bidi="bn-BD"/>
        </w:rPr>
        <w:t>ারা</w:t>
      </w:r>
      <w:r w:rsidRPr="0023444E">
        <w:rPr>
          <w:rFonts w:ascii="Kalpurush" w:eastAsia="Nikosh" w:hAnsi="Kalpurush" w:cs="Kalpurush"/>
          <w:sz w:val="24"/>
          <w:szCs w:val="24"/>
          <w:cs/>
          <w:lang w:bidi="bn-BD"/>
        </w:rPr>
        <w:t>হ অবতীর্ণ হয়েছিল তিনি এভাবে কঙ্কর নিক্ষেপ করেছিলেন</w:t>
      </w:r>
      <w:r w:rsidR="00B92A2D"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hi-IN"/>
        </w:rPr>
        <w:t>।</w:t>
      </w:r>
      <w:r w:rsidR="00B13E4E" w:rsidRPr="0023444E">
        <w:rPr>
          <w:rStyle w:val="FootnoteReference"/>
          <w:rFonts w:ascii="Kalpurush" w:eastAsia="Nikosh" w:hAnsi="Kalpurush" w:cs="Kalpurush"/>
          <w:sz w:val="24"/>
          <w:szCs w:val="24"/>
          <w:cs/>
          <w:lang w:bidi="bn-BD"/>
        </w:rPr>
        <w:footnoteReference w:id="75"/>
      </w:r>
    </w:p>
    <w:p w:rsidR="008D539F" w:rsidRPr="0023444E" w:rsidRDefault="008D539F" w:rsidP="008D539F">
      <w:pPr>
        <w:pStyle w:val="BodyText2"/>
        <w:spacing w:after="120" w:line="259" w:lineRule="auto"/>
        <w:jc w:val="both"/>
        <w:rPr>
          <w:rFonts w:ascii="Kalpurush" w:eastAsia="Nikosh" w:hAnsi="Kalpurush" w:cs="Kalpurush"/>
          <w:sz w:val="24"/>
          <w:szCs w:val="24"/>
          <w:lang w:bidi="bn-BD"/>
        </w:rPr>
      </w:pPr>
      <w:r w:rsidRPr="0023444E">
        <w:rPr>
          <w:rFonts w:ascii="Kalpurush" w:eastAsia="Nikosh" w:hAnsi="Kalpurush" w:cs="Kalpurush"/>
          <w:sz w:val="24"/>
          <w:szCs w:val="24"/>
          <w:cs/>
          <w:lang w:bidi="bn-BD"/>
        </w:rPr>
        <w:t>বড় কঙ্কর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ম</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জা ও জুতা নিক্ষেপ করা জায়েয নয়। হাজী সাহেব জামরাতুল আকাবাতে কঙ্কর নিক্ষেপ করার সময় তালবীয়াহ পাঠ ছেড়ে দিবে।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হাজী সাহেবদের জন্য </w:t>
      </w:r>
      <w:r w:rsidRPr="0023444E">
        <w:rPr>
          <w:rFonts w:ascii="Kalpurush" w:eastAsia="Nikosh" w:hAnsi="Kalpurush" w:cs="Kalpurush" w:hint="cs"/>
          <w:sz w:val="24"/>
          <w:szCs w:val="24"/>
          <w:cs/>
          <w:lang w:bidi="bn-BD"/>
        </w:rPr>
        <w:t xml:space="preserve">সুন্নাত হচ্ছে, ধারাবাহিকভাবে </w:t>
      </w:r>
      <w:r w:rsidRPr="0023444E">
        <w:rPr>
          <w:rFonts w:ascii="Kalpurush" w:eastAsia="Nikosh" w:hAnsi="Kalpurush" w:cs="Kalpurush"/>
          <w:sz w:val="24"/>
          <w:szCs w:val="24"/>
          <w:cs/>
          <w:lang w:bidi="bn-BD"/>
        </w:rPr>
        <w:t>আগে কঙ্কর মারা</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তারপর সে তামাত্তু</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বা কিরান হজকারী হলে হাদ</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জবেহ করা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তারপর চুল </w:t>
      </w:r>
      <w:r w:rsidRPr="0023444E">
        <w:rPr>
          <w:rFonts w:ascii="Kalpurush" w:eastAsia="Nikosh" w:hAnsi="Kalpurush" w:cs="Kalpurush" w:hint="cs"/>
          <w:sz w:val="24"/>
          <w:szCs w:val="24"/>
          <w:cs/>
          <w:lang w:bidi="bn-BD"/>
        </w:rPr>
        <w:t>কামিয়ে ফেলা</w:t>
      </w:r>
      <w:r w:rsidRPr="0023444E">
        <w:rPr>
          <w:rFonts w:ascii="Kalpurush" w:eastAsia="Nikosh" w:hAnsi="Kalpurush" w:cs="Kalpurush"/>
          <w:sz w:val="24"/>
          <w:szCs w:val="24"/>
          <w:cs/>
          <w:lang w:bidi="bn-BD"/>
        </w:rPr>
        <w:t xml:space="preserve"> বা চুল ছোট করা। </w:t>
      </w:r>
      <w:r w:rsidRPr="0023444E">
        <w:rPr>
          <w:rFonts w:ascii="Kalpurush" w:eastAsia="Nikosh" w:hAnsi="Kalpurush" w:cs="Kalpurush" w:hint="cs"/>
          <w:sz w:val="24"/>
          <w:szCs w:val="24"/>
          <w:cs/>
          <w:lang w:bidi="bn-BD"/>
        </w:rPr>
        <w:t xml:space="preserve">তবে </w:t>
      </w:r>
      <w:r w:rsidRPr="0023444E">
        <w:rPr>
          <w:rFonts w:ascii="Kalpurush" w:eastAsia="Nikosh" w:hAnsi="Kalpurush" w:cs="Kalpurush"/>
          <w:sz w:val="24"/>
          <w:szCs w:val="24"/>
          <w:cs/>
          <w:lang w:bidi="bn-BD"/>
        </w:rPr>
        <w:t xml:space="preserve">পুরুষের জন্য </w:t>
      </w:r>
      <w:r w:rsidRPr="0023444E">
        <w:rPr>
          <w:rFonts w:ascii="Kalpurush" w:eastAsia="Nikosh" w:hAnsi="Kalpurush" w:cs="Kalpurush" w:hint="cs"/>
          <w:sz w:val="24"/>
          <w:szCs w:val="24"/>
          <w:cs/>
          <w:lang w:bidi="bn-BD"/>
        </w:rPr>
        <w:t>চুল কামিয়ে ফেলা</w:t>
      </w:r>
      <w:r w:rsidRPr="0023444E">
        <w:rPr>
          <w:rFonts w:ascii="Kalpurush" w:eastAsia="Nikosh" w:hAnsi="Kalpurush" w:cs="Kalpurush"/>
          <w:sz w:val="24"/>
          <w:szCs w:val="24"/>
          <w:cs/>
          <w:lang w:bidi="bn-BD"/>
        </w:rPr>
        <w:t xml:space="preserve"> উত্তম।</w:t>
      </w:r>
      <w:r w:rsidRPr="0023444E">
        <w:rPr>
          <w:rFonts w:ascii="Kalpurush" w:eastAsia="Nikosh" w:hAnsi="Kalpurush" w:cs="Kalpurush" w:hint="cs"/>
          <w:sz w:val="24"/>
          <w:szCs w:val="24"/>
          <w:cs/>
          <w:lang w:bidi="bn-BD"/>
        </w:rPr>
        <w:t xml:space="preserve"> কারণ</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নবী সাল্লাল্লাহু আলাইহি ওয়াসাল্লাম </w:t>
      </w:r>
      <w:r w:rsidRPr="0023444E">
        <w:rPr>
          <w:rFonts w:ascii="Kalpurush" w:eastAsia="Nikosh" w:hAnsi="Kalpurush" w:cs="Kalpurush" w:hint="cs"/>
          <w:sz w:val="24"/>
          <w:szCs w:val="24"/>
          <w:cs/>
          <w:lang w:bidi="bn-BD"/>
        </w:rPr>
        <w:t xml:space="preserve">মাথা </w:t>
      </w:r>
      <w:r w:rsidRPr="0023444E">
        <w:rPr>
          <w:rFonts w:ascii="Kalpurush" w:eastAsia="Nikosh" w:hAnsi="Kalpurush" w:cs="Kalpurush" w:hint="cs"/>
          <w:sz w:val="24"/>
          <w:szCs w:val="24"/>
          <w:cs/>
          <w:lang w:bidi="bn-BD"/>
        </w:rPr>
        <w:lastRenderedPageBreak/>
        <w:t>মুণ্ডন</w:t>
      </w:r>
      <w:r w:rsidRPr="0023444E">
        <w:rPr>
          <w:rFonts w:ascii="Kalpurush" w:eastAsia="Nikosh" w:hAnsi="Kalpurush" w:cs="Kalpurush"/>
          <w:sz w:val="24"/>
          <w:szCs w:val="24"/>
          <w:cs/>
          <w:lang w:bidi="bn-BD"/>
        </w:rPr>
        <w:t>কারীদের জন্য তিনবার রাহমাত ও মাগফিরাতের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করেছেন। আর চুল ছোটকারীদের জন্য মাত্র একবার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করেছেন। যেমন</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এ হাদীসটি বুখারী ও মুসলিম বর্ণনা করেছেন। তারপর হাজী সাহেব তাওয়াফে ইফা</w:t>
      </w:r>
      <w:r w:rsidR="00B92A2D" w:rsidRPr="0023444E">
        <w:rPr>
          <w:rFonts w:ascii="Kalpurush" w:eastAsia="Nikosh" w:hAnsi="Kalpurush" w:cs="Kalpurush" w:hint="cs"/>
          <w:sz w:val="24"/>
          <w:szCs w:val="24"/>
          <w:cs/>
          <w:lang w:bidi="bn-BD"/>
        </w:rPr>
        <w:t>দাহ বা হজ</w:t>
      </w:r>
      <w:r w:rsidR="00B92A2D" w:rsidRPr="0023444E">
        <w:rPr>
          <w:rFonts w:ascii="Kalpurush" w:eastAsia="Nikosh" w:hAnsi="Kalpurush" w:cs="Kalpurush" w:hint="cs"/>
          <w:sz w:val="24"/>
          <w:szCs w:val="24"/>
          <w:cs/>
          <w:lang w:bidi="bn-IN"/>
        </w:rPr>
        <w:t>ে</w:t>
      </w:r>
      <w:r w:rsidRPr="0023444E">
        <w:rPr>
          <w:rFonts w:ascii="Kalpurush" w:eastAsia="Nikosh" w:hAnsi="Kalpurush" w:cs="Kalpurush" w:hint="cs"/>
          <w:sz w:val="24"/>
          <w:szCs w:val="24"/>
          <w:cs/>
          <w:lang w:bidi="bn-BD"/>
        </w:rPr>
        <w:t>র বড় তাওয়াফ</w:t>
      </w:r>
      <w:r w:rsidRPr="0023444E">
        <w:rPr>
          <w:rFonts w:ascii="Kalpurush" w:eastAsia="Nikosh" w:hAnsi="Kalpurush" w:cs="Kalpurush"/>
          <w:sz w:val="24"/>
          <w:szCs w:val="24"/>
          <w:cs/>
          <w:lang w:bidi="bn-BD"/>
        </w:rPr>
        <w:t xml:space="preserve"> করার জন্য বাইতুল্লাহতে যাবেন।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আর </w:t>
      </w:r>
      <w:r w:rsidRPr="0023444E">
        <w:rPr>
          <w:rFonts w:ascii="Kalpurush" w:eastAsia="Nikosh" w:hAnsi="Kalpurush" w:cs="Kalpurush" w:hint="cs"/>
          <w:sz w:val="24"/>
          <w:szCs w:val="24"/>
          <w:cs/>
          <w:lang w:bidi="bn-BD"/>
        </w:rPr>
        <w:t>এটা</w:t>
      </w:r>
      <w:r w:rsidR="00B92A2D" w:rsidRPr="0023444E">
        <w:rPr>
          <w:rFonts w:ascii="Kalpurush" w:eastAsia="Nikosh" w:hAnsi="Kalpurush" w:cs="Kalpurush"/>
          <w:sz w:val="24"/>
          <w:szCs w:val="24"/>
          <w:cs/>
          <w:lang w:bidi="bn-BD"/>
        </w:rPr>
        <w:t xml:space="preserve">ই জাবির ইবন আব্দুল্লাহ </w:t>
      </w:r>
      <w:r w:rsidRPr="0023444E">
        <w:rPr>
          <w:rFonts w:ascii="Kalpurush" w:eastAsia="Nikosh" w:hAnsi="Kalpurush" w:cs="Kalpurush"/>
          <w:sz w:val="24"/>
          <w:szCs w:val="24"/>
          <w:cs/>
          <w:lang w:bidi="bn-BD"/>
        </w:rPr>
        <w:t>রা</w:t>
      </w:r>
      <w:r w:rsidRPr="0023444E">
        <w:rPr>
          <w:rFonts w:ascii="Kalpurush" w:eastAsia="Nikosh" w:hAnsi="Kalpurush" w:cs="Kalpurush" w:hint="cs"/>
          <w:sz w:val="24"/>
          <w:szCs w:val="24"/>
          <w:cs/>
          <w:lang w:bidi="bn-BD"/>
        </w:rPr>
        <w:t>দিয়া</w:t>
      </w:r>
      <w:r w:rsidR="00B92A2D" w:rsidRPr="0023444E">
        <w:rPr>
          <w:rFonts w:ascii="Kalpurush" w:eastAsia="Nikosh" w:hAnsi="Kalpurush" w:cs="Kalpurush"/>
          <w:sz w:val="24"/>
          <w:szCs w:val="24"/>
          <w:cs/>
          <w:lang w:bidi="bn-BD"/>
        </w:rPr>
        <w:t>ল্লাহু আনহুমার</w:t>
      </w:r>
      <w:r w:rsidRPr="0023444E">
        <w:rPr>
          <w:rFonts w:ascii="Kalpurush" w:eastAsia="Nikosh" w:hAnsi="Kalpurush" w:cs="Kalpurush"/>
          <w:sz w:val="24"/>
          <w:szCs w:val="24"/>
          <w:cs/>
          <w:lang w:bidi="bn-BD"/>
        </w:rPr>
        <w:t xml:space="preserve"> হাদীসে সুন্নাত হিসাবে বর্ণিত হয়েছে</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হাদীসটি </w:t>
      </w:r>
      <w:r w:rsidRPr="0023444E">
        <w:rPr>
          <w:rFonts w:ascii="Kalpurush" w:eastAsia="Nikosh" w:hAnsi="Kalpurush" w:cs="Kalpurush" w:hint="cs"/>
          <w:sz w:val="24"/>
          <w:szCs w:val="24"/>
          <w:cs/>
          <w:lang w:bidi="bn-BD"/>
        </w:rPr>
        <w:t xml:space="preserve">ইমাম </w:t>
      </w:r>
      <w:r w:rsidRPr="0023444E">
        <w:rPr>
          <w:rFonts w:ascii="Kalpurush" w:eastAsia="Nikosh" w:hAnsi="Kalpurush" w:cs="Kalpurush"/>
          <w:sz w:val="24"/>
          <w:szCs w:val="24"/>
          <w:cs/>
          <w:lang w:bidi="bn-BD"/>
        </w:rPr>
        <w:t xml:space="preserve">মুসলিম বর্ণনা করেছেন। তাতে </w:t>
      </w:r>
      <w:r w:rsidRPr="0023444E">
        <w:rPr>
          <w:rFonts w:ascii="Kalpurush" w:eastAsia="Nikosh" w:hAnsi="Kalpurush" w:cs="Kalpurush" w:hint="cs"/>
          <w:sz w:val="24"/>
          <w:szCs w:val="24"/>
          <w:cs/>
          <w:lang w:bidi="bn-BD"/>
        </w:rPr>
        <w:t>এসেছে,</w:t>
      </w:r>
      <w:r w:rsidRPr="0023444E">
        <w:rPr>
          <w:rFonts w:ascii="Kalpurush" w:eastAsia="Nikosh" w:hAnsi="Kalpurush" w:cs="Kalpurush"/>
          <w:sz w:val="24"/>
          <w:szCs w:val="24"/>
          <w:cs/>
          <w:lang w:bidi="bn-BD"/>
        </w:rPr>
        <w:t xml:space="preserve"> </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أن النبي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أتى الجمرة التي عند الشجرة فرماها بسبع حصيات يكبر مع كل حصاة منها، مثل حصي الحذف، رمى من بطن الوادي ثم انصرف إلى المنحر فنحر ثم ركب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فأفاض إلى البيت فصلى بمكة الظهر</w:t>
      </w:r>
      <w:r w:rsidRPr="0023444E">
        <w:rPr>
          <w:rFonts w:ascii="Kalpurush" w:eastAsia="Nikosh" w:hAnsi="Kalpurush" w:cs="KFGQPC Uthman Taha Naskh" w:hint="cs"/>
          <w:color w:val="333399"/>
          <w:sz w:val="24"/>
          <w:szCs w:val="24"/>
          <w:rtl/>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নবী সাল্লাল্লাহু আলাইহি ওয়াসাল্লাম যে জামরাটি গাছের নিকটে ছিল তার কাছে আসলেন ও তাতে সাতটি কঙ্কর নিক্ষেপ করলেন আর প্রত্যেক কঙ্কর নিক্ষেপকালে </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আল্লাহু আকবার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বললেন। কঙ্কর ছেলেদের ব্যবহৃত গুলালের গুলির মত-বা সমান হবে। নবী সাল্লাল্লাহু আলাইহি ওয়াসাল্লাম বাত্বনুল ওয়াদী</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কঙ্কর নিক্ষেপ করেছিলেন। তারপর মিনায় গেলেন ও </w:t>
      </w:r>
      <w:r w:rsidRPr="0023444E">
        <w:rPr>
          <w:rFonts w:ascii="Kalpurush" w:eastAsia="Nikosh" w:hAnsi="Kalpurush" w:cs="Kalpurush" w:hint="cs"/>
          <w:sz w:val="24"/>
          <w:szCs w:val="24"/>
          <w:cs/>
          <w:lang w:bidi="bn-BD"/>
        </w:rPr>
        <w:t xml:space="preserve">উটের নাহর </w:t>
      </w:r>
      <w:r w:rsidRPr="0023444E">
        <w:rPr>
          <w:rFonts w:ascii="Kalpurush" w:eastAsia="Nikosh" w:hAnsi="Kalpurush" w:cs="Kalpurush"/>
          <w:sz w:val="24"/>
          <w:szCs w:val="24"/>
          <w:cs/>
          <w:lang w:bidi="bn-BD"/>
        </w:rPr>
        <w:t>করলেন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তারপর রাসূলুল্লাহ সাল্লাল্লাহু আলাইহি ওয়াসাল্লাম সাওয়ারীতে আরোহণ করে মক্কায় এসে বায়তুল্লাহ শরীফ</w:t>
      </w:r>
      <w:r w:rsidRPr="0023444E">
        <w:rPr>
          <w:rFonts w:ascii="Kalpurush" w:eastAsia="Nikosh" w:hAnsi="Kalpurush" w:cs="Kalpurush" w:hint="cs"/>
          <w:sz w:val="24"/>
          <w:szCs w:val="24"/>
          <w:cs/>
          <w:lang w:bidi="bn-BD"/>
        </w:rPr>
        <w:t>ে এসে পৌঁছা</w:t>
      </w:r>
      <w:r w:rsidRPr="0023444E">
        <w:rPr>
          <w:rFonts w:ascii="Kalpurush" w:eastAsia="Nikosh" w:hAnsi="Kalpurush" w:cs="Kalpurush"/>
          <w:sz w:val="24"/>
          <w:szCs w:val="24"/>
          <w:cs/>
          <w:lang w:bidi="bn-BD"/>
        </w:rPr>
        <w:t xml:space="preserve">লেন ও </w:t>
      </w:r>
      <w:r w:rsidRPr="0023444E">
        <w:rPr>
          <w:rFonts w:ascii="Kalpurush" w:eastAsia="Nikosh" w:hAnsi="Kalpurush" w:cs="Kalpurush" w:hint="cs"/>
          <w:sz w:val="24"/>
          <w:szCs w:val="24"/>
          <w:cs/>
          <w:lang w:bidi="bn-BD"/>
        </w:rPr>
        <w:t>সেখানে</w:t>
      </w:r>
      <w:r w:rsidRPr="0023444E">
        <w:rPr>
          <w:rFonts w:ascii="Kalpurush" w:eastAsia="Nikosh" w:hAnsi="Kalpurush" w:cs="Kalpurush"/>
          <w:sz w:val="24"/>
          <w:szCs w:val="24"/>
          <w:cs/>
          <w:lang w:bidi="bn-BD"/>
        </w:rPr>
        <w:t xml:space="preserve"> যোহরের সালাত আদায় করলেন</w:t>
      </w:r>
      <w:r w:rsidR="00B92A2D"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hi-IN"/>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 xml:space="preserve">কোনো হাজী সাহেব যদি এ চারটি ইবাদাতের কোনো একটি ইবাদাতকে অন্য কোনো একটি ইবাদাতের আগে করে ফেলে তাতে </w:t>
      </w:r>
      <w:r w:rsidRPr="0023444E">
        <w:rPr>
          <w:rFonts w:ascii="Kalpurush" w:eastAsia="Nikosh" w:hAnsi="Kalpurush" w:cs="Kalpurush"/>
          <w:sz w:val="24"/>
          <w:szCs w:val="24"/>
          <w:cs/>
          <w:lang w:bidi="bn-BD"/>
        </w:rPr>
        <w:lastRenderedPageBreak/>
        <w:t>তার ওপর কোনো দোষ বর্তাবে না।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বিদায়</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ব্যাপারে বর্ণিত</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আব্দুল্লাহ ইবন আমর রাদিয়াল্লাহু আনহু এর হাদীস যা বুখারী ও মুসলিম বর্ণনা করেছেন। তাতে আছে</w:t>
      </w:r>
      <w:r w:rsidRPr="0023444E">
        <w:rPr>
          <w:rFonts w:ascii="Kalpurush" w:eastAsia="Nikosh" w:hAnsi="Kalpurush" w:cs="Kalpurush" w:hint="cs"/>
          <w:sz w:val="24"/>
          <w:szCs w:val="24"/>
          <w:cs/>
          <w:lang w:bidi="bn-BD"/>
        </w:rPr>
        <w:t>,</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وقف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والناس يسألونه، قال: فما سئل رسول الله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يومئذ عن شيء قدم أو أخر إلا قال: افعل ولا حرج</w:t>
      </w:r>
      <w:r w:rsidRPr="0023444E">
        <w:rPr>
          <w:rFonts w:ascii="Kalpurush" w:eastAsia="Nikosh" w:hAnsi="Kalpurush" w:cs="KFGQPC Uthman Taha Naskh" w:hint="cs"/>
          <w:color w:val="333399"/>
          <w:sz w:val="24"/>
          <w:szCs w:val="24"/>
          <w:rtl/>
        </w:rPr>
        <w:t>»</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রাসূলুল্লাহ সাল্লাল্লাহু আলাইহি ওয়াসাল্লাম দাঁড়িয়ে ছিলেন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এমতাবস্থায় </w:t>
      </w:r>
      <w:r w:rsidRPr="0023444E">
        <w:rPr>
          <w:rFonts w:ascii="Kalpurush" w:eastAsia="Nikosh" w:hAnsi="Kalpurush" w:cs="Kalpurush" w:hint="cs"/>
          <w:sz w:val="24"/>
          <w:szCs w:val="24"/>
          <w:cs/>
          <w:lang w:bidi="bn-BD"/>
        </w:rPr>
        <w:t xml:space="preserve">যে </w:t>
      </w:r>
      <w:r w:rsidRPr="0023444E">
        <w:rPr>
          <w:rFonts w:ascii="Kalpurush" w:eastAsia="Nikosh" w:hAnsi="Kalpurush" w:cs="Kalpurush"/>
          <w:sz w:val="24"/>
          <w:szCs w:val="24"/>
          <w:cs/>
          <w:lang w:bidi="bn-BD"/>
        </w:rPr>
        <w:t>মানুষেরা তাঁকে জিজ্ঞাসা কর</w:t>
      </w:r>
      <w:r w:rsidRPr="0023444E">
        <w:rPr>
          <w:rFonts w:ascii="Kalpurush" w:eastAsia="Nikosh" w:hAnsi="Kalpurush" w:cs="Kalpurush" w:hint="cs"/>
          <w:sz w:val="24"/>
          <w:szCs w:val="24"/>
          <w:cs/>
          <w:lang w:bidi="bn-BD"/>
        </w:rPr>
        <w:t>ছি</w:t>
      </w:r>
      <w:r w:rsidRPr="0023444E">
        <w:rPr>
          <w:rFonts w:ascii="Kalpurush" w:eastAsia="Nikosh" w:hAnsi="Kalpurush" w:cs="Kalpurush"/>
          <w:sz w:val="24"/>
          <w:szCs w:val="24"/>
          <w:cs/>
          <w:lang w:bidi="bn-BD"/>
        </w:rPr>
        <w:t>লেন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w:t>
      </w:r>
      <w:r w:rsidRPr="0023444E">
        <w:rPr>
          <w:rFonts w:ascii="Kalpurush" w:eastAsia="Nikosh" w:hAnsi="Kalpurush" w:cs="Kalpurush" w:hint="cs"/>
          <w:sz w:val="24"/>
          <w:szCs w:val="24"/>
          <w:cs/>
          <w:lang w:bidi="bn-BD"/>
        </w:rPr>
        <w:t>বর্ণনাকারী</w:t>
      </w:r>
      <w:r w:rsidRPr="0023444E">
        <w:rPr>
          <w:rFonts w:ascii="Kalpurush" w:eastAsia="Nikosh" w:hAnsi="Kalpurush" w:cs="Kalpurush"/>
          <w:sz w:val="24"/>
          <w:szCs w:val="24"/>
          <w:cs/>
          <w:lang w:bidi="bn-BD"/>
        </w:rPr>
        <w:t xml:space="preserve"> বলেন</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রাসূলুল্লাহ সাল্লাল্লাহু আলাইহি ওয়াসাল্লামকে সেদিন </w:t>
      </w:r>
      <w:r w:rsidRPr="0023444E">
        <w:rPr>
          <w:rFonts w:ascii="Kalpurush" w:eastAsia="Nikosh" w:hAnsi="Kalpurush" w:cs="Kalpurush" w:hint="cs"/>
          <w:sz w:val="24"/>
          <w:szCs w:val="24"/>
          <w:cs/>
          <w:lang w:bidi="bn-BD"/>
        </w:rPr>
        <w:t xml:space="preserve">কোনো কিছুকে </w:t>
      </w:r>
      <w:r w:rsidRPr="0023444E">
        <w:rPr>
          <w:rFonts w:ascii="Kalpurush" w:eastAsia="Nikosh" w:hAnsi="Kalpurush" w:cs="Kalpurush"/>
          <w:sz w:val="24"/>
          <w:szCs w:val="24"/>
          <w:cs/>
          <w:lang w:bidi="bn-BD"/>
        </w:rPr>
        <w:t>আগে</w:t>
      </w:r>
      <w:r w:rsidRPr="0023444E">
        <w:rPr>
          <w:rFonts w:ascii="Kalpurush" w:eastAsia="Nikosh" w:hAnsi="Kalpurush" w:cs="Kalpurush" w:hint="cs"/>
          <w:sz w:val="24"/>
          <w:szCs w:val="24"/>
          <w:cs/>
          <w:lang w:bidi="bn-BD"/>
        </w:rPr>
        <w:t xml:space="preserve"> করে ফেলেছে</w:t>
      </w:r>
      <w:r w:rsidRPr="0023444E">
        <w:rPr>
          <w:rFonts w:ascii="Kalpurush" w:eastAsia="Nikosh" w:hAnsi="Kalpurush" w:cs="Kalpurush"/>
          <w:sz w:val="24"/>
          <w:szCs w:val="24"/>
          <w:cs/>
          <w:lang w:bidi="bn-BD"/>
        </w:rPr>
        <w:t xml:space="preserve"> বা পরে </w:t>
      </w:r>
      <w:r w:rsidRPr="0023444E">
        <w:rPr>
          <w:rFonts w:ascii="Kalpurush" w:eastAsia="Nikosh" w:hAnsi="Kalpurush" w:cs="Kalpurush" w:hint="cs"/>
          <w:sz w:val="24"/>
          <w:szCs w:val="24"/>
          <w:cs/>
          <w:lang w:bidi="bn-BD"/>
        </w:rPr>
        <w:t>নিয়ে গেছে এমন সব</w:t>
      </w:r>
      <w:r w:rsidRPr="0023444E">
        <w:rPr>
          <w:rFonts w:ascii="Kalpurush" w:eastAsia="Nikosh" w:hAnsi="Kalpurush" w:cs="Kalpurush"/>
          <w:sz w:val="24"/>
          <w:szCs w:val="24"/>
          <w:cs/>
          <w:lang w:bidi="bn-BD"/>
        </w:rPr>
        <w:t xml:space="preserve"> বিষয়ে জিজ্ঞাসা করা হলে তিনি </w:t>
      </w:r>
      <w:r w:rsidRPr="0023444E">
        <w:rPr>
          <w:rFonts w:ascii="Kalpurush" w:eastAsia="Nikosh" w:hAnsi="Kalpurush" w:cs="Kalpurush" w:hint="cs"/>
          <w:sz w:val="24"/>
          <w:szCs w:val="24"/>
          <w:cs/>
          <w:lang w:bidi="bn-BD"/>
        </w:rPr>
        <w:t xml:space="preserve">শুধু </w:t>
      </w:r>
      <w:r w:rsidRPr="0023444E">
        <w:rPr>
          <w:rFonts w:ascii="Kalpurush" w:eastAsia="Nikosh" w:hAnsi="Kalpurush" w:cs="Kalpurush"/>
          <w:sz w:val="24"/>
          <w:szCs w:val="24"/>
          <w:cs/>
          <w:lang w:bidi="bn-BD"/>
        </w:rPr>
        <w:t>ব</w:t>
      </w:r>
      <w:r w:rsidRPr="0023444E">
        <w:rPr>
          <w:rFonts w:ascii="Kalpurush" w:eastAsia="Nikosh" w:hAnsi="Kalpurush" w:cs="Kalpurush" w:hint="cs"/>
          <w:sz w:val="24"/>
          <w:szCs w:val="24"/>
          <w:cs/>
          <w:lang w:bidi="bn-BD"/>
        </w:rPr>
        <w:t>লতেন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কর</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কোনো ক্ষতি নেই</w:t>
      </w:r>
      <w:r w:rsidR="00B92A2D"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হাজী সাহেব যদি তামাত্তু</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হজকারী হন তাহলে তাওয়াফে ইফা</w:t>
      </w:r>
      <w:r w:rsidRPr="0023444E">
        <w:rPr>
          <w:rFonts w:ascii="Kalpurush" w:eastAsia="Nikosh" w:hAnsi="Kalpurush" w:cs="Kalpurush" w:hint="cs"/>
          <w:sz w:val="24"/>
          <w:szCs w:val="24"/>
          <w:cs/>
          <w:lang w:bidi="bn-BD"/>
        </w:rPr>
        <w:t>দা</w:t>
      </w:r>
      <w:r w:rsidRPr="0023444E">
        <w:rPr>
          <w:rFonts w:ascii="Kalpurush" w:eastAsia="Nikosh" w:hAnsi="Kalpurush" w:cs="Kalpurush"/>
          <w:sz w:val="24"/>
          <w:szCs w:val="24"/>
          <w:cs/>
          <w:lang w:bidi="bn-BD"/>
        </w:rPr>
        <w:t>র পর 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ঈ করবে</w:t>
      </w:r>
      <w:r w:rsidRPr="0023444E">
        <w:rPr>
          <w:rFonts w:ascii="Kalpurush" w:eastAsia="Nikosh" w:hAnsi="Kalpurush" w:cs="Kalpurush" w:hint="cs"/>
          <w:sz w:val="24"/>
          <w:szCs w:val="24"/>
          <w:cs/>
          <w:lang w:bidi="bn-BD"/>
        </w:rPr>
        <w:t>ন</w:t>
      </w:r>
      <w:r w:rsidRPr="0023444E">
        <w:rPr>
          <w:rFonts w:ascii="Kalpurush" w:eastAsia="Nikosh" w:hAnsi="Kalpurush" w:cs="Kalpurush"/>
          <w:sz w:val="24"/>
          <w:szCs w:val="24"/>
          <w:cs/>
          <w:lang w:bidi="hi-IN"/>
        </w:rPr>
        <w:t>।</w:t>
      </w:r>
      <w:r w:rsidRPr="0023444E">
        <w:rPr>
          <w:rFonts w:ascii="Kalpurush" w:eastAsia="Nikosh" w:hAnsi="Kalpurush" w:cs="Kalpurush"/>
          <w:sz w:val="24"/>
          <w:szCs w:val="24"/>
          <w:cs/>
          <w:lang w:bidi="bn-BD"/>
        </w:rPr>
        <w:t xml:space="preserve">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তার প্রথম 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ঈ উমরার জন্য ছিল। সুতরাং তার ওপর</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ঈ অপরিহার্য হবে। আর যদি সে ইফরাদ বা কিরান হজকারী হন ও তাওয়াফে কুদূমের পর 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ঈ করে নেন তাহলে দ্বিতীয় বার আর 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ঈ করবে</w:t>
      </w:r>
      <w:r w:rsidRPr="0023444E">
        <w:rPr>
          <w:rFonts w:ascii="Kalpurush" w:eastAsia="Nikosh" w:hAnsi="Kalpurush" w:cs="Kalpurush" w:hint="cs"/>
          <w:sz w:val="24"/>
          <w:szCs w:val="24"/>
          <w:cs/>
          <w:lang w:bidi="bn-BD"/>
        </w:rPr>
        <w:t xml:space="preserve">ন </w:t>
      </w:r>
      <w:r w:rsidRPr="0023444E">
        <w:rPr>
          <w:rFonts w:ascii="Kalpurush" w:eastAsia="Nikosh" w:hAnsi="Kalpurush" w:cs="Kalpurush"/>
          <w:sz w:val="24"/>
          <w:szCs w:val="24"/>
          <w:cs/>
          <w:lang w:bidi="bn-BD"/>
        </w:rPr>
        <w:t>না।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জাবির রাদিয়াল্লাহু আনহুর হাদীসে আছে</w:t>
      </w:r>
      <w:r w:rsidRPr="0023444E">
        <w:rPr>
          <w:rFonts w:ascii="Kalpurush" w:eastAsia="Nikosh" w:hAnsi="Kalpurush" w:cs="Kalpurush" w:hint="cs"/>
          <w:sz w:val="24"/>
          <w:szCs w:val="24"/>
          <w:cs/>
          <w:lang w:bidi="bn-BD"/>
        </w:rPr>
        <w:t>,</w:t>
      </w:r>
    </w:p>
    <w:p w:rsidR="008D539F" w:rsidRPr="0023444E" w:rsidRDefault="008D539F" w:rsidP="00B92A2D">
      <w:pPr>
        <w:pStyle w:val="BodyText2"/>
        <w:bidi/>
        <w:spacing w:after="120" w:line="259" w:lineRule="auto"/>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 xml:space="preserve">لم يطف النبي </w:t>
      </w:r>
      <w:r w:rsidRPr="0023444E">
        <w:rPr>
          <w:rFonts w:ascii="AGA Arabesque" w:hAnsi="AGA Arabesque"/>
          <w:color w:val="333399"/>
          <w:sz w:val="24"/>
          <w:szCs w:val="24"/>
        </w:rPr>
        <w:t></w:t>
      </w:r>
      <w:r w:rsidRPr="0023444E">
        <w:rPr>
          <w:rFonts w:ascii="Kalpurush" w:eastAsia="Nikosh" w:hAnsi="Kalpurush" w:cs="KFGQPC Uthman Taha Naskh"/>
          <w:color w:val="333399"/>
          <w:sz w:val="24"/>
          <w:szCs w:val="24"/>
          <w:rtl/>
        </w:rPr>
        <w:t xml:space="preserve"> ولا أصحابه بين الصفا والمروة إلا طوافاً واحداً طوافه الأول</w:t>
      </w:r>
      <w:r w:rsidR="00B92A2D"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B13E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নবী সাল্লাল্লাহু আলাইহি ওয়াসাল্লাম ও তাঁর সাহাবায়ে কেরাম সাফা ও মারওয়াতে একবার সা</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ঈ করেছেন প্রথম সা</w:t>
      </w:r>
      <w:r w:rsidR="00B92A2D"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ঈ</w:t>
      </w:r>
      <w:r w:rsidR="00B92A2D" w:rsidRPr="0023444E">
        <w:rPr>
          <w:rFonts w:ascii="Kalpurush" w:eastAsia="Nikosh" w:hAnsi="Kalpurush" w:cs="Kalpurush" w:hint="cs"/>
          <w:sz w:val="24"/>
          <w:szCs w:val="24"/>
          <w:cs/>
          <w:lang w:bidi="bn-IN"/>
        </w:rPr>
        <w:t>”</w:t>
      </w:r>
      <w:r w:rsidR="00B13E4E" w:rsidRPr="0023444E">
        <w:rPr>
          <w:rFonts w:ascii="Kalpurush" w:eastAsia="Nikosh" w:hAnsi="Kalpurush" w:cs="Kalpurush"/>
          <w:sz w:val="24"/>
          <w:szCs w:val="24"/>
          <w:cs/>
          <w:lang w:bidi="hi-IN"/>
        </w:rPr>
        <w:t>।</w:t>
      </w:r>
      <w:r w:rsidR="00B13E4E" w:rsidRPr="0023444E">
        <w:rPr>
          <w:rStyle w:val="FootnoteReference"/>
          <w:rFonts w:ascii="Kalpurush" w:eastAsia="Nikosh" w:hAnsi="Kalpurush" w:cs="Kalpurush"/>
          <w:sz w:val="24"/>
          <w:szCs w:val="24"/>
          <w:cs/>
          <w:lang w:bidi="bn-BD"/>
        </w:rPr>
        <w:footnoteReference w:id="76"/>
      </w:r>
    </w:p>
    <w:p w:rsidR="008D539F" w:rsidRPr="0023444E" w:rsidRDefault="008D539F" w:rsidP="008D539F">
      <w:pPr>
        <w:pStyle w:val="BodyText2"/>
        <w:spacing w:after="120" w:line="259" w:lineRule="auto"/>
        <w:jc w:val="both"/>
        <w:rPr>
          <w:rFonts w:ascii="Kalpurush" w:eastAsia="Nikosh" w:hAnsi="Kalpurush" w:cs="Times New Roman"/>
          <w:sz w:val="24"/>
          <w:szCs w:val="24"/>
          <w:rtl/>
          <w:cs/>
          <w:lang w:bidi="bn-IN"/>
        </w:rPr>
      </w:pPr>
      <w:r w:rsidRPr="0023444E">
        <w:rPr>
          <w:rFonts w:ascii="Kalpurush" w:eastAsia="Nikosh" w:hAnsi="Kalpurush" w:cs="Kalpurush"/>
          <w:sz w:val="24"/>
          <w:szCs w:val="24"/>
          <w:cs/>
          <w:lang w:bidi="bn-BD"/>
        </w:rPr>
        <w:t xml:space="preserve">যারা </w:t>
      </w:r>
      <w:r w:rsidRPr="0023444E">
        <w:rPr>
          <w:rFonts w:ascii="Kalpurush" w:eastAsia="Nikosh" w:hAnsi="Kalpurush" w:cs="Kalpurush" w:hint="cs"/>
          <w:sz w:val="24"/>
          <w:szCs w:val="24"/>
          <w:cs/>
          <w:lang w:bidi="bn-BD"/>
        </w:rPr>
        <w:t xml:space="preserve">মিনায় অবস্থানের ব্যাপারে </w:t>
      </w:r>
      <w:r w:rsidRPr="0023444E">
        <w:rPr>
          <w:rFonts w:ascii="Kalpurush" w:eastAsia="Nikosh" w:hAnsi="Kalpurush" w:cs="Kalpurush"/>
          <w:sz w:val="24"/>
          <w:szCs w:val="24"/>
          <w:cs/>
          <w:lang w:bidi="bn-BD"/>
        </w:rPr>
        <w:t>তাড়াতাড়</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করবে না তাদের জন্য </w:t>
      </w:r>
      <w:r w:rsidRPr="0023444E">
        <w:rPr>
          <w:rFonts w:ascii="Kalpurush" w:eastAsia="Nikosh" w:hAnsi="Kalpurush" w:cs="Kalpurush"/>
          <w:sz w:val="24"/>
          <w:szCs w:val="24"/>
          <w:cs/>
          <w:lang w:bidi="bn-BD"/>
        </w:rPr>
        <w:lastRenderedPageBreak/>
        <w:t>আইয়্যামুত তাশরীক যুলহ</w:t>
      </w:r>
      <w:r w:rsidR="00B92A2D"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জ মাসের (এগার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বার ও তের) তারিখ কঙ্কর মারার দিন ধরা হবে। আর যারা তাড়াতাড়ী করবেন তারা 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দিন যুলহ</w:t>
      </w:r>
      <w:r w:rsidR="00B92A2D"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জ মাসের এগার ও বার তারিখ কঙ্কর মারবে</w:t>
      </w:r>
      <w:r w:rsidRPr="0023444E">
        <w:rPr>
          <w:rFonts w:ascii="Kalpurush" w:eastAsia="Nikosh" w:hAnsi="Kalpurush" w:cs="Kalpurush" w:hint="cs"/>
          <w:sz w:val="24"/>
          <w:szCs w:val="24"/>
          <w:cs/>
          <w:lang w:bidi="bn-BD"/>
        </w:rPr>
        <w:t>ন</w:t>
      </w:r>
      <w:r w:rsidRPr="0023444E">
        <w:rPr>
          <w:rFonts w:ascii="Kalpurush" w:eastAsia="Nikosh" w:hAnsi="Kalpurush" w:cs="Kalpurush"/>
          <w:sz w:val="24"/>
          <w:szCs w:val="24"/>
          <w:cs/>
          <w:lang w:bidi="hi-IN"/>
        </w:rPr>
        <w:t>।</w:t>
      </w:r>
      <w:r w:rsidRPr="0023444E">
        <w:rPr>
          <w:rFonts w:ascii="Kalpurush" w:eastAsia="Nikosh" w:hAnsi="Kalpurush" w:cs="Kalpurush" w:hint="cs"/>
          <w:sz w:val="24"/>
          <w:szCs w:val="24"/>
          <w:cs/>
          <w:lang w:bidi="bn-BD"/>
        </w:rPr>
        <w:t xml:space="preserve"> কারণ</w:t>
      </w:r>
      <w:r w:rsidRPr="0023444E">
        <w:rPr>
          <w:rFonts w:ascii="Kalpurush" w:eastAsia="Nikosh" w:hAnsi="Kalpurush" w:cs="Kalpurush" w:hint="cs"/>
          <w:sz w:val="24"/>
          <w:szCs w:val="24"/>
          <w:lang w:bidi="bn-BD"/>
        </w:rPr>
        <w:t>,</w:t>
      </w:r>
      <w:r w:rsidRPr="0023444E">
        <w:rPr>
          <w:rFonts w:ascii="Kalpurush" w:eastAsia="Nikosh" w:hAnsi="Kalpurush" w:cs="Kalpurush"/>
          <w:sz w:val="24"/>
          <w:szCs w:val="24"/>
          <w:cs/>
          <w:lang w:bidi="bn-BD"/>
        </w:rPr>
        <w:t xml:space="preserve"> আল্লাহ তা</w:t>
      </w:r>
      <w:r w:rsidRPr="0023444E">
        <w:rPr>
          <w:rFonts w:ascii="Kalpurush" w:eastAsia="Nikosh" w:hAnsi="Kalpurush" w:cs="Kalpurush"/>
          <w:sz w:val="24"/>
          <w:szCs w:val="24"/>
          <w:lang w:bidi="bn-BD"/>
        </w:rPr>
        <w:t>‘</w:t>
      </w:r>
      <w:r w:rsidR="00B92A2D" w:rsidRPr="0023444E">
        <w:rPr>
          <w:rFonts w:ascii="Kalpurush" w:eastAsia="Nikosh" w:hAnsi="Kalpurush" w:cs="Kalpurush"/>
          <w:sz w:val="24"/>
          <w:szCs w:val="24"/>
          <w:cs/>
          <w:lang w:bidi="bn-BD"/>
        </w:rPr>
        <w:t>আলার বাণী রয়েছে</w:t>
      </w:r>
      <w:r w:rsidR="00B92A2D" w:rsidRPr="0023444E">
        <w:rPr>
          <w:rFonts w:ascii="Kalpurush" w:eastAsia="Nikosh" w:hAnsi="Kalpurush" w:cs="Kalpurush" w:hint="cs"/>
          <w:sz w:val="24"/>
          <w:szCs w:val="24"/>
          <w:cs/>
          <w:lang w:bidi="bn-IN"/>
        </w:rPr>
        <w:t>”</w:t>
      </w:r>
    </w:p>
    <w:p w:rsidR="008D539F" w:rsidRPr="0023444E" w:rsidRDefault="008D539F" w:rsidP="00B92A2D">
      <w:pPr>
        <w:pStyle w:val="BodyText2"/>
        <w:bidi/>
        <w:spacing w:after="120" w:line="259" w:lineRule="auto"/>
        <w:jc w:val="both"/>
        <w:rPr>
          <w:rFonts w:ascii="Times New Roman" w:hAnsi="Times New Roman" w:cs="Times New Roman"/>
          <w:sz w:val="24"/>
          <w:szCs w:val="24"/>
        </w:rPr>
      </w:pPr>
      <w:r w:rsidRPr="0023444E">
        <w:rPr>
          <w:rFonts w:ascii="KFGQPC Uthman Taha Naskh" w:cs="KFGQPC Uthman Taha Naskh" w:hint="cs"/>
          <w:color w:val="008000"/>
          <w:sz w:val="24"/>
          <w:szCs w:val="24"/>
          <w:rtl/>
          <w:lang w:eastAsia="en-US"/>
        </w:rPr>
        <w:t>﴿</w:t>
      </w:r>
      <w:r w:rsidRPr="0023444E">
        <w:rPr>
          <w:rFonts w:ascii="KFGQPC Uthmanic Script HAFS" w:cs="KFGQPC Uthmanic Script HAFS" w:hint="eastAsia"/>
          <w:color w:val="008000"/>
          <w:sz w:val="24"/>
          <w:szCs w:val="24"/>
          <w:rtl/>
          <w:lang w:eastAsia="en-US"/>
        </w:rPr>
        <w:t>وَ</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ذ</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كُرُواْ</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للَّهَ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فِي</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أَيَّام</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مَّع</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دُودَ</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ت</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تَعَجَّلَ</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فِي</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يَو</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فَلَا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إِث</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وَمَن</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تَأَخَّرَ</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فَلَا</w:t>
      </w:r>
      <w:r w:rsidRPr="0023444E">
        <w:rPr>
          <w:rFonts w:ascii="KFGQPC Uthmanic Script HAFS"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إِث</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مَ</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عَلَي</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hint="eastAsia"/>
          <w:color w:val="008000"/>
          <w:sz w:val="24"/>
          <w:szCs w:val="24"/>
          <w:rtl/>
          <w:lang w:eastAsia="en-US"/>
        </w:rPr>
        <w:t>هِ</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eastAsia"/>
          <w:color w:val="008000"/>
          <w:sz w:val="24"/>
          <w:szCs w:val="24"/>
          <w:rtl/>
          <w:lang w:eastAsia="en-US"/>
        </w:rPr>
        <w:t>لِمَنِ</w:t>
      </w:r>
      <w:r w:rsidRPr="0023444E">
        <w:rPr>
          <w:rFonts w:ascii="KFGQPC Uthmanic Script HAFS" w:cs="KFGQPC Uthmanic Script HAFS"/>
          <w:color w:val="008000"/>
          <w:sz w:val="24"/>
          <w:szCs w:val="24"/>
          <w:rtl/>
          <w:lang w:eastAsia="en-US"/>
        </w:rPr>
        <w:t xml:space="preserve"> </w:t>
      </w:r>
      <w:r w:rsidRPr="0023444E">
        <w:rPr>
          <w:rFonts w:ascii="Tahoma" w:hAnsi="Tahoma" w:cs="KFGQPC Uthmanic Script HAFS" w:hint="cs"/>
          <w:color w:val="008000"/>
          <w:sz w:val="24"/>
          <w:szCs w:val="24"/>
          <w:rtl/>
          <w:lang w:eastAsia="en-US"/>
        </w:rPr>
        <w:t>ٱ</w:t>
      </w:r>
      <w:r w:rsidRPr="0023444E">
        <w:rPr>
          <w:rFonts w:ascii="KFGQPC Uthmanic Script HAFS" w:cs="KFGQPC Uthmanic Script HAFS" w:hint="eastAsia"/>
          <w:color w:val="008000"/>
          <w:sz w:val="24"/>
          <w:szCs w:val="24"/>
          <w:rtl/>
          <w:lang w:eastAsia="en-US"/>
        </w:rPr>
        <w:t>تَّقَى</w:t>
      </w:r>
      <w:r w:rsidRPr="0023444E">
        <w:rPr>
          <w:rFonts w:ascii="KFGQPC Uthmanic Script HAFS" w:cs="KFGQPC Uthmanic Script HAFS" w:hint="cs"/>
          <w:color w:val="008000"/>
          <w:sz w:val="24"/>
          <w:szCs w:val="24"/>
          <w:rtl/>
          <w:lang w:eastAsia="en-US"/>
        </w:rPr>
        <w:t>ٰ</w:t>
      </w:r>
      <w:r w:rsidRPr="0023444E">
        <w:rPr>
          <w:rFonts w:ascii="Tahoma" w:hAnsi="Tahoma" w:cs="KFGQPC Uthmanic Script HAFS" w:hint="cs"/>
          <w:color w:val="008000"/>
          <w:sz w:val="24"/>
          <w:szCs w:val="24"/>
          <w:rtl/>
          <w:lang w:eastAsia="en-US"/>
        </w:rPr>
        <w:t>ۗ</w:t>
      </w:r>
      <w:r w:rsidRPr="0023444E">
        <w:rPr>
          <w:rFonts w:ascii="KFGQPC Uthmanic Script HAFS" w:cs="KFGQPC Uthmanic Script HAFS"/>
          <w:color w:val="008000"/>
          <w:sz w:val="24"/>
          <w:szCs w:val="24"/>
          <w:rtl/>
          <w:lang w:eastAsia="en-US"/>
        </w:rPr>
        <w:t xml:space="preserve"> </w:t>
      </w:r>
      <w:r w:rsidRPr="0023444E">
        <w:rPr>
          <w:rFonts w:ascii="KFGQPC Uthmanic Script HAFS" w:cs="KFGQPC Uthmanic Script HAFS" w:hint="cs"/>
          <w:color w:val="008000"/>
          <w:sz w:val="24"/>
          <w:szCs w:val="24"/>
          <w:rtl/>
          <w:lang w:eastAsia="en-US"/>
        </w:rPr>
        <w:t>٢٠٣</w:t>
      </w:r>
      <w:r w:rsidRPr="0023444E">
        <w:rPr>
          <w:rFonts w:ascii="KFGQPC Uthman Taha Naskh" w:cs="KFGQPC Uthman Taha Naskh" w:hint="cs"/>
          <w:color w:val="008000"/>
          <w:sz w:val="24"/>
          <w:szCs w:val="24"/>
          <w:rtl/>
          <w:lang w:eastAsia="en-US"/>
        </w:rPr>
        <w:t>﴾</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eastAsia"/>
          <w:color w:val="008000"/>
          <w:sz w:val="24"/>
          <w:szCs w:val="24"/>
          <w:rtl/>
          <w:lang w:eastAsia="en-US"/>
        </w:rPr>
        <w:t>البقرة</w:t>
      </w:r>
      <w:r w:rsidRPr="0023444E">
        <w:rPr>
          <w:rFonts w:ascii="KFGQPC Uthman Taha Naskh" w:cs="KFGQPC Uthman Taha Naskh"/>
          <w:color w:val="008000"/>
          <w:sz w:val="24"/>
          <w:szCs w:val="24"/>
          <w:rtl/>
          <w:lang w:eastAsia="en-US"/>
        </w:rPr>
        <w:t xml:space="preserve">: </w:t>
      </w:r>
      <w:r w:rsidRPr="0023444E">
        <w:rPr>
          <w:rFonts w:ascii="KFGQPC Uthman Taha Naskh" w:cs="KFGQPC Uthman Taha Naskh" w:hint="cs"/>
          <w:color w:val="008000"/>
          <w:sz w:val="24"/>
          <w:szCs w:val="24"/>
          <w:rtl/>
          <w:lang w:eastAsia="en-US"/>
        </w:rPr>
        <w:t>٢٠٣</w:t>
      </w:r>
      <w:r w:rsidRPr="0023444E">
        <w:rPr>
          <w:rFonts w:ascii="KFGQPC Uthman Taha Naskh" w:cs="KFGQPC Uthman Taha Naskh"/>
          <w:color w:val="008000"/>
          <w:sz w:val="24"/>
          <w:szCs w:val="24"/>
          <w:rtl/>
          <w:lang w:eastAsia="en-US"/>
        </w:rPr>
        <w:t>]</w:t>
      </w:r>
      <w:r w:rsidR="00273C44" w:rsidRPr="0023444E">
        <w:rPr>
          <w:rFonts w:ascii="KFGQPC Uthman Taha Naskh" w:cs="KFGQPC Uthman Taha Naskh"/>
          <w:color w:val="008000"/>
          <w:sz w:val="24"/>
          <w:szCs w:val="24"/>
          <w:lang w:eastAsia="en-US"/>
        </w:rPr>
        <w:t xml:space="preserve"> </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তোমরা নির্দিষ্ট সংখ্যক দিনগুলিতে আল্লাহকে স্মরণ করবে। যদি কেউ তাড়াতাড়ী করে 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দিনে চলে আসে তবে তার কোনো পাপ নেই</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আর যদি কে</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 xml:space="preserve"> বিলম্ব করে তবে তারও কোনো পাপ নেই। তা তার জন্য</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 তাকওয়া অবলম্বন করে</w:t>
      </w:r>
      <w:r w:rsidR="00B13E4E" w:rsidRPr="0023444E">
        <w:rPr>
          <w:rFonts w:ascii="Kalpurush" w:eastAsia="Nikosh" w:hAnsi="Kalpurush" w:cs="Kalpurush" w:hint="cs"/>
          <w:sz w:val="24"/>
          <w:szCs w:val="24"/>
          <w:cs/>
          <w:lang w:bidi="bn-IN"/>
        </w:rPr>
        <w:t>”</w:t>
      </w:r>
      <w:r w:rsidRPr="009D1559">
        <w:rPr>
          <w:rFonts w:ascii="Kalpurush" w:eastAsia="Nikosh" w:hAnsi="Kalpurush" w:cs="SolaimanLipi"/>
          <w:sz w:val="24"/>
          <w:szCs w:val="24"/>
          <w:cs/>
          <w:lang w:bidi="hi-IN"/>
        </w:rPr>
        <w:t xml:space="preserve">। </w:t>
      </w:r>
      <w:r w:rsidRPr="0023444E">
        <w:rPr>
          <w:rFonts w:ascii="Kalpurush" w:eastAsia="Nikosh" w:hAnsi="Kalpurush" w:cs="Kalpurush"/>
          <w:sz w:val="24"/>
          <w:szCs w:val="24"/>
          <w:cs/>
          <w:lang w:bidi="bn-BD"/>
        </w:rPr>
        <w:t>[</w:t>
      </w:r>
      <w:r w:rsidRPr="0023444E">
        <w:rPr>
          <w:rFonts w:ascii="Kalpurush" w:eastAsia="Nikosh" w:hAnsi="Kalpurush" w:cs="Kalpurush"/>
          <w:sz w:val="24"/>
          <w:szCs w:val="24"/>
          <w:cs/>
          <w:lang w:bidi="bn-IN"/>
        </w:rPr>
        <w:t xml:space="preserve">সূরা </w:t>
      </w:r>
      <w:r w:rsidR="0023444E" w:rsidRPr="0023444E">
        <w:rPr>
          <w:rFonts w:ascii="Kalpurush" w:eastAsia="Nikosh" w:hAnsi="Kalpurush" w:cs="Kalpurush"/>
          <w:sz w:val="24"/>
          <w:szCs w:val="24"/>
          <w:cs/>
          <w:lang w:bidi="bn-BD"/>
        </w:rPr>
        <w:t>আল-বাকারাহ</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আয়াত: ২০৩]</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hint="cs"/>
          <w:sz w:val="24"/>
          <w:szCs w:val="24"/>
          <w:cs/>
          <w:lang w:bidi="bn-BD"/>
        </w:rPr>
        <w:t>১১ ও</w:t>
      </w:r>
      <w:r w:rsidR="00273C44" w:rsidRPr="0023444E">
        <w:rPr>
          <w:rFonts w:ascii="Kalpurush" w:eastAsia="Nikosh" w:hAnsi="Kalpurush" w:cs="Kalpurush" w:hint="cs"/>
          <w:sz w:val="24"/>
          <w:szCs w:val="24"/>
          <w:cs/>
          <w:lang w:bidi="bn-BD"/>
        </w:rPr>
        <w:t xml:space="preserve"> </w:t>
      </w:r>
      <w:r w:rsidRPr="0023444E">
        <w:rPr>
          <w:rFonts w:ascii="Kalpurush" w:eastAsia="Nikosh" w:hAnsi="Kalpurush" w:cs="Kalpurush" w:hint="cs"/>
          <w:sz w:val="24"/>
          <w:szCs w:val="24"/>
          <w:cs/>
          <w:lang w:bidi="bn-BD"/>
        </w:rPr>
        <w:t xml:space="preserve">১২ তারিখ </w:t>
      </w:r>
      <w:r w:rsidRPr="0023444E">
        <w:rPr>
          <w:rFonts w:ascii="Kalpurush" w:eastAsia="Nikosh" w:hAnsi="Kalpurush" w:cs="Kalpurush"/>
          <w:sz w:val="24"/>
          <w:szCs w:val="24"/>
          <w:cs/>
          <w:lang w:bidi="bn-BD"/>
        </w:rPr>
        <w:t>হা</w:t>
      </w:r>
      <w:r w:rsidR="0023444E" w:rsidRPr="0023444E">
        <w:rPr>
          <w:rFonts w:ascii="Kalpurush" w:eastAsia="Nikosh" w:hAnsi="Kalpurush" w:cs="Kalpurush"/>
          <w:sz w:val="24"/>
          <w:szCs w:val="24"/>
          <w:cs/>
          <w:lang w:bidi="bn-BD"/>
        </w:rPr>
        <w:t>জী</w:t>
      </w:r>
      <w:r w:rsidR="00B92A2D" w:rsidRPr="0023444E">
        <w:rPr>
          <w:rFonts w:ascii="Kalpurush" w:eastAsia="Nikosh" w:hAnsi="Kalpurush" w:cs="Kalpurush"/>
          <w:sz w:val="24"/>
          <w:szCs w:val="24"/>
          <w:cs/>
          <w:lang w:bidi="bn-BD"/>
        </w:rPr>
        <w:t>সাহেব প্রথম জামরা (ছোট) যা ম</w:t>
      </w:r>
      <w:r w:rsidRPr="0023444E">
        <w:rPr>
          <w:rFonts w:ascii="Kalpurush" w:eastAsia="Nikosh" w:hAnsi="Kalpurush" w:cs="Kalpurush"/>
          <w:sz w:val="24"/>
          <w:szCs w:val="24"/>
          <w:cs/>
          <w:lang w:bidi="bn-BD"/>
        </w:rPr>
        <w:t>সজিদে খাইফের নিকটে তাতে সাতটি কঙ্কর নিক্ষেপ করবে। তারপর মধ্য</w:t>
      </w:r>
      <w:r w:rsidR="00B92A2D"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bn-BD"/>
        </w:rPr>
        <w:t xml:space="preserve"> জামরাকে সাতটি কঙ্কর নিক্ষেপ করবে। তারপর জামরাতুল আকাবাতে সাতটি কঙ্কর নিক্ষেপ করবে। প্রতিটি কঙ্কর নিক্ষেপ কালে </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আল্লাহু আকবার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বলবে। (ছোট) জামরাকে কঙ্কর নিক্ষেপ করে ক্বিবলামুখী হয়ে দাড়িয়ে</w:t>
      </w:r>
      <w:r w:rsidRPr="0023444E">
        <w:rPr>
          <w:rFonts w:ascii="Kalpurush" w:eastAsia="Nikosh" w:hAnsi="Kalpurush" w:cs="Kalpurush"/>
          <w:sz w:val="24"/>
          <w:szCs w:val="24"/>
          <w:lang w:bidi="bn-BD"/>
        </w:rPr>
        <w:t xml:space="preserve">, </w:t>
      </w:r>
      <w:r w:rsidRPr="0023444E">
        <w:rPr>
          <w:rFonts w:ascii="Kalpurush" w:eastAsia="Nikosh" w:hAnsi="Kalpurush" w:cs="Kalpurush" w:hint="cs"/>
          <w:sz w:val="24"/>
          <w:szCs w:val="24"/>
          <w:cs/>
          <w:lang w:bidi="bn-BD"/>
        </w:rPr>
        <w:t xml:space="preserve">জামরাকে </w:t>
      </w:r>
      <w:r w:rsidRPr="0023444E">
        <w:rPr>
          <w:rFonts w:ascii="Kalpurush" w:eastAsia="Nikosh" w:hAnsi="Kalpurush" w:cs="Kalpurush"/>
          <w:sz w:val="24"/>
          <w:szCs w:val="24"/>
          <w:cs/>
          <w:lang w:bidi="bn-BD"/>
        </w:rPr>
        <w:t>বাম পাশে রেখে অনেকক্ষণ ধরে লম্বা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করা সুন্নাত। দ্বিতীয় জামরা</w:t>
      </w:r>
      <w:r w:rsidRPr="0023444E">
        <w:rPr>
          <w:rFonts w:ascii="Kalpurush" w:eastAsia="Nikosh" w:hAnsi="Kalpurush" w:cs="Kalpurush" w:hint="cs"/>
          <w:sz w:val="24"/>
          <w:szCs w:val="24"/>
          <w:cs/>
          <w:lang w:bidi="bn-BD"/>
        </w:rPr>
        <w:t>তেও</w:t>
      </w:r>
      <w:r w:rsidRPr="0023444E">
        <w:rPr>
          <w:rFonts w:ascii="Kalpurush" w:eastAsia="Nikosh" w:hAnsi="Kalpurush" w:cs="Kalpurush"/>
          <w:sz w:val="24"/>
          <w:szCs w:val="24"/>
          <w:cs/>
          <w:lang w:bidi="bn-BD"/>
        </w:rPr>
        <w:t xml:space="preserve"> কঙ্কর মেরে ক্বিবলামুখী হয়ে দাড়ানো ও </w:t>
      </w:r>
      <w:r w:rsidRPr="0023444E">
        <w:rPr>
          <w:rFonts w:ascii="Kalpurush" w:eastAsia="Nikosh" w:hAnsi="Kalpurush" w:cs="Kalpurush" w:hint="cs"/>
          <w:sz w:val="24"/>
          <w:szCs w:val="24"/>
          <w:cs/>
          <w:lang w:bidi="bn-BD"/>
        </w:rPr>
        <w:t xml:space="preserve">জামরাকে ব্যক্তির </w:t>
      </w:r>
      <w:r w:rsidRPr="0023444E">
        <w:rPr>
          <w:rFonts w:ascii="Kalpurush" w:eastAsia="Nikosh" w:hAnsi="Kalpurush" w:cs="Kalpurush"/>
          <w:sz w:val="24"/>
          <w:szCs w:val="24"/>
          <w:cs/>
          <w:lang w:bidi="bn-BD"/>
        </w:rPr>
        <w:t>ডান পাশে রেখে লম্বা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করা সুন্নাত। কিন্তু বড় জামর</w:t>
      </w:r>
      <w:r w:rsidRPr="0023444E">
        <w:rPr>
          <w:rFonts w:ascii="Kalpurush" w:eastAsia="Nikosh" w:hAnsi="Kalpurush" w:cs="Kalpurush" w:hint="cs"/>
          <w:sz w:val="24"/>
          <w:szCs w:val="24"/>
          <w:cs/>
          <w:lang w:bidi="bn-BD"/>
        </w:rPr>
        <w:t>াতে</w:t>
      </w:r>
      <w:r w:rsidRPr="0023444E">
        <w:rPr>
          <w:rFonts w:ascii="Kalpurush" w:eastAsia="Nikosh" w:hAnsi="Kalpurush" w:cs="Kalpurush"/>
          <w:sz w:val="24"/>
          <w:szCs w:val="24"/>
          <w:cs/>
          <w:lang w:bidi="bn-BD"/>
        </w:rPr>
        <w:t xml:space="preserve"> কঙ্কর মারার পর লম্বা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 করা কিংবা দা</w:t>
      </w:r>
      <w:r w:rsidR="0023444E"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ড়ানো সুন্নাত নয়।</w:t>
      </w:r>
    </w:p>
    <w:p w:rsidR="008D539F" w:rsidRPr="0023444E" w:rsidRDefault="008D539F" w:rsidP="0023444E">
      <w:pPr>
        <w:pStyle w:val="BodyText2"/>
        <w:jc w:val="both"/>
        <w:rPr>
          <w:rFonts w:ascii="Times New Roman" w:hAnsi="Times New Roman" w:cs="Times New Roman"/>
          <w:sz w:val="24"/>
          <w:szCs w:val="24"/>
        </w:rPr>
      </w:pPr>
      <w:r w:rsidRPr="0023444E">
        <w:rPr>
          <w:rFonts w:ascii="Kalpurush" w:eastAsia="Nikosh" w:hAnsi="Kalpurush" w:cs="Kalpurush" w:hint="cs"/>
          <w:sz w:val="24"/>
          <w:szCs w:val="24"/>
          <w:cs/>
          <w:lang w:bidi="bn-BD"/>
        </w:rPr>
        <w:t xml:space="preserve">১১ ও ১২ তারিখ </w:t>
      </w:r>
      <w:r w:rsidRPr="0023444E">
        <w:rPr>
          <w:rFonts w:ascii="Kalpurush" w:eastAsia="Nikosh" w:hAnsi="Kalpurush" w:cs="Kalpurush"/>
          <w:sz w:val="24"/>
          <w:szCs w:val="24"/>
          <w:cs/>
          <w:lang w:bidi="bn-BD"/>
        </w:rPr>
        <w:t>কঙ্কর মারার সময় শুরু হবে সূর্য পশ্চিম আকাশে ঢলে যাওয়ার পর।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ইবন</w:t>
      </w:r>
      <w:r w:rsidR="00B92A2D" w:rsidRPr="0023444E">
        <w:rPr>
          <w:rFonts w:ascii="Kalpurush" w:eastAsia="Nikosh" w:hAnsi="Kalpurush" w:cs="Kalpurush"/>
          <w:sz w:val="24"/>
          <w:szCs w:val="24"/>
          <w:cs/>
          <w:lang w:bidi="bn-BD"/>
        </w:rPr>
        <w:t xml:space="preserve"> উমার </w:t>
      </w:r>
      <w:r w:rsidRPr="0023444E">
        <w:rPr>
          <w:rFonts w:ascii="Kalpurush" w:eastAsia="Nikosh" w:hAnsi="Kalpurush" w:cs="Kalpurush"/>
          <w:sz w:val="24"/>
          <w:szCs w:val="24"/>
          <w:cs/>
          <w:lang w:bidi="bn-BD"/>
        </w:rPr>
        <w:t>রা</w:t>
      </w:r>
      <w:r w:rsidRPr="0023444E">
        <w:rPr>
          <w:rFonts w:ascii="Kalpurush" w:eastAsia="Nikosh" w:hAnsi="Kalpurush" w:cs="Kalpurush" w:hint="cs"/>
          <w:sz w:val="24"/>
          <w:szCs w:val="24"/>
          <w:cs/>
          <w:lang w:bidi="bn-BD"/>
        </w:rPr>
        <w:t>দিয়া</w:t>
      </w:r>
      <w:r w:rsidR="00B92A2D" w:rsidRPr="0023444E">
        <w:rPr>
          <w:rFonts w:ascii="Kalpurush" w:eastAsia="Nikosh" w:hAnsi="Kalpurush" w:cs="Kalpurush"/>
          <w:sz w:val="24"/>
          <w:szCs w:val="24"/>
          <w:cs/>
          <w:lang w:bidi="bn-BD"/>
        </w:rPr>
        <w:t>ল্লাহু আনহুমার</w:t>
      </w:r>
      <w:r w:rsidRPr="0023444E">
        <w:rPr>
          <w:rFonts w:ascii="Kalpurush" w:eastAsia="Nikosh" w:hAnsi="Kalpurush" w:cs="Kalpurush"/>
          <w:sz w:val="24"/>
          <w:szCs w:val="24"/>
          <w:cs/>
          <w:lang w:bidi="bn-BD"/>
        </w:rPr>
        <w:t xml:space="preserve"> হাদীসে আছে। তিনি বলেন</w:t>
      </w:r>
      <w:r w:rsidRPr="0023444E">
        <w:rPr>
          <w:rFonts w:ascii="Kalpurush" w:eastAsia="Nikosh" w:hAnsi="Kalpurush" w:cs="Kalpurush"/>
          <w:sz w:val="24"/>
          <w:szCs w:val="24"/>
          <w:lang w:bidi="bn-BD"/>
        </w:rPr>
        <w:t xml:space="preserve">, </w:t>
      </w:r>
    </w:p>
    <w:p w:rsidR="008D539F" w:rsidRPr="0023444E" w:rsidRDefault="008D539F" w:rsidP="0023444E">
      <w:pPr>
        <w:pStyle w:val="BodyText2"/>
        <w:bidi/>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lastRenderedPageBreak/>
        <w:t>«</w:t>
      </w:r>
      <w:r w:rsidRPr="0023444E">
        <w:rPr>
          <w:rFonts w:ascii="Kalpurush" w:eastAsia="Nikosh" w:hAnsi="Kalpurush" w:cs="KFGQPC Uthman Taha Naskh"/>
          <w:color w:val="333399"/>
          <w:sz w:val="24"/>
          <w:szCs w:val="24"/>
          <w:rtl/>
        </w:rPr>
        <w:t>كنا نتحيّن فإذا زالت الشمس رمينا</w:t>
      </w:r>
      <w:r w:rsidRPr="0023444E">
        <w:rPr>
          <w:rFonts w:ascii="Kalpurush" w:eastAsia="Nikosh" w:hAnsi="Kalpurush" w:cs="KFGQPC Uthman Taha Naskh" w:hint="cs"/>
          <w:color w:val="333399"/>
          <w:sz w:val="24"/>
          <w:szCs w:val="24"/>
          <w:rtl/>
        </w:rPr>
        <w:t>»</w:t>
      </w:r>
      <w:r w:rsidR="00273C44" w:rsidRPr="0023444E">
        <w:rPr>
          <w:rFonts w:ascii="Kalpurush" w:eastAsia="Nikosh" w:hAnsi="Kalpurush" w:cs="KFGQPC Uthman Taha Naskh"/>
          <w:color w:val="333399"/>
          <w:sz w:val="24"/>
          <w:szCs w:val="24"/>
        </w:rPr>
        <w:t>.</w:t>
      </w:r>
    </w:p>
    <w:p w:rsidR="008D539F" w:rsidRPr="0023444E" w:rsidRDefault="008D539F" w:rsidP="00B13E4E">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আমরা সময় দেখতে থাকতাম</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যখন সূর্য ঢলে যেত তখন আমরা কঙ্কর নিক্ষেপ করতাম</w:t>
      </w:r>
      <w:r w:rsidR="00B92A2D" w:rsidRPr="0023444E">
        <w:rPr>
          <w:rFonts w:ascii="Kalpurush" w:eastAsia="Nikosh" w:hAnsi="Kalpurush" w:cs="Kalpurush" w:hint="cs"/>
          <w:sz w:val="24"/>
          <w:szCs w:val="24"/>
          <w:cs/>
          <w:lang w:bidi="bn-IN"/>
        </w:rPr>
        <w:t>”</w:t>
      </w:r>
      <w:r w:rsidR="00B13E4E" w:rsidRPr="0023444E">
        <w:rPr>
          <w:rFonts w:ascii="Kalpurush" w:eastAsia="Nikosh" w:hAnsi="Kalpurush" w:cs="Kalpurush"/>
          <w:sz w:val="24"/>
          <w:szCs w:val="24"/>
          <w:cs/>
          <w:lang w:bidi="hi-IN"/>
        </w:rPr>
        <w:t>।</w:t>
      </w:r>
      <w:r w:rsidR="00B13E4E" w:rsidRPr="0023444E">
        <w:rPr>
          <w:rStyle w:val="FootnoteReference"/>
          <w:rFonts w:ascii="Kalpurush" w:eastAsia="Nikosh" w:hAnsi="Kalpurush" w:cs="Kalpurush"/>
          <w:sz w:val="24"/>
          <w:szCs w:val="24"/>
          <w:cs/>
          <w:lang w:bidi="bn-BD"/>
        </w:rPr>
        <w:footnoteReference w:id="77"/>
      </w:r>
      <w:r w:rsidRPr="0023444E">
        <w:rPr>
          <w:rFonts w:ascii="Kalpurush" w:eastAsia="Nikosh" w:hAnsi="Kalpurush" w:cs="Kalpurush"/>
          <w:sz w:val="24"/>
          <w:szCs w:val="24"/>
          <w:cs/>
          <w:lang w:bidi="bn-BD"/>
        </w:rPr>
        <w:t xml:space="preserve"> </w:t>
      </w:r>
    </w:p>
    <w:p w:rsidR="008D539F" w:rsidRPr="0023444E" w:rsidRDefault="00B92A2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যুলহাজ</w:t>
      </w:r>
      <w:r w:rsidR="008D539F" w:rsidRPr="0023444E">
        <w:rPr>
          <w:rFonts w:ascii="Kalpurush" w:eastAsia="Nikosh" w:hAnsi="Kalpurush" w:cs="Kalpurush"/>
          <w:sz w:val="24"/>
          <w:szCs w:val="24"/>
          <w:cs/>
          <w:lang w:bidi="bn-BD"/>
        </w:rPr>
        <w:t xml:space="preserve"> মাসের তের তারিখের সূর্য ডুবার সাথে সাথে আইয়্যামুত তাশরীকের কঙ্কর মারার সময় শেষ হয়ে যাবে। যে ব্যক্তি যুলহাজ্জ মাসের তের তারিখের সূর্য ডুবে গেল অথচ সে কঙ্কর মারতে পারলো না এর পর সে আর কঙ্কর মারবে না। তার ওপর দাম-ফিদয়া অপরিহার্য হবে। </w:t>
      </w:r>
    </w:p>
    <w:p w:rsidR="008D539F" w:rsidRPr="0023444E" w:rsidRDefault="00B92A2D"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হাজী সাহেব আইয়্যামে তাশরীকের</w:t>
      </w:r>
      <w:r w:rsidRPr="0023444E">
        <w:rPr>
          <w:rFonts w:ascii="Kalpurush" w:eastAsia="Nikosh" w:hAnsi="Kalpurush" w:cs="Kalpurush" w:hint="cs"/>
          <w:sz w:val="24"/>
          <w:szCs w:val="24"/>
          <w:cs/>
          <w:lang w:bidi="bn-IN"/>
        </w:rPr>
        <w:t xml:space="preserve"> </w:t>
      </w:r>
      <w:r w:rsidRPr="0023444E">
        <w:rPr>
          <w:rFonts w:ascii="Kalpurush" w:eastAsia="Nikosh" w:hAnsi="Kalpurush" w:cs="Kalpurush"/>
          <w:sz w:val="24"/>
          <w:szCs w:val="24"/>
          <w:cs/>
          <w:lang w:bidi="bn-BD"/>
        </w:rPr>
        <w:t>যুলহাজ</w:t>
      </w:r>
      <w:r w:rsidR="008D539F" w:rsidRPr="0023444E">
        <w:rPr>
          <w:rFonts w:ascii="Kalpurush" w:eastAsia="Nikosh" w:hAnsi="Kalpurush" w:cs="Kalpurush"/>
          <w:sz w:val="24"/>
          <w:szCs w:val="24"/>
          <w:cs/>
          <w:lang w:bidi="bn-BD"/>
        </w:rPr>
        <w:t xml:space="preserve"> মাসের এগার ও বার তারিখের রাত্রিগুলো মিনায় যাপন করবে আর যে হাজী সাহেবের বার তারিখের সূর্য ডুবে গেল অথচ সে মিনা</w:t>
      </w:r>
      <w:r w:rsidR="0023444E" w:rsidRPr="0023444E">
        <w:rPr>
          <w:rFonts w:ascii="Kalpurush" w:eastAsia="Nikosh" w:hAnsi="Kalpurush" w:cs="Kalpurush"/>
          <w:sz w:val="24"/>
          <w:szCs w:val="24"/>
          <w:cs/>
          <w:lang w:bidi="bn-BD"/>
        </w:rPr>
        <w:t xml:space="preserve"> থেকে </w:t>
      </w:r>
      <w:r w:rsidR="008D539F" w:rsidRPr="0023444E">
        <w:rPr>
          <w:rFonts w:ascii="Kalpurush" w:eastAsia="Nikosh" w:hAnsi="Kalpurush" w:cs="Kalpurush"/>
          <w:sz w:val="24"/>
          <w:szCs w:val="24"/>
          <w:cs/>
          <w:lang w:bidi="bn-BD"/>
        </w:rPr>
        <w:t>বের হতে পারলো না তার ওপর মিনায় রাত্রি যাপন এবং তের তারিখের কঙ্কর মারা অপরিহার্য হবে।</w:t>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হাজী সাহেব যদি মক্কা</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চলে যেতে চান তাহলে তাওয়াফে বি</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দা করে চলে যাবেন।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তা অধিকাংশ </w:t>
      </w:r>
      <w:r w:rsidRPr="0023444E">
        <w:rPr>
          <w:rFonts w:ascii="Kalpurush" w:eastAsia="Nikosh" w:hAnsi="Kalpurush" w:cs="Kalpurush" w:hint="cs"/>
          <w:sz w:val="24"/>
          <w:szCs w:val="24"/>
          <w:cs/>
          <w:lang w:bidi="bn-BD"/>
        </w:rPr>
        <w:t xml:space="preserve">ফকীহের </w:t>
      </w:r>
      <w:r w:rsidRPr="0023444E">
        <w:rPr>
          <w:rFonts w:ascii="Kalpurush" w:eastAsia="Nikosh" w:hAnsi="Kalpurush" w:cs="Kalpurush"/>
          <w:sz w:val="24"/>
          <w:szCs w:val="24"/>
          <w:cs/>
          <w:lang w:bidi="bn-BD"/>
        </w:rPr>
        <w:t>নিকট</w:t>
      </w:r>
      <w:r w:rsidR="003B400D" w:rsidRPr="0023444E">
        <w:rPr>
          <w:rFonts w:ascii="Kalpurush" w:eastAsia="Nikosh" w:hAnsi="Kalpurush" w:cs="Kalpurush"/>
          <w:sz w:val="24"/>
          <w:szCs w:val="24"/>
          <w:cs/>
          <w:lang w:bidi="bn-BD"/>
        </w:rPr>
        <w:t xml:space="preserve"> হজের</w:t>
      </w:r>
      <w:r w:rsidRPr="0023444E">
        <w:rPr>
          <w:rFonts w:ascii="Kalpurush" w:eastAsia="Nikosh" w:hAnsi="Kalpurush" w:cs="Kalpurush"/>
          <w:sz w:val="24"/>
          <w:szCs w:val="24"/>
          <w:cs/>
          <w:lang w:bidi="bn-BD"/>
        </w:rPr>
        <w:t xml:space="preserve"> ওয়াজিবসমূহের একটি ওয়াজিব। তবে তা ঋতুবর্তী মহিলা</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hint="cs"/>
          <w:sz w:val="24"/>
          <w:szCs w:val="24"/>
          <w:cs/>
          <w:lang w:bidi="bn-BD"/>
        </w:rPr>
        <w:t xml:space="preserve">বাদ পড়ে </w:t>
      </w:r>
      <w:r w:rsidRPr="0023444E">
        <w:rPr>
          <w:rFonts w:ascii="Kalpurush" w:eastAsia="Nikosh" w:hAnsi="Kalpurush" w:cs="Kalpurush"/>
          <w:sz w:val="24"/>
          <w:szCs w:val="24"/>
          <w:cs/>
          <w:lang w:bidi="bn-BD"/>
        </w:rPr>
        <w:t>যাবে। (</w:t>
      </w:r>
      <w:r w:rsidRPr="0023444E">
        <w:rPr>
          <w:rFonts w:ascii="Kalpurush" w:eastAsia="Nikosh" w:hAnsi="Kalpurush" w:cs="Kalpurush" w:hint="cs"/>
          <w:sz w:val="24"/>
          <w:szCs w:val="24"/>
          <w:cs/>
          <w:lang w:bidi="bn-BD"/>
        </w:rPr>
        <w:t xml:space="preserve">অর্থাৎ </w:t>
      </w:r>
      <w:r w:rsidRPr="0023444E">
        <w:rPr>
          <w:rFonts w:ascii="Kalpurush" w:eastAsia="Nikosh" w:hAnsi="Kalpurush" w:cs="Kalpurush"/>
          <w:sz w:val="24"/>
          <w:szCs w:val="24"/>
          <w:cs/>
          <w:lang w:bidi="bn-BD"/>
        </w:rPr>
        <w:t xml:space="preserve">তাকে </w:t>
      </w:r>
      <w:r w:rsidRPr="0023444E">
        <w:rPr>
          <w:rFonts w:ascii="Kalpurush" w:eastAsia="Nikosh" w:hAnsi="Kalpurush" w:cs="Kalpurush" w:hint="cs"/>
          <w:sz w:val="24"/>
          <w:szCs w:val="24"/>
          <w:cs/>
          <w:lang w:bidi="bn-BD"/>
        </w:rPr>
        <w:t xml:space="preserve">তা </w:t>
      </w:r>
      <w:r w:rsidRPr="0023444E">
        <w:rPr>
          <w:rFonts w:ascii="Kalpurush" w:eastAsia="Nikosh" w:hAnsi="Kalpurush" w:cs="Kalpurush"/>
          <w:sz w:val="24"/>
          <w:szCs w:val="24"/>
          <w:cs/>
          <w:lang w:bidi="bn-BD"/>
        </w:rPr>
        <w:t>করতে হবে না)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ইবন</w:t>
      </w:r>
      <w:r w:rsidR="0023444E" w:rsidRPr="0023444E">
        <w:rPr>
          <w:rFonts w:ascii="Kalpurush" w:eastAsia="Nikosh" w:hAnsi="Kalpurush" w:cs="Kalpurush"/>
          <w:sz w:val="24"/>
          <w:szCs w:val="24"/>
          <w:cs/>
          <w:lang w:bidi="bn-BD"/>
        </w:rPr>
        <w:t xml:space="preserve"> আব্বাস রাদিয়াল্লাহু আনহুমা</w:t>
      </w:r>
      <w:r w:rsidRPr="0023444E">
        <w:rPr>
          <w:rFonts w:ascii="Kalpurush" w:eastAsia="Nikosh" w:hAnsi="Kalpurush" w:cs="Kalpurush"/>
          <w:sz w:val="24"/>
          <w:szCs w:val="24"/>
          <w:cs/>
          <w:lang w:bidi="bn-BD"/>
        </w:rPr>
        <w:t>র হাদীসে আছে</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তিনি বলেন</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রাসূলুল্লাহ সাল্লাল্লাহু আলাইহি ওয়াসাল্লাম বলেছেন</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w:t>
      </w:r>
    </w:p>
    <w:p w:rsidR="008D539F" w:rsidRPr="0023444E" w:rsidRDefault="008D539F" w:rsidP="0023444E">
      <w:pPr>
        <w:pStyle w:val="BodyText2"/>
        <w:bidi/>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لا ينفرّنّ أحد حتى يكون آخر عهده بالبيت، وفي رواية: إلا أنه خفف عن المرأة الحائض</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8D539F" w:rsidP="00A25160">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lang w:bidi="bn-BD"/>
        </w:rPr>
        <w:lastRenderedPageBreak/>
        <w:t>“</w:t>
      </w:r>
      <w:r w:rsidRPr="0023444E">
        <w:rPr>
          <w:rFonts w:ascii="Kalpurush" w:eastAsia="Nikosh" w:hAnsi="Kalpurush" w:cs="Kalpurush"/>
          <w:sz w:val="24"/>
          <w:szCs w:val="24"/>
          <w:cs/>
          <w:lang w:bidi="bn-BD"/>
        </w:rPr>
        <w:t>কে</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ই (মক্কা হতে) চলে যাবে না যতক্ষণ না তার সর্বশেষ সময়টুকু আল্লাহর ঘরের কাছে কাটবে</w:t>
      </w:r>
      <w:r w:rsidRPr="0023444E">
        <w:rPr>
          <w:rFonts w:ascii="Kalpurush" w:eastAsia="Nikosh" w:hAnsi="Kalpurush" w:cs="Kalpurush" w:hint="cs"/>
          <w:sz w:val="24"/>
          <w:szCs w:val="24"/>
          <w:cs/>
          <w:lang w:bidi="hi-IN"/>
        </w:rPr>
        <w:t>।</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অর্থাৎ বিদায় তাওয়াফ না করে কে</w:t>
      </w:r>
      <w:r w:rsidRPr="0023444E">
        <w:rPr>
          <w:rFonts w:ascii="Kalpurush" w:eastAsia="Nikosh" w:hAnsi="Kalpurush" w:cs="Kalpurush" w:hint="cs"/>
          <w:sz w:val="24"/>
          <w:szCs w:val="24"/>
          <w:cs/>
          <w:lang w:bidi="bn-BD"/>
        </w:rPr>
        <w:t>উ</w:t>
      </w:r>
      <w:r w:rsidRPr="0023444E">
        <w:rPr>
          <w:rFonts w:ascii="Kalpurush" w:eastAsia="Nikosh" w:hAnsi="Kalpurush" w:cs="Kalpurush"/>
          <w:sz w:val="24"/>
          <w:szCs w:val="24"/>
          <w:cs/>
          <w:lang w:bidi="bn-BD"/>
        </w:rPr>
        <w:t>ই মক্কা ত্যাগ করবে না) অন্য বর্ণনায় আছে</w:t>
      </w:r>
      <w:r w:rsidRPr="0023444E">
        <w:rPr>
          <w:rFonts w:ascii="Kalpurush" w:eastAsia="Nikosh" w:hAnsi="Kalpurush" w:cs="Kalpurush" w:hint="cs"/>
          <w:sz w:val="24"/>
          <w:szCs w:val="24"/>
          <w:cs/>
          <w:lang w:bidi="bn-BD"/>
        </w:rPr>
        <w:t>:</w:t>
      </w:r>
      <w:r w:rsidRPr="0023444E">
        <w:rPr>
          <w:rFonts w:ascii="Kalpurush" w:eastAsia="Nikosh" w:hAnsi="Kalpurush" w:cs="Kalpurush"/>
          <w:sz w:val="24"/>
          <w:szCs w:val="24"/>
          <w:cs/>
          <w:lang w:bidi="bn-BD"/>
        </w:rPr>
        <w:t xml:space="preserve"> ঋতুবর্তী মহিলার জন্য</w:t>
      </w:r>
      <w:r w:rsidR="00A25160">
        <w:rPr>
          <w:rFonts w:ascii="Kalpurush" w:eastAsia="Nikosh" w:hAnsi="Kalpurush" w:cs="Kalpurush" w:hint="cs"/>
          <w:sz w:val="24"/>
          <w:szCs w:val="24"/>
          <w:cs/>
          <w:lang w:bidi="bn-BD"/>
        </w:rPr>
        <w:t xml:space="preserve"> </w:t>
      </w:r>
      <w:r w:rsidR="00A25160" w:rsidRPr="0023444E">
        <w:rPr>
          <w:rFonts w:ascii="Kalpurush" w:eastAsia="Nikosh" w:hAnsi="Kalpurush" w:cs="Kalpurush"/>
          <w:sz w:val="24"/>
          <w:szCs w:val="24"/>
          <w:cs/>
          <w:lang w:bidi="bn-BD"/>
        </w:rPr>
        <w:t>তাওয়াফে বিদা</w:t>
      </w:r>
      <w:r w:rsidR="00A25160" w:rsidRPr="0023444E">
        <w:rPr>
          <w:rFonts w:ascii="Kalpurush" w:eastAsia="Nikosh" w:hAnsi="Kalpurush" w:cs="Kalpurush"/>
          <w:sz w:val="24"/>
          <w:szCs w:val="24"/>
          <w:lang w:bidi="bn-BD"/>
        </w:rPr>
        <w:t xml:space="preserve">‘ </w:t>
      </w:r>
      <w:r w:rsidR="00A25160">
        <w:rPr>
          <w:rFonts w:ascii="Kalpurush" w:eastAsia="Nikosh" w:hAnsi="Kalpurush" w:cs="Kalpurush" w:hint="cs"/>
          <w:sz w:val="24"/>
          <w:szCs w:val="24"/>
          <w:cs/>
          <w:lang w:bidi="bn-BD"/>
        </w:rPr>
        <w:t>না</w:t>
      </w:r>
      <w:r w:rsidRPr="0023444E">
        <w:rPr>
          <w:rFonts w:ascii="Kalpurush" w:eastAsia="Nikosh" w:hAnsi="Kalpurush" w:cs="Kalpurush"/>
          <w:sz w:val="24"/>
          <w:szCs w:val="24"/>
          <w:cs/>
          <w:lang w:bidi="bn-BD"/>
        </w:rPr>
        <w:t xml:space="preserve"> করেই চলে যাওয়া অনুমতি রয়েছে</w:t>
      </w:r>
      <w:r w:rsidR="00B92A2D" w:rsidRPr="0023444E">
        <w:rPr>
          <w:rFonts w:ascii="Kalpurush" w:eastAsia="Nikosh" w:hAnsi="Kalpurush" w:cs="Kalpurush" w:hint="cs"/>
          <w:sz w:val="24"/>
          <w:szCs w:val="24"/>
          <w:cs/>
          <w:lang w:bidi="bn-IN"/>
        </w:rPr>
        <w:t>”</w:t>
      </w:r>
      <w:r w:rsidRPr="0023444E">
        <w:rPr>
          <w:rFonts w:ascii="Kalpurush" w:eastAsia="Nikosh" w:hAnsi="Kalpurush" w:cs="Kalpurush"/>
          <w:sz w:val="24"/>
          <w:szCs w:val="24"/>
          <w:cs/>
          <w:lang w:bidi="hi-IN"/>
        </w:rPr>
        <w:t>।</w:t>
      </w:r>
      <w:r w:rsidR="00B13E4E" w:rsidRPr="0023444E">
        <w:rPr>
          <w:rStyle w:val="FootnoteReference"/>
          <w:rFonts w:ascii="Kalpurush" w:eastAsia="Nikosh" w:hAnsi="Kalpurush" w:cs="Kalpurush"/>
          <w:sz w:val="24"/>
          <w:szCs w:val="24"/>
          <w:cs/>
          <w:lang w:bidi="bn-BD"/>
        </w:rPr>
        <w:footnoteReference w:id="78"/>
      </w:r>
    </w:p>
    <w:p w:rsidR="008D539F" w:rsidRPr="0023444E" w:rsidRDefault="008D539F"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যে ব্যক্তি তাওয়াফে ইফা</w:t>
      </w:r>
      <w:r w:rsidRPr="0023444E">
        <w:rPr>
          <w:rFonts w:ascii="Kalpurush" w:eastAsia="Nikosh" w:hAnsi="Kalpurush" w:cs="Kalpurush" w:hint="cs"/>
          <w:sz w:val="24"/>
          <w:szCs w:val="24"/>
          <w:cs/>
          <w:lang w:bidi="bn-BD"/>
        </w:rPr>
        <w:t>দা</w:t>
      </w:r>
      <w:r w:rsidRPr="0023444E">
        <w:rPr>
          <w:rFonts w:ascii="Kalpurush" w:eastAsia="Nikosh" w:hAnsi="Kalpurush" w:cs="Kalpurush"/>
          <w:sz w:val="24"/>
          <w:szCs w:val="24"/>
          <w:cs/>
          <w:lang w:bidi="bn-BD"/>
        </w:rPr>
        <w:t>হ তার ভ্রমণ কাল পর্যন্ত পিছাবে তার জন্য তাওয়াফে ইফা</w:t>
      </w:r>
      <w:r w:rsidRPr="0023444E">
        <w:rPr>
          <w:rFonts w:ascii="Kalpurush" w:eastAsia="Nikosh" w:hAnsi="Kalpurush" w:cs="Kalpurush" w:hint="cs"/>
          <w:sz w:val="24"/>
          <w:szCs w:val="24"/>
          <w:cs/>
          <w:lang w:bidi="bn-BD"/>
        </w:rPr>
        <w:t>দা</w:t>
      </w:r>
      <w:r w:rsidRPr="0023444E">
        <w:rPr>
          <w:rFonts w:ascii="Kalpurush" w:eastAsia="Nikosh" w:hAnsi="Kalpurush" w:cs="Kalpurush"/>
          <w:sz w:val="24"/>
          <w:szCs w:val="24"/>
          <w:cs/>
          <w:lang w:bidi="bn-BD"/>
        </w:rPr>
        <w:t>ই তাওয়াফে বিদা</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 xml:space="preserve">হিসাবে অধিকাংশ </w:t>
      </w:r>
      <w:r w:rsidRPr="0023444E">
        <w:rPr>
          <w:rFonts w:ascii="Kalpurush" w:eastAsia="Nikosh" w:hAnsi="Kalpurush" w:cs="Kalpurush" w:hint="cs"/>
          <w:sz w:val="24"/>
          <w:szCs w:val="24"/>
          <w:cs/>
          <w:lang w:bidi="bn-BD"/>
        </w:rPr>
        <w:t>ফকীহ</w:t>
      </w:r>
      <w:r w:rsidRPr="0023444E">
        <w:rPr>
          <w:rFonts w:ascii="Kalpurush" w:eastAsia="Nikosh" w:hAnsi="Kalpurush" w:cs="Kalpurush"/>
          <w:sz w:val="24"/>
          <w:szCs w:val="24"/>
          <w:cs/>
          <w:lang w:bidi="bn-BD"/>
        </w:rPr>
        <w:t>গণের নিকট যথেষ্ট হবে।</w:t>
      </w:r>
    </w:p>
    <w:p w:rsidR="008D539F" w:rsidRPr="0023444E" w:rsidRDefault="008D539F" w:rsidP="00B92A2D">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sz w:val="24"/>
          <w:szCs w:val="24"/>
          <w:cs/>
          <w:lang w:bidi="bn-BD"/>
        </w:rPr>
        <w:t>যে 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আটি বুখা</w:t>
      </w:r>
      <w:r w:rsidR="002A747E">
        <w:rPr>
          <w:rFonts w:ascii="Kalpurush" w:eastAsia="Nikosh" w:hAnsi="Kalpurush" w:cs="Kalpurush"/>
          <w:sz w:val="24"/>
          <w:szCs w:val="24"/>
          <w:cs/>
          <w:lang w:bidi="bn-BD"/>
        </w:rPr>
        <w:t>রী ইবন উমার রাদিয়াল্লাহু আনহুমা</w:t>
      </w:r>
      <w:r w:rsidR="002A747E">
        <w:rPr>
          <w:rFonts w:ascii="Kalpurush" w:eastAsia="Nikosh" w:hAnsi="Kalpurush" w:cs="Kalpurush" w:hint="cs"/>
          <w:sz w:val="24"/>
          <w:szCs w:val="24"/>
          <w:cs/>
          <w:lang w:bidi="bn-BD"/>
        </w:rPr>
        <w:t xml:space="preserve"> </w:t>
      </w:r>
      <w:r w:rsidR="00B92A2D" w:rsidRPr="0023444E">
        <w:rPr>
          <w:rFonts w:ascii="Kalpurush" w:eastAsia="Nikosh" w:hAnsi="Kalpurush" w:cs="Kalpurush" w:hint="cs"/>
          <w:sz w:val="24"/>
          <w:szCs w:val="24"/>
          <w:cs/>
          <w:lang w:bidi="bn-IN"/>
        </w:rPr>
        <w:t>থেকে</w:t>
      </w:r>
      <w:r w:rsidR="007F44A6">
        <w:rPr>
          <w:rFonts w:ascii="Kalpurush" w:eastAsia="Nikosh" w:hAnsi="Kalpurush" w:cs="Kalpurush"/>
          <w:sz w:val="24"/>
          <w:szCs w:val="24"/>
          <w:cs/>
          <w:lang w:bidi="bn-BD"/>
        </w:rPr>
        <w:t xml:space="preserve"> বর্ণনা করেছেন সেই</w:t>
      </w:r>
      <w:r w:rsidR="007F44A6">
        <w:rPr>
          <w:rFonts w:ascii="Kalpurush" w:eastAsia="Nikosh" w:hAnsi="Kalpurush" w:cs="Kalpurush" w:hint="cs"/>
          <w:sz w:val="24"/>
          <w:szCs w:val="24"/>
          <w:cs/>
          <w:lang w:bidi="bn-BD"/>
        </w:rPr>
        <w:t xml:space="preserve"> </w:t>
      </w:r>
      <w:r w:rsidRPr="0023444E">
        <w:rPr>
          <w:rFonts w:ascii="Kalpurush" w:eastAsia="Nikosh" w:hAnsi="Kalpurush" w:cs="Kalpurush"/>
          <w:sz w:val="24"/>
          <w:szCs w:val="24"/>
          <w:cs/>
          <w:lang w:bidi="bn-BD"/>
        </w:rPr>
        <w:t>দো</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আটি হজ</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প্রত্যাবর্তনকারী ব্যক্তির জন্য পড়া মুস্তাহাব। কারণ</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 xml:space="preserve"> নবী সাল্লাল্লাহু আলাইহি ওয়াসাল্লাম যখন কোনো যুদ্ধ</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বা হজ </w:t>
      </w:r>
      <w:r w:rsidRPr="0023444E">
        <w:rPr>
          <w:rFonts w:ascii="Kalpurush" w:eastAsia="Nikosh" w:hAnsi="Kalpurush" w:cs="Kalpurush" w:hint="cs"/>
          <w:sz w:val="24"/>
          <w:szCs w:val="24"/>
          <w:cs/>
          <w:lang w:bidi="bn-BD"/>
        </w:rPr>
        <w:t>অথবা</w:t>
      </w:r>
      <w:r w:rsidRPr="0023444E">
        <w:rPr>
          <w:rFonts w:ascii="Kalpurush" w:eastAsia="Nikosh" w:hAnsi="Kalpurush" w:cs="Kalpurush"/>
          <w:sz w:val="24"/>
          <w:szCs w:val="24"/>
          <w:cs/>
          <w:lang w:bidi="bn-BD"/>
        </w:rPr>
        <w:t xml:space="preserve"> উমরা</w:t>
      </w:r>
      <w:r w:rsidR="0023444E" w:rsidRPr="0023444E">
        <w:rPr>
          <w:rFonts w:ascii="Kalpurush" w:eastAsia="Nikosh" w:hAnsi="Kalpurush" w:cs="Kalpurush"/>
          <w:sz w:val="24"/>
          <w:szCs w:val="24"/>
          <w:cs/>
          <w:lang w:bidi="bn-BD"/>
        </w:rPr>
        <w:t xml:space="preserve"> থেকে </w:t>
      </w:r>
      <w:r w:rsidRPr="0023444E">
        <w:rPr>
          <w:rFonts w:ascii="Kalpurush" w:eastAsia="Nikosh" w:hAnsi="Kalpurush" w:cs="Kalpurush"/>
          <w:sz w:val="24"/>
          <w:szCs w:val="24"/>
          <w:cs/>
          <w:lang w:bidi="bn-BD"/>
        </w:rPr>
        <w:t xml:space="preserve">ফিরতেন তখন প্রত্যেক উঁচু জায়গায় </w:t>
      </w:r>
      <w:r w:rsidRPr="0023444E">
        <w:rPr>
          <w:rFonts w:ascii="Kalpurush" w:eastAsia="Nikosh" w:hAnsi="Kalpurush" w:cs="Kalpurush"/>
          <w:sz w:val="24"/>
          <w:szCs w:val="24"/>
          <w:lang w:bidi="bn-BD"/>
        </w:rPr>
        <w:t>‘‘</w:t>
      </w:r>
      <w:r w:rsidRPr="0023444E">
        <w:rPr>
          <w:rFonts w:ascii="Kalpurush" w:eastAsia="Nikosh" w:hAnsi="Kalpurush" w:cs="Kalpurush"/>
          <w:sz w:val="24"/>
          <w:szCs w:val="24"/>
          <w:cs/>
          <w:lang w:bidi="bn-BD"/>
        </w:rPr>
        <w:t>আল্লাহু আকবার</w:t>
      </w:r>
      <w:r w:rsidRPr="0023444E">
        <w:rPr>
          <w:rFonts w:ascii="Kalpurush" w:eastAsia="Nikosh" w:hAnsi="Kalpurush" w:cs="Kalpurush"/>
          <w:sz w:val="24"/>
          <w:szCs w:val="24"/>
          <w:lang w:bidi="bn-BD"/>
        </w:rPr>
        <w:t xml:space="preserve">’’ </w:t>
      </w:r>
      <w:r w:rsidRPr="0023444E">
        <w:rPr>
          <w:rFonts w:ascii="Kalpurush" w:eastAsia="Nikosh" w:hAnsi="Kalpurush" w:cs="Kalpurush"/>
          <w:sz w:val="24"/>
          <w:szCs w:val="24"/>
          <w:cs/>
          <w:lang w:bidi="bn-BD"/>
        </w:rPr>
        <w:t>বলতেন। অতঃপর নিম্নের দো</w:t>
      </w:r>
      <w:r w:rsidRPr="0023444E">
        <w:rPr>
          <w:rFonts w:ascii="Kalpurush" w:eastAsia="Nikosh" w:hAnsi="Kalpurush" w:cs="Kalpurush"/>
          <w:sz w:val="24"/>
          <w:szCs w:val="24"/>
          <w:lang w:bidi="bn-BD"/>
        </w:rPr>
        <w:t>‘</w:t>
      </w:r>
      <w:r w:rsidR="0023444E" w:rsidRPr="0023444E">
        <w:rPr>
          <w:rFonts w:ascii="Kalpurush" w:eastAsia="Nikosh" w:hAnsi="Kalpurush" w:cs="Kalpurush"/>
          <w:sz w:val="24"/>
          <w:szCs w:val="24"/>
          <w:cs/>
          <w:lang w:bidi="bn-BD"/>
        </w:rPr>
        <w:t>আটি পড়তেন</w:t>
      </w:r>
      <w:r w:rsidR="0023444E" w:rsidRPr="0023444E">
        <w:rPr>
          <w:rFonts w:ascii="Kalpurush" w:eastAsia="Nikosh" w:hAnsi="Kalpurush" w:cs="Kalpurush" w:hint="cs"/>
          <w:sz w:val="24"/>
          <w:szCs w:val="24"/>
          <w:cs/>
          <w:lang w:bidi="bn-BD"/>
        </w:rPr>
        <w:t>:</w:t>
      </w:r>
    </w:p>
    <w:p w:rsidR="008D539F" w:rsidRPr="0023444E" w:rsidRDefault="008D539F" w:rsidP="0023444E">
      <w:pPr>
        <w:pStyle w:val="BodyText2"/>
        <w:bidi/>
        <w:jc w:val="both"/>
        <w:rPr>
          <w:rFonts w:ascii="Times New Roman" w:hAnsi="Times New Roman" w:cs="KFGQPC Uthman Taha Naskh"/>
          <w:color w:val="333399"/>
          <w:sz w:val="24"/>
          <w:szCs w:val="24"/>
          <w:rtl/>
        </w:rPr>
      </w:pP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لا إله إلا الله وحده لا شريك له، له الملك، وله الحمد، وهو على كل شيء قدير، آيبون تائبون عابدون لربنا حامدون، صدق الله وعده، ونصر عبده، وهزم الأحزاب وحده</w:t>
      </w:r>
      <w:r w:rsidRPr="0023444E">
        <w:rPr>
          <w:rFonts w:ascii="Kalpurush" w:eastAsia="Nikosh" w:hAnsi="Kalpurush" w:cs="KFGQPC Uthman Taha Naskh" w:hint="cs"/>
          <w:color w:val="333399"/>
          <w:sz w:val="24"/>
          <w:szCs w:val="24"/>
          <w:rtl/>
        </w:rPr>
        <w:t>»</w:t>
      </w:r>
      <w:r w:rsidRPr="0023444E">
        <w:rPr>
          <w:rFonts w:ascii="Kalpurush" w:eastAsia="Nikosh" w:hAnsi="Kalpurush" w:cs="KFGQPC Uthman Taha Naskh"/>
          <w:color w:val="333399"/>
          <w:sz w:val="24"/>
          <w:szCs w:val="24"/>
          <w:rtl/>
        </w:rPr>
        <w:t>.</w:t>
      </w:r>
    </w:p>
    <w:p w:rsidR="008D539F" w:rsidRPr="0023444E" w:rsidRDefault="00B13E4E" w:rsidP="008D539F">
      <w:pPr>
        <w:pStyle w:val="BodyText2"/>
        <w:spacing w:after="120" w:line="259" w:lineRule="auto"/>
        <w:jc w:val="both"/>
        <w:rPr>
          <w:rFonts w:ascii="Times New Roman" w:hAnsi="Times New Roman" w:cs="Times New Roman"/>
          <w:sz w:val="24"/>
          <w:szCs w:val="24"/>
        </w:rPr>
      </w:pPr>
      <w:r w:rsidRPr="0023444E">
        <w:rPr>
          <w:rFonts w:ascii="Kalpurush" w:eastAsia="Nikosh" w:hAnsi="Kalpurush" w:cs="Kalpurush"/>
          <w:b/>
          <w:bCs/>
          <w:sz w:val="24"/>
          <w:szCs w:val="24"/>
          <w:cs/>
          <w:lang w:bidi="bn-BD"/>
        </w:rPr>
        <w:t>উচ্চারণ:</w:t>
      </w:r>
      <w:r w:rsidR="008D539F" w:rsidRPr="0023444E">
        <w:rPr>
          <w:rFonts w:ascii="Kalpurush" w:eastAsia="Nikosh" w:hAnsi="Kalpurush" w:cs="Kalpurush"/>
          <w:sz w:val="24"/>
          <w:szCs w:val="24"/>
          <w:cs/>
          <w:lang w:bidi="bn-BD"/>
        </w:rPr>
        <w:t xml:space="preserve"> লা-ইলাহা ইল্লাল্লাহু ওয়াহদাহু লা-শারীকা লাহু</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 xml:space="preserve">লাহুল্ মূল্কু ওয়ালাহুল্ </w:t>
      </w:r>
      <w:r w:rsidR="0023444E" w:rsidRPr="0023444E">
        <w:rPr>
          <w:rFonts w:ascii="Kalpurush" w:eastAsia="Nikosh" w:hAnsi="Kalpurush" w:cs="Kalpurush"/>
          <w:sz w:val="24"/>
          <w:szCs w:val="24"/>
          <w:cs/>
          <w:lang w:bidi="bn-BD"/>
        </w:rPr>
        <w:t>হাম</w:t>
      </w:r>
      <w:r w:rsidR="0023444E" w:rsidRPr="0023444E">
        <w:rPr>
          <w:rFonts w:ascii="Kalpurush" w:eastAsia="Nikosh" w:hAnsi="Kalpurush" w:cs="Kalpurush" w:hint="cs"/>
          <w:sz w:val="24"/>
          <w:szCs w:val="24"/>
          <w:cs/>
          <w:lang w:bidi="bn-BD"/>
        </w:rPr>
        <w:t>দু</w:t>
      </w:r>
      <w:r w:rsidR="0023444E" w:rsidRPr="0023444E">
        <w:rPr>
          <w:rFonts w:ascii="Kalpurush" w:eastAsia="Nikosh" w:hAnsi="Kalpurush" w:cs="Kalpurush"/>
          <w:sz w:val="24"/>
          <w:szCs w:val="24"/>
          <w:cs/>
          <w:lang w:bidi="bn-BD"/>
        </w:rPr>
        <w:t xml:space="preserve"> ওয়াহুয়া আলা-কুল্লি শাইয়ীন ক</w:t>
      </w:r>
      <w:r w:rsidR="0023444E" w:rsidRPr="0023444E">
        <w:rPr>
          <w:rFonts w:ascii="Kalpurush" w:eastAsia="Nikosh" w:hAnsi="Kalpurush" w:cs="Kalpurush" w:hint="cs"/>
          <w:sz w:val="24"/>
          <w:szCs w:val="24"/>
          <w:cs/>
          <w:lang w:bidi="bn-BD"/>
        </w:rPr>
        <w:t>্বা</w:t>
      </w:r>
      <w:r w:rsidR="008D539F" w:rsidRPr="0023444E">
        <w:rPr>
          <w:rFonts w:ascii="Kalpurush" w:eastAsia="Nikosh" w:hAnsi="Kalpurush" w:cs="Kalpurush"/>
          <w:sz w:val="24"/>
          <w:szCs w:val="24"/>
          <w:cs/>
          <w:lang w:bidi="bn-BD"/>
        </w:rPr>
        <w:t>দীর। আ-য়েবূনা তায়েবূনা আ</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বেদূনা লির</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ব</w:t>
      </w:r>
      <w:r w:rsidR="008D539F" w:rsidRPr="0023444E">
        <w:rPr>
          <w:rFonts w:ascii="Kalpurush" w:eastAsia="Nikosh" w:hAnsi="Kalpurush" w:cs="Kalpurush" w:hint="cs"/>
          <w:sz w:val="24"/>
          <w:szCs w:val="24"/>
          <w:cs/>
          <w:lang w:bidi="bn-BD"/>
        </w:rPr>
        <w:t>্বে</w:t>
      </w:r>
      <w:r w:rsidR="008D539F" w:rsidRPr="0023444E">
        <w:rPr>
          <w:rFonts w:ascii="Kalpurush" w:eastAsia="Nikosh" w:hAnsi="Kalpurush" w:cs="Kalpurush"/>
          <w:sz w:val="24"/>
          <w:szCs w:val="24"/>
          <w:cs/>
          <w:lang w:bidi="bn-BD"/>
        </w:rPr>
        <w:t>না হা-মেদূন</w:t>
      </w:r>
      <w:r w:rsidR="008D539F" w:rsidRPr="0023444E">
        <w:rPr>
          <w:rFonts w:ascii="Kalpurush" w:eastAsia="Nikosh" w:hAnsi="Kalpurush" w:cs="Kalpurush"/>
          <w:sz w:val="24"/>
          <w:szCs w:val="24"/>
          <w:lang w:bidi="bn-BD"/>
        </w:rPr>
        <w:t xml:space="preserve">, </w:t>
      </w:r>
      <w:r w:rsidR="008D539F" w:rsidRPr="0023444E">
        <w:rPr>
          <w:rFonts w:ascii="Kalpurush" w:eastAsia="Nikosh" w:hAnsi="Kalpurush" w:cs="Kalpurush"/>
          <w:sz w:val="24"/>
          <w:szCs w:val="24"/>
          <w:cs/>
          <w:lang w:bidi="bn-BD"/>
        </w:rPr>
        <w:t>সাদাক্বাল্লাহু ওয়া</w:t>
      </w:r>
      <w:r w:rsidR="008D539F" w:rsidRPr="0023444E">
        <w:rPr>
          <w:rFonts w:ascii="Kalpurush" w:eastAsia="Nikosh" w:hAnsi="Kalpurush" w:cs="Kalpurush"/>
          <w:sz w:val="24"/>
          <w:szCs w:val="24"/>
          <w:lang w:bidi="bn-BD"/>
        </w:rPr>
        <w:t>‘</w:t>
      </w:r>
      <w:r w:rsidR="008D539F" w:rsidRPr="0023444E">
        <w:rPr>
          <w:rFonts w:ascii="Kalpurush" w:eastAsia="Nikosh" w:hAnsi="Kalpurush" w:cs="Kalpurush"/>
          <w:sz w:val="24"/>
          <w:szCs w:val="24"/>
          <w:cs/>
          <w:lang w:bidi="bn-BD"/>
        </w:rPr>
        <w:t xml:space="preserve">দাহু ওয়া নাসারা </w:t>
      </w:r>
      <w:r w:rsidR="008D539F" w:rsidRPr="0023444E">
        <w:rPr>
          <w:rFonts w:ascii="Kalpurush" w:eastAsia="Nikosh" w:hAnsi="Kalpurush" w:cs="Kalpurush" w:hint="cs"/>
          <w:sz w:val="24"/>
          <w:szCs w:val="24"/>
          <w:cs/>
          <w:lang w:bidi="bn-BD"/>
        </w:rPr>
        <w:t>‘</w:t>
      </w:r>
      <w:r w:rsidR="008D539F" w:rsidRPr="0023444E">
        <w:rPr>
          <w:rFonts w:ascii="Kalpurush" w:eastAsia="Nikosh" w:hAnsi="Kalpurush" w:cs="Kalpurush"/>
          <w:sz w:val="24"/>
          <w:szCs w:val="24"/>
          <w:cs/>
          <w:lang w:bidi="bn-BD"/>
        </w:rPr>
        <w:t>আবদাহু ওয়া হাযামাল আহ</w:t>
      </w:r>
      <w:r w:rsidR="008D539F" w:rsidRPr="0023444E">
        <w:rPr>
          <w:rFonts w:ascii="Kalpurush" w:eastAsia="Nikosh" w:hAnsi="Kalpurush" w:cs="Kalpurush" w:hint="cs"/>
          <w:sz w:val="24"/>
          <w:szCs w:val="24"/>
          <w:cs/>
          <w:lang w:bidi="bn-BD"/>
        </w:rPr>
        <w:t>যা</w:t>
      </w:r>
      <w:r w:rsidR="008D539F" w:rsidRPr="0023444E">
        <w:rPr>
          <w:rFonts w:ascii="Kalpurush" w:eastAsia="Nikosh" w:hAnsi="Kalpurush" w:cs="Kalpurush"/>
          <w:sz w:val="24"/>
          <w:szCs w:val="24"/>
          <w:cs/>
          <w:lang w:bidi="bn-BD"/>
        </w:rPr>
        <w:t>বা ওয়াহদাহু।</w:t>
      </w:r>
    </w:p>
    <w:p w:rsidR="00F07A3A" w:rsidRDefault="008D539F" w:rsidP="008D539F">
      <w:pPr>
        <w:pStyle w:val="BodyText2"/>
        <w:jc w:val="center"/>
        <w:rPr>
          <w:rFonts w:ascii="Kalpurush" w:eastAsia="Nikosh" w:hAnsi="Kalpurush" w:cs="Kalpurush"/>
          <w:b/>
          <w:bCs/>
          <w:sz w:val="24"/>
          <w:szCs w:val="24"/>
          <w:cs/>
          <w:lang w:bidi="bn-BD"/>
        </w:rPr>
      </w:pPr>
      <w:r w:rsidRPr="0023444E">
        <w:rPr>
          <w:rFonts w:ascii="Kalpurush" w:eastAsia="Nikosh" w:hAnsi="Kalpurush" w:cs="Kalpurush"/>
          <w:b/>
          <w:bCs/>
          <w:sz w:val="24"/>
          <w:szCs w:val="24"/>
          <w:cs/>
          <w:lang w:bidi="bn-BD"/>
        </w:rPr>
        <w:t>সমাপ্ত</w:t>
      </w:r>
    </w:p>
    <w:p w:rsidR="0023444E" w:rsidRDefault="0023444E" w:rsidP="00F07A3A">
      <w:pPr>
        <w:bidi w:val="0"/>
        <w:jc w:val="both"/>
        <w:rPr>
          <w:rFonts w:ascii="Kalpurush" w:hAnsi="Kalpurush" w:cs="Kalpurush"/>
          <w:color w:val="006666"/>
          <w:sz w:val="28"/>
          <w:szCs w:val="28"/>
          <w:lang w:bidi="bn-BD"/>
        </w:rPr>
      </w:pPr>
    </w:p>
    <w:p w:rsidR="00C550DA" w:rsidRDefault="00C550DA" w:rsidP="00C550DA">
      <w:pPr>
        <w:bidi w:val="0"/>
        <w:jc w:val="both"/>
        <w:rPr>
          <w:rFonts w:ascii="Kalpurush" w:hAnsi="Kalpurush" w:cs="Kalpurush"/>
          <w:color w:val="006666"/>
          <w:sz w:val="28"/>
          <w:szCs w:val="28"/>
          <w:lang w:bidi="bn-BD"/>
        </w:rPr>
      </w:pPr>
    </w:p>
    <w:p w:rsidR="00C550DA" w:rsidRDefault="00C550DA" w:rsidP="00C550DA">
      <w:pPr>
        <w:bidi w:val="0"/>
        <w:jc w:val="both"/>
        <w:rPr>
          <w:rFonts w:ascii="Kalpurush" w:hAnsi="Kalpurush" w:cs="Kalpurush"/>
          <w:color w:val="006666"/>
          <w:sz w:val="28"/>
          <w:szCs w:val="28"/>
          <w:lang w:bidi="bn-BD"/>
        </w:rPr>
      </w:pPr>
    </w:p>
    <w:p w:rsidR="00C550DA" w:rsidRDefault="00C550DA" w:rsidP="00C550DA">
      <w:pPr>
        <w:bidi w:val="0"/>
        <w:jc w:val="both"/>
        <w:rPr>
          <w:rFonts w:ascii="Kalpurush" w:hAnsi="Kalpurush" w:cs="Kalpurush"/>
          <w:color w:val="006666"/>
          <w:sz w:val="28"/>
          <w:szCs w:val="28"/>
          <w:lang w:bidi="bn-BD"/>
        </w:rPr>
      </w:pPr>
    </w:p>
    <w:p w:rsidR="00C550DA" w:rsidRDefault="00C550DA" w:rsidP="00C550DA">
      <w:pPr>
        <w:bidi w:val="0"/>
        <w:jc w:val="both"/>
        <w:rPr>
          <w:rFonts w:ascii="Kalpurush" w:hAnsi="Kalpurush" w:cs="Kalpurush"/>
          <w:color w:val="006666"/>
          <w:sz w:val="28"/>
          <w:szCs w:val="28"/>
          <w:lang w:bidi="bn-BD"/>
        </w:rPr>
      </w:pPr>
      <w:bookmarkStart w:id="0" w:name="_GoBack"/>
      <w:bookmarkEnd w:id="0"/>
    </w:p>
    <w:p w:rsidR="00F2420A" w:rsidRDefault="00D27BAE" w:rsidP="0023444E">
      <w:pPr>
        <w:bidi w:val="0"/>
        <w:jc w:val="both"/>
        <w:rPr>
          <w:rFonts w:ascii="Kalpurush" w:hAnsi="Kalpurush" w:cs="Kalpurush"/>
          <w:color w:val="006666"/>
          <w:sz w:val="28"/>
          <w:szCs w:val="28"/>
          <w:lang w:bidi="bn-BD"/>
        </w:rPr>
      </w:pPr>
      <w:r w:rsidRPr="00A25160">
        <w:rPr>
          <w:rFonts w:ascii="Kalpurush" w:hAnsi="Kalpurush" w:cs="Kalpurush" w:hint="cs"/>
          <w:color w:val="006666"/>
          <w:sz w:val="48"/>
          <w:szCs w:val="48"/>
          <w:cs/>
          <w:lang w:bidi="bn-BD"/>
        </w:rPr>
        <w:t>ই</w:t>
      </w:r>
      <w:r w:rsidRPr="0023444E">
        <w:rPr>
          <w:rFonts w:ascii="Kalpurush" w:hAnsi="Kalpurush" w:cs="Kalpurush" w:hint="cs"/>
          <w:color w:val="006666"/>
          <w:sz w:val="28"/>
          <w:szCs w:val="28"/>
          <w:cs/>
          <w:lang w:bidi="bn-BD"/>
        </w:rPr>
        <w:t>তিহাস</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কাণ্ডের</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এক</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মৌল</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মেরুদণ্ডের</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নাম</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ইসলাম।</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ইতিহাসের</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বিচিত্র</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অধ্যায়</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ও</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পর্যায়</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পেরিয়ে</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ইসলাম</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আজ</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এ</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পর্যায়ে</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আসীন।</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তাকে</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জানতে</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হলে</w:t>
      </w:r>
      <w:r w:rsidRPr="0023444E">
        <w:rPr>
          <w:rFonts w:ascii="Kalpurush" w:hAnsi="Kalpurush" w:cs="Kalpurush"/>
          <w:color w:val="006666"/>
          <w:sz w:val="28"/>
          <w:szCs w:val="28"/>
          <w:lang w:bidi="bn-BD"/>
        </w:rPr>
        <w:t xml:space="preserve">, </w:t>
      </w:r>
      <w:r w:rsidRPr="0023444E">
        <w:rPr>
          <w:rFonts w:ascii="Kalpurush" w:hAnsi="Kalpurush" w:cs="Kalpurush" w:hint="cs"/>
          <w:color w:val="006666"/>
          <w:sz w:val="28"/>
          <w:szCs w:val="28"/>
          <w:cs/>
          <w:lang w:bidi="bn-BD"/>
        </w:rPr>
        <w:t>বুঝতে</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হলে</w:t>
      </w:r>
      <w:r w:rsidRPr="0023444E">
        <w:rPr>
          <w:rFonts w:ascii="Kalpurush" w:hAnsi="Kalpurush" w:cs="Kalpurush"/>
          <w:color w:val="006666"/>
          <w:sz w:val="28"/>
          <w:szCs w:val="28"/>
          <w:lang w:bidi="bn-BD"/>
        </w:rPr>
        <w:t xml:space="preserve">, </w:t>
      </w:r>
      <w:r w:rsidRPr="0023444E">
        <w:rPr>
          <w:rFonts w:ascii="Kalpurush" w:hAnsi="Kalpurush" w:cs="Kalpurush" w:hint="cs"/>
          <w:color w:val="006666"/>
          <w:sz w:val="28"/>
          <w:szCs w:val="28"/>
          <w:cs/>
          <w:lang w:bidi="bn-BD"/>
        </w:rPr>
        <w:t>নির্ণয়</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করতে</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হবে</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তার</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মৌলিকত্ব</w:t>
      </w:r>
      <w:r w:rsidRPr="0023444E">
        <w:rPr>
          <w:rFonts w:ascii="Kalpurush" w:hAnsi="Kalpurush" w:cs="Kalpurush"/>
          <w:color w:val="006666"/>
          <w:sz w:val="28"/>
          <w:szCs w:val="28"/>
          <w:lang w:bidi="bn-BD"/>
        </w:rPr>
        <w:t xml:space="preserve">, </w:t>
      </w:r>
      <w:r w:rsidRPr="0023444E">
        <w:rPr>
          <w:rFonts w:ascii="Kalpurush" w:hAnsi="Kalpurush" w:cs="Kalpurush" w:hint="cs"/>
          <w:color w:val="006666"/>
          <w:sz w:val="28"/>
          <w:szCs w:val="28"/>
          <w:cs/>
          <w:lang w:bidi="bn-BD"/>
        </w:rPr>
        <w:t>বিধিবিধান</w:t>
      </w:r>
      <w:r w:rsidRPr="0023444E">
        <w:rPr>
          <w:rFonts w:ascii="Kalpurush" w:hAnsi="Kalpurush" w:cs="Kalpurush"/>
          <w:color w:val="006666"/>
          <w:sz w:val="28"/>
          <w:szCs w:val="28"/>
          <w:lang w:bidi="bn-BD"/>
        </w:rPr>
        <w:t xml:space="preserve">, </w:t>
      </w:r>
      <w:r w:rsidRPr="0023444E">
        <w:rPr>
          <w:rFonts w:ascii="Kalpurush" w:hAnsi="Kalpurush" w:cs="Kalpurush" w:hint="cs"/>
          <w:color w:val="006666"/>
          <w:sz w:val="28"/>
          <w:szCs w:val="28"/>
          <w:cs/>
          <w:lang w:bidi="bn-BD"/>
        </w:rPr>
        <w:t>বিশ্বাস</w:t>
      </w:r>
      <w:r w:rsidRPr="0023444E">
        <w:rPr>
          <w:rFonts w:ascii="Kalpurush" w:hAnsi="Kalpurush" w:cs="Kalpurush"/>
          <w:color w:val="006666"/>
          <w:sz w:val="28"/>
          <w:szCs w:val="28"/>
          <w:lang w:bidi="bn-BD"/>
        </w:rPr>
        <w:t xml:space="preserve">, </w:t>
      </w:r>
      <w:r w:rsidRPr="0023444E">
        <w:rPr>
          <w:rFonts w:ascii="Kalpurush" w:hAnsi="Kalpurush" w:cs="Kalpurush" w:hint="cs"/>
          <w:color w:val="006666"/>
          <w:sz w:val="28"/>
          <w:szCs w:val="28"/>
          <w:cs/>
          <w:lang w:bidi="bn-BD"/>
        </w:rPr>
        <w:t>আচরণকে।</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বইটি</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তারই</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সংক্ষিপ্ত</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অর্থময়</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ও</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খুবই</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প্রাঞ্জল</w:t>
      </w:r>
      <w:r w:rsidRPr="0023444E">
        <w:rPr>
          <w:rFonts w:ascii="Kalpurush" w:hAnsi="Kalpurush" w:cs="Kalpurush"/>
          <w:color w:val="006666"/>
          <w:sz w:val="28"/>
          <w:szCs w:val="28"/>
          <w:cs/>
          <w:lang w:bidi="bn-BD"/>
        </w:rPr>
        <w:t xml:space="preserve"> </w:t>
      </w:r>
      <w:r w:rsidRPr="0023444E">
        <w:rPr>
          <w:rFonts w:ascii="Kalpurush" w:hAnsi="Kalpurush" w:cs="Kalpurush" w:hint="cs"/>
          <w:color w:val="006666"/>
          <w:sz w:val="28"/>
          <w:szCs w:val="28"/>
          <w:cs/>
          <w:lang w:bidi="bn-BD"/>
        </w:rPr>
        <w:t>প্রয়াস।</w:t>
      </w:r>
    </w:p>
    <w:p w:rsidR="00C550DA" w:rsidRDefault="00C550DA" w:rsidP="00C550DA">
      <w:pPr>
        <w:bidi w:val="0"/>
        <w:jc w:val="both"/>
        <w:rPr>
          <w:rFonts w:ascii="Kalpurush" w:hAnsi="Kalpurush" w:cs="Kalpurush"/>
          <w:color w:val="006666"/>
          <w:sz w:val="28"/>
          <w:szCs w:val="28"/>
          <w:lang w:bidi="bn-BD"/>
        </w:rPr>
      </w:pPr>
    </w:p>
    <w:p w:rsidR="00C550DA" w:rsidRDefault="00C550DA" w:rsidP="00C550DA">
      <w:pPr>
        <w:bidi w:val="0"/>
        <w:jc w:val="both"/>
        <w:rPr>
          <w:rFonts w:ascii="Kalpurush" w:hAnsi="Kalpurush" w:cs="Kalpurush"/>
          <w:color w:val="006666"/>
          <w:sz w:val="28"/>
          <w:szCs w:val="28"/>
          <w:lang w:bidi="bn-BD"/>
        </w:rPr>
      </w:pPr>
    </w:p>
    <w:p w:rsidR="00C550DA" w:rsidRDefault="00C550DA" w:rsidP="00C550DA">
      <w:pPr>
        <w:bidi w:val="0"/>
        <w:jc w:val="both"/>
        <w:rPr>
          <w:rFonts w:ascii="Kalpurush" w:hAnsi="Kalpurush" w:cs="Kalpurush"/>
          <w:color w:val="006666"/>
          <w:sz w:val="28"/>
          <w:szCs w:val="28"/>
          <w:lang w:bidi="bn-BD"/>
        </w:rPr>
      </w:pPr>
    </w:p>
    <w:p w:rsidR="00C550DA" w:rsidRDefault="00C550DA" w:rsidP="00C550DA">
      <w:pPr>
        <w:bidi w:val="0"/>
        <w:jc w:val="both"/>
        <w:rPr>
          <w:rFonts w:ascii="Kalpurush" w:hAnsi="Kalpurush" w:cs="Kalpurush"/>
          <w:color w:val="006666"/>
          <w:sz w:val="28"/>
          <w:szCs w:val="28"/>
          <w:lang w:bidi="bn-BD"/>
        </w:rPr>
      </w:pPr>
    </w:p>
    <w:p w:rsidR="00C550DA" w:rsidRDefault="00C550DA" w:rsidP="00C550DA">
      <w:pPr>
        <w:bidi w:val="0"/>
        <w:jc w:val="both"/>
        <w:rPr>
          <w:rFonts w:ascii="Kalpurush" w:hAnsi="Kalpurush" w:cs="Kalpurush"/>
          <w:color w:val="006666"/>
          <w:sz w:val="28"/>
          <w:szCs w:val="28"/>
          <w:lang w:bidi="bn-BD"/>
        </w:rPr>
      </w:pPr>
    </w:p>
    <w:p w:rsidR="00C550DA" w:rsidRDefault="00C550DA" w:rsidP="00C550DA">
      <w:pPr>
        <w:bidi w:val="0"/>
        <w:jc w:val="both"/>
        <w:rPr>
          <w:rFonts w:ascii="Kalpurush" w:hAnsi="Kalpurush" w:cs="Kalpurush"/>
          <w:color w:val="006666"/>
          <w:sz w:val="28"/>
          <w:szCs w:val="28"/>
          <w:lang w:bidi="bn-BD"/>
        </w:rPr>
      </w:pPr>
    </w:p>
    <w:p w:rsidR="00C550DA" w:rsidRDefault="00C550DA" w:rsidP="00C550DA">
      <w:pPr>
        <w:bidi w:val="0"/>
        <w:jc w:val="both"/>
        <w:rPr>
          <w:rFonts w:ascii="Kalpurush" w:hAnsi="Kalpurush" w:cs="Kalpurush"/>
          <w:color w:val="006666"/>
          <w:sz w:val="28"/>
          <w:szCs w:val="28"/>
          <w:lang w:bidi="bn-BD"/>
        </w:rPr>
      </w:pPr>
    </w:p>
    <w:p w:rsidR="00C550DA" w:rsidRDefault="00C550DA" w:rsidP="00C550DA">
      <w:pPr>
        <w:bidi w:val="0"/>
        <w:jc w:val="both"/>
        <w:rPr>
          <w:rFonts w:ascii="Kalpurush" w:hAnsi="Kalpurush" w:cs="Kalpurush"/>
          <w:color w:val="006666"/>
          <w:sz w:val="28"/>
          <w:szCs w:val="28"/>
          <w:lang w:bidi="bn-BD"/>
        </w:rPr>
      </w:pPr>
    </w:p>
    <w:p w:rsidR="00C550DA" w:rsidRDefault="00C550DA" w:rsidP="00C550DA">
      <w:pPr>
        <w:bidi w:val="0"/>
        <w:jc w:val="both"/>
        <w:rPr>
          <w:rFonts w:ascii="Kalpurush" w:hAnsi="Kalpurush" w:cs="Kalpurush"/>
          <w:color w:val="006666"/>
          <w:sz w:val="28"/>
          <w:szCs w:val="28"/>
          <w:lang w:bidi="bn-BD"/>
        </w:rPr>
      </w:pPr>
    </w:p>
    <w:p w:rsidR="00C550DA" w:rsidRDefault="00C550DA" w:rsidP="00C550DA">
      <w:pPr>
        <w:bidi w:val="0"/>
        <w:jc w:val="both"/>
        <w:rPr>
          <w:rFonts w:ascii="Kalpurush" w:hAnsi="Kalpurush" w:cs="Kalpurush"/>
          <w:color w:val="006666"/>
          <w:sz w:val="28"/>
          <w:szCs w:val="28"/>
          <w:lang w:bidi="bn-BD"/>
        </w:rPr>
      </w:pPr>
      <w:r w:rsidRPr="0062238F">
        <w:rPr>
          <w:rFonts w:ascii="Kalpurush" w:hAnsi="Kalpurush"/>
          <w:noProof/>
          <w:color w:val="006666"/>
          <w:sz w:val="36"/>
          <w:szCs w:val="36"/>
        </w:rPr>
        <w:drawing>
          <wp:anchor distT="0" distB="0" distL="114300" distR="114300" simplePos="0" relativeHeight="251663360" behindDoc="1" locked="0" layoutInCell="1" allowOverlap="1" wp14:anchorId="2E882C0E" wp14:editId="390ED54D">
            <wp:simplePos x="0" y="0"/>
            <wp:positionH relativeFrom="page">
              <wp:posOffset>0</wp:posOffset>
            </wp:positionH>
            <wp:positionV relativeFrom="page">
              <wp:posOffset>-46551</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C550DA" w:rsidRDefault="00C550DA" w:rsidP="00C550DA">
      <w:pPr>
        <w:bidi w:val="0"/>
        <w:jc w:val="both"/>
        <w:rPr>
          <w:rFonts w:ascii="Kalpurush" w:hAnsi="Kalpurush" w:cs="Kalpurush"/>
          <w:color w:val="006666"/>
          <w:sz w:val="28"/>
          <w:szCs w:val="28"/>
          <w:lang w:bidi="bn-BD"/>
        </w:rPr>
      </w:pPr>
    </w:p>
    <w:p w:rsidR="00C550DA" w:rsidRPr="0023444E" w:rsidRDefault="00C550DA" w:rsidP="00C550DA">
      <w:pPr>
        <w:bidi w:val="0"/>
        <w:jc w:val="both"/>
        <w:rPr>
          <w:rFonts w:ascii="Kalpurush" w:hAnsi="Kalpurush"/>
          <w:color w:val="006666"/>
          <w:sz w:val="32"/>
          <w:szCs w:val="32"/>
          <w:lang w:bidi="ar-EG"/>
        </w:rPr>
      </w:pPr>
    </w:p>
    <w:p w:rsidR="005666DC" w:rsidRPr="0062238F" w:rsidRDefault="005666DC" w:rsidP="00184B62">
      <w:pPr>
        <w:bidi w:val="0"/>
        <w:jc w:val="both"/>
        <w:rPr>
          <w:rFonts w:ascii="Kalpurush" w:hAnsi="Kalpurush"/>
          <w:color w:val="006666"/>
          <w:sz w:val="40"/>
          <w:szCs w:val="40"/>
          <w:lang w:bidi="ar-EG"/>
        </w:rPr>
      </w:pPr>
    </w:p>
    <w:sectPr w:rsidR="005666DC" w:rsidRPr="0062238F"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8E6" w:rsidRDefault="008468E6" w:rsidP="00E32771">
      <w:pPr>
        <w:spacing w:after="0" w:line="240" w:lineRule="auto"/>
      </w:pPr>
      <w:r>
        <w:separator/>
      </w:r>
    </w:p>
  </w:endnote>
  <w:endnote w:type="continuationSeparator" w:id="0">
    <w:p w:rsidR="008468E6" w:rsidRDefault="008468E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CA7D63E0-0577-4DF0-B8F4-82484EDB287B}"/>
    <w:embedBold r:id="rId2" w:fontKey="{BAE478E3-0074-4111-8F3D-FBA7F03F28F6}"/>
    <w:embedItalic r:id="rId3" w:fontKey="{8DCA9F2F-4554-4375-A41E-45B27C6ED215}"/>
  </w:font>
  <w:font w:name="Symbol">
    <w:panose1 w:val="05050102010706020507"/>
    <w:charset w:val="00"/>
    <w:family w:val="swiss"/>
    <w:pitch w:val="variable"/>
    <w:sig w:usb0="00000203" w:usb1="00000000" w:usb2="00000000" w:usb3="00000000" w:csb0="00000005" w:csb1="00000000"/>
    <w:embedRegular r:id="rId4" w:fontKey="{4D5A8720-8FB8-4B2B-A4BC-42630B92C33F}"/>
    <w:embedBold r:id="rId5" w:fontKey="{0B8ECA00-51BE-4104-A102-9642397BB3F3}"/>
  </w:font>
  <w:font w:name="Courier New">
    <w:panose1 w:val="02070309020205020404"/>
    <w:charset w:val="00"/>
    <w:family w:val="modern"/>
    <w:pitch w:val="fixed"/>
    <w:sig w:usb0="E0000AFF" w:usb1="40007843" w:usb2="00000001" w:usb3="00000000" w:csb0="000001BF" w:csb1="00000000"/>
    <w:embedRegular r:id="rId6" w:fontKey="{1DFD25E4-C5FF-4416-B821-019F1B573EDF}"/>
  </w:font>
  <w:font w:name="Wingdings">
    <w:panose1 w:val="05000000000000000000"/>
    <w:charset w:val="02"/>
    <w:family w:val="auto"/>
    <w:pitch w:val="variable"/>
    <w:sig w:usb0="00000000" w:usb1="10000000" w:usb2="00000000" w:usb3="00000000" w:csb0="80000000" w:csb1="00000000"/>
    <w:embedRegular r:id="rId7" w:fontKey="{97D36E45-8A0F-4A2A-AA70-35806BA043D5}"/>
  </w:font>
  <w:font w:name="Nikosh">
    <w:altName w:val="Times New Roman"/>
    <w:charset w:val="00"/>
    <w:family w:val="auto"/>
    <w:pitch w:val="variable"/>
    <w:sig w:usb0="00018003" w:usb1="00000000" w:usb2="00000000" w:usb3="00000000" w:csb0="00000001" w:csb1="00000000"/>
    <w:embedRegular r:id="rId8" w:fontKey="{B4117550-CC48-4042-A621-0F4FF2297CFB}"/>
    <w:embedBold r:id="rId9" w:fontKey="{6DF7EBCD-E7A1-47BD-87C9-01D4F080EBD4}"/>
    <w:embedItalic r:id="rId10" w:fontKey="{8D9A7926-1B79-45C4-9538-2D59F6149106}"/>
  </w:font>
  <w:font w:name="Kalpurush">
    <w:panose1 w:val="02000600000000000000"/>
    <w:charset w:val="00"/>
    <w:family w:val="auto"/>
    <w:pitch w:val="variable"/>
    <w:sig w:usb0="00010003" w:usb1="00000000" w:usb2="00000000" w:usb3="00000000" w:csb0="00000001" w:csb1="00000000"/>
    <w:embedRegular r:id="rId11" w:fontKey="{01BC3B6A-9043-41F2-8ED5-D44C339B4C52}"/>
    <w:embedBold r:id="rId12" w:fontKey="{3CCBC8B5-0BBC-4ED2-9FAE-8584996D18B3}"/>
    <w:embedItalic r:id="rId13" w:fontKey="{C2C83F1A-F6FC-4B31-96EC-D7B864FBE9D9}"/>
  </w:font>
  <w:font w:name="NikoshBAN">
    <w:altName w:val="Times New Roman"/>
    <w:charset w:val="00"/>
    <w:family w:val="auto"/>
    <w:pitch w:val="variable"/>
    <w:sig w:usb0="00000003" w:usb1="00000000" w:usb2="00000000" w:usb3="00000000" w:csb0="00000001" w:csb1="00000000"/>
    <w:embedRegular r:id="rId14" w:fontKey="{1A499C47-BAC3-439B-B08D-521536CBFFB7}"/>
  </w:font>
  <w:font w:name="Calibri">
    <w:panose1 w:val="020F0502020204030204"/>
    <w:charset w:val="00"/>
    <w:family w:val="swiss"/>
    <w:pitch w:val="variable"/>
    <w:sig w:usb0="A00002EF" w:usb1="4000207B" w:usb2="00000000" w:usb3="00000000" w:csb0="0000009F" w:csb1="00000000"/>
    <w:embedRegular r:id="rId15" w:fontKey="{73DBB3BE-4EAD-4C58-AD60-B3405FF282EF}"/>
    <w:embedBold r:id="rId16" w:fontKey="{A75C667E-D937-4B9C-A4FF-AB36DF2D3D48}"/>
  </w:font>
  <w:font w:name="Arial">
    <w:panose1 w:val="020B0604020202020204"/>
    <w:charset w:val="00"/>
    <w:family w:val="swiss"/>
    <w:pitch w:val="variable"/>
    <w:sig w:usb0="E0000AFF" w:usb1="00007843" w:usb2="00000001" w:usb3="00000000" w:csb0="000001BF" w:csb1="00000000"/>
    <w:embedRegular r:id="rId17" w:fontKey="{CCFE614B-7BFF-43F8-B2C9-86D7E4C1BDF8}"/>
    <w:embedBold r:id="rId18" w:fontKey="{84B25B21-646C-452C-81B3-3D36094EE0EB}"/>
  </w:font>
  <w:font w:name="Garamond">
    <w:panose1 w:val="02020502050306020203"/>
    <w:charset w:val="EE"/>
    <w:family w:val="roman"/>
    <w:pitch w:val="variable"/>
    <w:sig w:usb0="00000005" w:usb1="00000000" w:usb2="00000000" w:usb3="00000000" w:csb0="00000002" w:csb1="00000000"/>
    <w:embedBold r:id="rId19" w:fontKey="{427E98A4-4A7B-4FAE-9494-CE048355E5ED}"/>
  </w:font>
  <w:font w:name="MCS Shafa E_U normal.">
    <w:panose1 w:val="00000000000000000000"/>
    <w:charset w:val="B2"/>
    <w:family w:val="auto"/>
    <w:pitch w:val="variable"/>
    <w:sig w:usb0="00002001" w:usb1="00000000" w:usb2="00000000" w:usb3="00000000" w:csb0="00000040" w:csb1="00000000"/>
    <w:embedRegular r:id="rId20" w:fontKey="{1AFE734E-1E2B-4F1E-A822-FCFF225DBF2A}"/>
  </w:font>
  <w:font w:name="Cambria">
    <w:panose1 w:val="02040503050406030204"/>
    <w:charset w:val="00"/>
    <w:family w:val="roman"/>
    <w:pitch w:val="variable"/>
    <w:sig w:usb0="A00002EF" w:usb1="4000004B" w:usb2="00000000" w:usb3="00000000" w:csb0="0000009F" w:csb1="00000000"/>
    <w:embedBold r:id="rId21" w:fontKey="{A78D7C5C-1E59-4BD8-B8D5-D3B19751B87C}"/>
  </w:font>
  <w:font w:name="Calibri Light">
    <w:panose1 w:val="020F0302020204030204"/>
    <w:charset w:val="00"/>
    <w:family w:val="swiss"/>
    <w:pitch w:val="variable"/>
    <w:sig w:usb0="A00002EF" w:usb1="4000207B" w:usb2="00000000" w:usb3="00000000" w:csb0="0000019F" w:csb1="00000000"/>
    <w:embedRegular r:id="rId22" w:fontKey="{2128F917-38E6-4B42-9E6F-5BBE1724AF86}"/>
    <w:embedItalic r:id="rId23" w:fontKey="{8163C8A1-C136-4D33-A2B1-9CEF59BC18FA}"/>
  </w:font>
  <w:font w:name="Tahoma">
    <w:panose1 w:val="020B0604030504040204"/>
    <w:charset w:val="00"/>
    <w:family w:val="swiss"/>
    <w:pitch w:val="variable"/>
    <w:sig w:usb0="61002A87" w:usb1="80000000" w:usb2="00000008" w:usb3="00000000" w:csb0="000101FF" w:csb1="00000000"/>
    <w:embedRegular r:id="rId24" w:fontKey="{C7526F3C-237F-4646-9363-5C1F753EDA1A}"/>
  </w:font>
  <w:font w:name="Traditional Arabic">
    <w:panose1 w:val="02010000000000000000"/>
    <w:charset w:val="B2"/>
    <w:family w:val="auto"/>
    <w:pitch w:val="variable"/>
    <w:sig w:usb0="00002001" w:usb1="00000000" w:usb2="00000000" w:usb3="00000000" w:csb0="00000040" w:csb1="00000000"/>
    <w:embedRegular r:id="rId25" w:fontKey="{3751560B-4D50-4BDC-BE4C-3AA69F15FB62}"/>
    <w:embedBold r:id="rId26" w:fontKey="{26416C83-538D-479B-899A-3DFDD559326A}"/>
  </w:font>
  <w:font w:name="KarnaphuliMJ">
    <w:panose1 w:val="00000000000000000000"/>
    <w:charset w:val="00"/>
    <w:family w:val="auto"/>
    <w:pitch w:val="variable"/>
    <w:sig w:usb0="00000003" w:usb1="00000000" w:usb2="00000000" w:usb3="00000000" w:csb0="00000001" w:csb1="00000000"/>
    <w:embedRegular r:id="rId27" w:fontKey="{88121F7C-28DE-4908-BBE5-323884362335}"/>
  </w:font>
  <w:font w:name="SutonnyMJ">
    <w:panose1 w:val="00000000000000000000"/>
    <w:charset w:val="00"/>
    <w:family w:val="auto"/>
    <w:pitch w:val="variable"/>
    <w:sig w:usb0="00000003" w:usb1="00000000" w:usb2="00000000" w:usb3="00000000" w:csb0="00000001" w:csb1="00000000"/>
    <w:embedRegular r:id="rId28" w:fontKey="{EC3FDC79-DAA7-43FB-A793-398BF550AD1A}"/>
    <w:embedBold r:id="rId29" w:fontKey="{5333726C-C19D-45EB-BA4B-8052111E37D5}"/>
  </w:font>
  <w:font w:name="Mohammad Bold Normal">
    <w:charset w:val="B2"/>
    <w:family w:val="auto"/>
    <w:pitch w:val="variable"/>
    <w:sig w:usb0="00002001" w:usb1="00000000" w:usb2="00000000" w:usb3="00000000" w:csb0="00000040" w:csb1="00000000"/>
    <w:embedRegular r:id="rId30" w:fontKey="{C2708B82-933C-4068-80CB-F6E5A7E7031E}"/>
    <w:embedBold r:id="rId31" w:fontKey="{4FD1681A-A1D1-413A-8CC2-8BF59ED0184B}"/>
  </w:font>
  <w:font w:name="Wingdings 2">
    <w:panose1 w:val="05020102010507070707"/>
    <w:charset w:val="02"/>
    <w:family w:val="roman"/>
    <w:pitch w:val="variable"/>
    <w:sig w:usb0="00000000" w:usb1="10000000" w:usb2="00000000" w:usb3="00000000" w:csb0="80000000" w:csb1="00000000"/>
    <w:embedRegular r:id="rId32" w:fontKey="{4965ED33-D8C8-4744-9C1F-A52DD1337449}"/>
  </w:font>
  <w:font w:name="Kalpurush ANSI">
    <w:panose1 w:val="02000000000000000000"/>
    <w:charset w:val="00"/>
    <w:family w:val="auto"/>
    <w:pitch w:val="variable"/>
    <w:sig w:usb0="A00000AF" w:usb1="00000048" w:usb2="00000000" w:usb3="00000000" w:csb0="00000111" w:csb1="00000000"/>
    <w:embedBold r:id="rId33" w:fontKey="{7EB77BE9-F2B6-472F-A2C5-0EAF4E668A75}"/>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34" w:fontKey="{42FA16DB-A0DA-4A7E-A403-0B63512B4C1D}"/>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35" w:fontKey="{8C76AB2B-F66F-45E0-96B1-D6CB71CC48A3}"/>
    <w:embedBold r:id="rId36" w:fontKey="{5FBEE4EC-07CA-443F-AC36-80F3DC44B70C}"/>
  </w:font>
  <w:font w:name="SolaimanLipi">
    <w:panose1 w:val="03000600000000000000"/>
    <w:charset w:val="00"/>
    <w:family w:val="script"/>
    <w:pitch w:val="variable"/>
    <w:sig w:usb0="80018007" w:usb1="00002000" w:usb2="00000000" w:usb3="00000000" w:csb0="00000093" w:csb1="00000000"/>
    <w:embedRegular r:id="rId37" w:fontKey="{30440E0A-D00D-4068-87DD-588BDB9087E5}"/>
    <w:embedBold r:id="rId38" w:fontKey="{8699EF9A-E076-442A-AD39-E4F2FAB58AC3}"/>
  </w:font>
  <w:font w:name="AGA Arabesque">
    <w:panose1 w:val="05010101010101010101"/>
    <w:charset w:val="02"/>
    <w:family w:val="auto"/>
    <w:pitch w:val="variable"/>
    <w:sig w:usb0="00000000" w:usb1="10000000" w:usb2="00000000" w:usb3="00000000" w:csb0="80000000" w:csb1="00000000"/>
    <w:embedRegular r:id="rId39" w:fontKey="{C6392757-7709-4BD4-A456-F68B6766DD9C}"/>
  </w:font>
  <w:font w:name="KFGQPC Uthmanic Script HAFS">
    <w:panose1 w:val="02000000000000000000"/>
    <w:charset w:val="B2"/>
    <w:family w:val="auto"/>
    <w:pitch w:val="variable"/>
    <w:sig w:usb0="00002001" w:usb1="00000000" w:usb2="00000000" w:usb3="00000000" w:csb0="00000040" w:csb1="00000000"/>
    <w:embedRegular r:id="rId40" w:fontKey="{A62562CF-BCB9-422A-8F31-D2AA552F96D8}"/>
  </w:font>
  <w:font w:name="Shonar Bangla">
    <w:panose1 w:val="020B0502040204020203"/>
    <w:charset w:val="00"/>
    <w:family w:val="swiss"/>
    <w:pitch w:val="variable"/>
    <w:sig w:usb0="00010003" w:usb1="00000000" w:usb2="00000000" w:usb3="00000000" w:csb0="00000001" w:csb1="00000000"/>
    <w:embedRegular r:id="rId41" w:fontKey="{2334E5E1-4A0B-4BD6-A74A-CCC6FF883D22}"/>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B09" w:rsidRDefault="00CC6B09">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B2B255E"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8E6" w:rsidRDefault="008468E6" w:rsidP="00184B62">
      <w:pPr>
        <w:bidi w:val="0"/>
        <w:spacing w:after="0" w:line="240" w:lineRule="auto"/>
      </w:pPr>
      <w:r>
        <w:separator/>
      </w:r>
    </w:p>
  </w:footnote>
  <w:footnote w:type="continuationSeparator" w:id="0">
    <w:p w:rsidR="008468E6" w:rsidRDefault="008468E6" w:rsidP="00223B3B">
      <w:pPr>
        <w:bidi w:val="0"/>
        <w:spacing w:after="0" w:line="240" w:lineRule="auto"/>
      </w:pPr>
      <w:r>
        <w:continuationSeparator/>
      </w:r>
    </w:p>
  </w:footnote>
  <w:footnote w:type="continuationNotice" w:id="1">
    <w:p w:rsidR="008468E6" w:rsidRDefault="008468E6" w:rsidP="00223B3B">
      <w:pPr>
        <w:bidi w:val="0"/>
        <w:spacing w:after="0" w:line="240" w:lineRule="auto"/>
      </w:pPr>
    </w:p>
  </w:footnote>
  <w:footnote w:id="2">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সহীহ মুসলিম</w:t>
      </w:r>
      <w:r w:rsidRPr="00B13E4E">
        <w:rPr>
          <w:rFonts w:ascii="Kalpurush" w:eastAsia="Nikosh" w:hAnsi="Kalpurush" w:cs="Kalpurush"/>
          <w:cs/>
          <w:lang w:bidi="hi-IN"/>
        </w:rPr>
        <w:t>।</w:t>
      </w:r>
    </w:p>
  </w:footnote>
  <w:footnote w:id="3">
    <w:p w:rsidR="00CC6B09" w:rsidRPr="00B13E4E" w:rsidRDefault="00CC6B09" w:rsidP="00B13E4E">
      <w:pPr>
        <w:pStyle w:val="FootnoteText"/>
        <w:bidi w:val="0"/>
        <w:ind w:hanging="144"/>
        <w:jc w:val="both"/>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 xml:space="preserve">ইমাম বুখারী ও মুসলিম এ হাদীসটি আনাস রাদিয়াল্লাহু আনহু </w:t>
      </w:r>
      <w:r w:rsidRPr="00B13E4E">
        <w:rPr>
          <w:rFonts w:ascii="Kalpurush" w:eastAsia="Nikosh" w:hAnsi="Kalpurush" w:cs="Kalpurush"/>
          <w:cs/>
          <w:lang w:bidi="bn-IN"/>
        </w:rPr>
        <w:t>থেকে</w:t>
      </w:r>
      <w:r w:rsidRPr="00B13E4E">
        <w:rPr>
          <w:rFonts w:ascii="Kalpurush" w:eastAsia="Nikosh" w:hAnsi="Kalpurush" w:cs="Kalpurush"/>
          <w:cs/>
          <w:lang w:bidi="bn-BD"/>
        </w:rPr>
        <w:t xml:space="preserve"> বর্ণনা করেছেন</w:t>
      </w:r>
      <w:r w:rsidRPr="00B13E4E">
        <w:rPr>
          <w:rFonts w:ascii="Kalpurush" w:eastAsia="Nikosh" w:hAnsi="Kalpurush" w:cs="Kalpurush"/>
          <w:cs/>
          <w:lang w:bidi="hi-IN"/>
        </w:rPr>
        <w:t>।</w:t>
      </w:r>
    </w:p>
  </w:footnote>
  <w:footnote w:id="4">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সহীহ মুসলিম</w:t>
      </w:r>
      <w:r w:rsidRPr="00B13E4E">
        <w:rPr>
          <w:rFonts w:ascii="Kalpurush" w:eastAsia="Nikosh" w:hAnsi="Kalpurush" w:cs="Kalpurush"/>
          <w:cs/>
          <w:lang w:bidi="hi-IN"/>
        </w:rPr>
        <w:t>।</w:t>
      </w:r>
    </w:p>
  </w:footnote>
  <w:footnote w:id="5">
    <w:p w:rsidR="00CC6B09" w:rsidRPr="0023444E" w:rsidRDefault="00CC6B09" w:rsidP="00B13E4E">
      <w:pPr>
        <w:pStyle w:val="FootnoteText"/>
        <w:bidi w:val="0"/>
        <w:ind w:hanging="144"/>
        <w:rPr>
          <w:rFonts w:cs="Kalpurush"/>
          <w:szCs w:val="25"/>
          <w:cs/>
          <w:lang w:bidi="bn-IN"/>
        </w:rPr>
      </w:pPr>
      <w:r w:rsidRPr="00B13E4E">
        <w:rPr>
          <w:rFonts w:ascii="Kalpurush" w:eastAsia="Nikosh" w:hAnsi="Kalpurush" w:cs="Kalpurush"/>
          <w:vertAlign w:val="superscript"/>
          <w:cs/>
          <w:lang w:bidi="bn-BD"/>
        </w:rPr>
        <w:footnoteRef/>
      </w:r>
      <w:r w:rsidRPr="00B13E4E">
        <w:rPr>
          <w:rFonts w:ascii="Kalpurush" w:eastAsia="Nikosh" w:hAnsi="Kalpurush" w:cs="Kalpurush"/>
          <w:vertAlign w:val="superscript"/>
          <w:rtl/>
        </w:rPr>
        <w:t xml:space="preserve"> </w:t>
      </w:r>
      <w:r w:rsidRPr="00B13E4E">
        <w:rPr>
          <w:rFonts w:ascii="Kalpurush" w:eastAsia="Nikosh" w:hAnsi="Kalpurush" w:cs="Kalpurush" w:hint="cs"/>
          <w:cs/>
          <w:lang w:bidi="bn-BD"/>
        </w:rPr>
        <w:t xml:space="preserve">সহীহ </w:t>
      </w:r>
      <w:r w:rsidRPr="00B13E4E">
        <w:rPr>
          <w:rFonts w:ascii="Kalpurush" w:eastAsia="Nikosh" w:hAnsi="Kalpurush" w:cs="Kalpurush"/>
          <w:cs/>
          <w:lang w:bidi="bn-BD"/>
        </w:rPr>
        <w:t>মুসলিম</w:t>
      </w:r>
      <w:r>
        <w:rPr>
          <w:rFonts w:ascii="Kalpurush" w:eastAsia="Nikosh" w:hAnsi="Kalpurush" w:cs="Kalpurush" w:hint="cs"/>
          <w:cs/>
          <w:lang w:bidi="hi-IN"/>
        </w:rPr>
        <w:t>।</w:t>
      </w:r>
    </w:p>
  </w:footnote>
  <w:footnote w:id="6">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সহীহ মুসলিম</w:t>
      </w:r>
      <w:r w:rsidRPr="00B13E4E">
        <w:rPr>
          <w:rFonts w:ascii="Kalpurush" w:eastAsia="Nikosh" w:hAnsi="Kalpurush" w:cs="Kalpurush"/>
          <w:cs/>
          <w:lang w:bidi="hi-IN"/>
        </w:rPr>
        <w:t>।</w:t>
      </w:r>
    </w:p>
  </w:footnote>
  <w:footnote w:id="7">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মুসলিম</w:t>
      </w:r>
      <w:r w:rsidRPr="00B13E4E">
        <w:rPr>
          <w:rFonts w:ascii="Kalpurush" w:eastAsia="Nikosh" w:hAnsi="Kalpurush" w:cs="Kalpurush"/>
          <w:cs/>
          <w:lang w:bidi="hi-IN"/>
        </w:rPr>
        <w:t>।</w:t>
      </w:r>
    </w:p>
  </w:footnote>
  <w:footnote w:id="8">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Pr>
          <w:rFonts w:ascii="Kalpurush" w:eastAsia="Nikosh" w:hAnsi="Kalpurush" w:cs="Kalpurush"/>
          <w:cs/>
          <w:lang w:bidi="bn-BD"/>
        </w:rPr>
        <w:t>আহম</w:t>
      </w:r>
      <w:r w:rsidRPr="00B13E4E">
        <w:rPr>
          <w:rFonts w:ascii="Kalpurush" w:eastAsia="Nikosh" w:hAnsi="Kalpurush" w:cs="Kalpurush"/>
          <w:cs/>
          <w:lang w:bidi="bn-BD"/>
        </w:rPr>
        <w:t>দ</w:t>
      </w:r>
      <w:r>
        <w:rPr>
          <w:rFonts w:ascii="Kalpurush" w:eastAsia="Nikosh" w:hAnsi="Kalpurush" w:cs="Kalpurush" w:hint="cs"/>
          <w:cs/>
          <w:lang w:bidi="hi-IN"/>
        </w:rPr>
        <w:t>।</w:t>
      </w:r>
    </w:p>
  </w:footnote>
  <w:footnote w:id="9">
    <w:p w:rsidR="00CC6B09" w:rsidRPr="00B13E4E" w:rsidRDefault="00CC6B09" w:rsidP="00B13E4E">
      <w:pPr>
        <w:pStyle w:val="FootnoteText"/>
        <w:bidi w:val="0"/>
        <w:ind w:hanging="144"/>
        <w:rPr>
          <w:rFonts w:ascii="Kalpurush" w:hAnsi="Kalpurush" w:cs="Kalpurush"/>
          <w:rtl/>
          <w:cs/>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মুসলিম</w:t>
      </w:r>
    </w:p>
  </w:footnote>
  <w:footnote w:id="10">
    <w:p w:rsidR="00CC6B09" w:rsidRPr="00B13E4E" w:rsidRDefault="00CC6B09" w:rsidP="00CC6B09">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মুসলিম</w:t>
      </w:r>
      <w:r w:rsidRPr="00B13E4E">
        <w:rPr>
          <w:rFonts w:ascii="Kalpurush" w:eastAsia="Nikosh" w:hAnsi="Kalpurush" w:cs="Kalpurush"/>
          <w:cs/>
          <w:lang w:bidi="hi-IN"/>
        </w:rPr>
        <w:t>।</w:t>
      </w:r>
    </w:p>
  </w:footnote>
  <w:footnote w:id="11">
    <w:p w:rsidR="00CC6B09" w:rsidRPr="00B13E4E" w:rsidRDefault="00CC6B09" w:rsidP="00B13E4E">
      <w:pPr>
        <w:pStyle w:val="FootnoteText"/>
        <w:bidi w:val="0"/>
        <w:ind w:hanging="144"/>
        <w:rPr>
          <w:rFonts w:ascii="Kalpurush" w:hAnsi="Kalpurush" w:cs="Kalpurush"/>
          <w:rtl/>
          <w:cs/>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সহীহ মুসলিম</w:t>
      </w:r>
    </w:p>
  </w:footnote>
  <w:footnote w:id="12">
    <w:p w:rsidR="00CC6B09" w:rsidRPr="00B13E4E" w:rsidRDefault="00CC6B09" w:rsidP="00B13E4E">
      <w:pPr>
        <w:pStyle w:val="FootnoteText"/>
        <w:bidi w:val="0"/>
        <w:ind w:hanging="144"/>
        <w:rPr>
          <w:rFonts w:ascii="Kalpurush" w:eastAsia="Nikosh" w:hAnsi="Kalpurush" w:cs="Kalpurush"/>
          <w:cs/>
          <w:lang w:bidi="bn-IN"/>
        </w:rPr>
      </w:pPr>
      <w:r w:rsidRPr="00B13E4E">
        <w:rPr>
          <w:rFonts w:ascii="Kalpurush" w:eastAsia="Nikosh" w:hAnsi="Kalpurush" w:cs="Kalpurush"/>
          <w:vertAlign w:val="superscript"/>
          <w:cs/>
          <w:lang w:bidi="bn-BD"/>
        </w:rPr>
        <w:footnoteRef/>
      </w:r>
      <w:r w:rsidRPr="00B13E4E">
        <w:rPr>
          <w:rFonts w:ascii="Kalpurush" w:eastAsia="Nikosh" w:hAnsi="Kalpurush" w:cs="Kalpurush"/>
          <w:rtl/>
        </w:rPr>
        <w:t xml:space="preserve"> </w:t>
      </w:r>
      <w:r w:rsidRPr="00B13E4E">
        <w:rPr>
          <w:rFonts w:ascii="Kalpurush" w:eastAsia="Nikosh" w:hAnsi="Kalpurush" w:cs="Kalpurush" w:hint="cs"/>
          <w:cs/>
          <w:lang w:bidi="bn-BD"/>
        </w:rPr>
        <w:t xml:space="preserve">সহীহ </w:t>
      </w:r>
      <w:r w:rsidRPr="00B13E4E">
        <w:rPr>
          <w:rFonts w:ascii="Kalpurush" w:eastAsia="Nikosh" w:hAnsi="Kalpurush" w:cs="Kalpurush"/>
          <w:cs/>
          <w:lang w:bidi="bn-BD"/>
        </w:rPr>
        <w:t>মুসলিম</w:t>
      </w:r>
      <w:r>
        <w:rPr>
          <w:rFonts w:ascii="Kalpurush" w:eastAsia="Nikosh" w:hAnsi="Kalpurush" w:cs="Kalpurush" w:hint="cs"/>
          <w:cs/>
          <w:lang w:bidi="hi-IN"/>
        </w:rPr>
        <w:t>।</w:t>
      </w:r>
    </w:p>
  </w:footnote>
  <w:footnote w:id="13">
    <w:p w:rsidR="00CC6B09" w:rsidRPr="00B13E4E" w:rsidRDefault="00CC6B09" w:rsidP="00CC6B09">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মুসলিম</w:t>
      </w:r>
      <w:r w:rsidRPr="00B13E4E">
        <w:rPr>
          <w:rFonts w:ascii="Kalpurush" w:eastAsia="Nikosh" w:hAnsi="Kalpurush" w:cs="Kalpurush"/>
          <w:cs/>
          <w:lang w:bidi="hi-IN"/>
        </w:rPr>
        <w:t>।</w:t>
      </w:r>
    </w:p>
  </w:footnote>
  <w:footnote w:id="14">
    <w:p w:rsidR="00CC6B09" w:rsidRPr="00B13E4E" w:rsidRDefault="00CC6B09" w:rsidP="00CC6B09">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মুসলিম</w:t>
      </w:r>
      <w:r w:rsidRPr="00B13E4E">
        <w:rPr>
          <w:rFonts w:ascii="Kalpurush" w:eastAsia="Nikosh" w:hAnsi="Kalpurush" w:cs="Kalpurush"/>
          <w:cs/>
          <w:lang w:bidi="hi-IN"/>
        </w:rPr>
        <w:t>।</w:t>
      </w:r>
    </w:p>
  </w:footnote>
  <w:footnote w:id="15">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 xml:space="preserve">এ হাদীসটি বুখারী ও মুসলিম উভয়েই ইবন উমার রাদিয়াল্লাহু আনহুমা </w:t>
      </w:r>
      <w:r w:rsidRPr="00B13E4E">
        <w:rPr>
          <w:rFonts w:ascii="Kalpurush" w:eastAsia="Nikosh" w:hAnsi="Kalpurush" w:cs="Kalpurush"/>
          <w:cs/>
          <w:lang w:bidi="bn-IN"/>
        </w:rPr>
        <w:t>থেকে</w:t>
      </w:r>
      <w:r w:rsidRPr="00B13E4E">
        <w:rPr>
          <w:rFonts w:ascii="Kalpurush" w:eastAsia="Nikosh" w:hAnsi="Kalpurush" w:cs="Kalpurush"/>
          <w:cs/>
          <w:lang w:bidi="bn-BD"/>
        </w:rPr>
        <w:t xml:space="preserve"> বর্ণনা করেছেন</w:t>
      </w:r>
      <w:r w:rsidRPr="00B13E4E">
        <w:rPr>
          <w:rFonts w:ascii="Kalpurush" w:eastAsia="Nikosh" w:hAnsi="Kalpurush" w:cs="Kalpurush"/>
          <w:cs/>
          <w:lang w:bidi="hi-IN"/>
        </w:rPr>
        <w:t>।</w:t>
      </w:r>
    </w:p>
  </w:footnote>
  <w:footnote w:id="16">
    <w:p w:rsidR="00CC6B09" w:rsidRPr="00B13E4E" w:rsidRDefault="00CC6B09" w:rsidP="0023444E">
      <w:pPr>
        <w:pStyle w:val="FootnoteText"/>
        <w:bidi w:val="0"/>
        <w:ind w:hanging="144"/>
        <w:jc w:val="both"/>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হাদীসটি বুখারী ও মুসলিম একত্রিতভাবে বর্ণনা করেছেন</w:t>
      </w:r>
      <w:r w:rsidRPr="00B13E4E">
        <w:rPr>
          <w:rFonts w:ascii="Kalpurush" w:eastAsia="Nikosh" w:hAnsi="Kalpurush" w:cs="Kalpurush"/>
          <w:lang w:bidi="bn-BD"/>
        </w:rPr>
        <w:t xml:space="preserve">, </w:t>
      </w:r>
      <w:r w:rsidRPr="00B13E4E">
        <w:rPr>
          <w:rFonts w:ascii="Kalpurush" w:eastAsia="Nikosh" w:hAnsi="Kalpurush" w:cs="Kalpurush"/>
          <w:cs/>
          <w:lang w:bidi="bn-BD"/>
        </w:rPr>
        <w:t>তবে শব্দগুলো মুসলিমের</w:t>
      </w:r>
      <w:r w:rsidRPr="00B13E4E">
        <w:rPr>
          <w:rFonts w:ascii="Kalpurush" w:eastAsia="Nikosh" w:hAnsi="Kalpurush" w:cs="Kalpurush"/>
          <w:cs/>
          <w:lang w:bidi="hi-IN"/>
        </w:rPr>
        <w:t>।</w:t>
      </w:r>
    </w:p>
  </w:footnote>
  <w:footnote w:id="17">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Pr>
          <w:rFonts w:ascii="Kalpurush" w:eastAsia="Nikosh" w:hAnsi="Kalpurush" w:cs="Kalpurush"/>
          <w:cs/>
          <w:lang w:bidi="bn-BD"/>
        </w:rPr>
        <w:t>হাদীসটি আব</w:t>
      </w:r>
      <w:r>
        <w:rPr>
          <w:rFonts w:ascii="Kalpurush" w:eastAsia="Nikosh" w:hAnsi="Kalpurush" w:cs="Kalpurush" w:hint="cs"/>
          <w:cs/>
          <w:lang w:bidi="bn-BD"/>
        </w:rPr>
        <w:t>ূ</w:t>
      </w:r>
      <w:r w:rsidRPr="00B13E4E">
        <w:rPr>
          <w:rFonts w:ascii="Kalpurush" w:eastAsia="Nikosh" w:hAnsi="Kalpurush" w:cs="Kalpurush"/>
          <w:cs/>
          <w:lang w:bidi="bn-BD"/>
        </w:rPr>
        <w:t xml:space="preserve"> দাউদ বর্ণনা করেছেন</w:t>
      </w:r>
      <w:r>
        <w:rPr>
          <w:rFonts w:ascii="Kalpurush" w:eastAsia="Nikosh" w:hAnsi="Kalpurush" w:cs="Kalpurush" w:hint="cs"/>
          <w:cs/>
          <w:lang w:bidi="bn-BD"/>
        </w:rPr>
        <w:t>,</w:t>
      </w:r>
      <w:r w:rsidRPr="00B13E4E">
        <w:rPr>
          <w:rFonts w:ascii="Kalpurush" w:eastAsia="Nikosh" w:hAnsi="Kalpurush" w:cs="Kalpurush"/>
          <w:cs/>
          <w:lang w:bidi="bn-BD"/>
        </w:rPr>
        <w:t xml:space="preserve"> আর হাদীসটি হাসান</w:t>
      </w:r>
      <w:r w:rsidRPr="00B13E4E">
        <w:rPr>
          <w:rFonts w:ascii="Kalpurush" w:eastAsia="Nikosh" w:hAnsi="Kalpurush" w:cs="Kalpurush"/>
          <w:cs/>
          <w:lang w:bidi="hi-IN"/>
        </w:rPr>
        <w:t>।</w:t>
      </w:r>
    </w:p>
  </w:footnote>
  <w:footnote w:id="18">
    <w:p w:rsidR="00CC6B09" w:rsidRPr="0023444E" w:rsidRDefault="00CC6B09" w:rsidP="00B13E4E">
      <w:pPr>
        <w:pStyle w:val="FootnoteText"/>
        <w:bidi w:val="0"/>
        <w:ind w:left="-90"/>
        <w:rPr>
          <w:rFonts w:cs="Kalpurush"/>
          <w:szCs w:val="25"/>
          <w:cs/>
          <w:lang w:bidi="bn-IN"/>
        </w:rPr>
      </w:pPr>
      <w:r>
        <w:rPr>
          <w:rStyle w:val="FootnoteReference"/>
          <w:rFonts w:cs="Shonar Bangla"/>
          <w:cs/>
          <w:lang w:bidi="bn-BD"/>
        </w:rPr>
        <w:footnoteRef/>
      </w:r>
      <w:r>
        <w:rPr>
          <w:rtl/>
        </w:rPr>
        <w:t xml:space="preserve"> </w:t>
      </w:r>
      <w:r w:rsidRPr="00B13E4E">
        <w:rPr>
          <w:rFonts w:ascii="Kalpurush" w:eastAsia="Nikosh" w:hAnsi="Kalpurush" w:cs="Kalpurush"/>
          <w:cs/>
          <w:lang w:bidi="bn-BD"/>
        </w:rPr>
        <w:t>হাদীসটি আহমাদ</w:t>
      </w:r>
      <w:r w:rsidRPr="00B13E4E">
        <w:rPr>
          <w:rFonts w:ascii="Kalpurush" w:eastAsia="Nikosh" w:hAnsi="Kalpurush" w:cs="Kalpurush"/>
          <w:lang w:bidi="bn-BD"/>
        </w:rPr>
        <w:t xml:space="preserve">, </w:t>
      </w:r>
      <w:r w:rsidRPr="00B13E4E">
        <w:rPr>
          <w:rFonts w:ascii="Kalpurush" w:eastAsia="Nikosh" w:hAnsi="Kalpurush" w:cs="Kalpurush"/>
          <w:cs/>
          <w:lang w:bidi="bn-BD"/>
        </w:rPr>
        <w:t>আবু দাউদ ও নাসাঈ বর্ণনা করেছেন</w:t>
      </w:r>
      <w:r>
        <w:rPr>
          <w:rFonts w:ascii="Kalpurush" w:eastAsia="Nikosh" w:hAnsi="Kalpurush" w:cs="Kalpurush" w:hint="cs"/>
          <w:cs/>
          <w:lang w:bidi="hi-IN"/>
        </w:rPr>
        <w:t>।</w:t>
      </w:r>
    </w:p>
  </w:footnote>
  <w:footnote w:id="19">
    <w:p w:rsidR="00CC6B09" w:rsidRPr="00B13E4E" w:rsidRDefault="00CC6B09" w:rsidP="0023444E">
      <w:pPr>
        <w:pStyle w:val="FootnoteText"/>
        <w:bidi w:val="0"/>
        <w:ind w:hanging="90"/>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w:t>
      </w:r>
      <w:r w:rsidRPr="00B13E4E">
        <w:rPr>
          <w:rFonts w:ascii="Kalpurush" w:eastAsia="Nikosh" w:hAnsi="Kalpurush" w:cs="Kalpurush"/>
          <w:cs/>
          <w:lang w:bidi="hi-IN"/>
        </w:rPr>
        <w:t>।</w:t>
      </w:r>
    </w:p>
  </w:footnote>
  <w:footnote w:id="20">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w:t>
      </w:r>
      <w:r w:rsidRPr="00B13E4E">
        <w:rPr>
          <w:rFonts w:ascii="Kalpurush" w:eastAsia="Nikosh" w:hAnsi="Kalpurush" w:cs="Kalpurush"/>
          <w:cs/>
          <w:lang w:bidi="hi-IN"/>
        </w:rPr>
        <w:t>।</w:t>
      </w:r>
    </w:p>
  </w:footnote>
  <w:footnote w:id="21">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হাদীসটি আহমাদ ও আসহাবুস্ সুনান বর্ণনা করেছেন</w:t>
      </w:r>
      <w:r w:rsidRPr="00B13E4E">
        <w:rPr>
          <w:rFonts w:ascii="Kalpurush" w:eastAsia="Nikosh" w:hAnsi="Kalpurush" w:cs="Kalpurush"/>
          <w:cs/>
          <w:lang w:bidi="hi-IN"/>
        </w:rPr>
        <w:t>।</w:t>
      </w:r>
    </w:p>
  </w:footnote>
  <w:footnote w:id="22">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হাদীসটি বুখারী ও মুসলিম বর্ণনা করেছেন</w:t>
      </w:r>
      <w:r w:rsidRPr="00B13E4E">
        <w:rPr>
          <w:rFonts w:ascii="Kalpurush" w:eastAsia="Nikosh" w:hAnsi="Kalpurush" w:cs="Kalpurush"/>
          <w:cs/>
          <w:lang w:bidi="hi-IN"/>
        </w:rPr>
        <w:t>।</w:t>
      </w:r>
    </w:p>
  </w:footnote>
  <w:footnote w:id="23">
    <w:p w:rsidR="00CC6B09" w:rsidRPr="0023444E" w:rsidRDefault="00CC6B09" w:rsidP="00B13E4E">
      <w:pPr>
        <w:pStyle w:val="FootnoteText"/>
        <w:bidi w:val="0"/>
        <w:ind w:hanging="144"/>
        <w:rPr>
          <w:rFonts w:cs="Kalpurush"/>
          <w:szCs w:val="25"/>
          <w:cs/>
          <w:lang w:bidi="bn-IN"/>
        </w:rPr>
      </w:pPr>
      <w:r w:rsidRPr="00B13E4E">
        <w:rPr>
          <w:rFonts w:ascii="Kalpurush" w:eastAsia="Nikosh" w:hAnsi="Kalpurush" w:cs="Kalpurush"/>
          <w:vertAlign w:val="superscript"/>
          <w:cs/>
          <w:lang w:bidi="bn-BD"/>
        </w:rPr>
        <w:footnoteRef/>
      </w:r>
      <w:r w:rsidRPr="00B13E4E">
        <w:rPr>
          <w:rFonts w:ascii="Kalpurush" w:eastAsia="Nikosh" w:hAnsi="Kalpurush" w:cs="Kalpurush"/>
          <w:rtl/>
        </w:rPr>
        <w:t xml:space="preserve"> </w:t>
      </w:r>
      <w:r w:rsidRPr="00B13E4E">
        <w:rPr>
          <w:rFonts w:ascii="Kalpurush" w:eastAsia="Nikosh" w:hAnsi="Kalpurush" w:cs="Kalpurush"/>
          <w:cs/>
          <w:lang w:bidi="bn-BD"/>
        </w:rPr>
        <w:t>হাদীসটি বুখারী ও মুসলিম একত্রিতভাবে বর্ণনা করেছেন</w:t>
      </w:r>
      <w:r>
        <w:rPr>
          <w:rFonts w:ascii="Kalpurush" w:eastAsia="Nikosh" w:hAnsi="Kalpurush" w:cs="Kalpurush" w:hint="cs"/>
          <w:cs/>
          <w:lang w:bidi="hi-IN"/>
        </w:rPr>
        <w:t>।</w:t>
      </w:r>
    </w:p>
  </w:footnote>
  <w:footnote w:id="24">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হাদীসটি বুখারী বর্ণনা করেছেন</w:t>
      </w:r>
      <w:r w:rsidRPr="00B13E4E">
        <w:rPr>
          <w:rFonts w:ascii="Kalpurush" w:eastAsia="Nikosh" w:hAnsi="Kalpurush" w:cs="Kalpurush"/>
          <w:cs/>
          <w:lang w:bidi="hi-IN"/>
        </w:rPr>
        <w:t>।</w:t>
      </w:r>
    </w:p>
  </w:footnote>
  <w:footnote w:id="25">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Pr>
          <w:rFonts w:ascii="Kalpurush" w:eastAsia="Nikosh" w:hAnsi="Kalpurush" w:cs="Kalpurush"/>
          <w:cs/>
          <w:lang w:bidi="bn-BD"/>
        </w:rPr>
        <w:t>হাদীসটি আব</w:t>
      </w:r>
      <w:r>
        <w:rPr>
          <w:rFonts w:ascii="Kalpurush" w:eastAsia="Nikosh" w:hAnsi="Kalpurush" w:cs="Kalpurush" w:hint="cs"/>
          <w:cs/>
          <w:lang w:bidi="bn-BD"/>
        </w:rPr>
        <w:t>ূ</w:t>
      </w:r>
      <w:r w:rsidRPr="00B13E4E">
        <w:rPr>
          <w:rFonts w:ascii="Kalpurush" w:eastAsia="Nikosh" w:hAnsi="Kalpurush" w:cs="Kalpurush"/>
          <w:cs/>
          <w:lang w:bidi="bn-BD"/>
        </w:rPr>
        <w:t xml:space="preserve"> দাউদ এবং ইবন মাজাহ বর্ণনা করেছেন</w:t>
      </w:r>
      <w:r w:rsidRPr="00B13E4E">
        <w:rPr>
          <w:rFonts w:ascii="Kalpurush" w:eastAsia="Nikosh" w:hAnsi="Kalpurush" w:cs="Kalpurush"/>
          <w:cs/>
          <w:lang w:bidi="hi-IN"/>
        </w:rPr>
        <w:t>।</w:t>
      </w:r>
    </w:p>
  </w:footnote>
  <w:footnote w:id="26">
    <w:p w:rsidR="00CC6B09" w:rsidRPr="00B13E4E" w:rsidRDefault="00CC6B09" w:rsidP="00CC6B09">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মুসলিম</w:t>
      </w:r>
      <w:r w:rsidRPr="00B13E4E">
        <w:rPr>
          <w:rFonts w:ascii="Kalpurush" w:eastAsia="Nikosh" w:hAnsi="Kalpurush" w:cs="Kalpurush"/>
          <w:cs/>
          <w:lang w:bidi="hi-IN"/>
        </w:rPr>
        <w:t>।</w:t>
      </w:r>
    </w:p>
  </w:footnote>
  <w:footnote w:id="27">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সহীহ মুসলিম</w:t>
      </w:r>
      <w:r w:rsidRPr="00B13E4E">
        <w:rPr>
          <w:rFonts w:ascii="Kalpurush" w:eastAsia="Nikosh" w:hAnsi="Kalpurush" w:cs="Kalpurush"/>
          <w:cs/>
          <w:lang w:bidi="hi-IN"/>
        </w:rPr>
        <w:t>।</w:t>
      </w:r>
    </w:p>
  </w:footnote>
  <w:footnote w:id="28">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সহীহ মুসলিম</w:t>
      </w:r>
      <w:r w:rsidRPr="00B13E4E">
        <w:rPr>
          <w:rFonts w:ascii="Kalpurush" w:eastAsia="Nikosh" w:hAnsi="Kalpurush" w:cs="Kalpurush"/>
          <w:cs/>
          <w:lang w:bidi="hi-IN"/>
        </w:rPr>
        <w:t>।</w:t>
      </w:r>
    </w:p>
  </w:footnote>
  <w:footnote w:id="29">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বুখারী ও মুসলিম, শব্দগুলো ইমাম মুসলিমের</w:t>
      </w:r>
      <w:r w:rsidRPr="00B13E4E">
        <w:rPr>
          <w:rFonts w:ascii="Kalpurush" w:eastAsia="Nikosh" w:hAnsi="Kalpurush" w:cs="Kalpurush"/>
          <w:cs/>
          <w:lang w:bidi="hi-IN"/>
        </w:rPr>
        <w:t>।</w:t>
      </w:r>
    </w:p>
  </w:footnote>
  <w:footnote w:id="30">
    <w:p w:rsidR="00CC6B09" w:rsidRPr="00B13E4E" w:rsidRDefault="00CC6B09" w:rsidP="00B13E4E">
      <w:pPr>
        <w:pStyle w:val="FootnoteText"/>
        <w:bidi w:val="0"/>
        <w:ind w:hanging="144"/>
        <w:rPr>
          <w:rFonts w:ascii="Kalpurush" w:hAnsi="Kalpurush" w:cs="Kalpurush"/>
          <w:cs/>
          <w:lang w:bidi="bn-BD"/>
        </w:rPr>
      </w:pPr>
      <w:r w:rsidRPr="00B13E4E">
        <w:rPr>
          <w:rStyle w:val="FootnoteReference"/>
          <w:rFonts w:ascii="Kalpurush" w:hAnsi="Kalpurush" w:cs="Kalpurush"/>
          <w:cs/>
          <w:lang w:bidi="bn-BD"/>
        </w:rPr>
        <w:footnoteRef/>
      </w:r>
      <w:r w:rsidRPr="00B13E4E">
        <w:rPr>
          <w:rFonts w:ascii="Kalpurush" w:hAnsi="Kalpurush" w:cs="Kalpurush"/>
          <w:cs/>
          <w:lang w:bidi="bn-BD"/>
        </w:rPr>
        <w:t xml:space="preserve"> </w:t>
      </w:r>
      <w:r w:rsidRPr="0023444E">
        <w:rPr>
          <w:rFonts w:ascii="Kalpurush" w:eastAsia="Nikosh" w:hAnsi="Kalpurush" w:cs="Kalpurush"/>
          <w:cs/>
          <w:lang w:bidi="bn-BD"/>
        </w:rPr>
        <w:t>ইবন মাজাহ</w:t>
      </w:r>
      <w:r>
        <w:rPr>
          <w:rFonts w:ascii="Kalpurush" w:eastAsia="Nikosh" w:hAnsi="Kalpurush" w:cs="Kalpurush" w:hint="cs"/>
          <w:cs/>
          <w:lang w:bidi="bn-BD"/>
        </w:rPr>
        <w:t>,</w:t>
      </w:r>
      <w:r w:rsidRPr="0023444E">
        <w:rPr>
          <w:rFonts w:ascii="Kalpurush" w:hAnsi="Kalpurush" w:cs="Kalpurush"/>
          <w:cs/>
          <w:lang w:bidi="bn-BD"/>
        </w:rPr>
        <w:t xml:space="preserve"> এর</w:t>
      </w:r>
      <w:r w:rsidRPr="00B13E4E">
        <w:rPr>
          <w:rFonts w:ascii="Kalpurush" w:hAnsi="Kalpurush" w:cs="Kalpurush"/>
          <w:cs/>
          <w:lang w:bidi="bn-BD"/>
        </w:rPr>
        <w:t xml:space="preserve"> সনদ দুর্বল</w:t>
      </w:r>
      <w:r w:rsidRPr="00B13E4E">
        <w:rPr>
          <w:rFonts w:ascii="Kalpurush" w:hAnsi="Kalpurush" w:cs="Kalpurush"/>
          <w:cs/>
          <w:lang w:bidi="hi-IN"/>
        </w:rPr>
        <w:t>।</w:t>
      </w:r>
      <w:r w:rsidRPr="00B13E4E">
        <w:rPr>
          <w:rFonts w:ascii="Kalpurush" w:hAnsi="Kalpurush" w:cs="Kalpurush"/>
          <w:cs/>
          <w:lang w:bidi="bn-BD"/>
        </w:rPr>
        <w:t xml:space="preserve"> [সম্পাদক]</w:t>
      </w:r>
    </w:p>
  </w:footnote>
  <w:footnote w:id="31">
    <w:p w:rsidR="00CC6B09" w:rsidRPr="00B13E4E" w:rsidRDefault="00CC6B09" w:rsidP="00CC6B09">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মুসলিম</w:t>
      </w:r>
      <w:r w:rsidRPr="00B13E4E">
        <w:rPr>
          <w:rFonts w:ascii="Kalpurush" w:eastAsia="Nikosh" w:hAnsi="Kalpurush" w:cs="Kalpurush"/>
          <w:cs/>
          <w:lang w:bidi="hi-IN"/>
        </w:rPr>
        <w:t>।</w:t>
      </w:r>
    </w:p>
  </w:footnote>
  <w:footnote w:id="32">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Pr>
          <w:rFonts w:ascii="Kalpurush" w:eastAsia="Nikosh" w:hAnsi="Kalpurush" w:cs="Kalpurush"/>
          <w:cs/>
          <w:lang w:bidi="bn-BD"/>
        </w:rPr>
        <w:t>আহম</w:t>
      </w:r>
      <w:r w:rsidRPr="00B13E4E">
        <w:rPr>
          <w:rFonts w:ascii="Kalpurush" w:eastAsia="Nikosh" w:hAnsi="Kalpurush" w:cs="Kalpurush"/>
          <w:cs/>
          <w:lang w:bidi="bn-BD"/>
        </w:rPr>
        <w:t>দ</w:t>
      </w:r>
      <w:r>
        <w:rPr>
          <w:rFonts w:ascii="Kalpurush" w:eastAsia="Nikosh" w:hAnsi="Kalpurush" w:cs="Kalpurush" w:hint="cs"/>
          <w:cs/>
          <w:lang w:bidi="hi-IN"/>
        </w:rPr>
        <w:t>।</w:t>
      </w:r>
    </w:p>
  </w:footnote>
  <w:footnote w:id="33">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w:t>
      </w:r>
      <w:r w:rsidRPr="00B13E4E">
        <w:rPr>
          <w:rFonts w:ascii="Kalpurush" w:eastAsia="Nikosh" w:hAnsi="Kalpurush" w:cs="Kalpurush"/>
          <w:cs/>
          <w:lang w:bidi="hi-IN"/>
        </w:rPr>
        <w:t>।</w:t>
      </w:r>
    </w:p>
  </w:footnote>
  <w:footnote w:id="34">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Pr>
          <w:rFonts w:ascii="Kalpurush" w:eastAsia="Nikosh" w:hAnsi="Kalpurush" w:cs="Kalpurush"/>
          <w:cs/>
          <w:lang w:bidi="bn-BD"/>
        </w:rPr>
        <w:t>আহম</w:t>
      </w:r>
      <w:r w:rsidRPr="00B13E4E">
        <w:rPr>
          <w:rFonts w:ascii="Kalpurush" w:eastAsia="Nikosh" w:hAnsi="Kalpurush" w:cs="Kalpurush"/>
          <w:cs/>
          <w:lang w:bidi="bn-BD"/>
        </w:rPr>
        <w:t>দ</w:t>
      </w:r>
      <w:r w:rsidRPr="00B13E4E">
        <w:rPr>
          <w:rFonts w:ascii="Kalpurush" w:eastAsia="Nikosh" w:hAnsi="Kalpurush" w:cs="Kalpurush"/>
          <w:cs/>
          <w:lang w:bidi="hi-IN"/>
        </w:rPr>
        <w:t>।</w:t>
      </w:r>
    </w:p>
  </w:footnote>
  <w:footnote w:id="35">
    <w:p w:rsidR="00CC6B09" w:rsidRPr="00B13E4E" w:rsidRDefault="00CC6B09" w:rsidP="00CC6B09">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মুসলিম</w:t>
      </w:r>
      <w:r w:rsidRPr="00B13E4E">
        <w:rPr>
          <w:rFonts w:ascii="Kalpurush" w:eastAsia="Nikosh" w:hAnsi="Kalpurush" w:cs="Kalpurush"/>
          <w:cs/>
          <w:lang w:bidi="hi-IN"/>
        </w:rPr>
        <w:t>।</w:t>
      </w:r>
    </w:p>
  </w:footnote>
  <w:footnote w:id="36">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Pr>
          <w:rFonts w:ascii="Kalpurush" w:eastAsia="Nikosh" w:hAnsi="Kalpurush" w:cs="Kalpurush"/>
          <w:cs/>
          <w:lang w:bidi="bn-BD"/>
        </w:rPr>
        <w:t>আব</w:t>
      </w:r>
      <w:r>
        <w:rPr>
          <w:rFonts w:ascii="Kalpurush" w:eastAsia="Nikosh" w:hAnsi="Kalpurush" w:cs="Kalpurush" w:hint="cs"/>
          <w:cs/>
          <w:lang w:bidi="bn-BD"/>
        </w:rPr>
        <w:t>ূ</w:t>
      </w:r>
      <w:r w:rsidRPr="00B13E4E">
        <w:rPr>
          <w:rFonts w:ascii="Kalpurush" w:eastAsia="Nikosh" w:hAnsi="Kalpurush" w:cs="Kalpurush"/>
          <w:cs/>
          <w:lang w:bidi="bn-BD"/>
        </w:rPr>
        <w:t xml:space="preserve"> দাউদ</w:t>
      </w:r>
      <w:r w:rsidRPr="00B13E4E">
        <w:rPr>
          <w:rFonts w:ascii="Kalpurush" w:eastAsia="Nikosh" w:hAnsi="Kalpurush" w:cs="Kalpurush"/>
          <w:cs/>
          <w:lang w:bidi="hi-IN"/>
        </w:rPr>
        <w:t>।</w:t>
      </w:r>
    </w:p>
  </w:footnote>
  <w:footnote w:id="37">
    <w:p w:rsidR="00CC6B09" w:rsidRPr="00B13E4E" w:rsidRDefault="00CC6B09" w:rsidP="00CC6B09">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মুসলিম</w:t>
      </w:r>
      <w:r w:rsidRPr="00B13E4E">
        <w:rPr>
          <w:rFonts w:ascii="Kalpurush" w:eastAsia="Nikosh" w:hAnsi="Kalpurush" w:cs="Kalpurush"/>
          <w:cs/>
          <w:lang w:bidi="hi-IN"/>
        </w:rPr>
        <w:t>।</w:t>
      </w:r>
    </w:p>
  </w:footnote>
  <w:footnote w:id="38">
    <w:p w:rsidR="00CC6B09" w:rsidRPr="00B13E4E" w:rsidRDefault="00CC6B09" w:rsidP="00CC6B09">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মুসলিম</w:t>
      </w:r>
      <w:r w:rsidRPr="00B13E4E">
        <w:rPr>
          <w:rFonts w:ascii="Kalpurush" w:eastAsia="Nikosh" w:hAnsi="Kalpurush" w:cs="Kalpurush"/>
          <w:cs/>
          <w:lang w:bidi="hi-IN"/>
        </w:rPr>
        <w:t>।</w:t>
      </w:r>
    </w:p>
  </w:footnote>
  <w:footnote w:id="39">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Pr>
          <w:rFonts w:ascii="Kalpurush" w:eastAsia="Nikosh" w:hAnsi="Kalpurush" w:cs="Kalpurush"/>
          <w:cs/>
          <w:lang w:bidi="bn-BD"/>
        </w:rPr>
        <w:t>আব</w:t>
      </w:r>
      <w:r>
        <w:rPr>
          <w:rFonts w:ascii="Kalpurush" w:eastAsia="Nikosh" w:hAnsi="Kalpurush" w:cs="Kalpurush" w:hint="cs"/>
          <w:cs/>
          <w:lang w:bidi="bn-BD"/>
        </w:rPr>
        <w:t>ূ</w:t>
      </w:r>
      <w:r w:rsidRPr="00B13E4E">
        <w:rPr>
          <w:rFonts w:ascii="Kalpurush" w:eastAsia="Nikosh" w:hAnsi="Kalpurush" w:cs="Kalpurush"/>
          <w:cs/>
          <w:lang w:bidi="bn-BD"/>
        </w:rPr>
        <w:t xml:space="preserve"> দাউদ ও তিরমিযী</w:t>
      </w:r>
      <w:r w:rsidRPr="00B13E4E">
        <w:rPr>
          <w:rFonts w:ascii="Kalpurush" w:eastAsia="Nikosh" w:hAnsi="Kalpurush" w:cs="Kalpurush"/>
          <w:cs/>
          <w:lang w:bidi="hi-IN"/>
        </w:rPr>
        <w:t>।</w:t>
      </w:r>
    </w:p>
  </w:footnote>
  <w:footnote w:id="40">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আবু দাউদ</w:t>
      </w:r>
      <w:r w:rsidRPr="00B13E4E">
        <w:rPr>
          <w:rFonts w:ascii="Kalpurush" w:eastAsia="Nikosh" w:hAnsi="Kalpurush" w:cs="Kalpurush"/>
          <w:lang w:bidi="bn-BD"/>
        </w:rPr>
        <w:t xml:space="preserve">, </w:t>
      </w:r>
      <w:r w:rsidRPr="00B13E4E">
        <w:rPr>
          <w:rFonts w:ascii="Kalpurush" w:eastAsia="Nikosh" w:hAnsi="Kalpurush" w:cs="Kalpurush"/>
          <w:cs/>
          <w:lang w:bidi="bn-BD"/>
        </w:rPr>
        <w:t>দারেমী ও অন্যান্যরা এ হাদীস বর্ণনা করেছেন</w:t>
      </w:r>
      <w:r w:rsidRPr="00B13E4E">
        <w:rPr>
          <w:rFonts w:ascii="Kalpurush" w:eastAsia="Nikosh" w:hAnsi="Kalpurush" w:cs="Kalpurush"/>
          <w:cs/>
          <w:lang w:bidi="hi-IN"/>
        </w:rPr>
        <w:t>।</w:t>
      </w:r>
    </w:p>
  </w:footnote>
  <w:footnote w:id="41">
    <w:p w:rsidR="00CC6B09" w:rsidRPr="00B13E4E" w:rsidRDefault="00CC6B09" w:rsidP="00CC6B09">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মুসলিম</w:t>
      </w:r>
      <w:r w:rsidRPr="00B13E4E">
        <w:rPr>
          <w:rFonts w:ascii="Kalpurush" w:eastAsia="Nikosh" w:hAnsi="Kalpurush" w:cs="Kalpurush"/>
          <w:cs/>
          <w:lang w:bidi="hi-IN"/>
        </w:rPr>
        <w:t>।</w:t>
      </w:r>
    </w:p>
  </w:footnote>
  <w:footnote w:id="42">
    <w:p w:rsidR="00CC6B09" w:rsidRPr="00B13E4E" w:rsidRDefault="00CC6B09" w:rsidP="00CC6B09">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মুসলিম</w:t>
      </w:r>
      <w:r w:rsidRPr="00B13E4E">
        <w:rPr>
          <w:rFonts w:ascii="Kalpurush" w:eastAsia="Nikosh" w:hAnsi="Kalpurush" w:cs="Kalpurush"/>
          <w:cs/>
          <w:lang w:bidi="hi-IN"/>
        </w:rPr>
        <w:t>।</w:t>
      </w:r>
    </w:p>
  </w:footnote>
  <w:footnote w:id="43">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এ হাদীসটি ইমাম আহমাদ আবু দাউদ</w:t>
      </w:r>
      <w:r w:rsidRPr="00B13E4E">
        <w:rPr>
          <w:rFonts w:ascii="Kalpurush" w:eastAsia="Nikosh" w:hAnsi="Kalpurush" w:cs="Kalpurush"/>
          <w:lang w:bidi="bn-BD"/>
        </w:rPr>
        <w:t xml:space="preserve">, </w:t>
      </w:r>
      <w:r w:rsidRPr="00B13E4E">
        <w:rPr>
          <w:rFonts w:ascii="Kalpurush" w:eastAsia="Nikosh" w:hAnsi="Kalpurush" w:cs="Kalpurush"/>
          <w:cs/>
          <w:lang w:bidi="bn-BD"/>
        </w:rPr>
        <w:t>তিরমিযী ও নাসাঈ বর্ণনা করেছেন হাফসা রাদিয়াল্লাহু আনহার বর্ণিত হাদীস থেকে</w:t>
      </w:r>
      <w:r w:rsidRPr="00B13E4E">
        <w:rPr>
          <w:rFonts w:ascii="Kalpurush" w:eastAsia="Nikosh" w:hAnsi="Kalpurush" w:cs="Kalpurush"/>
          <w:cs/>
          <w:lang w:bidi="hi-IN"/>
        </w:rPr>
        <w:t>।</w:t>
      </w:r>
    </w:p>
  </w:footnote>
  <w:footnote w:id="44">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নাসাঈ ও ইবন খুযাইমা হাদীসটি হাসান হিসাবে বর্ণনা করেছেন</w:t>
      </w:r>
      <w:r w:rsidRPr="00B13E4E">
        <w:rPr>
          <w:rFonts w:ascii="Kalpurush" w:eastAsia="Nikosh" w:hAnsi="Kalpurush" w:cs="Kalpurush"/>
          <w:cs/>
          <w:lang w:bidi="hi-IN"/>
        </w:rPr>
        <w:t>।</w:t>
      </w:r>
    </w:p>
  </w:footnote>
  <w:footnote w:id="45">
    <w:p w:rsidR="00CC6B09" w:rsidRPr="00B13E4E" w:rsidRDefault="00CC6B09" w:rsidP="00CC6B09">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মুসলিম</w:t>
      </w:r>
      <w:r w:rsidRPr="00B13E4E">
        <w:rPr>
          <w:rFonts w:ascii="Kalpurush" w:eastAsia="Nikosh" w:hAnsi="Kalpurush" w:cs="Kalpurush"/>
          <w:cs/>
          <w:lang w:bidi="hi-IN"/>
        </w:rPr>
        <w:t>।</w:t>
      </w:r>
    </w:p>
  </w:footnote>
  <w:footnote w:id="46">
    <w:p w:rsidR="00CC6B09" w:rsidRPr="00B13E4E" w:rsidRDefault="00CC6B09" w:rsidP="00CC6B09">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মুসলিম</w:t>
      </w:r>
      <w:r w:rsidRPr="00B13E4E">
        <w:rPr>
          <w:rFonts w:ascii="Kalpurush" w:eastAsia="Nikosh" w:hAnsi="Kalpurush" w:cs="Kalpurush"/>
          <w:cs/>
          <w:lang w:bidi="hi-IN"/>
        </w:rPr>
        <w:t>।</w:t>
      </w:r>
    </w:p>
  </w:footnote>
  <w:footnote w:id="47">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মুসলিম</w:t>
      </w:r>
      <w:r w:rsidRPr="00B13E4E">
        <w:rPr>
          <w:rFonts w:ascii="Kalpurush" w:eastAsia="Nikosh" w:hAnsi="Kalpurush" w:cs="Kalpurush"/>
          <w:cs/>
          <w:lang w:bidi="hi-IN"/>
        </w:rPr>
        <w:t>।</w:t>
      </w:r>
    </w:p>
  </w:footnote>
  <w:footnote w:id="48">
    <w:p w:rsidR="00CC6B09" w:rsidRPr="00B13E4E" w:rsidRDefault="00CC6B09" w:rsidP="00CC6B09">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মুসলিম</w:t>
      </w:r>
      <w:r w:rsidRPr="00B13E4E">
        <w:rPr>
          <w:rFonts w:ascii="Kalpurush" w:eastAsia="Nikosh" w:hAnsi="Kalpurush" w:cs="Kalpurush"/>
          <w:cs/>
          <w:lang w:bidi="hi-IN"/>
        </w:rPr>
        <w:t>।</w:t>
      </w:r>
    </w:p>
  </w:footnote>
  <w:footnote w:id="49">
    <w:p w:rsidR="00CC6B09" w:rsidRPr="00B13E4E" w:rsidRDefault="00CC6B09" w:rsidP="00CC6B09">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মুসলিম</w:t>
      </w:r>
      <w:r w:rsidRPr="00B13E4E">
        <w:rPr>
          <w:rFonts w:ascii="Kalpurush" w:eastAsia="Nikosh" w:hAnsi="Kalpurush" w:cs="Kalpurush"/>
          <w:cs/>
          <w:lang w:bidi="hi-IN"/>
        </w:rPr>
        <w:t>।</w:t>
      </w:r>
    </w:p>
  </w:footnote>
  <w:footnote w:id="50">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বুখারী ও মুসলিম উভয়েই এ হাদীসটি বর্ণনা করেছেন</w:t>
      </w:r>
      <w:r w:rsidRPr="00B13E4E">
        <w:rPr>
          <w:rFonts w:ascii="Kalpurush" w:eastAsia="Nikosh" w:hAnsi="Kalpurush" w:cs="Kalpurush"/>
          <w:cs/>
          <w:lang w:bidi="hi-IN"/>
        </w:rPr>
        <w:t>।</w:t>
      </w:r>
    </w:p>
  </w:footnote>
  <w:footnote w:id="51">
    <w:p w:rsidR="00CC6B09" w:rsidRPr="00B13E4E" w:rsidRDefault="00CC6B09" w:rsidP="00B13E4E">
      <w:pPr>
        <w:pStyle w:val="FootnoteText"/>
        <w:bidi w:val="0"/>
        <w:ind w:hanging="144"/>
        <w:jc w:val="both"/>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হাদীসটি ইমাম তিরমিযী বর্ণনা করেছেন</w:t>
      </w:r>
      <w:r w:rsidRPr="00B13E4E">
        <w:rPr>
          <w:rFonts w:ascii="Kalpurush" w:eastAsia="Nikosh" w:hAnsi="Kalpurush" w:cs="Kalpurush"/>
          <w:lang w:bidi="bn-BD"/>
        </w:rPr>
        <w:t xml:space="preserve">, </w:t>
      </w:r>
      <w:r w:rsidRPr="00B13E4E">
        <w:rPr>
          <w:rFonts w:ascii="Kalpurush" w:eastAsia="Nikosh" w:hAnsi="Kalpurush" w:cs="Kalpurush"/>
          <w:cs/>
          <w:lang w:bidi="bn-BD"/>
        </w:rPr>
        <w:t>হাসান ও সহীহ বলেছেন</w:t>
      </w:r>
      <w:r w:rsidRPr="00B13E4E">
        <w:rPr>
          <w:rFonts w:ascii="Kalpurush" w:eastAsia="Nikosh" w:hAnsi="Kalpurush" w:cs="Kalpurush"/>
          <w:cs/>
          <w:lang w:bidi="hi-IN"/>
        </w:rPr>
        <w:t>।</w:t>
      </w:r>
    </w:p>
  </w:footnote>
  <w:footnote w:id="52">
    <w:p w:rsidR="00CC6B09" w:rsidRPr="00B13E4E" w:rsidRDefault="00CC6B09" w:rsidP="00CC6B09">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মুসলিম</w:t>
      </w:r>
      <w:r w:rsidRPr="00B13E4E">
        <w:rPr>
          <w:rFonts w:ascii="Kalpurush" w:eastAsia="Nikosh" w:hAnsi="Kalpurush" w:cs="Kalpurush"/>
          <w:cs/>
          <w:lang w:bidi="hi-IN"/>
        </w:rPr>
        <w:t>।</w:t>
      </w:r>
    </w:p>
  </w:footnote>
  <w:footnote w:id="53">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IN"/>
        </w:rPr>
        <w:t xml:space="preserve">সুনান </w:t>
      </w:r>
      <w:r w:rsidRPr="00B13E4E">
        <w:rPr>
          <w:rFonts w:ascii="Kalpurush" w:eastAsia="Nikosh" w:hAnsi="Kalpurush" w:cs="Kalpurush"/>
          <w:cs/>
          <w:lang w:bidi="bn-BD"/>
        </w:rPr>
        <w:t>নাসাঈ</w:t>
      </w:r>
      <w:r w:rsidRPr="00B13E4E">
        <w:rPr>
          <w:rFonts w:ascii="Kalpurush" w:eastAsia="Nikosh" w:hAnsi="Kalpurush" w:cs="Kalpurush"/>
          <w:cs/>
          <w:lang w:bidi="hi-IN"/>
        </w:rPr>
        <w:t>।</w:t>
      </w:r>
    </w:p>
  </w:footnote>
  <w:footnote w:id="54">
    <w:p w:rsidR="00CC6B09" w:rsidRPr="00B13E4E" w:rsidRDefault="00CC6B09" w:rsidP="00B13E4E">
      <w:pPr>
        <w:pStyle w:val="FootnoteText"/>
        <w:bidi w:val="0"/>
        <w:ind w:hanging="144"/>
        <w:jc w:val="both"/>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IN"/>
        </w:rPr>
        <w:t>এ হাদীসটি ইমাম আহমাদ আবু দাউদ</w:t>
      </w:r>
      <w:r w:rsidRPr="00B13E4E">
        <w:rPr>
          <w:rFonts w:ascii="Kalpurush" w:eastAsia="Nikosh" w:hAnsi="Kalpurush" w:cs="Kalpurush"/>
          <w:lang w:bidi="bn-BD"/>
        </w:rPr>
        <w:t>,</w:t>
      </w:r>
      <w:r w:rsidRPr="00B13E4E">
        <w:rPr>
          <w:rFonts w:ascii="Kalpurush" w:eastAsia="Nikosh" w:hAnsi="Kalpurush" w:cs="Kalpurush"/>
          <w:cs/>
          <w:lang w:bidi="bn-BD"/>
        </w:rPr>
        <w:t xml:space="preserve"> ইবন মাজাহ ও বাইহাকী বর্ণনা করেছেন</w:t>
      </w:r>
      <w:r w:rsidRPr="00B13E4E">
        <w:rPr>
          <w:rFonts w:ascii="Kalpurush" w:eastAsia="Nikosh" w:hAnsi="Kalpurush" w:cs="Kalpurush"/>
          <w:lang w:bidi="bn-BD"/>
        </w:rPr>
        <w:t xml:space="preserve">, </w:t>
      </w:r>
      <w:r w:rsidRPr="00B13E4E">
        <w:rPr>
          <w:rFonts w:ascii="Kalpurush" w:eastAsia="Nikosh" w:hAnsi="Kalpurush" w:cs="Kalpurush"/>
          <w:cs/>
          <w:lang w:bidi="bn-BD"/>
        </w:rPr>
        <w:t>ইমাম বাইহাকী হাদীসটিকে সহীহ বলেছেন</w:t>
      </w:r>
      <w:r w:rsidRPr="00B13E4E">
        <w:rPr>
          <w:rFonts w:ascii="Kalpurush" w:eastAsia="Nikosh" w:hAnsi="Kalpurush" w:cs="Kalpurush"/>
          <w:cs/>
          <w:lang w:bidi="hi-IN"/>
        </w:rPr>
        <w:t>।</w:t>
      </w:r>
    </w:p>
  </w:footnote>
  <w:footnote w:id="55">
    <w:p w:rsidR="00CC6B09" w:rsidRPr="00B13E4E" w:rsidRDefault="00CC6B09" w:rsidP="00CC6B09">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মুসলিম</w:t>
      </w:r>
      <w:r w:rsidRPr="00B13E4E">
        <w:rPr>
          <w:rFonts w:ascii="Kalpurush" w:eastAsia="Nikosh" w:hAnsi="Kalpurush" w:cs="Kalpurush"/>
          <w:lang w:bidi="bn-BD"/>
        </w:rPr>
        <w:t xml:space="preserve">, </w:t>
      </w:r>
      <w:r w:rsidRPr="00B13E4E">
        <w:rPr>
          <w:rFonts w:ascii="Kalpurush" w:eastAsia="Nikosh" w:hAnsi="Kalpurush" w:cs="Kalpurush"/>
          <w:cs/>
          <w:lang w:bidi="bn-BD"/>
        </w:rPr>
        <w:t xml:space="preserve">তবে শব্দগুলো </w:t>
      </w:r>
      <w:r>
        <w:rPr>
          <w:rFonts w:ascii="Kalpurush" w:eastAsia="Nikosh" w:hAnsi="Kalpurush" w:cs="Kalpurush" w:hint="cs"/>
          <w:cs/>
          <w:lang w:bidi="bn-BD"/>
        </w:rPr>
        <w:t xml:space="preserve">সহীহ </w:t>
      </w:r>
      <w:r w:rsidRPr="00B13E4E">
        <w:rPr>
          <w:rFonts w:ascii="Kalpurush" w:eastAsia="Nikosh" w:hAnsi="Kalpurush" w:cs="Kalpurush"/>
          <w:cs/>
          <w:lang w:bidi="bn-BD"/>
        </w:rPr>
        <w:t>বুখারীর</w:t>
      </w:r>
      <w:r w:rsidRPr="00B13E4E">
        <w:rPr>
          <w:rFonts w:ascii="Kalpurush" w:eastAsia="Nikosh" w:hAnsi="Kalpurush" w:cs="Kalpurush"/>
          <w:cs/>
          <w:lang w:bidi="hi-IN"/>
        </w:rPr>
        <w:t>।</w:t>
      </w:r>
    </w:p>
  </w:footnote>
  <w:footnote w:id="56">
    <w:p w:rsidR="00CC6B09" w:rsidRPr="00B13E4E" w:rsidRDefault="00CC6B09" w:rsidP="00B13E4E">
      <w:pPr>
        <w:pStyle w:val="FootnoteText"/>
        <w:bidi w:val="0"/>
        <w:ind w:hanging="144"/>
        <w:jc w:val="both"/>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Pr>
          <w:rFonts w:ascii="Kalpurush" w:eastAsia="Nikosh" w:hAnsi="Kalpurush" w:cs="Kalpurush"/>
          <w:cs/>
          <w:lang w:bidi="bn-BD"/>
        </w:rPr>
        <w:t>হাদীসটি আব</w:t>
      </w:r>
      <w:r>
        <w:rPr>
          <w:rFonts w:ascii="Kalpurush" w:eastAsia="Nikosh" w:hAnsi="Kalpurush" w:cs="Kalpurush" w:hint="cs"/>
          <w:cs/>
          <w:lang w:bidi="bn-BD"/>
        </w:rPr>
        <w:t>ূ</w:t>
      </w:r>
      <w:r w:rsidRPr="00B13E4E">
        <w:rPr>
          <w:rFonts w:ascii="Kalpurush" w:eastAsia="Nikosh" w:hAnsi="Kalpurush" w:cs="Kalpurush"/>
          <w:cs/>
          <w:lang w:bidi="bn-BD"/>
        </w:rPr>
        <w:t xml:space="preserve"> দাউদ</w:t>
      </w:r>
      <w:r w:rsidRPr="00B13E4E">
        <w:rPr>
          <w:rFonts w:ascii="Kalpurush" w:eastAsia="Nikosh" w:hAnsi="Kalpurush" w:cs="Kalpurush"/>
          <w:lang w:bidi="bn-BD"/>
        </w:rPr>
        <w:t xml:space="preserve">, </w:t>
      </w:r>
      <w:r w:rsidRPr="00B13E4E">
        <w:rPr>
          <w:rFonts w:ascii="Kalpurush" w:eastAsia="Nikosh" w:hAnsi="Kalpurush" w:cs="Kalpurush"/>
          <w:cs/>
          <w:lang w:bidi="bn-BD"/>
        </w:rPr>
        <w:t>আহমাদ ও হাকেম বর্ণনা করেছেন</w:t>
      </w:r>
      <w:r w:rsidRPr="00B13E4E">
        <w:rPr>
          <w:rFonts w:ascii="Kalpurush" w:eastAsia="Nikosh" w:hAnsi="Kalpurush" w:cs="Kalpurush"/>
          <w:lang w:bidi="bn-BD"/>
        </w:rPr>
        <w:t xml:space="preserve">, </w:t>
      </w:r>
      <w:r w:rsidRPr="00B13E4E">
        <w:rPr>
          <w:rFonts w:ascii="Kalpurush" w:eastAsia="Nikosh" w:hAnsi="Kalpurush" w:cs="Kalpurush"/>
          <w:cs/>
          <w:lang w:bidi="bn-BD"/>
        </w:rPr>
        <w:t>হাকেম হাদীসটি সহীহ বলেছেন</w:t>
      </w:r>
      <w:r w:rsidRPr="00B13E4E">
        <w:rPr>
          <w:rFonts w:ascii="Kalpurush" w:eastAsia="Nikosh" w:hAnsi="Kalpurush" w:cs="Kalpurush"/>
          <w:cs/>
          <w:lang w:bidi="hi-IN"/>
        </w:rPr>
        <w:t>।</w:t>
      </w:r>
    </w:p>
  </w:footnote>
  <w:footnote w:id="57">
    <w:p w:rsidR="00CC6B09" w:rsidRPr="00B13E4E" w:rsidRDefault="00CC6B09" w:rsidP="00CC6B09">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মুসলিম</w:t>
      </w:r>
      <w:r w:rsidRPr="00B13E4E">
        <w:rPr>
          <w:rFonts w:ascii="Kalpurush" w:eastAsia="Nikosh" w:hAnsi="Kalpurush" w:cs="Kalpurush"/>
          <w:cs/>
          <w:lang w:bidi="hi-IN"/>
        </w:rPr>
        <w:t>।</w:t>
      </w:r>
    </w:p>
  </w:footnote>
  <w:footnote w:id="58">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মুসলিম</w:t>
      </w:r>
      <w:r w:rsidRPr="00B13E4E">
        <w:rPr>
          <w:rFonts w:ascii="Kalpurush" w:eastAsia="Nikosh" w:hAnsi="Kalpurush" w:cs="Kalpurush"/>
          <w:cs/>
          <w:lang w:bidi="hi-IN"/>
        </w:rPr>
        <w:t>।</w:t>
      </w:r>
    </w:p>
  </w:footnote>
  <w:footnote w:id="59">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এ হাদীসটি বুখারী ও মুসলিম ইবন আব্বাস রাদিয়াল্লাহু আনহুমার বরাতে বর্ণনা করেছেন</w:t>
      </w:r>
      <w:r w:rsidRPr="00B13E4E">
        <w:rPr>
          <w:rFonts w:ascii="Kalpurush" w:eastAsia="Nikosh" w:hAnsi="Kalpurush" w:cs="Kalpurush"/>
          <w:cs/>
          <w:lang w:bidi="hi-IN"/>
        </w:rPr>
        <w:t>।</w:t>
      </w:r>
    </w:p>
  </w:footnote>
  <w:footnote w:id="60">
    <w:p w:rsidR="00CC6B09" w:rsidRPr="00B13E4E" w:rsidRDefault="00CC6B09" w:rsidP="00B13E4E">
      <w:pPr>
        <w:pStyle w:val="BodyText2"/>
        <w:ind w:hanging="144"/>
        <w:jc w:val="both"/>
        <w:rPr>
          <w:rFonts w:ascii="Kalpurush" w:hAnsi="Kalpurush" w:cs="Kalpurush"/>
          <w:sz w:val="20"/>
          <w:szCs w:val="20"/>
          <w:cs/>
          <w:lang w:bidi="bn-IN"/>
        </w:rPr>
      </w:pPr>
      <w:r w:rsidRPr="00B13E4E">
        <w:rPr>
          <w:rStyle w:val="FootnoteReference"/>
          <w:rFonts w:ascii="Kalpurush" w:hAnsi="Kalpurush" w:cs="Kalpurush"/>
          <w:sz w:val="20"/>
          <w:szCs w:val="20"/>
          <w:cs/>
          <w:lang w:bidi="bn-BD"/>
        </w:rPr>
        <w:footnoteRef/>
      </w:r>
      <w:r w:rsidRPr="00B13E4E">
        <w:rPr>
          <w:rFonts w:ascii="Kalpurush" w:hAnsi="Kalpurush" w:cs="Kalpurush"/>
          <w:sz w:val="20"/>
          <w:szCs w:val="20"/>
          <w:rtl/>
        </w:rPr>
        <w:t xml:space="preserve"> </w:t>
      </w:r>
      <w:r w:rsidRPr="00B13E4E">
        <w:rPr>
          <w:rFonts w:ascii="Kalpurush" w:eastAsia="Nikosh" w:hAnsi="Kalpurush" w:cs="Kalpurush"/>
          <w:sz w:val="20"/>
          <w:szCs w:val="20"/>
          <w:cs/>
          <w:lang w:bidi="bn-BD"/>
        </w:rPr>
        <w:t>ইমাম বাইহাকী এ হাদীসটি উত্তম সনদে বর্ণনা করেছেন</w:t>
      </w:r>
      <w:r w:rsidRPr="00B13E4E">
        <w:rPr>
          <w:rFonts w:ascii="Kalpurush" w:eastAsia="Nikosh" w:hAnsi="Kalpurush" w:cs="Kalpurush"/>
          <w:sz w:val="20"/>
          <w:szCs w:val="20"/>
          <w:cs/>
          <w:lang w:bidi="hi-IN"/>
        </w:rPr>
        <w:t>।</w:t>
      </w:r>
    </w:p>
  </w:footnote>
  <w:footnote w:id="61">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সহীহ বুখারী ও সহীহ মুসলিম</w:t>
      </w:r>
      <w:r w:rsidRPr="00B13E4E">
        <w:rPr>
          <w:rFonts w:ascii="Kalpurush" w:eastAsia="Nikosh" w:hAnsi="Kalpurush" w:cs="Kalpurush"/>
          <w:cs/>
          <w:lang w:bidi="hi-IN"/>
        </w:rPr>
        <w:t>।</w:t>
      </w:r>
    </w:p>
  </w:footnote>
  <w:footnote w:id="62">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এ হাদীস বুখারী ও মুসলিম বর্ণনা করেছেন</w:t>
      </w:r>
      <w:r w:rsidRPr="00B13E4E">
        <w:rPr>
          <w:rFonts w:ascii="Kalpurush" w:eastAsia="Nikosh" w:hAnsi="Kalpurush" w:cs="Kalpurush"/>
          <w:cs/>
          <w:lang w:bidi="hi-IN"/>
        </w:rPr>
        <w:t>।</w:t>
      </w:r>
    </w:p>
  </w:footnote>
  <w:footnote w:id="63">
    <w:p w:rsidR="00CC6B09" w:rsidRPr="0023444E" w:rsidRDefault="00CC6B09" w:rsidP="0023444E">
      <w:pPr>
        <w:pStyle w:val="FootnoteText"/>
        <w:bidi w:val="0"/>
        <w:ind w:hanging="144"/>
        <w:rPr>
          <w:rFonts w:ascii="Kalpurush" w:eastAsia="Nikosh" w:hAnsi="Kalpurush" w:cs="Kalpurush"/>
          <w:cs/>
          <w:lang w:bidi="bn-BD"/>
        </w:rPr>
      </w:pPr>
      <w:r w:rsidRPr="0023444E">
        <w:rPr>
          <w:rFonts w:ascii="Kalpurush" w:eastAsia="Nikosh" w:hAnsi="Kalpurush" w:cs="Kalpurush"/>
          <w:vertAlign w:val="superscript"/>
          <w:cs/>
          <w:lang w:bidi="bn-BD"/>
        </w:rPr>
        <w:footnoteRef/>
      </w:r>
      <w:r w:rsidRPr="0023444E">
        <w:rPr>
          <w:rFonts w:ascii="Kalpurush" w:eastAsia="Nikosh" w:hAnsi="Kalpurush" w:cs="Kalpurush"/>
          <w:vertAlign w:val="superscript"/>
          <w:rtl/>
        </w:rPr>
        <w:t xml:space="preserve"> </w:t>
      </w:r>
      <w:r w:rsidRPr="0023444E">
        <w:rPr>
          <w:rFonts w:ascii="Kalpurush" w:eastAsia="Nikosh" w:hAnsi="Kalpurush" w:cs="Kalpurush"/>
          <w:cs/>
          <w:lang w:bidi="bn-BD"/>
        </w:rPr>
        <w:t>হাদীসটি ইবন আব্বাস রা</w:t>
      </w:r>
      <w:r w:rsidRPr="0023444E">
        <w:rPr>
          <w:rFonts w:ascii="Kalpurush" w:eastAsia="Nikosh" w:hAnsi="Kalpurush" w:cs="Kalpurush" w:hint="cs"/>
          <w:cs/>
          <w:lang w:bidi="bn-BD"/>
        </w:rPr>
        <w:t>দিয়া</w:t>
      </w:r>
      <w:r w:rsidRPr="0023444E">
        <w:rPr>
          <w:rFonts w:ascii="Kalpurush" w:eastAsia="Nikosh" w:hAnsi="Kalpurush" w:cs="Kalpurush"/>
          <w:cs/>
          <w:lang w:bidi="bn-BD"/>
        </w:rPr>
        <w:t>ল্লাহু আনহুমার বরাতে বুখারী ও মুসলিম বর্ণনা করেছেন</w:t>
      </w:r>
      <w:r w:rsidRPr="0023444E">
        <w:rPr>
          <w:rFonts w:ascii="Kalpurush" w:eastAsia="Nikosh" w:hAnsi="Kalpurush" w:cs="Kalpurush" w:hint="cs"/>
          <w:cs/>
          <w:lang w:bidi="hi-IN"/>
        </w:rPr>
        <w:t>।</w:t>
      </w:r>
    </w:p>
  </w:footnote>
  <w:footnote w:id="64">
    <w:p w:rsidR="00CC6B09" w:rsidRPr="0023444E" w:rsidRDefault="00CC6B09" w:rsidP="0023444E">
      <w:pPr>
        <w:pStyle w:val="FootnoteText"/>
        <w:bidi w:val="0"/>
        <w:ind w:hanging="144"/>
        <w:rPr>
          <w:rFonts w:cs="Arial Unicode MS"/>
          <w:szCs w:val="25"/>
          <w:rtl/>
          <w:cs/>
        </w:rPr>
      </w:pPr>
      <w:r w:rsidRPr="0023444E">
        <w:rPr>
          <w:rFonts w:ascii="Kalpurush" w:eastAsia="Nikosh" w:hAnsi="Kalpurush" w:cs="Kalpurush"/>
          <w:vertAlign w:val="superscript"/>
          <w:cs/>
          <w:lang w:bidi="bn-BD"/>
        </w:rPr>
        <w:footnoteRef/>
      </w:r>
      <w:r w:rsidRPr="0023444E">
        <w:rPr>
          <w:rFonts w:ascii="Kalpurush" w:eastAsia="Nikosh" w:hAnsi="Kalpurush" w:cs="Kalpurush"/>
          <w:rtl/>
        </w:rPr>
        <w:t xml:space="preserve"> </w:t>
      </w:r>
      <w:r w:rsidRPr="0023444E">
        <w:rPr>
          <w:rFonts w:ascii="Kalpurush" w:eastAsia="Nikosh" w:hAnsi="Kalpurush" w:cs="Kalpurush" w:hint="cs"/>
          <w:cs/>
          <w:lang w:bidi="bn-BD"/>
        </w:rPr>
        <w:t xml:space="preserve">সহীহ </w:t>
      </w:r>
      <w:r w:rsidRPr="0023444E">
        <w:rPr>
          <w:rFonts w:ascii="Kalpurush" w:eastAsia="Nikosh" w:hAnsi="Kalpurush" w:cs="Kalpurush"/>
          <w:cs/>
          <w:lang w:bidi="bn-BD"/>
        </w:rPr>
        <w:t>মুসলিম</w:t>
      </w:r>
      <w:r w:rsidRPr="0023444E">
        <w:rPr>
          <w:rFonts w:ascii="Kalpurush" w:eastAsia="Nikosh" w:hAnsi="Kalpurush" w:cs="Kalpurush" w:hint="cs"/>
          <w:cs/>
          <w:lang w:bidi="hi-IN"/>
        </w:rPr>
        <w:t>।</w:t>
      </w:r>
    </w:p>
  </w:footnote>
  <w:footnote w:id="65">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এ হাদীসটি মুসলিম বর্ণনা করেছেন</w:t>
      </w:r>
      <w:r w:rsidRPr="00B13E4E">
        <w:rPr>
          <w:rFonts w:ascii="Kalpurush" w:eastAsia="Nikosh" w:hAnsi="Kalpurush" w:cs="Kalpurush"/>
          <w:cs/>
          <w:lang w:bidi="hi-IN"/>
        </w:rPr>
        <w:t>।</w:t>
      </w:r>
    </w:p>
  </w:footnote>
  <w:footnote w:id="66">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হাদীসটি বুখারী বর্ণনা করেছেন</w:t>
      </w:r>
      <w:r w:rsidRPr="00B13E4E">
        <w:rPr>
          <w:rFonts w:ascii="Kalpurush" w:eastAsia="Nikosh" w:hAnsi="Kalpurush" w:cs="Kalpurush"/>
          <w:cs/>
          <w:lang w:bidi="hi-IN"/>
        </w:rPr>
        <w:t>।</w:t>
      </w:r>
    </w:p>
  </w:footnote>
  <w:footnote w:id="67">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হাদীসটি বাইহাকী উত্তম সনদে বর্ণনা করেছেন</w:t>
      </w:r>
      <w:r w:rsidRPr="00B13E4E">
        <w:rPr>
          <w:rFonts w:ascii="Kalpurush" w:eastAsia="Nikosh" w:hAnsi="Kalpurush" w:cs="Kalpurush"/>
          <w:cs/>
          <w:lang w:bidi="hi-IN"/>
        </w:rPr>
        <w:t>।</w:t>
      </w:r>
    </w:p>
  </w:footnote>
  <w:footnote w:id="68">
    <w:p w:rsidR="00CC6B09" w:rsidRPr="00B13E4E" w:rsidRDefault="00CC6B09" w:rsidP="00B13E4E">
      <w:pPr>
        <w:pStyle w:val="FootnoteText"/>
        <w:bidi w:val="0"/>
        <w:ind w:hanging="144"/>
        <w:jc w:val="both"/>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এ হাদীসটি আবু দাউদ</w:t>
      </w:r>
      <w:r w:rsidRPr="00B13E4E">
        <w:rPr>
          <w:rFonts w:ascii="Kalpurush" w:eastAsia="Nikosh" w:hAnsi="Kalpurush" w:cs="Kalpurush"/>
          <w:lang w:bidi="bn-BD"/>
        </w:rPr>
        <w:t>,</w:t>
      </w:r>
      <w:r w:rsidRPr="00B13E4E">
        <w:rPr>
          <w:rFonts w:ascii="Kalpurush" w:eastAsia="Nikosh" w:hAnsi="Kalpurush" w:cs="Kalpurush"/>
          <w:cs/>
          <w:lang w:bidi="bn-BD"/>
        </w:rPr>
        <w:t xml:space="preserve"> ইবন মাজাহ ও আহমাদ বর্ণনা করেছেন</w:t>
      </w:r>
      <w:r w:rsidRPr="00B13E4E">
        <w:rPr>
          <w:rFonts w:ascii="Kalpurush" w:eastAsia="Nikosh" w:hAnsi="Kalpurush" w:cs="Kalpurush"/>
          <w:lang w:bidi="bn-BD"/>
        </w:rPr>
        <w:t xml:space="preserve">, </w:t>
      </w:r>
      <w:r w:rsidRPr="00B13E4E">
        <w:rPr>
          <w:rFonts w:ascii="Kalpurush" w:eastAsia="Nikosh" w:hAnsi="Kalpurush" w:cs="Kalpurush"/>
          <w:cs/>
          <w:lang w:bidi="bn-BD"/>
        </w:rPr>
        <w:t>হাদীসটির সনদ হাসান</w:t>
      </w:r>
      <w:r w:rsidRPr="00B13E4E">
        <w:rPr>
          <w:rFonts w:ascii="Kalpurush" w:eastAsia="Nikosh" w:hAnsi="Kalpurush" w:cs="Kalpurush"/>
          <w:cs/>
          <w:lang w:bidi="hi-IN"/>
        </w:rPr>
        <w:t>।</w:t>
      </w:r>
    </w:p>
  </w:footnote>
  <w:footnote w:id="69">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হাদীসটি আহমাদ ও আসহাবুস সুনান বর্ণনা করেছেন</w:t>
      </w:r>
      <w:r w:rsidRPr="00B13E4E">
        <w:rPr>
          <w:rFonts w:ascii="Kalpurush" w:eastAsia="Nikosh" w:hAnsi="Kalpurush" w:cs="Kalpurush"/>
          <w:cs/>
          <w:lang w:bidi="hi-IN"/>
        </w:rPr>
        <w:t>।</w:t>
      </w:r>
    </w:p>
  </w:footnote>
  <w:footnote w:id="70">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হাদীসটি ইমাম আহমাদ ও বাইহাকী বর্ণনা করেছেন</w:t>
      </w:r>
      <w:r w:rsidRPr="00B13E4E">
        <w:rPr>
          <w:rFonts w:ascii="Kalpurush" w:eastAsia="Nikosh" w:hAnsi="Kalpurush" w:cs="Kalpurush"/>
          <w:cs/>
          <w:lang w:bidi="bn-IN"/>
        </w:rPr>
        <w:t>্</w:t>
      </w:r>
    </w:p>
  </w:footnote>
  <w:footnote w:id="71">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হাদীসটি নাসাঈ বর্ণনা করেছেন</w:t>
      </w:r>
      <w:r w:rsidRPr="00B13E4E">
        <w:rPr>
          <w:rFonts w:ascii="Kalpurush" w:eastAsia="Nikosh" w:hAnsi="Kalpurush" w:cs="Kalpurush"/>
          <w:cs/>
          <w:lang w:bidi="hi-IN"/>
        </w:rPr>
        <w:t>।</w:t>
      </w:r>
    </w:p>
  </w:footnote>
  <w:footnote w:id="72">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হাদীসটি ইমাম মুসলিম বর্ণনা করেছেন।</w:t>
      </w:r>
    </w:p>
  </w:footnote>
  <w:footnote w:id="73">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হাদীসটি মুসলিম বর্ণনা করেছেন</w:t>
      </w:r>
      <w:r w:rsidRPr="00B13E4E">
        <w:rPr>
          <w:rFonts w:ascii="Kalpurush" w:eastAsia="Nikosh" w:hAnsi="Kalpurush" w:cs="Kalpurush"/>
          <w:cs/>
          <w:lang w:bidi="hi-IN"/>
        </w:rPr>
        <w:t>।</w:t>
      </w:r>
    </w:p>
  </w:footnote>
  <w:footnote w:id="74">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হাদীসটি ইমাম মুসলিম বর্ণনা করেছেন</w:t>
      </w:r>
      <w:r w:rsidRPr="00B13E4E">
        <w:rPr>
          <w:rFonts w:ascii="Kalpurush" w:eastAsia="Nikosh" w:hAnsi="Kalpurush" w:cs="Kalpurush"/>
          <w:cs/>
          <w:lang w:bidi="hi-IN"/>
        </w:rPr>
        <w:t>।</w:t>
      </w:r>
    </w:p>
  </w:footnote>
  <w:footnote w:id="75">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বুখারী ও মুসলিম উভয়েই এ হাদীসটি বর্ণনা করেছেন</w:t>
      </w:r>
      <w:r w:rsidRPr="00B13E4E">
        <w:rPr>
          <w:rFonts w:ascii="Kalpurush" w:eastAsia="Nikosh" w:hAnsi="Kalpurush" w:cs="Kalpurush"/>
          <w:cs/>
          <w:lang w:bidi="hi-IN"/>
        </w:rPr>
        <w:t>।</w:t>
      </w:r>
    </w:p>
  </w:footnote>
  <w:footnote w:id="76">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এ হাদীসটি মুসলিম বর্ণনা করেছে</w:t>
      </w:r>
      <w:r w:rsidRPr="00B13E4E">
        <w:rPr>
          <w:rFonts w:ascii="Kalpurush" w:eastAsia="Nikosh" w:hAnsi="Kalpurush" w:cs="Kalpurush"/>
          <w:cs/>
          <w:lang w:bidi="bn-IN"/>
        </w:rPr>
        <w:t>ন।</w:t>
      </w:r>
    </w:p>
  </w:footnote>
  <w:footnote w:id="77">
    <w:p w:rsidR="00CC6B09" w:rsidRPr="00B13E4E" w:rsidRDefault="00CC6B09" w:rsidP="00B13E4E">
      <w:pPr>
        <w:pStyle w:val="FootnoteText"/>
        <w:bidi w:val="0"/>
        <w:ind w:hanging="144"/>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হাদীসটি ইমাম বুখারী বর্ণনা করেছেন</w:t>
      </w:r>
      <w:r w:rsidRPr="00B13E4E">
        <w:rPr>
          <w:rFonts w:ascii="Kalpurush" w:eastAsia="Nikosh" w:hAnsi="Kalpurush" w:cs="Kalpurush"/>
          <w:cs/>
          <w:lang w:bidi="hi-IN"/>
        </w:rPr>
        <w:t>।</w:t>
      </w:r>
    </w:p>
  </w:footnote>
  <w:footnote w:id="78">
    <w:p w:rsidR="00CC6B09" w:rsidRPr="00B13E4E" w:rsidRDefault="00CC6B09" w:rsidP="00B13E4E">
      <w:pPr>
        <w:pStyle w:val="FootnoteText"/>
        <w:bidi w:val="0"/>
        <w:ind w:hanging="144"/>
        <w:jc w:val="both"/>
        <w:rPr>
          <w:rFonts w:ascii="Kalpurush" w:hAnsi="Kalpurush" w:cs="Kalpurush"/>
          <w:cs/>
          <w:lang w:bidi="bn-IN"/>
        </w:rPr>
      </w:pPr>
      <w:r w:rsidRPr="00B13E4E">
        <w:rPr>
          <w:rStyle w:val="FootnoteReference"/>
          <w:rFonts w:ascii="Kalpurush" w:hAnsi="Kalpurush" w:cs="Kalpurush"/>
          <w:cs/>
          <w:lang w:bidi="bn-BD"/>
        </w:rPr>
        <w:footnoteRef/>
      </w:r>
      <w:r w:rsidRPr="00B13E4E">
        <w:rPr>
          <w:rFonts w:ascii="Kalpurush" w:hAnsi="Kalpurush" w:cs="Kalpurush"/>
          <w:rtl/>
        </w:rPr>
        <w:t xml:space="preserve"> </w:t>
      </w:r>
      <w:r w:rsidRPr="00B13E4E">
        <w:rPr>
          <w:rFonts w:ascii="Kalpurush" w:eastAsia="Nikosh" w:hAnsi="Kalpurush" w:cs="Kalpurush"/>
          <w:cs/>
          <w:lang w:bidi="bn-BD"/>
        </w:rPr>
        <w:t>হাদীসটি মালেক বর্ণনা করেছেন। আর মূল হাদীসটি সহীহ মুসলিমে আছে</w:t>
      </w:r>
      <w:r w:rsidRPr="00B13E4E">
        <w:rPr>
          <w:rFonts w:ascii="Kalpurush" w:eastAsia="Nikosh" w:hAnsi="Kalpurush" w:cs="Kalpurush"/>
          <w:cs/>
          <w:lang w:bidi="hi-I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B09" w:rsidRDefault="00CC6B09">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CC6B09" w:rsidRPr="0062238F" w:rsidRDefault="00CC6B09"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CC6B09" w:rsidRPr="0062238F" w:rsidRDefault="00CC6B09"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CC6B09" w:rsidRPr="0062238F" w:rsidRDefault="00CC6B09"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CC6B09" w:rsidRPr="0062238F" w:rsidRDefault="00CC6B09"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B09" w:rsidRDefault="00CC6B09">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-415290</wp:posOffset>
              </wp:positionH>
              <wp:positionV relativeFrom="paragraph">
                <wp:posOffset>-262647</wp:posOffset>
              </wp:positionV>
              <wp:extent cx="4462585" cy="445477"/>
              <wp:effectExtent l="0" t="19050" r="33655" b="145415"/>
              <wp:wrapNone/>
              <wp:docPr id="28" name="Group 28"/>
              <wp:cNvGraphicFramePr/>
              <a:graphic xmlns:a="http://schemas.openxmlformats.org/drawingml/2006/main">
                <a:graphicData uri="http://schemas.microsoft.com/office/word/2010/wordprocessingGroup">
                  <wpg:wgp>
                    <wpg:cNvGrpSpPr/>
                    <wpg:grpSpPr>
                      <a:xfrm>
                        <a:off x="0" y="0"/>
                        <a:ext cx="4462585" cy="445477"/>
                        <a:chOff x="0" y="0"/>
                        <a:chExt cx="4462145" cy="361632"/>
                      </a:xfrm>
                    </wpg:grpSpPr>
                    <wps:wsp>
                      <wps:cNvPr id="26" name="Text Box 2"/>
                      <wps:cNvSpPr txBox="1">
                        <a:spLocks noChangeArrowheads="1"/>
                      </wps:cNvSpPr>
                      <wps:spPr bwMode="auto">
                        <a:xfrm>
                          <a:off x="28577" y="0"/>
                          <a:ext cx="1434463" cy="314325"/>
                        </a:xfrm>
                        <a:prstGeom prst="rect">
                          <a:avLst/>
                        </a:prstGeom>
                        <a:solidFill>
                          <a:schemeClr val="bg1"/>
                        </a:solidFill>
                        <a:ln w="9525">
                          <a:noFill/>
                          <a:miter lim="800000"/>
                          <a:headEnd/>
                          <a:tailEnd/>
                        </a:ln>
                      </wps:spPr>
                      <wps:txbx>
                        <w:txbxContent>
                          <w:p w:rsidR="00CC6B09" w:rsidRPr="00C550DA" w:rsidRDefault="00CC6B09" w:rsidP="00C550DA">
                            <w:pPr>
                              <w:bidi w:val="0"/>
                              <w:rPr>
                                <w:rFonts w:ascii="Kalpurush" w:hAnsi="Kalpurush" w:cs="Kalpurush"/>
                                <w:color w:val="205B83"/>
                                <w:sz w:val="16"/>
                                <w:szCs w:val="16"/>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C6B09" w:rsidRPr="0062238F" w:rsidRDefault="00CC6B09"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C550DA">
                              <w:rPr>
                                <w:rFonts w:ascii="Kalpurush ANSI" w:hAnsi="Kalpurush ANSI" w:cs="Mohammad Bold Normal"/>
                                <w:b/>
                                <w:bCs/>
                                <w:noProof/>
                                <w:color w:val="205B83"/>
                                <w:lang w:bidi="ar-EG"/>
                              </w:rPr>
                              <w:t>125</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846"/>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2.7pt;margin-top:-20.7pt;width:351.4pt;height:35.1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">
              <v:shapetype id="_x0000_t202" coordsize="21600,21600" o:spt="202" path="m,l,21600r21600,l21600,xe">
                <v:stroke joinstyle="miter"/>
                <v:path gradientshapeok="t" o:connecttype="rect"/>
              </v:shapetype>
              <v:shape id="Text Box 2" o:spid="_x0000_s1031" type="#_x0000_t202" style="position:absolute;left:285;width:1434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CC6B09" w:rsidRPr="00C550DA" w:rsidRDefault="00CC6B09" w:rsidP="00C550DA">
                      <w:pPr>
                        <w:bidi w:val="0"/>
                        <w:rPr>
                          <w:rFonts w:ascii="Kalpurush" w:hAnsi="Kalpurush" w:cs="Kalpurush"/>
                          <w:color w:val="205B83"/>
                          <w:sz w:val="16"/>
                          <w:szCs w:val="16"/>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CC6B09" w:rsidRPr="0062238F" w:rsidRDefault="00CC6B09"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C550DA">
                        <w:rPr>
                          <w:rFonts w:ascii="Kalpurush ANSI" w:hAnsi="Kalpurush ANSI" w:cs="Mohammad Bold Normal"/>
                          <w:b/>
                          <w:bCs/>
                          <w:noProof/>
                          <w:color w:val="205B83"/>
                          <w:lang w:bidi="ar-EG"/>
                        </w:rPr>
                        <w:t>125</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8;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B09" w:rsidRDefault="00CC6B09">
    <w:pPr>
      <w:pStyle w:val="Header"/>
      <w:rPr>
        <w:lang w:bidi="ar-EG"/>
      </w:rPr>
    </w:pPr>
    <w:r>
      <w:rPr>
        <w:noProof/>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C6B09" w:rsidRPr="0062238F" w:rsidRDefault="00CC6B09" w:rsidP="00C550DA">
                            <w:pPr>
                              <w:jc w:val="center"/>
                              <w:rPr>
                                <w:rFonts w:ascii="Gotham Narrow Book" w:hAnsi="Gotham Narrow Book" w:cs="Mohammad Bold Normal" w:hint="cs"/>
                                <w:color w:val="205B83"/>
                                <w:sz w:val="24"/>
                                <w:szCs w:val="24"/>
                                <w:rtl/>
                              </w:rPr>
                            </w:pPr>
                            <w:r w:rsidRPr="0062238F">
                              <w:rPr>
                                <w:rFonts w:ascii="Gotham Narrow Book" w:hAnsi="Gotham Narrow Book" w:cs="Mohammad Bold Normal"/>
                                <w:color w:val="205B83"/>
                                <w:sz w:val="24"/>
                                <w:szCs w:val="24"/>
                                <w:rtl/>
                                <w:lang w:bidi="ar-EG"/>
                              </w:rPr>
                              <w:t>143</w:t>
                            </w:r>
                            <w:r w:rsidR="00C550DA">
                              <w:rPr>
                                <w:rFonts w:ascii="Gotham Narrow Book" w:hAnsi="Gotham Narrow Book" w:cs="Mohammad Bold Normal" w:hint="cs"/>
                                <w:color w:val="205B83"/>
                                <w:sz w:val="24"/>
                                <w:szCs w:val="24"/>
                                <w:rtl/>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C6B09" w:rsidRPr="0062238F" w:rsidRDefault="00CC6B09" w:rsidP="00C550DA">
                      <w:pPr>
                        <w:jc w:val="center"/>
                        <w:rPr>
                          <w:rFonts w:ascii="Gotham Narrow Book" w:hAnsi="Gotham Narrow Book" w:cs="Mohammad Bold Normal" w:hint="cs"/>
                          <w:color w:val="205B83"/>
                          <w:sz w:val="24"/>
                          <w:szCs w:val="24"/>
                          <w:rtl/>
                        </w:rPr>
                      </w:pPr>
                      <w:r w:rsidRPr="0062238F">
                        <w:rPr>
                          <w:rFonts w:ascii="Gotham Narrow Book" w:hAnsi="Gotham Narrow Book" w:cs="Mohammad Bold Normal"/>
                          <w:color w:val="205B83"/>
                          <w:sz w:val="24"/>
                          <w:szCs w:val="24"/>
                          <w:rtl/>
                          <w:lang w:bidi="ar-EG"/>
                        </w:rPr>
                        <w:t>143</w:t>
                      </w:r>
                      <w:r w:rsidR="00C550DA">
                        <w:rPr>
                          <w:rFonts w:ascii="Gotham Narrow Book" w:hAnsi="Gotham Narrow Book" w:cs="Mohammad Bold Normal" w:hint="cs"/>
                          <w:color w:val="205B83"/>
                          <w:sz w:val="24"/>
                          <w:szCs w:val="24"/>
                          <w:rtl/>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A36C15F"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208B6"/>
    <w:multiLevelType w:val="hybridMultilevel"/>
    <w:tmpl w:val="EF5E950E"/>
    <w:lvl w:ilvl="0" w:tplc="FFFFFFFF">
      <w:start w:val="1"/>
      <w:numFmt w:val="decimal"/>
      <w:lvlText w:val="%1-"/>
      <w:lvlJc w:val="left"/>
      <w:pPr>
        <w:tabs>
          <w:tab w:val="num" w:pos="1080"/>
        </w:tabs>
        <w:ind w:left="1080" w:right="1080" w:hanging="720"/>
      </w:pPr>
      <w:rPr>
        <w:rFonts w:hint="cs"/>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1">
    <w:nsid w:val="02260E76"/>
    <w:multiLevelType w:val="hybridMultilevel"/>
    <w:tmpl w:val="BBEA6F62"/>
    <w:lvl w:ilvl="0" w:tplc="FFFFFFFF">
      <w:start w:val="1"/>
      <w:numFmt w:val="decimal"/>
      <w:lvlText w:val="(%1)"/>
      <w:lvlJc w:val="left"/>
      <w:pPr>
        <w:tabs>
          <w:tab w:val="num" w:pos="1080"/>
        </w:tabs>
        <w:ind w:left="1080" w:right="1080" w:hanging="720"/>
      </w:pPr>
      <w:rPr>
        <w:rFonts w:hint="default"/>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2">
    <w:nsid w:val="04DC2D2C"/>
    <w:multiLevelType w:val="hybridMultilevel"/>
    <w:tmpl w:val="44A4A24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FB1D95"/>
    <w:multiLevelType w:val="hybridMultilevel"/>
    <w:tmpl w:val="2DA6A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5E020E"/>
    <w:multiLevelType w:val="hybridMultilevel"/>
    <w:tmpl w:val="19425DD6"/>
    <w:lvl w:ilvl="0" w:tplc="66ECCCFA">
      <w:start w:val="2015"/>
      <w:numFmt w:val="bullet"/>
      <w:lvlText w:val=""/>
      <w:lvlJc w:val="left"/>
      <w:pPr>
        <w:ind w:left="720" w:hanging="360"/>
      </w:pPr>
      <w:rPr>
        <w:rFonts w:ascii="Symbol" w:eastAsia="Nikosh"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602E1F"/>
    <w:multiLevelType w:val="hybridMultilevel"/>
    <w:tmpl w:val="D2A8F1FC"/>
    <w:lvl w:ilvl="0" w:tplc="FFFFFFFF">
      <w:start w:val="1"/>
      <w:numFmt w:val="decimal"/>
      <w:lvlText w:val="%1-"/>
      <w:lvlJc w:val="left"/>
      <w:pPr>
        <w:tabs>
          <w:tab w:val="num" w:pos="735"/>
        </w:tabs>
        <w:ind w:left="735" w:right="735" w:hanging="375"/>
      </w:pPr>
      <w:rPr>
        <w:rFonts w:hint="default"/>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6">
    <w:nsid w:val="087E7CC5"/>
    <w:multiLevelType w:val="hybridMultilevel"/>
    <w:tmpl w:val="18725668"/>
    <w:lvl w:ilvl="0" w:tplc="FFFFFFFF">
      <w:start w:val="1"/>
      <w:numFmt w:val="decimal"/>
      <w:lvlText w:val="(%1)"/>
      <w:lvlJc w:val="left"/>
      <w:pPr>
        <w:tabs>
          <w:tab w:val="num" w:pos="1080"/>
        </w:tabs>
        <w:ind w:left="1080" w:right="1080" w:hanging="720"/>
      </w:pPr>
      <w:rPr>
        <w:rFonts w:hint="default"/>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7">
    <w:nsid w:val="09535477"/>
    <w:multiLevelType w:val="hybridMultilevel"/>
    <w:tmpl w:val="7822144C"/>
    <w:lvl w:ilvl="0" w:tplc="FFFFFFFF">
      <w:start w:val="1"/>
      <w:numFmt w:val="decimal"/>
      <w:lvlText w:val="%1-"/>
      <w:lvlJc w:val="left"/>
      <w:pPr>
        <w:tabs>
          <w:tab w:val="num" w:pos="1080"/>
        </w:tabs>
        <w:ind w:left="1080" w:right="1080" w:hanging="720"/>
      </w:pPr>
      <w:rPr>
        <w:rFonts w:hint="cs"/>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8">
    <w:nsid w:val="0E225763"/>
    <w:multiLevelType w:val="hybridMultilevel"/>
    <w:tmpl w:val="6E16D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E56D0E"/>
    <w:multiLevelType w:val="hybridMultilevel"/>
    <w:tmpl w:val="82A09CBC"/>
    <w:lvl w:ilvl="0" w:tplc="FFFFFFFF">
      <w:start w:val="1"/>
      <w:numFmt w:val="decimal"/>
      <w:lvlText w:val="%1-"/>
      <w:lvlJc w:val="left"/>
      <w:pPr>
        <w:tabs>
          <w:tab w:val="num" w:pos="1080"/>
        </w:tabs>
        <w:ind w:left="1080" w:right="1080" w:hanging="720"/>
      </w:pPr>
      <w:rPr>
        <w:rFonts w:hint="cs"/>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10">
    <w:nsid w:val="1D322E3D"/>
    <w:multiLevelType w:val="hybridMultilevel"/>
    <w:tmpl w:val="C8F03C1E"/>
    <w:lvl w:ilvl="0" w:tplc="58BEF21C">
      <w:numFmt w:val="bullet"/>
      <w:lvlText w:val="-"/>
      <w:lvlJc w:val="left"/>
      <w:pPr>
        <w:ind w:left="720" w:hanging="360"/>
      </w:pPr>
      <w:rPr>
        <w:rFonts w:ascii="Kalpurush" w:eastAsia="Nikosh" w:hAnsi="Kalpurush" w:cs="Kalpurush"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F7311E"/>
    <w:multiLevelType w:val="hybridMultilevel"/>
    <w:tmpl w:val="C432669A"/>
    <w:lvl w:ilvl="0" w:tplc="FFFFFFFF">
      <w:start w:val="1"/>
      <w:numFmt w:val="decimal"/>
      <w:lvlText w:val="%1-"/>
      <w:lvlJc w:val="left"/>
      <w:pPr>
        <w:tabs>
          <w:tab w:val="num" w:pos="735"/>
        </w:tabs>
        <w:ind w:left="735" w:right="735" w:hanging="375"/>
      </w:pPr>
      <w:rPr>
        <w:rFonts w:hint="default"/>
        <w:sz w:val="36"/>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12">
    <w:nsid w:val="20104A03"/>
    <w:multiLevelType w:val="hybridMultilevel"/>
    <w:tmpl w:val="F6AE38D0"/>
    <w:lvl w:ilvl="0" w:tplc="FFFFFFFF">
      <w:start w:val="1"/>
      <w:numFmt w:val="decimal"/>
      <w:lvlText w:val="%1-"/>
      <w:lvlJc w:val="left"/>
      <w:pPr>
        <w:tabs>
          <w:tab w:val="num" w:pos="1080"/>
        </w:tabs>
        <w:ind w:left="1080" w:right="1080" w:hanging="720"/>
      </w:pPr>
      <w:rPr>
        <w:rFonts w:hint="cs"/>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13">
    <w:nsid w:val="253C1559"/>
    <w:multiLevelType w:val="hybridMultilevel"/>
    <w:tmpl w:val="47887F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DD63F0"/>
    <w:multiLevelType w:val="hybridMultilevel"/>
    <w:tmpl w:val="086681F6"/>
    <w:lvl w:ilvl="0" w:tplc="FFFFFFFF">
      <w:start w:val="5"/>
      <w:numFmt w:val="bullet"/>
      <w:lvlText w:val="-"/>
      <w:lvlJc w:val="left"/>
      <w:pPr>
        <w:tabs>
          <w:tab w:val="num" w:pos="720"/>
        </w:tabs>
        <w:ind w:left="720" w:righ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15">
    <w:nsid w:val="2EBC0DE2"/>
    <w:multiLevelType w:val="hybridMultilevel"/>
    <w:tmpl w:val="C9FA1D38"/>
    <w:lvl w:ilvl="0" w:tplc="FFFFFFFF">
      <w:start w:val="1"/>
      <w:numFmt w:val="decimal"/>
      <w:lvlText w:val="(%1)"/>
      <w:lvlJc w:val="left"/>
      <w:pPr>
        <w:tabs>
          <w:tab w:val="num" w:pos="1080"/>
        </w:tabs>
        <w:ind w:left="1080" w:right="1080" w:hanging="720"/>
      </w:pPr>
      <w:rPr>
        <w:rFonts w:hint="default"/>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16">
    <w:nsid w:val="30C949E7"/>
    <w:multiLevelType w:val="hybridMultilevel"/>
    <w:tmpl w:val="7152CB9E"/>
    <w:lvl w:ilvl="0" w:tplc="FFFFFFFF">
      <w:start w:val="1"/>
      <w:numFmt w:val="decimal"/>
      <w:lvlText w:val="(%1)"/>
      <w:lvlJc w:val="left"/>
      <w:pPr>
        <w:tabs>
          <w:tab w:val="num" w:pos="1080"/>
        </w:tabs>
        <w:ind w:left="1080" w:right="1080" w:hanging="720"/>
      </w:pPr>
      <w:rPr>
        <w:rFonts w:ascii="NikoshBAN" w:eastAsia="NikoshBAN" w:hAnsi="NikoshBAN" w:cs="NikoshBAN" w:hint="default"/>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17">
    <w:nsid w:val="33516E73"/>
    <w:multiLevelType w:val="hybridMultilevel"/>
    <w:tmpl w:val="09BA7F96"/>
    <w:lvl w:ilvl="0" w:tplc="FFFFFFFF">
      <w:start w:val="1"/>
      <w:numFmt w:val="decimal"/>
      <w:lvlText w:val="%1-"/>
      <w:lvlJc w:val="left"/>
      <w:pPr>
        <w:tabs>
          <w:tab w:val="num" w:pos="1080"/>
        </w:tabs>
        <w:ind w:left="1080" w:right="1080" w:hanging="720"/>
      </w:pPr>
      <w:rPr>
        <w:rFonts w:hint="cs"/>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18">
    <w:nsid w:val="34265FAF"/>
    <w:multiLevelType w:val="hybridMultilevel"/>
    <w:tmpl w:val="2EE8E180"/>
    <w:lvl w:ilvl="0" w:tplc="FFFFFFFF">
      <w:start w:val="1"/>
      <w:numFmt w:val="decimal"/>
      <w:lvlText w:val="(%1)"/>
      <w:lvlJc w:val="left"/>
      <w:pPr>
        <w:tabs>
          <w:tab w:val="num" w:pos="1080"/>
        </w:tabs>
        <w:ind w:left="1080" w:right="1080" w:hanging="720"/>
      </w:pPr>
      <w:rPr>
        <w:rFonts w:ascii="NikoshBAN" w:eastAsia="NikoshBAN" w:hAnsi="NikoshBAN" w:cs="NikoshBAN" w:hint="default"/>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19">
    <w:nsid w:val="34E332F9"/>
    <w:multiLevelType w:val="hybridMultilevel"/>
    <w:tmpl w:val="28B63D9C"/>
    <w:lvl w:ilvl="0" w:tplc="FFFFFFFF">
      <w:start w:val="1"/>
      <w:numFmt w:val="decimal"/>
      <w:lvlText w:val="(%1)"/>
      <w:lvlJc w:val="left"/>
      <w:pPr>
        <w:tabs>
          <w:tab w:val="num" w:pos="1080"/>
        </w:tabs>
        <w:ind w:left="1080" w:right="1080" w:hanging="720"/>
      </w:pPr>
      <w:rPr>
        <w:rFonts w:ascii="NikoshBAN" w:eastAsia="NikoshBAN" w:hAnsi="NikoshBAN" w:cs="NikoshBAN" w:hint="default"/>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2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9F76DCB"/>
    <w:multiLevelType w:val="hybridMultilevel"/>
    <w:tmpl w:val="59E656EA"/>
    <w:lvl w:ilvl="0" w:tplc="FFFFFFFF">
      <w:start w:val="1"/>
      <w:numFmt w:val="decimal"/>
      <w:lvlText w:val="(%1)"/>
      <w:lvlJc w:val="left"/>
      <w:pPr>
        <w:tabs>
          <w:tab w:val="num" w:pos="1080"/>
        </w:tabs>
        <w:ind w:left="1080" w:right="1080" w:hanging="720"/>
      </w:pPr>
      <w:rPr>
        <w:rFonts w:hint="default"/>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22">
    <w:nsid w:val="4FC156BA"/>
    <w:multiLevelType w:val="hybridMultilevel"/>
    <w:tmpl w:val="367A666C"/>
    <w:lvl w:ilvl="0" w:tplc="FFFFFFFF">
      <w:start w:val="1"/>
      <w:numFmt w:val="decimal"/>
      <w:lvlText w:val="%1-"/>
      <w:lvlJc w:val="left"/>
      <w:pPr>
        <w:tabs>
          <w:tab w:val="num" w:pos="1287"/>
        </w:tabs>
        <w:ind w:left="1287" w:hanging="360"/>
      </w:pPr>
      <w:rPr>
        <w:rFonts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3">
    <w:nsid w:val="50B212A9"/>
    <w:multiLevelType w:val="hybridMultilevel"/>
    <w:tmpl w:val="6BB0AEEC"/>
    <w:lvl w:ilvl="0" w:tplc="FFFFFFFF">
      <w:start w:val="1"/>
      <w:numFmt w:val="decimal"/>
      <w:lvlText w:val="%1-"/>
      <w:lvlJc w:val="left"/>
      <w:pPr>
        <w:tabs>
          <w:tab w:val="num" w:pos="930"/>
        </w:tabs>
        <w:ind w:left="930" w:right="930" w:hanging="570"/>
      </w:pPr>
      <w:rPr>
        <w:rFonts w:hint="cs"/>
        <w:sz w:val="48"/>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24">
    <w:nsid w:val="53BC1B96"/>
    <w:multiLevelType w:val="hybridMultilevel"/>
    <w:tmpl w:val="85E4DF78"/>
    <w:lvl w:ilvl="0" w:tplc="46AA3696">
      <w:numFmt w:val="bullet"/>
      <w:lvlText w:val="-"/>
      <w:lvlJc w:val="left"/>
      <w:pPr>
        <w:ind w:left="720" w:hanging="360"/>
      </w:pPr>
      <w:rPr>
        <w:rFonts w:ascii="Kalpurush" w:eastAsia="Nikosh"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63141C"/>
    <w:multiLevelType w:val="hybridMultilevel"/>
    <w:tmpl w:val="4B60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655AA0"/>
    <w:multiLevelType w:val="hybridMultilevel"/>
    <w:tmpl w:val="97BEF22A"/>
    <w:lvl w:ilvl="0" w:tplc="CE809E68">
      <w:numFmt w:val="bullet"/>
      <w:lvlText w:val="-"/>
      <w:lvlJc w:val="left"/>
      <w:pPr>
        <w:ind w:left="720" w:hanging="360"/>
      </w:pPr>
      <w:rPr>
        <w:rFonts w:ascii="Kalpurush" w:eastAsia="Nikosh" w:hAnsi="Kalpurush" w:cs="Kalpurush"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1B7E2C"/>
    <w:multiLevelType w:val="hybridMultilevel"/>
    <w:tmpl w:val="A38A7A30"/>
    <w:lvl w:ilvl="0" w:tplc="FFFFFFFF">
      <w:start w:val="1"/>
      <w:numFmt w:val="decimal"/>
      <w:lvlText w:val="%1-"/>
      <w:lvlJc w:val="left"/>
      <w:pPr>
        <w:tabs>
          <w:tab w:val="num" w:pos="1080"/>
        </w:tabs>
        <w:ind w:left="1080" w:right="1080" w:hanging="720"/>
      </w:pPr>
      <w:rPr>
        <w:rFonts w:hint="cs"/>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28">
    <w:nsid w:val="778D2727"/>
    <w:multiLevelType w:val="hybridMultilevel"/>
    <w:tmpl w:val="01FC82A4"/>
    <w:lvl w:ilvl="0" w:tplc="FFFFFFFF">
      <w:start w:val="1"/>
      <w:numFmt w:val="decimal"/>
      <w:lvlText w:val="(%1)"/>
      <w:lvlJc w:val="left"/>
      <w:pPr>
        <w:tabs>
          <w:tab w:val="num" w:pos="1080"/>
        </w:tabs>
        <w:ind w:left="1080" w:right="1080" w:hanging="720"/>
      </w:pPr>
      <w:rPr>
        <w:rFonts w:ascii="NikoshBAN" w:eastAsia="NikoshBAN" w:hAnsi="NikoshBAN" w:cs="NikoshBAN" w:hint="default"/>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29">
    <w:nsid w:val="7E560F81"/>
    <w:multiLevelType w:val="hybridMultilevel"/>
    <w:tmpl w:val="05DC4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17"/>
  </w:num>
  <w:num w:numId="4">
    <w:abstractNumId w:val="0"/>
  </w:num>
  <w:num w:numId="5">
    <w:abstractNumId w:val="23"/>
  </w:num>
  <w:num w:numId="6">
    <w:abstractNumId w:val="1"/>
  </w:num>
  <w:num w:numId="7">
    <w:abstractNumId w:val="19"/>
  </w:num>
  <w:num w:numId="8">
    <w:abstractNumId w:val="6"/>
  </w:num>
  <w:num w:numId="9">
    <w:abstractNumId w:val="16"/>
  </w:num>
  <w:num w:numId="10">
    <w:abstractNumId w:val="28"/>
  </w:num>
  <w:num w:numId="11">
    <w:abstractNumId w:val="15"/>
  </w:num>
  <w:num w:numId="12">
    <w:abstractNumId w:val="27"/>
  </w:num>
  <w:num w:numId="13">
    <w:abstractNumId w:val="7"/>
  </w:num>
  <w:num w:numId="14">
    <w:abstractNumId w:val="18"/>
  </w:num>
  <w:num w:numId="15">
    <w:abstractNumId w:val="21"/>
  </w:num>
  <w:num w:numId="16">
    <w:abstractNumId w:val="11"/>
  </w:num>
  <w:num w:numId="17">
    <w:abstractNumId w:val="12"/>
  </w:num>
  <w:num w:numId="18">
    <w:abstractNumId w:val="5"/>
  </w:num>
  <w:num w:numId="19">
    <w:abstractNumId w:val="14"/>
  </w:num>
  <w:num w:numId="20">
    <w:abstractNumId w:val="22"/>
  </w:num>
  <w:num w:numId="21">
    <w:abstractNumId w:val="4"/>
  </w:num>
  <w:num w:numId="22">
    <w:abstractNumId w:val="3"/>
  </w:num>
  <w:num w:numId="23">
    <w:abstractNumId w:val="24"/>
  </w:num>
  <w:num w:numId="24">
    <w:abstractNumId w:val="25"/>
  </w:num>
  <w:num w:numId="25">
    <w:abstractNumId w:val="8"/>
  </w:num>
  <w:num w:numId="26">
    <w:abstractNumId w:val="10"/>
  </w:num>
  <w:num w:numId="27">
    <w:abstractNumId w:val="2"/>
  </w:num>
  <w:num w:numId="28">
    <w:abstractNumId w:val="29"/>
  </w:num>
  <w:num w:numId="29">
    <w:abstractNumId w:val="13"/>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embedSystemFonts/>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39F"/>
    <w:rsid w:val="00066B54"/>
    <w:rsid w:val="000A53B5"/>
    <w:rsid w:val="000A6307"/>
    <w:rsid w:val="000A6BE0"/>
    <w:rsid w:val="000C2B16"/>
    <w:rsid w:val="000D5816"/>
    <w:rsid w:val="00125897"/>
    <w:rsid w:val="00171C08"/>
    <w:rsid w:val="00184B62"/>
    <w:rsid w:val="00187D3B"/>
    <w:rsid w:val="001A0D79"/>
    <w:rsid w:val="001B221B"/>
    <w:rsid w:val="001F4E86"/>
    <w:rsid w:val="002219E3"/>
    <w:rsid w:val="00223B3B"/>
    <w:rsid w:val="0023307B"/>
    <w:rsid w:val="0023444E"/>
    <w:rsid w:val="00267C61"/>
    <w:rsid w:val="00270AE8"/>
    <w:rsid w:val="00273C44"/>
    <w:rsid w:val="00280D81"/>
    <w:rsid w:val="00287541"/>
    <w:rsid w:val="002A747E"/>
    <w:rsid w:val="002B2FF1"/>
    <w:rsid w:val="002B662B"/>
    <w:rsid w:val="002C09FA"/>
    <w:rsid w:val="003072B2"/>
    <w:rsid w:val="00317B3C"/>
    <w:rsid w:val="003238D3"/>
    <w:rsid w:val="00347608"/>
    <w:rsid w:val="00357B1F"/>
    <w:rsid w:val="003611D7"/>
    <w:rsid w:val="00372664"/>
    <w:rsid w:val="003A3276"/>
    <w:rsid w:val="003B400D"/>
    <w:rsid w:val="003E1AC6"/>
    <w:rsid w:val="00447B55"/>
    <w:rsid w:val="004C1156"/>
    <w:rsid w:val="004C2F52"/>
    <w:rsid w:val="004D5A1E"/>
    <w:rsid w:val="004E2AD6"/>
    <w:rsid w:val="004E38A0"/>
    <w:rsid w:val="004E78EF"/>
    <w:rsid w:val="00556722"/>
    <w:rsid w:val="005666DC"/>
    <w:rsid w:val="00575281"/>
    <w:rsid w:val="0058544F"/>
    <w:rsid w:val="005A2707"/>
    <w:rsid w:val="005A5FD4"/>
    <w:rsid w:val="005A7B37"/>
    <w:rsid w:val="0060157E"/>
    <w:rsid w:val="0062238F"/>
    <w:rsid w:val="00626D06"/>
    <w:rsid w:val="00662A2B"/>
    <w:rsid w:val="0069533C"/>
    <w:rsid w:val="006B4F4B"/>
    <w:rsid w:val="007046CE"/>
    <w:rsid w:val="00717FAE"/>
    <w:rsid w:val="00733AE2"/>
    <w:rsid w:val="0076747D"/>
    <w:rsid w:val="0077162A"/>
    <w:rsid w:val="00790C62"/>
    <w:rsid w:val="007E1A8B"/>
    <w:rsid w:val="007E5889"/>
    <w:rsid w:val="007E70EB"/>
    <w:rsid w:val="007F44A6"/>
    <w:rsid w:val="00814452"/>
    <w:rsid w:val="008210B3"/>
    <w:rsid w:val="00822138"/>
    <w:rsid w:val="008468E6"/>
    <w:rsid w:val="00850588"/>
    <w:rsid w:val="00853076"/>
    <w:rsid w:val="00855E30"/>
    <w:rsid w:val="00875DF0"/>
    <w:rsid w:val="00885CFF"/>
    <w:rsid w:val="008862F4"/>
    <w:rsid w:val="008A5781"/>
    <w:rsid w:val="008B3703"/>
    <w:rsid w:val="008D539F"/>
    <w:rsid w:val="008D70C8"/>
    <w:rsid w:val="008E2038"/>
    <w:rsid w:val="0090385D"/>
    <w:rsid w:val="00910AF4"/>
    <w:rsid w:val="00911BD2"/>
    <w:rsid w:val="00944C90"/>
    <w:rsid w:val="009967F9"/>
    <w:rsid w:val="009D1559"/>
    <w:rsid w:val="00A052E1"/>
    <w:rsid w:val="00A10178"/>
    <w:rsid w:val="00A25160"/>
    <w:rsid w:val="00A507EE"/>
    <w:rsid w:val="00A61E5C"/>
    <w:rsid w:val="00AE0CA2"/>
    <w:rsid w:val="00B13E4E"/>
    <w:rsid w:val="00B21534"/>
    <w:rsid w:val="00B3510F"/>
    <w:rsid w:val="00B50A3A"/>
    <w:rsid w:val="00B52DA7"/>
    <w:rsid w:val="00B67F2D"/>
    <w:rsid w:val="00B71399"/>
    <w:rsid w:val="00B820AA"/>
    <w:rsid w:val="00B92A2D"/>
    <w:rsid w:val="00BA456F"/>
    <w:rsid w:val="00BA687D"/>
    <w:rsid w:val="00BD190F"/>
    <w:rsid w:val="00BF04A9"/>
    <w:rsid w:val="00C03201"/>
    <w:rsid w:val="00C03B68"/>
    <w:rsid w:val="00C150A4"/>
    <w:rsid w:val="00C153E4"/>
    <w:rsid w:val="00C37C22"/>
    <w:rsid w:val="00C408EE"/>
    <w:rsid w:val="00C550DA"/>
    <w:rsid w:val="00C64A00"/>
    <w:rsid w:val="00C72BD4"/>
    <w:rsid w:val="00CC4581"/>
    <w:rsid w:val="00CC6B09"/>
    <w:rsid w:val="00CD1CB3"/>
    <w:rsid w:val="00CD4735"/>
    <w:rsid w:val="00D02C04"/>
    <w:rsid w:val="00D06CFA"/>
    <w:rsid w:val="00D072A0"/>
    <w:rsid w:val="00D21AF0"/>
    <w:rsid w:val="00D27BAE"/>
    <w:rsid w:val="00D46176"/>
    <w:rsid w:val="00D849A2"/>
    <w:rsid w:val="00D85A5F"/>
    <w:rsid w:val="00D908DF"/>
    <w:rsid w:val="00DC6A8E"/>
    <w:rsid w:val="00DE5862"/>
    <w:rsid w:val="00DF6B62"/>
    <w:rsid w:val="00E25D4B"/>
    <w:rsid w:val="00E32771"/>
    <w:rsid w:val="00E3745F"/>
    <w:rsid w:val="00EB6A67"/>
    <w:rsid w:val="00EC5132"/>
    <w:rsid w:val="00EE5A20"/>
    <w:rsid w:val="00EF48D5"/>
    <w:rsid w:val="00F07A3A"/>
    <w:rsid w:val="00F2420A"/>
    <w:rsid w:val="00F3173B"/>
    <w:rsid w:val="00F80820"/>
    <w:rsid w:val="00F935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723463C-5244-456C-A6F4-2D62BE63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1B221B"/>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2">
    <w:name w:val="heading 2"/>
    <w:basedOn w:val="Normal"/>
    <w:next w:val="Normal"/>
    <w:link w:val="Heading2Char"/>
    <w:qFormat/>
    <w:rsid w:val="008D539F"/>
    <w:pPr>
      <w:keepNext/>
      <w:widowControl w:val="0"/>
      <w:spacing w:before="240" w:after="60" w:line="240" w:lineRule="auto"/>
      <w:ind w:firstLine="720"/>
      <w:jc w:val="lowKashida"/>
      <w:outlineLvl w:val="1"/>
    </w:pPr>
    <w:rPr>
      <w:rFonts w:ascii="Times New Roman" w:eastAsia="Times New Roman" w:hAnsi="Times New Roman" w:cs="MCS Shafa E_U normal."/>
      <w:b/>
      <w:noProof/>
      <w:sz w:val="36"/>
      <w:szCs w:val="36"/>
    </w:rPr>
  </w:style>
  <w:style w:type="paragraph" w:styleId="Heading3">
    <w:name w:val="heading 3"/>
    <w:basedOn w:val="Normal"/>
    <w:next w:val="Normal"/>
    <w:link w:val="Heading3Char"/>
    <w:unhideWhenUsed/>
    <w:qFormat/>
    <w:rsid w:val="008D539F"/>
    <w:pPr>
      <w:keepNext/>
      <w:keepLines/>
      <w:bidi w:val="0"/>
      <w:spacing w:before="200" w:after="0" w:line="276" w:lineRule="auto"/>
      <w:outlineLvl w:val="2"/>
    </w:pPr>
    <w:rPr>
      <w:rFonts w:ascii="Cambria" w:eastAsia="Times New Roman" w:hAnsi="Cambria" w:cs="Times New Roman"/>
      <w:b/>
      <w:bCs/>
      <w:color w:val="4F81BD"/>
      <w:lang w:val="fr-FR"/>
    </w:rPr>
  </w:style>
  <w:style w:type="paragraph" w:styleId="Heading4">
    <w:name w:val="heading 4"/>
    <w:basedOn w:val="Normal"/>
    <w:next w:val="Normal"/>
    <w:link w:val="Heading4Char"/>
    <w:unhideWhenUsed/>
    <w:qFormat/>
    <w:rsid w:val="008D539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8D539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1B221B"/>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1B221B"/>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
    <w:name w:val="Heading 4 Char"/>
    <w:basedOn w:val="DefaultParagraphFont"/>
    <w:link w:val="Heading4"/>
    <w:rsid w:val="008D539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8D539F"/>
    <w:rPr>
      <w:rFonts w:asciiTheme="majorHAnsi" w:eastAsiaTheme="majorEastAsia" w:hAnsiTheme="majorHAnsi" w:cstheme="majorBidi"/>
      <w:color w:val="2E74B5" w:themeColor="accent1" w:themeShade="BF"/>
    </w:rPr>
  </w:style>
  <w:style w:type="character" w:customStyle="1" w:styleId="Heading2Char">
    <w:name w:val="Heading 2 Char"/>
    <w:basedOn w:val="DefaultParagraphFont"/>
    <w:link w:val="Heading2"/>
    <w:rsid w:val="008D539F"/>
    <w:rPr>
      <w:rFonts w:ascii="Times New Roman" w:eastAsia="Times New Roman" w:hAnsi="Times New Roman" w:cs="MCS Shafa E_U normal."/>
      <w:b/>
      <w:noProof/>
      <w:sz w:val="36"/>
      <w:szCs w:val="36"/>
    </w:rPr>
  </w:style>
  <w:style w:type="character" w:customStyle="1" w:styleId="Heading3Char">
    <w:name w:val="Heading 3 Char"/>
    <w:basedOn w:val="DefaultParagraphFont"/>
    <w:link w:val="Heading3"/>
    <w:rsid w:val="008D539F"/>
    <w:rPr>
      <w:rFonts w:ascii="Cambria" w:eastAsia="Times New Roman" w:hAnsi="Cambria" w:cs="Times New Roman"/>
      <w:b/>
      <w:bCs/>
      <w:color w:val="4F81BD"/>
      <w:lang w:val="fr-FR"/>
    </w:rPr>
  </w:style>
  <w:style w:type="character" w:customStyle="1" w:styleId="divx11">
    <w:name w:val="divx11"/>
    <w:rsid w:val="008D539F"/>
    <w:rPr>
      <w:color w:val="800000"/>
      <w:sz w:val="26"/>
      <w:szCs w:val="26"/>
    </w:rPr>
  </w:style>
  <w:style w:type="paragraph" w:styleId="BalloonText">
    <w:name w:val="Balloon Text"/>
    <w:basedOn w:val="Normal"/>
    <w:link w:val="BalloonTextChar"/>
    <w:uiPriority w:val="99"/>
    <w:semiHidden/>
    <w:unhideWhenUsed/>
    <w:rsid w:val="008D539F"/>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8D539F"/>
    <w:rPr>
      <w:rFonts w:ascii="Tahoma" w:eastAsia="Calibri" w:hAnsi="Tahoma" w:cs="Tahoma"/>
      <w:sz w:val="16"/>
      <w:szCs w:val="16"/>
      <w:lang w:val="fr-FR"/>
    </w:rPr>
  </w:style>
  <w:style w:type="character" w:styleId="Hyperlink">
    <w:name w:val="Hyperlink"/>
    <w:uiPriority w:val="99"/>
    <w:semiHidden/>
    <w:unhideWhenUsed/>
    <w:rsid w:val="008D539F"/>
    <w:rPr>
      <w:color w:val="0000FF"/>
      <w:u w:val="single"/>
    </w:rPr>
  </w:style>
  <w:style w:type="table" w:styleId="TableGrid">
    <w:name w:val="Table Grid"/>
    <w:basedOn w:val="TableNormal"/>
    <w:uiPriority w:val="59"/>
    <w:rsid w:val="008D539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D539F"/>
    <w:pPr>
      <w:bidi w:val="0"/>
      <w:spacing w:after="200" w:line="276" w:lineRule="auto"/>
      <w:ind w:left="720"/>
      <w:contextualSpacing/>
    </w:pPr>
    <w:rPr>
      <w:rFonts w:ascii="Calibri" w:eastAsia="Calibri" w:hAnsi="Calibri" w:cs="Arial"/>
      <w:lang w:val="fr-FR"/>
    </w:rPr>
  </w:style>
  <w:style w:type="paragraph" w:styleId="Title">
    <w:name w:val="Title"/>
    <w:basedOn w:val="Normal"/>
    <w:link w:val="TitleChar"/>
    <w:qFormat/>
    <w:rsid w:val="008D539F"/>
    <w:pPr>
      <w:widowControl w:val="0"/>
      <w:spacing w:after="0" w:line="240" w:lineRule="auto"/>
      <w:ind w:firstLine="454"/>
      <w:jc w:val="center"/>
    </w:pPr>
    <w:rPr>
      <w:rFonts w:ascii="Times New Roman" w:eastAsia="Times New Roman" w:hAnsi="Times New Roman" w:cs="Traditional Arabic"/>
      <w:sz w:val="48"/>
      <w:szCs w:val="48"/>
      <w:lang w:eastAsia="ar-SA"/>
    </w:rPr>
  </w:style>
  <w:style w:type="character" w:customStyle="1" w:styleId="TitleChar">
    <w:name w:val="Title Char"/>
    <w:basedOn w:val="DefaultParagraphFont"/>
    <w:link w:val="Title"/>
    <w:rsid w:val="008D539F"/>
    <w:rPr>
      <w:rFonts w:ascii="Times New Roman" w:eastAsia="Times New Roman" w:hAnsi="Times New Roman" w:cs="Traditional Arabic"/>
      <w:sz w:val="48"/>
      <w:szCs w:val="48"/>
      <w:lang w:eastAsia="ar-SA"/>
    </w:rPr>
  </w:style>
  <w:style w:type="paragraph" w:styleId="BodyText">
    <w:name w:val="Body Text"/>
    <w:basedOn w:val="Normal"/>
    <w:link w:val="BodyTextChar"/>
    <w:rsid w:val="008D539F"/>
    <w:pPr>
      <w:widowControl w:val="0"/>
      <w:bidi w:val="0"/>
      <w:spacing w:after="0" w:line="240" w:lineRule="auto"/>
      <w:jc w:val="both"/>
    </w:pPr>
    <w:rPr>
      <w:rFonts w:ascii="KarnaphuliMJ" w:eastAsia="Times New Roman" w:hAnsi="KarnaphuliMJ" w:cs="Traditional Arabic"/>
      <w:sz w:val="36"/>
      <w:szCs w:val="36"/>
      <w:lang w:eastAsia="ar-SA"/>
    </w:rPr>
  </w:style>
  <w:style w:type="character" w:customStyle="1" w:styleId="BodyTextChar">
    <w:name w:val="Body Text Char"/>
    <w:basedOn w:val="DefaultParagraphFont"/>
    <w:link w:val="BodyText"/>
    <w:rsid w:val="008D539F"/>
    <w:rPr>
      <w:rFonts w:ascii="KarnaphuliMJ" w:eastAsia="Times New Roman" w:hAnsi="KarnaphuliMJ" w:cs="Traditional Arabic"/>
      <w:sz w:val="36"/>
      <w:szCs w:val="36"/>
      <w:lang w:eastAsia="ar-SA"/>
    </w:rPr>
  </w:style>
  <w:style w:type="paragraph" w:styleId="BodyText2">
    <w:name w:val="Body Text 2"/>
    <w:basedOn w:val="Normal"/>
    <w:link w:val="BodyText2Char"/>
    <w:rsid w:val="008D539F"/>
    <w:pPr>
      <w:widowControl w:val="0"/>
      <w:bidi w:val="0"/>
      <w:spacing w:after="0" w:line="240" w:lineRule="auto"/>
      <w:jc w:val="lowKashida"/>
    </w:pPr>
    <w:rPr>
      <w:rFonts w:ascii="KarnaphuliMJ" w:eastAsia="Times New Roman" w:hAnsi="KarnaphuliMJ" w:cs="Traditional Arabic"/>
      <w:sz w:val="36"/>
      <w:szCs w:val="36"/>
      <w:lang w:eastAsia="ar-SA"/>
    </w:rPr>
  </w:style>
  <w:style w:type="character" w:customStyle="1" w:styleId="BodyText2Char">
    <w:name w:val="Body Text 2 Char"/>
    <w:basedOn w:val="DefaultParagraphFont"/>
    <w:link w:val="BodyText2"/>
    <w:rsid w:val="008D539F"/>
    <w:rPr>
      <w:rFonts w:ascii="KarnaphuliMJ" w:eastAsia="Times New Roman" w:hAnsi="KarnaphuliMJ" w:cs="Traditional Arabic"/>
      <w:sz w:val="36"/>
      <w:szCs w:val="36"/>
      <w:lang w:eastAsia="ar-SA"/>
    </w:rPr>
  </w:style>
  <w:style w:type="character" w:styleId="PageNumber">
    <w:name w:val="page number"/>
    <w:rsid w:val="008D539F"/>
  </w:style>
  <w:style w:type="paragraph" w:styleId="BodyText3">
    <w:name w:val="Body Text 3"/>
    <w:basedOn w:val="Normal"/>
    <w:link w:val="BodyText3Char"/>
    <w:rsid w:val="008D539F"/>
    <w:pPr>
      <w:widowControl w:val="0"/>
      <w:bidi w:val="0"/>
      <w:spacing w:after="0" w:line="240" w:lineRule="auto"/>
      <w:jc w:val="both"/>
    </w:pPr>
    <w:rPr>
      <w:rFonts w:ascii="KarnaphuliMJ" w:eastAsia="Times New Roman" w:hAnsi="KarnaphuliMJ" w:cs="Traditional Arabic"/>
      <w:sz w:val="32"/>
      <w:szCs w:val="32"/>
      <w:lang w:eastAsia="ar-SA"/>
    </w:rPr>
  </w:style>
  <w:style w:type="character" w:customStyle="1" w:styleId="BodyText3Char">
    <w:name w:val="Body Text 3 Char"/>
    <w:basedOn w:val="DefaultParagraphFont"/>
    <w:link w:val="BodyText3"/>
    <w:rsid w:val="008D539F"/>
    <w:rPr>
      <w:rFonts w:ascii="KarnaphuliMJ" w:eastAsia="Times New Roman" w:hAnsi="KarnaphuliMJ" w:cs="Traditional Arabic"/>
      <w:sz w:val="32"/>
      <w:szCs w:val="32"/>
      <w:lang w:eastAsia="ar-SA"/>
    </w:rPr>
  </w:style>
  <w:style w:type="character" w:styleId="Emphasis">
    <w:name w:val="Emphasis"/>
    <w:qFormat/>
    <w:rsid w:val="008D539F"/>
    <w:rPr>
      <w:i/>
      <w:iCs/>
    </w:rPr>
  </w:style>
  <w:style w:type="paragraph" w:styleId="Subtitle">
    <w:name w:val="Subtitle"/>
    <w:basedOn w:val="Normal"/>
    <w:link w:val="SubtitleChar"/>
    <w:qFormat/>
    <w:rsid w:val="008D539F"/>
    <w:pPr>
      <w:widowControl w:val="0"/>
      <w:spacing w:after="0" w:line="240" w:lineRule="auto"/>
      <w:jc w:val="center"/>
    </w:pPr>
    <w:rPr>
      <w:rFonts w:ascii="SutonnyMJ" w:eastAsia="Times New Roman" w:hAnsi="SutonnyMJ" w:cs="Traditional Arabic"/>
      <w:b/>
      <w:bCs/>
      <w:sz w:val="42"/>
      <w:szCs w:val="40"/>
      <w:lang w:eastAsia="ar-SA"/>
    </w:rPr>
  </w:style>
  <w:style w:type="character" w:customStyle="1" w:styleId="SubtitleChar">
    <w:name w:val="Subtitle Char"/>
    <w:basedOn w:val="DefaultParagraphFont"/>
    <w:link w:val="Subtitle"/>
    <w:rsid w:val="008D539F"/>
    <w:rPr>
      <w:rFonts w:ascii="SutonnyMJ" w:eastAsia="Times New Roman" w:hAnsi="SutonnyMJ" w:cs="Traditional Arabic"/>
      <w:b/>
      <w:bCs/>
      <w:sz w:val="42"/>
      <w:szCs w:val="40"/>
      <w:lang w:eastAsia="ar-SA"/>
    </w:rPr>
  </w:style>
  <w:style w:type="paragraph" w:styleId="BodyTextIndent">
    <w:name w:val="Body Text Indent"/>
    <w:basedOn w:val="Normal"/>
    <w:link w:val="BodyTextIndentChar"/>
    <w:rsid w:val="008D539F"/>
    <w:pPr>
      <w:widowControl w:val="0"/>
      <w:bidi w:val="0"/>
      <w:spacing w:after="0" w:line="240" w:lineRule="auto"/>
      <w:ind w:firstLine="720"/>
      <w:jc w:val="both"/>
    </w:pPr>
    <w:rPr>
      <w:rFonts w:ascii="SutonnyMJ" w:eastAsia="Times New Roman" w:hAnsi="SutonnyMJ" w:cs="Traditional Arabic"/>
      <w:sz w:val="32"/>
      <w:szCs w:val="32"/>
      <w:lang w:eastAsia="ar-SA"/>
    </w:rPr>
  </w:style>
  <w:style w:type="character" w:customStyle="1" w:styleId="BodyTextIndentChar">
    <w:name w:val="Body Text Indent Char"/>
    <w:basedOn w:val="DefaultParagraphFont"/>
    <w:link w:val="BodyTextIndent"/>
    <w:rsid w:val="008D539F"/>
    <w:rPr>
      <w:rFonts w:ascii="SutonnyMJ" w:eastAsia="Times New Roman" w:hAnsi="SutonnyMJ" w:cs="Traditional Arabic"/>
      <w:sz w:val="32"/>
      <w:szCs w:val="32"/>
      <w:lang w:eastAsia="ar-SA"/>
    </w:rPr>
  </w:style>
  <w:style w:type="paragraph" w:styleId="BodyTextIndent2">
    <w:name w:val="Body Text Indent 2"/>
    <w:basedOn w:val="Normal"/>
    <w:link w:val="BodyTextIndent2Char"/>
    <w:rsid w:val="008D539F"/>
    <w:pPr>
      <w:widowControl w:val="0"/>
      <w:bidi w:val="0"/>
      <w:spacing w:after="0" w:line="240" w:lineRule="auto"/>
      <w:ind w:firstLine="284"/>
      <w:jc w:val="both"/>
    </w:pPr>
    <w:rPr>
      <w:rFonts w:ascii="SutonnyMJ" w:eastAsia="Times New Roman" w:hAnsi="SutonnyMJ" w:cs="Traditional Arabic"/>
      <w:sz w:val="32"/>
      <w:szCs w:val="32"/>
      <w:lang w:eastAsia="ar-SA"/>
    </w:rPr>
  </w:style>
  <w:style w:type="character" w:customStyle="1" w:styleId="BodyTextIndent2Char">
    <w:name w:val="Body Text Indent 2 Char"/>
    <w:basedOn w:val="DefaultParagraphFont"/>
    <w:link w:val="BodyTextIndent2"/>
    <w:rsid w:val="008D539F"/>
    <w:rPr>
      <w:rFonts w:ascii="SutonnyMJ" w:eastAsia="Times New Roman" w:hAnsi="SutonnyMJ" w:cs="Traditional Arabic"/>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4x21\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4CDD4-9FFF-4844-884F-FCA15DDCC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525</TotalTime>
  <Pages>127</Pages>
  <Words>20264</Words>
  <Characters>102136</Characters>
  <Application>Microsoft Office Word</Application>
  <DocSecurity>0</DocSecurity>
  <Lines>2760</Lines>
  <Paragraphs>1359</Paragraphs>
  <ScaleCrop>false</ScaleCrop>
  <HeadingPairs>
    <vt:vector size="2" baseType="variant">
      <vt:variant>
        <vt:lpstr>Title</vt:lpstr>
      </vt:variant>
      <vt:variant>
        <vt:i4>1</vt:i4>
      </vt:variant>
    </vt:vector>
  </HeadingPairs>
  <TitlesOfParts>
    <vt:vector size="1" baseType="lpstr">
      <vt:lpstr>ইসলামের রুকনসমূহ</vt:lpstr>
    </vt:vector>
  </TitlesOfParts>
  <Manager/>
  <Company>islamhouse.com</Company>
  <LinksUpToDate>false</LinksUpToDate>
  <CharactersWithSpaces>121041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ইসলামের রুকনসমূহ</dc:title>
  <dc:subject>ইসলামের রুকনসমূহ</dc:subject>
  <dc:creator>ইলমী গবেষণা ডীনশীপ, ইসলামী বিশ্ববিদ্যালয়, মদিনা মুনাওয়ারা</dc:creator>
  <cp:keywords>ইসলামের রুকনসমূহ</cp:keywords>
  <dc:description>ইসলামের রুকনসমূহ</dc:description>
  <cp:lastModifiedBy>Mahmoud</cp:lastModifiedBy>
  <cp:revision>18</cp:revision>
  <cp:lastPrinted>2015-01-13T04:52:00Z</cp:lastPrinted>
  <dcterms:created xsi:type="dcterms:W3CDTF">2016-05-05T11:09:00Z</dcterms:created>
  <dcterms:modified xsi:type="dcterms:W3CDTF">2017-03-15T04:09:00Z</dcterms:modified>
  <cp:category/>
</cp:coreProperties>
</file>