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325ECA" w:rsidRDefault="003E46EB" w:rsidP="003E46EB">
      <w:pPr>
        <w:bidi w:val="0"/>
        <w:spacing w:line="240" w:lineRule="auto"/>
        <w:jc w:val="center"/>
        <w:rPr>
          <w:rFonts w:asciiTheme="majorBidi" w:hAnsiTheme="majorBidi" w:cstheme="majorBidi"/>
          <w:b/>
          <w:bCs/>
          <w:color w:val="205B83"/>
          <w:sz w:val="44"/>
          <w:szCs w:val="44"/>
          <w:rtl/>
          <w:lang w:bidi="ar-EG"/>
        </w:rPr>
      </w:pPr>
      <w:r>
        <w:rPr>
          <w:rFonts w:asciiTheme="majorBidi" w:hAnsiTheme="majorBidi" w:cstheme="majorBidi"/>
          <w:b/>
          <w:bCs/>
          <w:color w:val="205B83"/>
          <w:sz w:val="44"/>
          <w:szCs w:val="44"/>
          <w:lang w:bidi="ar-EG"/>
        </w:rPr>
        <w:t>МНОГА ПОСЛАНИКОВА ДЕЛА ОБОЖАВАЊА</w:t>
      </w:r>
      <w:r w:rsidR="00132D97">
        <w:rPr>
          <w:rFonts w:asciiTheme="majorBidi" w:hAnsiTheme="majorBidi" w:cstheme="majorBidi"/>
          <w:b/>
          <w:bCs/>
          <w:color w:val="205B83"/>
          <w:sz w:val="44"/>
          <w:szCs w:val="44"/>
          <w:lang w:bidi="ar-EG"/>
        </w:rPr>
        <w:t xml:space="preserve"> БОГА</w:t>
      </w:r>
      <w:r>
        <w:rPr>
          <w:rFonts w:asciiTheme="majorBidi" w:hAnsiTheme="majorBidi" w:cstheme="majorBidi"/>
          <w:b/>
          <w:bCs/>
          <w:color w:val="205B83"/>
          <w:sz w:val="44"/>
          <w:szCs w:val="44"/>
          <w:lang w:bidi="ar-EG"/>
        </w:rPr>
        <w:t xml:space="preserve"> СУ ОБАВЉАНА У ТАЈНОСТИ</w:t>
      </w:r>
    </w:p>
    <w:p w:rsidR="00353E81" w:rsidRPr="00057E5B" w:rsidRDefault="00325ECA" w:rsidP="00E11118">
      <w:pPr>
        <w:jc w:val="center"/>
        <w:rPr>
          <w:sz w:val="32"/>
          <w:szCs w:val="32"/>
        </w:rPr>
      </w:pPr>
      <w:r w:rsidRPr="00057E5B">
        <w:rPr>
          <w:rFonts w:asciiTheme="minorHAnsi" w:eastAsiaTheme="majorEastAsia" w:hAnsiTheme="minorHAnsi" w:cs="KFGQPC Uthman Taha Naskh" w:hint="cs"/>
          <w:b/>
          <w:bCs/>
          <w:sz w:val="32"/>
          <w:szCs w:val="32"/>
          <w:rtl/>
          <w:lang w:val="sr-Cyrl-CS"/>
        </w:rPr>
        <w:t xml:space="preserve">عبادة النبي </w:t>
      </w:r>
      <w:r w:rsidRPr="00057E5B">
        <w:rPr>
          <w:rFonts w:asciiTheme="minorHAnsi" w:eastAsiaTheme="majorEastAsia" w:hAnsiTheme="minorHAnsi" w:cs="KFGQPC Uthman Taha Naskh"/>
          <w:b/>
          <w:bCs/>
          <w:sz w:val="32"/>
          <w:szCs w:val="32"/>
          <w:rtl/>
          <w:lang w:val="sr-Cyrl-CS"/>
        </w:rPr>
        <w:t>–</w:t>
      </w:r>
      <w:r w:rsidRPr="00057E5B">
        <w:rPr>
          <w:rFonts w:asciiTheme="minorHAnsi" w:eastAsiaTheme="majorEastAsia" w:hAnsiTheme="minorHAnsi" w:cs="KFGQPC Uthman Taha Naskh" w:hint="cs"/>
          <w:b/>
          <w:bCs/>
          <w:sz w:val="32"/>
          <w:szCs w:val="32"/>
          <w:rtl/>
          <w:lang w:val="sr-Cyrl-CS"/>
        </w:rPr>
        <w:t xml:space="preserve"> صلى الله عليه وسلم </w:t>
      </w:r>
      <w:r w:rsidRPr="00057E5B">
        <w:rPr>
          <w:rFonts w:asciiTheme="minorHAnsi" w:eastAsiaTheme="majorEastAsia" w:hAnsiTheme="minorHAnsi" w:cs="KFGQPC Uthman Taha Naskh"/>
          <w:b/>
          <w:bCs/>
          <w:sz w:val="32"/>
          <w:szCs w:val="32"/>
          <w:rtl/>
          <w:lang w:val="sr-Cyrl-CS"/>
        </w:rPr>
        <w:t>–</w:t>
      </w:r>
      <w:r w:rsidRPr="00057E5B">
        <w:rPr>
          <w:rFonts w:asciiTheme="minorHAnsi" w:eastAsiaTheme="majorEastAsia" w:hAnsiTheme="minorHAnsi" w:cs="KFGQPC Uthman Taha Naskh" w:hint="cs"/>
          <w:b/>
          <w:bCs/>
          <w:sz w:val="32"/>
          <w:szCs w:val="32"/>
          <w:rtl/>
          <w:lang w:val="sr-Cyrl-CS"/>
        </w:rPr>
        <w:t xml:space="preserve"> في السر</w:t>
      </w:r>
    </w:p>
    <w:p w:rsidR="007B0A77" w:rsidRPr="00372F25" w:rsidRDefault="00763A8D"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372F25">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372F25">
        <w:rPr>
          <w:rFonts w:asciiTheme="majorBidi" w:hAnsiTheme="majorBidi" w:cs="KFGQPC Uthman Taha Naskh"/>
          <w:color w:val="808080" w:themeColor="background1" w:themeShade="80"/>
          <w:sz w:val="24"/>
          <w:szCs w:val="24"/>
          <w:rtl/>
          <w:lang w:bidi="ar-EG"/>
        </w:rPr>
        <w:t>&gt;</w:t>
      </w:r>
      <w:r w:rsidR="00766E0F" w:rsidRPr="00372F25">
        <w:rPr>
          <w:rFonts w:asciiTheme="majorBidi" w:hAnsiTheme="majorBidi" w:cs="KFGQPC Uthman Taha Naskh"/>
          <w:color w:val="808080" w:themeColor="background1" w:themeShade="80"/>
          <w:sz w:val="24"/>
          <w:szCs w:val="24"/>
          <w:lang w:val="sr-Cyrl-CS" w:bidi="ar-EG"/>
        </w:rPr>
        <w:t xml:space="preserve">Српски – </w:t>
      </w:r>
      <w:r w:rsidR="00766E0F" w:rsidRPr="00372F25">
        <w:rPr>
          <w:rFonts w:asciiTheme="majorBidi" w:hAnsiTheme="majorBidi" w:cs="KFGQPC Uthman Taha Naskh"/>
          <w:color w:val="808080" w:themeColor="background1" w:themeShade="80"/>
          <w:sz w:val="24"/>
          <w:szCs w:val="24"/>
          <w:lang w:bidi="ar-EG"/>
        </w:rPr>
        <w:t xml:space="preserve">Serbian </w:t>
      </w:r>
      <w:r w:rsidR="00766E0F" w:rsidRPr="00372F25">
        <w:rPr>
          <w:rFonts w:asciiTheme="majorBidi" w:hAnsiTheme="majorBidi" w:cs="KFGQPC Uthman Taha Naskh"/>
          <w:color w:val="808080" w:themeColor="background1" w:themeShade="80"/>
          <w:sz w:val="24"/>
          <w:szCs w:val="24"/>
          <w:lang w:val="sr-Cyrl-CS" w:bidi="ar-EG"/>
        </w:rPr>
        <w:t>–</w:t>
      </w:r>
      <w:r w:rsidR="00766E0F" w:rsidRPr="00372F25">
        <w:rPr>
          <w:rFonts w:asciiTheme="majorBidi" w:hAnsiTheme="majorBidi" w:cs="KFGQPC Uthman Taha Naskh"/>
          <w:color w:val="808080" w:themeColor="background1" w:themeShade="80"/>
          <w:sz w:val="24"/>
          <w:szCs w:val="24"/>
          <w:lang w:bidi="ar-EG"/>
        </w:rPr>
        <w:t xml:space="preserve"> </w:t>
      </w:r>
      <w:r w:rsidR="00766E0F" w:rsidRPr="00372F25">
        <w:rPr>
          <w:rFonts w:asciiTheme="majorBidi" w:hAnsiTheme="majorBidi" w:cs="KFGQPC Uthman Taha Naskh"/>
          <w:color w:val="808080" w:themeColor="background1" w:themeShade="80"/>
          <w:sz w:val="24"/>
          <w:szCs w:val="24"/>
          <w:rtl/>
          <w:lang w:bidi="ar-EG"/>
        </w:rPr>
        <w:t>&lt;</w:t>
      </w:r>
      <w:r w:rsidR="00766E0F" w:rsidRPr="00372F25">
        <w:rPr>
          <w:rFonts w:asciiTheme="majorBidi" w:hAnsiTheme="majorBidi" w:cs="KFGQPC Uthman Taha Naskh" w:hint="cs"/>
          <w:color w:val="808080" w:themeColor="background1" w:themeShade="80"/>
          <w:sz w:val="24"/>
          <w:szCs w:val="24"/>
          <w:rtl/>
          <w:lang w:val="sr-Cyrl-CS"/>
        </w:rPr>
        <w:t>صربي</w:t>
      </w:r>
    </w:p>
    <w:p w:rsidR="00763A8D" w:rsidRDefault="00763A8D" w:rsidP="00763A8D">
      <w:pPr>
        <w:tabs>
          <w:tab w:val="left" w:pos="753"/>
          <w:tab w:val="center" w:pos="3968"/>
        </w:tabs>
        <w:bidi w:val="0"/>
        <w:rPr>
          <w:rFonts w:asciiTheme="majorBidi" w:hAnsiTheme="majorBidi" w:cstheme="majorBidi"/>
          <w:sz w:val="36"/>
          <w:szCs w:val="36"/>
          <w:lang w:bidi="ar-EG"/>
        </w:rPr>
      </w:pPr>
    </w:p>
    <w:p w:rsidR="00B26AE7" w:rsidRPr="00353E81" w:rsidRDefault="00B26AE7" w:rsidP="00B26AE7">
      <w:pPr>
        <w:tabs>
          <w:tab w:val="left" w:pos="753"/>
          <w:tab w:val="center" w:pos="3968"/>
        </w:tabs>
        <w:bidi w:val="0"/>
        <w:rPr>
          <w:rFonts w:asciiTheme="majorBidi" w:hAnsiTheme="majorBidi" w:cstheme="majorBidi"/>
          <w:sz w:val="36"/>
          <w:szCs w:val="36"/>
          <w:lang w:val="sr-Cyrl-CS" w:bidi="ar-EG"/>
        </w:rPr>
      </w:pPr>
    </w:p>
    <w:p w:rsidR="008412B9" w:rsidRPr="00F17B47" w:rsidRDefault="008412B9" w:rsidP="008412B9">
      <w:pPr>
        <w:bidi w:val="0"/>
        <w:jc w:val="center"/>
        <w:rPr>
          <w:rFonts w:asciiTheme="minorHAnsi" w:hAnsiTheme="minorHAnsi" w:cstheme="majorBidi"/>
          <w:b/>
          <w:bCs/>
          <w:color w:val="205B83"/>
          <w:sz w:val="36"/>
          <w:szCs w:val="36"/>
          <w:lang w:val="sr-Cyrl-CS" w:bidi="ar-EG"/>
        </w:rPr>
      </w:pPr>
      <w:r w:rsidRPr="00F17B47">
        <w:rPr>
          <w:rFonts w:asciiTheme="minorHAnsi" w:hAnsiTheme="minorHAnsi" w:cstheme="majorBidi"/>
          <w:b/>
          <w:bCs/>
          <w:color w:val="205B83"/>
          <w:sz w:val="36"/>
          <w:szCs w:val="36"/>
          <w:lang w:val="sr-Cyrl-CS" w:bidi="ar-EG"/>
        </w:rPr>
        <w:t>др. Абдул-Мухсин бин Зебн ел-Мутајри</w:t>
      </w:r>
    </w:p>
    <w:p w:rsidR="000A353C" w:rsidRDefault="008412B9" w:rsidP="008412B9">
      <w:pPr>
        <w:bidi w:val="0"/>
        <w:jc w:val="center"/>
        <w:rPr>
          <w:rFonts w:asciiTheme="majorBidi" w:hAnsiTheme="majorBidi" w:cs="KFGQPC Uthman Taha Naskh"/>
          <w:color w:val="1F4E79" w:themeColor="accent1" w:themeShade="80"/>
          <w:sz w:val="24"/>
          <w:szCs w:val="24"/>
          <w:rtl/>
        </w:rPr>
      </w:pPr>
      <w:r>
        <w:rPr>
          <w:rFonts w:asciiTheme="majorBidi" w:hAnsiTheme="majorBidi" w:cs="KFGQPC Uthman Taha Naskh" w:hint="cs"/>
          <w:color w:val="1F4E79" w:themeColor="accent1" w:themeShade="80"/>
          <w:sz w:val="24"/>
          <w:szCs w:val="24"/>
          <w:rtl/>
        </w:rPr>
        <w:t xml:space="preserve">د. </w:t>
      </w:r>
      <w:r w:rsidRPr="008412B9">
        <w:rPr>
          <w:rFonts w:asciiTheme="majorBidi" w:hAnsiTheme="majorBidi" w:cs="KFGQPC Uthman Taha Naskh" w:hint="cs"/>
          <w:color w:val="1F4E79" w:themeColor="accent1" w:themeShade="80"/>
          <w:sz w:val="24"/>
          <w:szCs w:val="24"/>
          <w:rtl/>
        </w:rPr>
        <w:t>عبد المحسن بن زبن المطيري</w:t>
      </w:r>
    </w:p>
    <w:p w:rsidR="008412B9" w:rsidRDefault="008412B9" w:rsidP="008412B9">
      <w:pPr>
        <w:bidi w:val="0"/>
        <w:jc w:val="center"/>
        <w:rPr>
          <w:rFonts w:asciiTheme="majorBidi" w:hAnsiTheme="majorBidi" w:cstheme="majorBidi"/>
          <w:color w:val="7F7F7F" w:themeColor="text1" w:themeTint="80"/>
          <w:sz w:val="44"/>
          <w:szCs w:val="44"/>
          <w:lang w:bidi="ar-EG"/>
        </w:rPr>
      </w:pPr>
    </w:p>
    <w:p w:rsidR="007B0A77" w:rsidRPr="00657096" w:rsidRDefault="007B0A77" w:rsidP="000A353C">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372F25" w:rsidRDefault="00372F25" w:rsidP="00372F25">
      <w:pPr>
        <w:spacing w:before="150" w:after="150" w:line="284" w:lineRule="atLeast"/>
        <w:jc w:val="center"/>
        <w:rPr>
          <w:rFonts w:cs="Calibri"/>
          <w:color w:val="1F4E79"/>
          <w:lang w:val="sr-Cyrl-CS"/>
        </w:rPr>
      </w:pPr>
      <w:r>
        <w:rPr>
          <w:color w:val="1F4E79"/>
          <w:lang w:bidi="ar-EG"/>
        </w:rPr>
        <w:t>Превод: Амра Дацић</w:t>
      </w:r>
    </w:p>
    <w:p w:rsidR="00372F25" w:rsidRDefault="00372F25" w:rsidP="00372F25">
      <w:pPr>
        <w:bidi w:val="0"/>
        <w:spacing w:after="0" w:line="240" w:lineRule="auto"/>
        <w:ind w:firstLine="113"/>
        <w:jc w:val="center"/>
        <w:rPr>
          <w:rFonts w:cs="Calibri"/>
          <w:color w:val="1F4E79"/>
        </w:rPr>
      </w:pPr>
      <w:r>
        <w:rPr>
          <w:color w:val="1F4E79"/>
          <w:lang w:bidi="ar-EG"/>
        </w:rPr>
        <w:t>Рецензија: Љубица Јовановић</w:t>
      </w:r>
    </w:p>
    <w:p w:rsidR="00372F25" w:rsidRDefault="00372F25" w:rsidP="00372F25">
      <w:pPr>
        <w:bidi w:val="0"/>
        <w:spacing w:after="0" w:line="240" w:lineRule="auto"/>
        <w:ind w:firstLine="113"/>
        <w:jc w:val="center"/>
        <w:rPr>
          <w:color w:val="1F4E79"/>
          <w:rtl/>
          <w:lang w:bidi="ar-EG"/>
        </w:rPr>
      </w:pPr>
    </w:p>
    <w:p w:rsidR="00372F25" w:rsidRDefault="00372F25" w:rsidP="00372F25">
      <w:pPr>
        <w:bidi w:val="0"/>
        <w:spacing w:after="0" w:line="240" w:lineRule="auto"/>
        <w:ind w:firstLine="113"/>
        <w:jc w:val="center"/>
        <w:rPr>
          <w:color w:val="1F4E79"/>
          <w:sz w:val="10"/>
          <w:szCs w:val="10"/>
          <w:lang w:bidi="ar-EG"/>
        </w:rPr>
      </w:pPr>
    </w:p>
    <w:p w:rsidR="00372F25" w:rsidRDefault="00372F25" w:rsidP="00372F25">
      <w:pPr>
        <w:spacing w:after="0" w:line="240" w:lineRule="auto"/>
        <w:ind w:firstLine="113"/>
        <w:jc w:val="center"/>
        <w:rPr>
          <w:rFonts w:cs="KFGQPC Uthman Taha Naskh"/>
          <w:color w:val="1F4E79"/>
          <w:sz w:val="24"/>
          <w:szCs w:val="24"/>
          <w:rtl/>
          <w:lang w:bidi="ar-EG"/>
        </w:rPr>
      </w:pPr>
      <w:r>
        <w:rPr>
          <w:rFonts w:cs="KFGQPC Uthman Taha Naskh" w:hint="cs"/>
          <w:color w:val="1F4E79"/>
          <w:sz w:val="24"/>
          <w:szCs w:val="24"/>
          <w:rtl/>
          <w:lang w:bidi="ar-EG"/>
        </w:rPr>
        <w:t>ترجمة:</w:t>
      </w:r>
      <w:r>
        <w:rPr>
          <w:rFonts w:cs="KFGQPC Uthman Taha Naskh" w:hint="cs"/>
          <w:color w:val="1F4E79"/>
          <w:sz w:val="24"/>
          <w:szCs w:val="24"/>
          <w:lang w:bidi="ar-EG"/>
        </w:rPr>
        <w:t xml:space="preserve"> </w:t>
      </w:r>
      <w:r>
        <w:rPr>
          <w:rFonts w:hint="cs"/>
          <w:color w:val="1F4E79"/>
          <w:sz w:val="24"/>
          <w:szCs w:val="24"/>
          <w:rtl/>
        </w:rPr>
        <w:t>عمرة داتسيتش</w:t>
      </w:r>
    </w:p>
    <w:p w:rsidR="00372F25" w:rsidRDefault="00372F25" w:rsidP="00372F25">
      <w:pPr>
        <w:jc w:val="center"/>
        <w:rPr>
          <w:color w:val="205B83"/>
          <w:lang w:val="sr-Cyrl-CS"/>
        </w:rPr>
      </w:pPr>
      <w:r>
        <w:rPr>
          <w:rFonts w:cs="KFGQPC Uthman Taha Naskh" w:hint="cs"/>
          <w:color w:val="1F4E79"/>
          <w:sz w:val="24"/>
          <w:szCs w:val="24"/>
          <w:rtl/>
          <w:lang w:bidi="ar-EG"/>
        </w:rPr>
        <w:t xml:space="preserve">مراجعة: </w:t>
      </w:r>
      <w:r>
        <w:rPr>
          <w:rFonts w:hint="cs"/>
          <w:color w:val="205B83"/>
          <w:rtl/>
          <w:lang w:val="sr-Cyrl-CS"/>
        </w:rPr>
        <w:t xml:space="preserve">ليوبيتسا </w:t>
      </w:r>
      <w:r>
        <w:rPr>
          <w:color w:val="205B83"/>
          <w:lang w:val="bs-Latn-BA"/>
        </w:rPr>
        <w:t xml:space="preserve">  </w:t>
      </w:r>
      <w:r>
        <w:rPr>
          <w:rFonts w:hint="cs"/>
          <w:color w:val="205B83"/>
          <w:rtl/>
          <w:lang w:val="sr-Cyrl-CS"/>
        </w:rPr>
        <w:t>يوفانوفيتس</w:t>
      </w:r>
    </w:p>
    <w:p w:rsidR="008238DF" w:rsidRDefault="008238DF" w:rsidP="00372F25">
      <w:pPr>
        <w:jc w:val="center"/>
        <w:rPr>
          <w:color w:val="205B83"/>
          <w:lang w:val="sr-Cyrl-CS"/>
        </w:rPr>
      </w:pPr>
    </w:p>
    <w:p w:rsidR="008238DF" w:rsidRDefault="008238DF" w:rsidP="00372F25">
      <w:pPr>
        <w:jc w:val="center"/>
        <w:rPr>
          <w:color w:val="205B83"/>
          <w:sz w:val="14"/>
          <w:szCs w:val="14"/>
          <w:lang w:val="sr-Cyrl-CS"/>
        </w:rPr>
      </w:pPr>
    </w:p>
    <w:p w:rsidR="00132D97" w:rsidRPr="00132D97" w:rsidRDefault="00132D97" w:rsidP="00132D97">
      <w:pPr>
        <w:bidi w:val="0"/>
        <w:spacing w:line="240" w:lineRule="auto"/>
        <w:jc w:val="center"/>
        <w:rPr>
          <w:rFonts w:asciiTheme="majorBidi" w:hAnsiTheme="majorBidi" w:cstheme="majorBidi"/>
          <w:b/>
          <w:bCs/>
          <w:color w:val="205B83"/>
          <w:rtl/>
          <w:lang w:bidi="ar-EG"/>
        </w:rPr>
      </w:pPr>
      <w:r>
        <w:rPr>
          <w:rFonts w:asciiTheme="majorBidi" w:hAnsiTheme="majorBidi" w:cstheme="majorBidi"/>
          <w:b/>
          <w:bCs/>
          <w:noProof/>
          <w:color w:val="205B83"/>
        </w:rPr>
        <w:drawing>
          <wp:anchor distT="0" distB="0" distL="114300" distR="114300" simplePos="0" relativeHeight="251673600" behindDoc="0" locked="0" layoutInCell="1" allowOverlap="1">
            <wp:simplePos x="0" y="0"/>
            <wp:positionH relativeFrom="margin">
              <wp:posOffset>414655</wp:posOffset>
            </wp:positionH>
            <wp:positionV relativeFrom="paragraph">
              <wp:posOffset>395605</wp:posOffset>
            </wp:positionV>
            <wp:extent cx="3254375" cy="47053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Pr="00057E5B">
        <w:rPr>
          <w:rFonts w:asciiTheme="majorBidi" w:hAnsiTheme="majorBidi" w:cstheme="majorBidi"/>
          <w:b/>
          <w:bCs/>
          <w:color w:val="205B83"/>
          <w:lang w:val="sr-Cyrl-CS" w:bidi="ar-EG"/>
        </w:rPr>
        <w:t>Многа Посланикова дела обожавања</w:t>
      </w:r>
      <w:r w:rsidRPr="00372F25">
        <w:rPr>
          <w:rStyle w:val="FootnoteReference"/>
          <w:rFonts w:asciiTheme="majorBidi" w:hAnsiTheme="majorBidi" w:cstheme="majorBidi"/>
          <w:b/>
          <w:bCs/>
          <w:noProof/>
          <w:color w:val="205B83"/>
        </w:rPr>
        <w:footnoteReference w:id="1"/>
      </w:r>
      <w:r w:rsidRPr="00057E5B">
        <w:rPr>
          <w:rFonts w:asciiTheme="majorBidi" w:hAnsiTheme="majorBidi" w:cstheme="majorBidi"/>
          <w:b/>
          <w:bCs/>
          <w:color w:val="205B83"/>
          <w:lang w:val="sr-Cyrl-CS" w:bidi="ar-EG"/>
        </w:rPr>
        <w:t xml:space="preserve"> Бога су обављана у тајности</w:t>
      </w:r>
    </w:p>
    <w:p w:rsidR="008238DF" w:rsidRPr="008238DF" w:rsidRDefault="008238DF" w:rsidP="00372F25">
      <w:pPr>
        <w:jc w:val="center"/>
        <w:rPr>
          <w:color w:val="205B83"/>
          <w:sz w:val="14"/>
          <w:szCs w:val="14"/>
          <w:lang w:val="sr-Cyrl-CS"/>
        </w:rPr>
      </w:pPr>
    </w:p>
    <w:p w:rsidR="00132D97" w:rsidRPr="00057E5B" w:rsidRDefault="00132D97" w:rsidP="00132D97">
      <w:pPr>
        <w:bidi w:val="0"/>
        <w:spacing w:line="240" w:lineRule="auto"/>
        <w:jc w:val="center"/>
        <w:rPr>
          <w:rFonts w:asciiTheme="majorBidi" w:hAnsiTheme="majorBidi" w:cstheme="majorBidi"/>
          <w:b/>
          <w:bCs/>
          <w:noProof/>
          <w:color w:val="205B83"/>
          <w:lang w:val="sr-Cyrl-CS"/>
        </w:rPr>
      </w:pPr>
    </w:p>
    <w:p w:rsidR="00325ECA" w:rsidRPr="00F17B47" w:rsidRDefault="00325ECA" w:rsidP="00057E5B">
      <w:pPr>
        <w:bidi w:val="0"/>
        <w:spacing w:line="276" w:lineRule="auto"/>
        <w:ind w:firstLine="708"/>
        <w:jc w:val="thaiDistribute"/>
        <w:rPr>
          <w:sz w:val="24"/>
          <w:szCs w:val="24"/>
          <w:lang w:val="bs-Cyrl-BA" w:eastAsia="hr-HR"/>
        </w:rPr>
      </w:pPr>
      <w:r w:rsidRPr="00F17B47">
        <w:rPr>
          <w:sz w:val="24"/>
          <w:szCs w:val="24"/>
          <w:lang w:val="bs-Cyrl-BA" w:eastAsia="hr-HR"/>
        </w:rPr>
        <w:t>Сваки варалица и лажов који за себе тврди да је реформатор има за циљ да оствари неки од овосветских интереса, или власт, или имовину и сл. Међу људима и својим следбеницима позиваће на реформе, међутим, његово право лице ће да се открије тек онда када се осами или када буде међу себи најблискијим особама.</w:t>
      </w:r>
    </w:p>
    <w:p w:rsidR="00325ECA" w:rsidRPr="00F17B47" w:rsidRDefault="00325ECA" w:rsidP="00057E5B">
      <w:pPr>
        <w:bidi w:val="0"/>
        <w:spacing w:line="276" w:lineRule="auto"/>
        <w:ind w:firstLine="708"/>
        <w:jc w:val="thaiDistribute"/>
        <w:rPr>
          <w:sz w:val="24"/>
          <w:szCs w:val="24"/>
          <w:lang w:val="bs-Cyrl-BA" w:eastAsia="hr-HR"/>
        </w:rPr>
      </w:pPr>
      <w:r w:rsidRPr="00F17B47">
        <w:rPr>
          <w:sz w:val="24"/>
          <w:szCs w:val="24"/>
          <w:lang w:val="bs-Cyrl-BA" w:eastAsia="hr-HR"/>
        </w:rPr>
        <w:t>Ако бисмо усмерили</w:t>
      </w:r>
      <w:r>
        <w:rPr>
          <w:sz w:val="24"/>
          <w:szCs w:val="24"/>
          <w:lang w:val="bs-Cyrl-BA" w:eastAsia="hr-HR"/>
        </w:rPr>
        <w:t xml:space="preserve"> светло на Веровесников, нека </w:t>
      </w:r>
      <w:r w:rsidRPr="00057E5B">
        <w:rPr>
          <w:sz w:val="24"/>
          <w:szCs w:val="24"/>
          <w:lang w:val="bs-Cyrl-BA" w:eastAsia="hr-HR"/>
        </w:rPr>
        <w:t>су</w:t>
      </w:r>
      <w:r w:rsidRPr="00F17B47">
        <w:rPr>
          <w:sz w:val="24"/>
          <w:szCs w:val="24"/>
          <w:lang w:val="bs-Cyrl-BA" w:eastAsia="hr-HR"/>
        </w:rPr>
        <w:t xml:space="preserve"> Божији благослов и мир над њим, приватни живот и његова дела која је чинио у тајности, засигурно бисмо се много изненадили. Видели бисмо да је у тајности чинио дела одане и привржене покорности Богу и да се неуморно и много више трудио у односу на труд који су људи познавали. Ово је још један јасан доказ који указује на његову истинитост!</w:t>
      </w:r>
    </w:p>
    <w:p w:rsidR="00325ECA" w:rsidRDefault="00325ECA" w:rsidP="00057E5B">
      <w:pPr>
        <w:bidi w:val="0"/>
        <w:spacing w:line="276" w:lineRule="auto"/>
        <w:ind w:firstLine="708"/>
        <w:jc w:val="thaiDistribute"/>
        <w:rPr>
          <w:sz w:val="24"/>
          <w:szCs w:val="24"/>
          <w:lang w:val="bs-Cyrl-BA" w:eastAsia="hr-HR"/>
        </w:rPr>
      </w:pPr>
      <w:r w:rsidRPr="00F17B47">
        <w:rPr>
          <w:sz w:val="24"/>
          <w:szCs w:val="24"/>
          <w:lang w:val="bs-Cyrl-BA" w:eastAsia="hr-HR"/>
        </w:rPr>
        <w:t>Хузејфе, Бог био задововољан њиме, приповеда:</w:t>
      </w:r>
    </w:p>
    <w:p w:rsidR="00325ECA" w:rsidRPr="00F17B47" w:rsidRDefault="00325ECA" w:rsidP="00057E5B">
      <w:pPr>
        <w:bidi w:val="0"/>
        <w:spacing w:line="276" w:lineRule="auto"/>
        <w:ind w:firstLine="708"/>
        <w:jc w:val="thaiDistribute"/>
        <w:rPr>
          <w:color w:val="002060"/>
          <w:sz w:val="24"/>
          <w:szCs w:val="24"/>
          <w:lang w:val="bs-Cyrl-BA" w:eastAsia="hr-HR"/>
        </w:rPr>
      </w:pPr>
      <w:r w:rsidRPr="00F17B47">
        <w:rPr>
          <w:b/>
          <w:bCs/>
          <w:color w:val="205B83"/>
          <w:sz w:val="24"/>
          <w:szCs w:val="24"/>
          <w:lang w:val="bs-Cyrl-BA" w:eastAsia="hr-HR"/>
        </w:rPr>
        <w:lastRenderedPageBreak/>
        <w:t>„К</w:t>
      </w:r>
      <w:r>
        <w:rPr>
          <w:b/>
          <w:bCs/>
          <w:color w:val="205B83"/>
          <w:sz w:val="24"/>
          <w:szCs w:val="24"/>
          <w:lang w:val="bs-Cyrl-BA" w:eastAsia="hr-HR"/>
        </w:rPr>
        <w:t>лањао сам са Послаником, нека су</w:t>
      </w:r>
      <w:r w:rsidRPr="00F17B47">
        <w:rPr>
          <w:b/>
          <w:bCs/>
          <w:color w:val="205B83"/>
          <w:sz w:val="24"/>
          <w:szCs w:val="24"/>
          <w:lang w:val="bs-Cyrl-BA" w:eastAsia="hr-HR"/>
        </w:rPr>
        <w:t xml:space="preserve"> Божији благослов и мир над њим, једне ноћи, па је отпочео свој </w:t>
      </w:r>
      <w:r>
        <w:rPr>
          <w:b/>
          <w:bCs/>
          <w:color w:val="205B83"/>
          <w:sz w:val="24"/>
          <w:szCs w:val="24"/>
          <w:lang w:val="bs-Cyrl-BA" w:eastAsia="hr-HR"/>
        </w:rPr>
        <w:t>намаз</w:t>
      </w:r>
      <w:r>
        <w:rPr>
          <w:rStyle w:val="FootnoteReference"/>
          <w:b/>
          <w:bCs/>
          <w:color w:val="205B83"/>
          <w:sz w:val="24"/>
          <w:szCs w:val="24"/>
          <w:lang w:val="bs-Cyrl-BA" w:eastAsia="hr-HR"/>
        </w:rPr>
        <w:footnoteReference w:id="2"/>
      </w:r>
      <w:r w:rsidRPr="00F17B47">
        <w:rPr>
          <w:b/>
          <w:bCs/>
          <w:color w:val="205B83"/>
          <w:sz w:val="24"/>
          <w:szCs w:val="24"/>
          <w:lang w:val="bs-Cyrl-BA" w:eastAsia="hr-HR"/>
        </w:rPr>
        <w:t xml:space="preserve"> са поглављем Ел-Бекаре. Помислих у себи: 'Учиниће прегибање после стотог одломка, али када је дошао до стотог одломка, наставио је даље. Помислих у себи: 'Клањаће читав рекат са поглављем Ел-Бекаре' - па је и њу прошао, па помислих: 'Сад ће да </w:t>
      </w:r>
      <w:r w:rsidR="00D20AB9">
        <w:rPr>
          <w:b/>
          <w:bCs/>
          <w:color w:val="205B83"/>
          <w:sz w:val="24"/>
          <w:szCs w:val="24"/>
          <w:lang w:val="bs-Cyrl-BA" w:eastAsia="hr-HR"/>
        </w:rPr>
        <w:t>учини прегибање, кад он, нека су</w:t>
      </w:r>
      <w:r w:rsidRPr="00F17B47">
        <w:rPr>
          <w:b/>
          <w:bCs/>
          <w:color w:val="205B83"/>
          <w:sz w:val="24"/>
          <w:szCs w:val="24"/>
          <w:lang w:val="bs-Cyrl-BA" w:eastAsia="hr-HR"/>
        </w:rPr>
        <w:t xml:space="preserve"> Божији благослов и мир над њим, отпоче поглавље Ен-Ниса, па и њу заврши, па отпоче поглавље Али Имран</w:t>
      </w:r>
      <w:r w:rsidR="00D20AB9">
        <w:rPr>
          <w:b/>
          <w:bCs/>
          <w:color w:val="205B83"/>
          <w:sz w:val="24"/>
          <w:szCs w:val="24"/>
          <w:lang w:val="bs-Cyrl-BA" w:eastAsia="hr-HR"/>
        </w:rPr>
        <w:t xml:space="preserve"> (Амрамова породица)</w:t>
      </w:r>
      <w:r w:rsidRPr="00F17B47">
        <w:rPr>
          <w:b/>
          <w:bCs/>
          <w:color w:val="205B83"/>
          <w:sz w:val="24"/>
          <w:szCs w:val="24"/>
          <w:lang w:val="bs-Cyrl-BA" w:eastAsia="hr-HR"/>
        </w:rPr>
        <w:t xml:space="preserve">, те и њу заврши. Учио је полако, и када би год наишао на одломак у којем је споменут тесбих, (величање и слављење Узвишеног Бога), он би изговарао 'субханаллах' (слава припада само </w:t>
      </w:r>
      <w:r w:rsidR="00D20AB9">
        <w:rPr>
          <w:b/>
          <w:bCs/>
          <w:color w:val="205B83"/>
          <w:sz w:val="24"/>
          <w:szCs w:val="24"/>
          <w:lang w:val="bs-Cyrl-BA" w:eastAsia="hr-HR"/>
        </w:rPr>
        <w:t>Аллаху</w:t>
      </w:r>
      <w:r w:rsidR="00D20AB9">
        <w:rPr>
          <w:rStyle w:val="FootnoteReference"/>
          <w:b/>
          <w:bCs/>
          <w:color w:val="205B83"/>
          <w:sz w:val="24"/>
          <w:szCs w:val="24"/>
          <w:lang w:val="bs-Cyrl-BA" w:eastAsia="hr-HR"/>
        </w:rPr>
        <w:footnoteReference w:id="3"/>
      </w:r>
      <w:r w:rsidRPr="00F17B47">
        <w:rPr>
          <w:b/>
          <w:bCs/>
          <w:color w:val="205B83"/>
          <w:sz w:val="24"/>
          <w:szCs w:val="24"/>
          <w:lang w:val="bs-Cyrl-BA" w:eastAsia="hr-HR"/>
        </w:rPr>
        <w:t xml:space="preserve">), а када би </w:t>
      </w:r>
      <w:r w:rsidRPr="00F17B47">
        <w:rPr>
          <w:b/>
          <w:bCs/>
          <w:color w:val="205B83"/>
          <w:sz w:val="24"/>
          <w:szCs w:val="24"/>
          <w:lang w:val="bs-Cyrl-BA" w:eastAsia="hr-HR"/>
        </w:rPr>
        <w:lastRenderedPageBreak/>
        <w:t>наишао на од</w:t>
      </w:r>
      <w:r w:rsidR="00D20AB9">
        <w:rPr>
          <w:b/>
          <w:bCs/>
          <w:color w:val="205B83"/>
          <w:sz w:val="24"/>
          <w:szCs w:val="24"/>
          <w:lang w:val="bs-Cyrl-BA" w:eastAsia="hr-HR"/>
        </w:rPr>
        <w:t>ломке који садрже одређене дове</w:t>
      </w:r>
      <w:r w:rsidR="00D20AB9">
        <w:rPr>
          <w:rStyle w:val="FootnoteReference"/>
          <w:b/>
          <w:bCs/>
          <w:color w:val="205B83"/>
          <w:sz w:val="24"/>
          <w:szCs w:val="24"/>
          <w:lang w:val="bs-Cyrl-BA" w:eastAsia="hr-HR"/>
        </w:rPr>
        <w:footnoteReference w:id="4"/>
      </w:r>
      <w:r w:rsidR="00D20AB9">
        <w:rPr>
          <w:b/>
          <w:bCs/>
          <w:color w:val="205B83"/>
          <w:sz w:val="24"/>
          <w:szCs w:val="24"/>
          <w:lang w:val="bs-Cyrl-BA" w:eastAsia="hr-HR"/>
        </w:rPr>
        <w:t xml:space="preserve">, </w:t>
      </w:r>
      <w:r w:rsidRPr="00F17B47">
        <w:rPr>
          <w:b/>
          <w:bCs/>
          <w:color w:val="205B83"/>
          <w:sz w:val="24"/>
          <w:szCs w:val="24"/>
          <w:lang w:val="bs-Cyrl-BA" w:eastAsia="hr-HR"/>
        </w:rPr>
        <w:t>он би молио; када би, у току учења Кур'ана</w:t>
      </w:r>
      <w:r w:rsidR="00D20AB9">
        <w:rPr>
          <w:rStyle w:val="FootnoteReference"/>
          <w:b/>
          <w:bCs/>
          <w:color w:val="205B83"/>
          <w:sz w:val="24"/>
          <w:szCs w:val="24"/>
          <w:lang w:val="bs-Cyrl-BA" w:eastAsia="hr-HR"/>
        </w:rPr>
        <w:footnoteReference w:id="5"/>
      </w:r>
      <w:r w:rsidRPr="00F17B47">
        <w:rPr>
          <w:b/>
          <w:bCs/>
          <w:color w:val="205B83"/>
          <w:sz w:val="24"/>
          <w:szCs w:val="24"/>
          <w:lang w:val="bs-Cyrl-BA" w:eastAsia="hr-HR"/>
        </w:rPr>
        <w:t>, наишао на одломке у којима се моли уточиште код Узвишеног Бога, он би за заштиту молио. Затим је отишао на руку' (прегибање), на којем би изговорио: 'Субхане раббијел- 'азим' (Нека је слављен мој величанствени Господар), а руку' му је трајао колико и</w:t>
      </w:r>
      <w:r w:rsidR="00D20AB9">
        <w:rPr>
          <w:b/>
          <w:bCs/>
          <w:color w:val="205B83"/>
          <w:sz w:val="24"/>
          <w:szCs w:val="24"/>
          <w:lang w:val="bs-Cyrl-BA" w:eastAsia="hr-HR"/>
        </w:rPr>
        <w:t xml:space="preserve"> кијам (стајање за време намаза</w:t>
      </w:r>
      <w:r w:rsidRPr="00F17B47">
        <w:rPr>
          <w:b/>
          <w:bCs/>
          <w:color w:val="205B83"/>
          <w:sz w:val="24"/>
          <w:szCs w:val="24"/>
          <w:lang w:val="bs-Cyrl-BA" w:eastAsia="hr-HR"/>
        </w:rPr>
        <w:t>). Потом је изговорио: 'Семи'аллаху лимен хамидех' (чуо је Бог онога ко Му захваљује), а потом се подигао и задржао се на кијаму приближно онолико колико је био на руку. Затим је отишао на сеџду (падање ничице), приликом које је изговорио: 'Субхане раббијел-е'ала' (нека је слављен мој Господар Узвишени), а сеџда му је била, приближно онолико, колико је био на стајању.</w:t>
      </w:r>
      <w:r w:rsidR="007A36E1">
        <w:rPr>
          <w:b/>
          <w:bCs/>
          <w:color w:val="205B83"/>
          <w:sz w:val="24"/>
          <w:szCs w:val="24"/>
          <w:lang w:val="bs-Cyrl-BA" w:eastAsia="hr-HR"/>
        </w:rPr>
        <w:t>“</w:t>
      </w:r>
      <w:r w:rsidR="00D20AB9">
        <w:rPr>
          <w:b/>
          <w:bCs/>
          <w:color w:val="205B83"/>
          <w:sz w:val="24"/>
          <w:szCs w:val="24"/>
          <w:lang w:val="bs-Cyrl-BA" w:eastAsia="hr-HR"/>
        </w:rPr>
        <w:t xml:space="preserve"> </w:t>
      </w:r>
      <w:r w:rsidR="00D20AB9" w:rsidRPr="00D20AB9">
        <w:rPr>
          <w:sz w:val="24"/>
          <w:szCs w:val="24"/>
          <w:lang w:val="bs-Cyrl-BA" w:eastAsia="hr-HR"/>
        </w:rPr>
        <w:t>(</w:t>
      </w:r>
      <w:r w:rsidR="00D20AB9">
        <w:rPr>
          <w:sz w:val="24"/>
          <w:szCs w:val="24"/>
          <w:lang w:val="ru-RU" w:eastAsia="hr-HR"/>
        </w:rPr>
        <w:t>Бележи Муслим, 772</w:t>
      </w:r>
      <w:r w:rsidR="00D20AB9" w:rsidRPr="00D20AB9">
        <w:rPr>
          <w:sz w:val="24"/>
          <w:szCs w:val="24"/>
          <w:lang w:val="bs-Cyrl-BA" w:eastAsia="hr-HR"/>
        </w:rPr>
        <w:t>)</w:t>
      </w:r>
    </w:p>
    <w:p w:rsidR="00325ECA" w:rsidRPr="00F17B47" w:rsidRDefault="00325ECA" w:rsidP="00057E5B">
      <w:pPr>
        <w:bidi w:val="0"/>
        <w:spacing w:line="276" w:lineRule="auto"/>
        <w:ind w:firstLine="708"/>
        <w:jc w:val="thaiDistribute"/>
        <w:rPr>
          <w:sz w:val="24"/>
          <w:szCs w:val="24"/>
          <w:lang w:val="bs-Cyrl-BA" w:eastAsia="hr-HR"/>
        </w:rPr>
      </w:pPr>
      <w:r w:rsidRPr="00F17B47">
        <w:rPr>
          <w:sz w:val="24"/>
          <w:szCs w:val="24"/>
          <w:lang w:val="bs-Cyrl-BA" w:eastAsia="hr-HR"/>
        </w:rPr>
        <w:t>Да би се полако проучила п</w:t>
      </w:r>
      <w:r w:rsidR="008238DF">
        <w:rPr>
          <w:sz w:val="24"/>
          <w:szCs w:val="24"/>
          <w:lang w:val="bs-Cyrl-BA" w:eastAsia="hr-HR"/>
        </w:rPr>
        <w:t>оглавља Ел-Бекаре, Ен-Ниса и Ал-</w:t>
      </w:r>
      <w:r w:rsidRPr="00F17B47">
        <w:rPr>
          <w:sz w:val="24"/>
          <w:szCs w:val="24"/>
          <w:lang w:val="bs-Cyrl-BA" w:eastAsia="hr-HR"/>
        </w:rPr>
        <w:t xml:space="preserve">Имран, треба много времена, не мање од два </w:t>
      </w:r>
      <w:r w:rsidRPr="00F17B47">
        <w:rPr>
          <w:sz w:val="24"/>
          <w:szCs w:val="24"/>
          <w:lang w:val="bs-Cyrl-BA" w:eastAsia="hr-HR"/>
        </w:rPr>
        <w:lastRenderedPageBreak/>
        <w:t>сата. Па ако су његово прегибање, подизање са прегибања и сеџда трајале приближно</w:t>
      </w:r>
      <w:r w:rsidR="00D20AB9">
        <w:rPr>
          <w:sz w:val="24"/>
          <w:szCs w:val="24"/>
          <w:lang w:val="bs-Cyrl-BA" w:eastAsia="hr-HR"/>
        </w:rPr>
        <w:t xml:space="preserve"> трајању његовог учења у намазу</w:t>
      </w:r>
      <w:r w:rsidRPr="00F17B47">
        <w:rPr>
          <w:sz w:val="24"/>
          <w:szCs w:val="24"/>
          <w:lang w:val="bs-Cyrl-BA" w:eastAsia="hr-HR"/>
        </w:rPr>
        <w:t>, то</w:t>
      </w:r>
      <w:r w:rsidR="00D20AB9">
        <w:rPr>
          <w:sz w:val="24"/>
          <w:szCs w:val="24"/>
          <w:lang w:val="bs-Cyrl-BA" w:eastAsia="hr-HR"/>
        </w:rPr>
        <w:t xml:space="preserve"> значи да је Веровесник, нека су</w:t>
      </w:r>
      <w:r w:rsidRPr="00F17B47">
        <w:rPr>
          <w:sz w:val="24"/>
          <w:szCs w:val="24"/>
          <w:lang w:val="bs-Cyrl-BA" w:eastAsia="hr-HR"/>
        </w:rPr>
        <w:t xml:space="preserve"> Божији благослов и мир над њим, пробдио већину ноћи, ако </w:t>
      </w:r>
      <w:r w:rsidR="00D20AB9">
        <w:rPr>
          <w:sz w:val="24"/>
          <w:szCs w:val="24"/>
          <w:lang w:val="bs-Cyrl-BA" w:eastAsia="hr-HR"/>
        </w:rPr>
        <w:t>не и целу ноћ, клањајући намаз</w:t>
      </w:r>
      <w:r w:rsidRPr="00F17B47">
        <w:rPr>
          <w:sz w:val="24"/>
          <w:szCs w:val="24"/>
          <w:lang w:val="bs-Cyrl-BA" w:eastAsia="hr-HR"/>
        </w:rPr>
        <w:t>.</w:t>
      </w:r>
    </w:p>
    <w:p w:rsidR="00D20AB9" w:rsidRDefault="00325ECA" w:rsidP="00057E5B">
      <w:pPr>
        <w:bidi w:val="0"/>
        <w:spacing w:line="276" w:lineRule="auto"/>
        <w:ind w:firstLine="708"/>
        <w:jc w:val="thaiDistribute"/>
        <w:rPr>
          <w:sz w:val="24"/>
          <w:szCs w:val="24"/>
          <w:lang w:val="bs-Cyrl-BA" w:eastAsia="hr-HR"/>
        </w:rPr>
      </w:pPr>
      <w:r w:rsidRPr="00F17B47">
        <w:rPr>
          <w:sz w:val="24"/>
          <w:szCs w:val="24"/>
          <w:lang w:val="bs-Cyrl-BA" w:eastAsia="hr-HR"/>
        </w:rPr>
        <w:t xml:space="preserve">Абдуллах ибн Мес'уд, Бог био задовољан њиме, приповеда: </w:t>
      </w:r>
    </w:p>
    <w:p w:rsidR="00325ECA" w:rsidRPr="00F17B47" w:rsidRDefault="00325ECA" w:rsidP="00057E5B">
      <w:pPr>
        <w:bidi w:val="0"/>
        <w:spacing w:line="276" w:lineRule="auto"/>
        <w:ind w:firstLine="708"/>
        <w:jc w:val="thaiDistribute"/>
        <w:rPr>
          <w:color w:val="002060"/>
          <w:sz w:val="24"/>
          <w:szCs w:val="24"/>
          <w:lang w:val="bs-Cyrl-BA" w:eastAsia="hr-HR"/>
        </w:rPr>
      </w:pPr>
      <w:r w:rsidRPr="00F17B47">
        <w:rPr>
          <w:b/>
          <w:bCs/>
          <w:color w:val="205B83"/>
          <w:sz w:val="24"/>
          <w:szCs w:val="24"/>
          <w:lang w:val="bs-Cyrl-BA" w:eastAsia="hr-HR"/>
        </w:rPr>
        <w:t>„Једне ноћи клањао сам са Веров</w:t>
      </w:r>
      <w:r w:rsidR="00D20AB9">
        <w:rPr>
          <w:b/>
          <w:bCs/>
          <w:color w:val="205B83"/>
          <w:sz w:val="24"/>
          <w:szCs w:val="24"/>
          <w:lang w:val="bs-Cyrl-BA" w:eastAsia="hr-HR"/>
        </w:rPr>
        <w:t>есником, нека су</w:t>
      </w:r>
      <w:r w:rsidRPr="00F17B47">
        <w:rPr>
          <w:b/>
          <w:bCs/>
          <w:color w:val="205B83"/>
          <w:sz w:val="24"/>
          <w:szCs w:val="24"/>
          <w:lang w:val="bs-Cyrl-BA" w:eastAsia="hr-HR"/>
        </w:rPr>
        <w:t xml:space="preserve"> Божији благослов и мир над њим, и он толико стајаше да сам помишљао на нешто лоше. 'Шта си помишљао?, упитали смо га. 'Д</w:t>
      </w:r>
      <w:r w:rsidR="00D20AB9">
        <w:rPr>
          <w:b/>
          <w:bCs/>
          <w:color w:val="205B83"/>
          <w:sz w:val="24"/>
          <w:szCs w:val="24"/>
          <w:lang w:val="bs-Cyrl-BA" w:eastAsia="hr-HR"/>
        </w:rPr>
        <w:t>а седнем, а Веровесника, нека су</w:t>
      </w:r>
      <w:r w:rsidRPr="00F17B47">
        <w:rPr>
          <w:b/>
          <w:bCs/>
          <w:color w:val="205B83"/>
          <w:sz w:val="24"/>
          <w:szCs w:val="24"/>
          <w:lang w:val="bs-Cyrl-BA" w:eastAsia="hr-HR"/>
        </w:rPr>
        <w:t xml:space="preserve"> Божији благослов и мир над њим, оставим (да стоји).'</w:t>
      </w:r>
      <w:r w:rsidR="00D20AB9">
        <w:rPr>
          <w:b/>
          <w:bCs/>
          <w:color w:val="205B83"/>
          <w:sz w:val="24"/>
          <w:szCs w:val="24"/>
          <w:lang w:val="bs-Cyrl-BA" w:eastAsia="hr-HR"/>
        </w:rPr>
        <w:t xml:space="preserve">“ </w:t>
      </w:r>
      <w:r w:rsidR="00D20AB9" w:rsidRPr="00D20AB9">
        <w:rPr>
          <w:sz w:val="24"/>
          <w:szCs w:val="24"/>
          <w:lang w:val="bs-Cyrl-BA" w:eastAsia="hr-HR"/>
        </w:rPr>
        <w:t>(</w:t>
      </w:r>
      <w:r w:rsidR="00D20AB9">
        <w:rPr>
          <w:sz w:val="24"/>
          <w:szCs w:val="24"/>
          <w:lang w:val="ru-RU" w:eastAsia="hr-HR"/>
        </w:rPr>
        <w:t>Бележе Ел-Бухари, 1084; Муслим, 773</w:t>
      </w:r>
      <w:r w:rsidR="00D20AB9" w:rsidRPr="00D20AB9">
        <w:rPr>
          <w:sz w:val="24"/>
          <w:szCs w:val="24"/>
          <w:lang w:val="bs-Cyrl-BA" w:eastAsia="hr-HR"/>
        </w:rPr>
        <w:t>)</w:t>
      </w:r>
    </w:p>
    <w:p w:rsidR="00325ECA" w:rsidRPr="00F17B47" w:rsidRDefault="00325ECA" w:rsidP="00057E5B">
      <w:pPr>
        <w:bidi w:val="0"/>
        <w:spacing w:line="276" w:lineRule="auto"/>
        <w:ind w:firstLine="708"/>
        <w:jc w:val="thaiDistribute"/>
        <w:rPr>
          <w:sz w:val="24"/>
          <w:szCs w:val="24"/>
          <w:lang w:val="bs-Cyrl-BA" w:eastAsia="hr-HR"/>
        </w:rPr>
      </w:pPr>
      <w:r w:rsidRPr="00F17B47">
        <w:rPr>
          <w:sz w:val="24"/>
          <w:szCs w:val="24"/>
          <w:lang w:val="bs-Cyrl-BA" w:eastAsia="hr-HR"/>
        </w:rPr>
        <w:t>Ибн Мес'уд, Бог био задовољан њ</w:t>
      </w:r>
      <w:r w:rsidR="00D20AB9">
        <w:rPr>
          <w:sz w:val="24"/>
          <w:szCs w:val="24"/>
          <w:lang w:val="bs-Cyrl-BA" w:eastAsia="hr-HR"/>
        </w:rPr>
        <w:t>им</w:t>
      </w:r>
      <w:r w:rsidRPr="00F17B47">
        <w:rPr>
          <w:sz w:val="24"/>
          <w:szCs w:val="24"/>
          <w:lang w:val="bs-Cyrl-BA" w:eastAsia="hr-HR"/>
        </w:rPr>
        <w:t>, био ј</w:t>
      </w:r>
      <w:r w:rsidR="00D20AB9">
        <w:rPr>
          <w:sz w:val="24"/>
          <w:szCs w:val="24"/>
          <w:lang w:val="bs-Cyrl-BA" w:eastAsia="hr-HR"/>
        </w:rPr>
        <w:t>е један од најпобожнијих асхаба</w:t>
      </w:r>
      <w:r w:rsidR="00D20AB9">
        <w:rPr>
          <w:rStyle w:val="FootnoteReference"/>
          <w:sz w:val="24"/>
          <w:szCs w:val="24"/>
          <w:lang w:val="bs-Cyrl-BA" w:eastAsia="hr-HR"/>
        </w:rPr>
        <w:footnoteReference w:id="6"/>
      </w:r>
      <w:r w:rsidRPr="00F17B47">
        <w:rPr>
          <w:sz w:val="24"/>
          <w:szCs w:val="24"/>
          <w:lang w:val="bs-Cyrl-BA" w:eastAsia="hr-HR"/>
        </w:rPr>
        <w:t xml:space="preserve">. Сама чињеница да није могао </w:t>
      </w:r>
      <w:r w:rsidR="00D20AB9">
        <w:rPr>
          <w:sz w:val="24"/>
          <w:szCs w:val="24"/>
          <w:lang w:val="bs-Cyrl-BA" w:eastAsia="hr-HR"/>
        </w:rPr>
        <w:t>да издржи Веровесников, нека су</w:t>
      </w:r>
      <w:r w:rsidRPr="00F17B47">
        <w:rPr>
          <w:sz w:val="24"/>
          <w:szCs w:val="24"/>
          <w:lang w:val="bs-Cyrl-BA" w:eastAsia="hr-HR"/>
        </w:rPr>
        <w:t xml:space="preserve"> Божији благ</w:t>
      </w:r>
      <w:r w:rsidR="00D20AB9">
        <w:rPr>
          <w:sz w:val="24"/>
          <w:szCs w:val="24"/>
          <w:lang w:val="bs-Cyrl-BA" w:eastAsia="hr-HR"/>
        </w:rPr>
        <w:t>ослов и мир над њим, ибадет</w:t>
      </w:r>
      <w:r w:rsidRPr="00F17B47">
        <w:rPr>
          <w:sz w:val="24"/>
          <w:szCs w:val="24"/>
          <w:lang w:val="bs-Cyrl-BA" w:eastAsia="hr-HR"/>
        </w:rPr>
        <w:t xml:space="preserve">, доказује колико </w:t>
      </w:r>
      <w:r w:rsidR="00D20AB9">
        <w:rPr>
          <w:sz w:val="24"/>
          <w:szCs w:val="24"/>
          <w:lang w:val="bs-Cyrl-BA" w:eastAsia="hr-HR"/>
        </w:rPr>
        <w:t>је дуго трајао Веровесников, нека су</w:t>
      </w:r>
      <w:r w:rsidRPr="00F17B47">
        <w:rPr>
          <w:sz w:val="24"/>
          <w:szCs w:val="24"/>
          <w:lang w:val="bs-Cyrl-BA" w:eastAsia="hr-HR"/>
        </w:rPr>
        <w:t xml:space="preserve"> Божији </w:t>
      </w:r>
      <w:r w:rsidR="00D20AB9">
        <w:rPr>
          <w:sz w:val="24"/>
          <w:szCs w:val="24"/>
          <w:lang w:val="bs-Cyrl-BA" w:eastAsia="hr-HR"/>
        </w:rPr>
        <w:t>благослов и мир над њим, намаз</w:t>
      </w:r>
      <w:r w:rsidRPr="00F17B47">
        <w:rPr>
          <w:sz w:val="24"/>
          <w:szCs w:val="24"/>
          <w:lang w:val="bs-Cyrl-BA" w:eastAsia="hr-HR"/>
        </w:rPr>
        <w:t>.</w:t>
      </w:r>
    </w:p>
    <w:p w:rsidR="00D20AB9" w:rsidRDefault="00325ECA" w:rsidP="00057E5B">
      <w:pPr>
        <w:bidi w:val="0"/>
        <w:spacing w:line="276" w:lineRule="auto"/>
        <w:ind w:firstLine="708"/>
        <w:jc w:val="thaiDistribute"/>
        <w:rPr>
          <w:color w:val="002060"/>
          <w:sz w:val="24"/>
          <w:szCs w:val="24"/>
          <w:lang w:val="bs-Cyrl-BA" w:eastAsia="hr-HR"/>
        </w:rPr>
      </w:pPr>
      <w:r w:rsidRPr="00F17B47">
        <w:rPr>
          <w:sz w:val="24"/>
          <w:szCs w:val="24"/>
          <w:lang w:val="bs-Cyrl-BA" w:eastAsia="hr-HR"/>
        </w:rPr>
        <w:t>Преноси се од Мутаррифа ибн Абдуллаха ибн Еш-Шехира, а он од свога оца, да је рекао</w:t>
      </w:r>
      <w:r w:rsidRPr="00F17B47">
        <w:rPr>
          <w:color w:val="002060"/>
          <w:sz w:val="24"/>
          <w:szCs w:val="24"/>
          <w:lang w:val="bs-Cyrl-BA" w:eastAsia="hr-HR"/>
        </w:rPr>
        <w:t xml:space="preserve">: </w:t>
      </w:r>
    </w:p>
    <w:p w:rsidR="00325ECA" w:rsidRPr="00F17B47" w:rsidRDefault="00325ECA" w:rsidP="00057E5B">
      <w:pPr>
        <w:bidi w:val="0"/>
        <w:spacing w:line="276" w:lineRule="auto"/>
        <w:ind w:firstLine="708"/>
        <w:jc w:val="thaiDistribute"/>
        <w:rPr>
          <w:color w:val="002060"/>
          <w:sz w:val="24"/>
          <w:szCs w:val="24"/>
          <w:lang w:val="bs-Cyrl-BA" w:eastAsia="hr-HR"/>
        </w:rPr>
      </w:pPr>
      <w:r w:rsidRPr="00F17B47">
        <w:rPr>
          <w:b/>
          <w:bCs/>
          <w:color w:val="205B83"/>
          <w:sz w:val="24"/>
          <w:szCs w:val="24"/>
          <w:lang w:val="bs-Cyrl-BA" w:eastAsia="hr-HR"/>
        </w:rPr>
        <w:t>„До</w:t>
      </w:r>
      <w:r w:rsidR="00D20AB9">
        <w:rPr>
          <w:b/>
          <w:bCs/>
          <w:color w:val="205B83"/>
          <w:sz w:val="24"/>
          <w:szCs w:val="24"/>
          <w:lang w:val="bs-Cyrl-BA" w:eastAsia="hr-HR"/>
        </w:rPr>
        <w:t>шао сам код Веровесника, нека су</w:t>
      </w:r>
      <w:r w:rsidRPr="00F17B47">
        <w:rPr>
          <w:b/>
          <w:bCs/>
          <w:color w:val="205B83"/>
          <w:sz w:val="24"/>
          <w:szCs w:val="24"/>
          <w:lang w:val="bs-Cyrl-BA" w:eastAsia="hr-HR"/>
        </w:rPr>
        <w:t xml:space="preserve"> Божији благослов и мир над њим, и затекао сам га како клања. У његовој </w:t>
      </w:r>
      <w:r w:rsidR="008238DF">
        <w:rPr>
          <w:b/>
          <w:bCs/>
          <w:color w:val="205B83"/>
          <w:sz w:val="24"/>
          <w:szCs w:val="24"/>
          <w:lang w:val="bs-Cyrl-BA" w:eastAsia="hr-HR"/>
        </w:rPr>
        <w:t>унутрашњости</w:t>
      </w:r>
      <w:r w:rsidRPr="00F17B47">
        <w:rPr>
          <w:b/>
          <w:bCs/>
          <w:color w:val="205B83"/>
          <w:sz w:val="24"/>
          <w:szCs w:val="24"/>
          <w:lang w:val="bs-Cyrl-BA" w:eastAsia="hr-HR"/>
        </w:rPr>
        <w:t xml:space="preserve"> је брујало (због плача) попут </w:t>
      </w:r>
      <w:r w:rsidRPr="00F17B47">
        <w:rPr>
          <w:b/>
          <w:bCs/>
          <w:color w:val="205B83"/>
          <w:sz w:val="24"/>
          <w:szCs w:val="24"/>
          <w:lang w:val="bs-Cyrl-BA" w:eastAsia="hr-HR"/>
        </w:rPr>
        <w:lastRenderedPageBreak/>
        <w:t>брујања које производи лонац који ври на узаврелој ватри.</w:t>
      </w:r>
      <w:r w:rsidR="00D20AB9">
        <w:rPr>
          <w:b/>
          <w:bCs/>
          <w:color w:val="205B83"/>
          <w:sz w:val="24"/>
          <w:szCs w:val="24"/>
          <w:lang w:val="bs-Cyrl-BA" w:eastAsia="hr-HR"/>
        </w:rPr>
        <w:t xml:space="preserve">“ </w:t>
      </w:r>
      <w:r w:rsidR="00D20AB9" w:rsidRPr="00D20AB9">
        <w:rPr>
          <w:sz w:val="24"/>
          <w:szCs w:val="24"/>
          <w:lang w:val="bs-Cyrl-BA" w:eastAsia="hr-HR"/>
        </w:rPr>
        <w:t>(</w:t>
      </w:r>
      <w:r w:rsidR="00D20AB9" w:rsidRPr="00D20AB9">
        <w:rPr>
          <w:sz w:val="24"/>
          <w:szCs w:val="24"/>
          <w:lang w:val="ru-RU" w:eastAsia="hr-HR"/>
        </w:rPr>
        <w:t>Беле</w:t>
      </w:r>
      <w:r w:rsidR="00D20AB9">
        <w:rPr>
          <w:sz w:val="24"/>
          <w:szCs w:val="24"/>
          <w:lang w:val="ru-RU" w:eastAsia="hr-HR"/>
        </w:rPr>
        <w:t>же Ахмед, 15877; Ен-Несаи, 1214</w:t>
      </w:r>
      <w:r w:rsidR="00D20AB9" w:rsidRPr="00D20AB9">
        <w:rPr>
          <w:sz w:val="24"/>
          <w:szCs w:val="24"/>
          <w:lang w:val="bs-Cyrl-BA" w:eastAsia="hr-HR"/>
        </w:rPr>
        <w:t>)</w:t>
      </w:r>
    </w:p>
    <w:p w:rsidR="00D20AB9" w:rsidRDefault="00325ECA" w:rsidP="00057E5B">
      <w:pPr>
        <w:bidi w:val="0"/>
        <w:spacing w:line="276" w:lineRule="auto"/>
        <w:ind w:firstLine="708"/>
        <w:jc w:val="thaiDistribute"/>
        <w:rPr>
          <w:sz w:val="24"/>
          <w:szCs w:val="24"/>
          <w:lang w:val="bs-Cyrl-BA" w:eastAsia="hr-HR"/>
        </w:rPr>
      </w:pPr>
      <w:r w:rsidRPr="00F17B47">
        <w:rPr>
          <w:sz w:val="24"/>
          <w:szCs w:val="24"/>
          <w:lang w:val="bs-Cyrl-BA" w:eastAsia="hr-HR"/>
        </w:rPr>
        <w:t>У другој верзији предаје, коју је забележио Ебу Давуд, наводи се:</w:t>
      </w:r>
    </w:p>
    <w:p w:rsidR="00325ECA" w:rsidRPr="00F17B47" w:rsidRDefault="00D20AB9" w:rsidP="00057E5B">
      <w:pPr>
        <w:bidi w:val="0"/>
        <w:spacing w:line="276" w:lineRule="auto"/>
        <w:ind w:firstLine="708"/>
        <w:jc w:val="thaiDistribute"/>
        <w:rPr>
          <w:color w:val="002060"/>
          <w:sz w:val="24"/>
          <w:szCs w:val="24"/>
          <w:lang w:val="bs-Cyrl-BA" w:eastAsia="hr-HR"/>
        </w:rPr>
      </w:pPr>
      <w:r>
        <w:rPr>
          <w:b/>
          <w:bCs/>
          <w:color w:val="205B83"/>
          <w:sz w:val="24"/>
          <w:szCs w:val="24"/>
          <w:lang w:val="bs-Cyrl-BA" w:eastAsia="hr-HR"/>
        </w:rPr>
        <w:t>„Из његових, нека су</w:t>
      </w:r>
      <w:r w:rsidR="00325ECA" w:rsidRPr="00F17B47">
        <w:rPr>
          <w:b/>
          <w:bCs/>
          <w:color w:val="205B83"/>
          <w:sz w:val="24"/>
          <w:szCs w:val="24"/>
          <w:lang w:val="bs-Cyrl-BA" w:eastAsia="hr-HR"/>
        </w:rPr>
        <w:t xml:space="preserve"> Божији благослов и мир над њим, прса се, због плача, чуло брујање попут брујања млина!</w:t>
      </w:r>
      <w:r>
        <w:rPr>
          <w:b/>
          <w:bCs/>
          <w:color w:val="205B83"/>
          <w:sz w:val="24"/>
          <w:szCs w:val="24"/>
          <w:lang w:val="bs-Cyrl-BA" w:eastAsia="hr-HR"/>
        </w:rPr>
        <w:t xml:space="preserve">“ </w:t>
      </w:r>
      <w:r w:rsidRPr="00D20AB9">
        <w:rPr>
          <w:sz w:val="24"/>
          <w:szCs w:val="24"/>
          <w:lang w:val="bs-Cyrl-BA" w:eastAsia="hr-HR"/>
        </w:rPr>
        <w:t>(</w:t>
      </w:r>
      <w:r w:rsidRPr="00D20AB9">
        <w:rPr>
          <w:sz w:val="24"/>
          <w:szCs w:val="24"/>
          <w:lang w:val="ru-RU" w:eastAsia="hr-HR"/>
        </w:rPr>
        <w:t>Бележи Ебу Давуд, 904</w:t>
      </w:r>
      <w:r w:rsidRPr="00D20AB9">
        <w:rPr>
          <w:sz w:val="24"/>
          <w:szCs w:val="24"/>
          <w:lang w:val="bs-Cyrl-BA" w:eastAsia="hr-HR"/>
        </w:rPr>
        <w:t>)</w:t>
      </w:r>
    </w:p>
    <w:p w:rsidR="00325ECA" w:rsidRPr="00F17B47" w:rsidRDefault="00D20AB9" w:rsidP="00057E5B">
      <w:pPr>
        <w:bidi w:val="0"/>
        <w:spacing w:line="276" w:lineRule="auto"/>
        <w:ind w:firstLine="708"/>
        <w:jc w:val="thaiDistribute"/>
        <w:rPr>
          <w:sz w:val="24"/>
          <w:szCs w:val="24"/>
          <w:lang w:val="bs-Cyrl-BA" w:eastAsia="hr-HR"/>
        </w:rPr>
      </w:pPr>
      <w:r>
        <w:rPr>
          <w:sz w:val="24"/>
          <w:szCs w:val="24"/>
          <w:lang w:val="bs-Cyrl-BA" w:eastAsia="hr-HR"/>
        </w:rPr>
        <w:t>Веровесник, нека су</w:t>
      </w:r>
      <w:r w:rsidR="00325ECA" w:rsidRPr="00F17B47">
        <w:rPr>
          <w:sz w:val="24"/>
          <w:szCs w:val="24"/>
          <w:lang w:val="bs-Cyrl-BA" w:eastAsia="hr-HR"/>
        </w:rPr>
        <w:t xml:space="preserve"> Божији благослов и мир над њим, није знао да је Абдуллах ибн Еш-Шехир дошао, а и да је знао, не би могао тако брзо да се умири од плача.</w:t>
      </w:r>
    </w:p>
    <w:p w:rsidR="00D20AB9" w:rsidRDefault="00D20AB9" w:rsidP="00057E5B">
      <w:pPr>
        <w:bidi w:val="0"/>
        <w:spacing w:line="276" w:lineRule="auto"/>
        <w:ind w:firstLine="708"/>
        <w:jc w:val="thaiDistribute"/>
        <w:rPr>
          <w:sz w:val="24"/>
          <w:szCs w:val="24"/>
          <w:lang w:val="bs-Cyrl-BA" w:eastAsia="hr-HR"/>
        </w:rPr>
      </w:pPr>
      <w:r>
        <w:rPr>
          <w:sz w:val="24"/>
          <w:szCs w:val="24"/>
          <w:lang w:val="bs-Cyrl-BA" w:eastAsia="hr-HR"/>
        </w:rPr>
        <w:t>Аиша, Бог био задовољан њом</w:t>
      </w:r>
      <w:r w:rsidR="00325ECA" w:rsidRPr="00F17B47">
        <w:rPr>
          <w:sz w:val="24"/>
          <w:szCs w:val="24"/>
          <w:lang w:val="bs-Cyrl-BA" w:eastAsia="hr-HR"/>
        </w:rPr>
        <w:t>, приповеда:</w:t>
      </w:r>
    </w:p>
    <w:p w:rsidR="00325ECA" w:rsidRPr="00D20AB9" w:rsidRDefault="00D20AB9" w:rsidP="00057E5B">
      <w:pPr>
        <w:bidi w:val="0"/>
        <w:spacing w:line="276" w:lineRule="auto"/>
        <w:ind w:firstLine="708"/>
        <w:jc w:val="thaiDistribute"/>
        <w:rPr>
          <w:sz w:val="24"/>
          <w:szCs w:val="24"/>
          <w:lang w:val="bs-Cyrl-BA" w:eastAsia="hr-HR"/>
        </w:rPr>
      </w:pPr>
      <w:r>
        <w:rPr>
          <w:b/>
          <w:bCs/>
          <w:color w:val="205B83"/>
          <w:sz w:val="24"/>
          <w:szCs w:val="24"/>
          <w:lang w:val="bs-Cyrl-BA" w:eastAsia="hr-HR"/>
        </w:rPr>
        <w:t>„Једне ноћи Веровесник, нека су</w:t>
      </w:r>
      <w:r w:rsidR="00325ECA" w:rsidRPr="00F17B47">
        <w:rPr>
          <w:b/>
          <w:bCs/>
          <w:color w:val="205B83"/>
          <w:sz w:val="24"/>
          <w:szCs w:val="24"/>
          <w:lang w:val="bs-Cyrl-BA" w:eastAsia="hr-HR"/>
        </w:rPr>
        <w:t xml:space="preserve"> Божији благослов и мир над њим, извукао се (из постеље) па сам помислила да је отишао код неке од својих супруга. Покушала сам да га (руком) опипам, па када сам се вратила, он је био на руку'у - или на сеџди - и говорио је: 'Субханеке ве бихамдике ла илахе илла енте!' (Слављен нека си и хваљен, нема истинског бо</w:t>
      </w:r>
      <w:r w:rsidR="008238DF">
        <w:rPr>
          <w:b/>
          <w:bCs/>
          <w:color w:val="205B83"/>
          <w:sz w:val="24"/>
          <w:szCs w:val="24"/>
          <w:lang w:val="bs-Cyrl-BA" w:eastAsia="hr-HR"/>
        </w:rPr>
        <w:t>га</w:t>
      </w:r>
      <w:r w:rsidR="00325ECA" w:rsidRPr="00F17B47">
        <w:rPr>
          <w:b/>
          <w:bCs/>
          <w:color w:val="205B83"/>
          <w:sz w:val="24"/>
          <w:szCs w:val="24"/>
          <w:lang w:val="bs-Cyrl-BA" w:eastAsia="hr-HR"/>
        </w:rPr>
        <w:t xml:space="preserve"> осим Тебе), па рекох: 'Дражи си ми од оца и од м</w:t>
      </w:r>
      <w:r>
        <w:rPr>
          <w:b/>
          <w:bCs/>
          <w:color w:val="205B83"/>
          <w:sz w:val="24"/>
          <w:szCs w:val="24"/>
          <w:lang w:val="bs-Cyrl-BA" w:eastAsia="hr-HR"/>
        </w:rPr>
        <w:t xml:space="preserve">ајке моје, ја сам обузета једном </w:t>
      </w:r>
      <w:r w:rsidR="008238DF">
        <w:rPr>
          <w:b/>
          <w:bCs/>
          <w:color w:val="205B83"/>
          <w:sz w:val="24"/>
          <w:szCs w:val="24"/>
          <w:lang w:val="bs-Cyrl-BA" w:eastAsia="hr-HR"/>
        </w:rPr>
        <w:t>бригом</w:t>
      </w:r>
      <w:r>
        <w:rPr>
          <w:b/>
          <w:bCs/>
          <w:color w:val="205B83"/>
          <w:sz w:val="24"/>
          <w:szCs w:val="24"/>
          <w:lang w:val="bs-Cyrl-BA" w:eastAsia="hr-HR"/>
        </w:rPr>
        <w:t>, а ти друго</w:t>
      </w:r>
      <w:r w:rsidR="00325ECA" w:rsidRPr="00F17B47">
        <w:rPr>
          <w:b/>
          <w:bCs/>
          <w:color w:val="205B83"/>
          <w:sz w:val="24"/>
          <w:szCs w:val="24"/>
          <w:lang w:val="bs-Cyrl-BA" w:eastAsia="hr-HR"/>
        </w:rPr>
        <w:t>м!'</w:t>
      </w:r>
      <w:r>
        <w:rPr>
          <w:b/>
          <w:bCs/>
          <w:color w:val="205B83"/>
          <w:sz w:val="24"/>
          <w:szCs w:val="24"/>
          <w:lang w:val="bs-Cyrl-BA" w:eastAsia="hr-HR"/>
        </w:rPr>
        <w:t xml:space="preserve">“ </w:t>
      </w:r>
      <w:r>
        <w:rPr>
          <w:sz w:val="24"/>
          <w:szCs w:val="24"/>
          <w:lang w:val="bs-Cyrl-BA" w:eastAsia="hr-HR"/>
        </w:rPr>
        <w:t>(</w:t>
      </w:r>
      <w:r w:rsidRPr="00D20AB9">
        <w:rPr>
          <w:sz w:val="24"/>
          <w:szCs w:val="24"/>
          <w:lang w:val="ru-RU" w:eastAsia="hr-HR"/>
        </w:rPr>
        <w:t>Бележи Муслим, 485</w:t>
      </w:r>
      <w:r>
        <w:rPr>
          <w:sz w:val="24"/>
          <w:szCs w:val="24"/>
          <w:lang w:val="bs-Cyrl-BA" w:eastAsia="hr-HR"/>
        </w:rPr>
        <w:t>)</w:t>
      </w:r>
    </w:p>
    <w:p w:rsidR="00325ECA" w:rsidRPr="00F17B47" w:rsidRDefault="00325ECA" w:rsidP="00057E5B">
      <w:pPr>
        <w:bidi w:val="0"/>
        <w:spacing w:line="276" w:lineRule="auto"/>
        <w:ind w:firstLine="708"/>
        <w:jc w:val="thaiDistribute"/>
        <w:rPr>
          <w:sz w:val="24"/>
          <w:szCs w:val="24"/>
          <w:lang w:val="bs-Cyrl-BA" w:eastAsia="hr-HR"/>
        </w:rPr>
      </w:pPr>
      <w:r w:rsidRPr="00F17B47">
        <w:rPr>
          <w:sz w:val="24"/>
          <w:szCs w:val="24"/>
          <w:lang w:val="bs-Cyrl-BA" w:eastAsia="hr-HR"/>
        </w:rPr>
        <w:t>Аишин</w:t>
      </w:r>
      <w:r w:rsidR="00D20AB9">
        <w:rPr>
          <w:sz w:val="24"/>
          <w:szCs w:val="24"/>
          <w:lang w:val="bs-Cyrl-BA" w:eastAsia="hr-HR"/>
        </w:rPr>
        <w:t>, Бог био задовољан њом,</w:t>
      </w:r>
      <w:r w:rsidRPr="00F17B47">
        <w:rPr>
          <w:sz w:val="24"/>
          <w:szCs w:val="24"/>
          <w:lang w:val="bs-Cyrl-BA" w:eastAsia="hr-HR"/>
        </w:rPr>
        <w:t xml:space="preserve"> осе</w:t>
      </w:r>
      <w:r w:rsidR="00D20AB9">
        <w:rPr>
          <w:sz w:val="24"/>
          <w:szCs w:val="24"/>
          <w:lang w:val="bs-Cyrl-BA" w:eastAsia="hr-HR"/>
        </w:rPr>
        <w:t>ћај да нема Веровесника, нека су</w:t>
      </w:r>
      <w:r w:rsidRPr="00F17B47">
        <w:rPr>
          <w:sz w:val="24"/>
          <w:szCs w:val="24"/>
          <w:lang w:val="bs-Cyrl-BA" w:eastAsia="hr-HR"/>
        </w:rPr>
        <w:t xml:space="preserve"> Божији благослов и мир над њим, у постељи указује на то да се он из постеље извукао тихо и да је настојао свој глас толико да прикрије да уопште</w:t>
      </w:r>
      <w:r w:rsidR="00D20AB9">
        <w:rPr>
          <w:sz w:val="24"/>
          <w:szCs w:val="24"/>
          <w:lang w:val="bs-Cyrl-BA" w:eastAsia="hr-HR"/>
        </w:rPr>
        <w:t xml:space="preserve"> није могла да чује његове мол</w:t>
      </w:r>
      <w:r w:rsidR="006E3CAC">
        <w:rPr>
          <w:sz w:val="24"/>
          <w:szCs w:val="24"/>
          <w:lang w:val="bs-Cyrl-BA" w:eastAsia="hr-HR"/>
        </w:rPr>
        <w:t>итве</w:t>
      </w:r>
      <w:r w:rsidRPr="00F17B47">
        <w:rPr>
          <w:sz w:val="24"/>
          <w:szCs w:val="24"/>
          <w:lang w:val="bs-Cyrl-BA" w:eastAsia="hr-HR"/>
        </w:rPr>
        <w:t xml:space="preserve">, већ тек онда када се пробудила и када је кренула да га тражи. Када га је коначно </w:t>
      </w:r>
      <w:r w:rsidRPr="00F17B47">
        <w:rPr>
          <w:sz w:val="24"/>
          <w:szCs w:val="24"/>
          <w:lang w:val="bs-Cyrl-BA" w:eastAsia="hr-HR"/>
        </w:rPr>
        <w:lastRenderedPageBreak/>
        <w:t>додирнула, он је рекао: „Субханеке ве бихамдике ла илахе илла енте!''</w:t>
      </w:r>
    </w:p>
    <w:p w:rsidR="00C23AD5" w:rsidRDefault="00325ECA" w:rsidP="00057E5B">
      <w:pPr>
        <w:bidi w:val="0"/>
        <w:spacing w:line="276" w:lineRule="auto"/>
        <w:ind w:firstLine="708"/>
        <w:jc w:val="thaiDistribute"/>
        <w:rPr>
          <w:sz w:val="24"/>
          <w:szCs w:val="24"/>
          <w:lang w:val="bs-Cyrl-BA" w:eastAsia="hr-HR"/>
        </w:rPr>
      </w:pPr>
      <w:r w:rsidRPr="00F17B47">
        <w:rPr>
          <w:sz w:val="24"/>
          <w:szCs w:val="24"/>
          <w:lang w:val="bs-Cyrl-BA" w:eastAsia="hr-HR"/>
        </w:rPr>
        <w:t xml:space="preserve">Понекад је имао обичај да изађе из куће и оде у џамију где је у мрклој ноћи клањао како га нико не би приметио. </w:t>
      </w:r>
    </w:p>
    <w:p w:rsidR="00C23AD5" w:rsidRDefault="00C23AD5" w:rsidP="00057E5B">
      <w:pPr>
        <w:bidi w:val="0"/>
        <w:spacing w:line="276" w:lineRule="auto"/>
        <w:ind w:firstLine="708"/>
        <w:jc w:val="thaiDistribute"/>
        <w:rPr>
          <w:b/>
          <w:bCs/>
          <w:color w:val="205B83"/>
          <w:sz w:val="24"/>
          <w:szCs w:val="24"/>
          <w:lang w:val="bs-Cyrl-BA" w:eastAsia="hr-HR"/>
        </w:rPr>
      </w:pPr>
      <w:r>
        <w:rPr>
          <w:sz w:val="24"/>
          <w:szCs w:val="24"/>
          <w:lang w:val="bs-Cyrl-BA" w:eastAsia="hr-HR"/>
        </w:rPr>
        <w:t>Аиша, Бог био задовољан њом</w:t>
      </w:r>
      <w:r w:rsidR="00325ECA" w:rsidRPr="00C23AD5">
        <w:rPr>
          <w:sz w:val="24"/>
          <w:szCs w:val="24"/>
          <w:lang w:val="bs-Cyrl-BA" w:eastAsia="hr-HR"/>
        </w:rPr>
        <w:t>, приповеда:</w:t>
      </w:r>
      <w:r w:rsidR="00325ECA" w:rsidRPr="00F17B47">
        <w:rPr>
          <w:b/>
          <w:bCs/>
          <w:color w:val="205B83"/>
          <w:sz w:val="24"/>
          <w:szCs w:val="24"/>
          <w:lang w:val="bs-Cyrl-BA" w:eastAsia="hr-HR"/>
        </w:rPr>
        <w:t xml:space="preserve"> </w:t>
      </w:r>
    </w:p>
    <w:p w:rsidR="00325ECA" w:rsidRPr="00F17B47" w:rsidRDefault="00325ECA" w:rsidP="00057E5B">
      <w:pPr>
        <w:bidi w:val="0"/>
        <w:spacing w:line="276" w:lineRule="auto"/>
        <w:ind w:firstLine="708"/>
        <w:jc w:val="thaiDistribute"/>
        <w:rPr>
          <w:color w:val="002060"/>
          <w:sz w:val="24"/>
          <w:szCs w:val="24"/>
          <w:lang w:val="bs-Cyrl-BA" w:eastAsia="hr-HR"/>
        </w:rPr>
      </w:pPr>
      <w:r w:rsidRPr="00F17B47">
        <w:rPr>
          <w:b/>
          <w:bCs/>
          <w:color w:val="205B83"/>
          <w:sz w:val="24"/>
          <w:szCs w:val="24"/>
          <w:lang w:val="bs-Cyrl-BA" w:eastAsia="hr-HR"/>
        </w:rPr>
        <w:t>„Једне ноћи сам приметила да</w:t>
      </w:r>
      <w:r w:rsidR="00C23AD5">
        <w:rPr>
          <w:b/>
          <w:bCs/>
          <w:color w:val="205B83"/>
          <w:sz w:val="24"/>
          <w:szCs w:val="24"/>
          <w:lang w:val="bs-Cyrl-BA" w:eastAsia="hr-HR"/>
        </w:rPr>
        <w:t xml:space="preserve"> нема Божијег Посланика, нека су</w:t>
      </w:r>
      <w:r w:rsidRPr="00F17B47">
        <w:rPr>
          <w:b/>
          <w:bCs/>
          <w:color w:val="205B83"/>
          <w:sz w:val="24"/>
          <w:szCs w:val="24"/>
          <w:lang w:val="bs-Cyrl-BA" w:eastAsia="hr-HR"/>
        </w:rPr>
        <w:t xml:space="preserve"> Божији благослов и мир над њим, у </w:t>
      </w:r>
      <w:r w:rsidR="00C23AD5">
        <w:rPr>
          <w:b/>
          <w:bCs/>
          <w:color w:val="205B83"/>
          <w:sz w:val="24"/>
          <w:szCs w:val="24"/>
          <w:lang w:val="bs-Cyrl-BA" w:eastAsia="hr-HR"/>
        </w:rPr>
        <w:t>постељи, па сам почела</w:t>
      </w:r>
      <w:r w:rsidRPr="00F17B47">
        <w:rPr>
          <w:b/>
          <w:bCs/>
          <w:color w:val="205B83"/>
          <w:sz w:val="24"/>
          <w:szCs w:val="24"/>
          <w:lang w:val="bs-Cyrl-BA" w:eastAsia="hr-HR"/>
        </w:rPr>
        <w:t xml:space="preserve"> да га тражим. Одједном сам додирнула доњи део његових стопала која беху спојена у џамији. Говорио је: 'Боже мој, склањам се под задовољство Тв</w:t>
      </w:r>
      <w:bookmarkStart w:id="0" w:name="_GoBack"/>
      <w:bookmarkEnd w:id="0"/>
      <w:r w:rsidRPr="00F17B47">
        <w:rPr>
          <w:b/>
          <w:bCs/>
          <w:color w:val="205B83"/>
          <w:sz w:val="24"/>
          <w:szCs w:val="24"/>
          <w:lang w:val="bs-Cyrl-BA" w:eastAsia="hr-HR"/>
        </w:rPr>
        <w:t>оје пред срџбом Твојом, под опроштај Твој пред казном Твојом, од Тебе тражим заштиту пред Тобом. Нисам у стању да испољим Теби захвалу. Ти си онакав како си о Себи похвално рекао.</w:t>
      </w:r>
      <w:r w:rsidR="00C23AD5">
        <w:rPr>
          <w:b/>
          <w:bCs/>
          <w:color w:val="205B83"/>
          <w:sz w:val="24"/>
          <w:szCs w:val="24"/>
          <w:lang w:val="bs-Cyrl-BA" w:eastAsia="hr-HR"/>
        </w:rPr>
        <w:t xml:space="preserve">'“ </w:t>
      </w:r>
      <w:r w:rsidR="00C23AD5" w:rsidRPr="00C23AD5">
        <w:rPr>
          <w:sz w:val="24"/>
          <w:szCs w:val="24"/>
          <w:lang w:val="bs-Cyrl-BA" w:eastAsia="hr-HR"/>
        </w:rPr>
        <w:t>(</w:t>
      </w:r>
      <w:r w:rsidR="00C23AD5" w:rsidRPr="00C23AD5">
        <w:rPr>
          <w:sz w:val="24"/>
          <w:szCs w:val="24"/>
          <w:lang w:val="ru-RU" w:eastAsia="hr-HR"/>
        </w:rPr>
        <w:t>Бележи Муслим, 486</w:t>
      </w:r>
      <w:r w:rsidR="00C23AD5" w:rsidRPr="00C23AD5">
        <w:rPr>
          <w:sz w:val="24"/>
          <w:szCs w:val="24"/>
          <w:lang w:val="bs-Cyrl-BA" w:eastAsia="hr-HR"/>
        </w:rPr>
        <w:t>)</w:t>
      </w:r>
    </w:p>
    <w:p w:rsidR="00E11118" w:rsidRDefault="00325ECA" w:rsidP="00057E5B">
      <w:pPr>
        <w:bidi w:val="0"/>
        <w:spacing w:line="276" w:lineRule="auto"/>
        <w:ind w:firstLine="708"/>
        <w:jc w:val="thaiDistribute"/>
        <w:rPr>
          <w:sz w:val="24"/>
          <w:szCs w:val="24"/>
          <w:lang w:val="bs-Cyrl-BA" w:eastAsia="hr-HR"/>
        </w:rPr>
      </w:pPr>
      <w:r w:rsidRPr="00F17B47">
        <w:rPr>
          <w:sz w:val="24"/>
          <w:szCs w:val="24"/>
          <w:lang w:val="bs-Cyrl-BA" w:eastAsia="hr-HR"/>
        </w:rPr>
        <w:t>Само искрена особа жели да сакрије чињење дела своје покорности (Богу) и само она може да настоји да извршава добровољна дела обожавања у тајности.</w:t>
      </w:r>
    </w:p>
    <w:p w:rsidR="008238DF" w:rsidRDefault="008238DF" w:rsidP="00057E5B">
      <w:pPr>
        <w:bidi w:val="0"/>
        <w:spacing w:line="276" w:lineRule="auto"/>
        <w:ind w:firstLine="708"/>
        <w:jc w:val="thaiDistribute"/>
        <w:rPr>
          <w:sz w:val="24"/>
          <w:szCs w:val="24"/>
          <w:lang w:val="bs-Cyrl-BA" w:eastAsia="hr-HR"/>
        </w:rPr>
      </w:pPr>
    </w:p>
    <w:p w:rsidR="00B34F61" w:rsidRPr="00BD5BE1" w:rsidRDefault="00B34F61" w:rsidP="00057E5B">
      <w:pPr>
        <w:bidi w:val="0"/>
        <w:spacing w:line="276" w:lineRule="auto"/>
        <w:ind w:firstLine="708"/>
        <w:jc w:val="thaiDistribute"/>
        <w:rPr>
          <w:color w:val="205B83"/>
          <w:sz w:val="24"/>
          <w:szCs w:val="24"/>
          <w:lang w:val="bs-Cyrl-BA" w:eastAsia="hr-HR"/>
        </w:rPr>
      </w:pPr>
      <w:r>
        <w:rPr>
          <w:sz w:val="24"/>
          <w:szCs w:val="24"/>
          <w:lang w:val="bs-Cyrl-BA" w:eastAsia="hr-HR"/>
        </w:rPr>
        <w:t xml:space="preserve">Одломак из књиге </w:t>
      </w:r>
      <w:r>
        <w:rPr>
          <w:b/>
          <w:bCs/>
          <w:i/>
          <w:iCs/>
          <w:sz w:val="24"/>
          <w:szCs w:val="24"/>
          <w:lang w:val="bs-Cyrl-BA" w:eastAsia="hr-HR"/>
        </w:rPr>
        <w:t xml:space="preserve">„Непорециви аргументи о истинитости посланства Мухаммеда мир над њим“, </w:t>
      </w:r>
      <w:r w:rsidRPr="0098489B">
        <w:rPr>
          <w:sz w:val="24"/>
          <w:szCs w:val="24"/>
          <w:lang w:val="bs-Cyrl-BA" w:eastAsia="hr-HR"/>
        </w:rPr>
        <w:t xml:space="preserve">аутора </w:t>
      </w:r>
      <w:r>
        <w:rPr>
          <w:sz w:val="24"/>
          <w:szCs w:val="24"/>
          <w:lang w:val="sr-Cyrl-CS" w:eastAsia="hr-HR"/>
        </w:rPr>
        <w:t>др. Абдул-Мухсина бин Зебна ел-Мутајриа</w:t>
      </w:r>
    </w:p>
    <w:p w:rsidR="00D178BB" w:rsidRDefault="00D178BB" w:rsidP="00CB541C">
      <w:pPr>
        <w:spacing w:after="0" w:line="276" w:lineRule="auto"/>
        <w:ind w:firstLine="113"/>
        <w:jc w:val="mediumKashida"/>
        <w:rPr>
          <w:sz w:val="24"/>
          <w:szCs w:val="24"/>
          <w:lang w:val="sr-Cyrl-CS" w:eastAsia="hr-HR"/>
        </w:rPr>
      </w:pPr>
    </w:p>
    <w:p w:rsidR="00853202" w:rsidRDefault="00853202" w:rsidP="00CB541C">
      <w:pPr>
        <w:spacing w:after="0" w:line="276" w:lineRule="auto"/>
        <w:ind w:firstLine="113"/>
        <w:jc w:val="mediumKashida"/>
        <w:rPr>
          <w:sz w:val="24"/>
          <w:szCs w:val="24"/>
          <w:lang w:val="sr-Cyrl-CS" w:eastAsia="hr-HR"/>
        </w:rPr>
      </w:pPr>
    </w:p>
    <w:p w:rsidR="00853202" w:rsidRDefault="00853202" w:rsidP="00CB541C">
      <w:pPr>
        <w:spacing w:after="0" w:line="276" w:lineRule="auto"/>
        <w:ind w:firstLine="113"/>
        <w:jc w:val="mediumKashida"/>
        <w:rPr>
          <w:sz w:val="24"/>
          <w:szCs w:val="24"/>
          <w:lang w:val="sr-Cyrl-CS" w:eastAsia="hr-HR"/>
        </w:rPr>
      </w:pPr>
    </w:p>
    <w:p w:rsidR="00853202" w:rsidRDefault="00853202" w:rsidP="00CB541C">
      <w:pPr>
        <w:spacing w:after="0" w:line="276" w:lineRule="auto"/>
        <w:ind w:firstLine="113"/>
        <w:jc w:val="mediumKashida"/>
        <w:rPr>
          <w:sz w:val="24"/>
          <w:szCs w:val="24"/>
          <w:lang w:val="sr-Cyrl-CS" w:eastAsia="hr-HR"/>
        </w:rPr>
      </w:pPr>
    </w:p>
    <w:p w:rsidR="00853202" w:rsidRDefault="00853202" w:rsidP="00CB541C">
      <w:pPr>
        <w:spacing w:after="0" w:line="276" w:lineRule="auto"/>
        <w:ind w:firstLine="113"/>
        <w:jc w:val="mediumKashida"/>
        <w:rPr>
          <w:sz w:val="24"/>
          <w:szCs w:val="24"/>
          <w:lang w:val="sr-Cyrl-CS" w:eastAsia="hr-HR"/>
        </w:rPr>
      </w:pPr>
    </w:p>
    <w:p w:rsidR="00853202" w:rsidRDefault="00853202" w:rsidP="00CB541C">
      <w:pPr>
        <w:spacing w:after="0" w:line="276" w:lineRule="auto"/>
        <w:ind w:firstLine="113"/>
        <w:jc w:val="mediumKashida"/>
        <w:rPr>
          <w:sz w:val="24"/>
          <w:szCs w:val="24"/>
          <w:lang w:val="sr-Cyrl-CS" w:eastAsia="hr-HR"/>
        </w:rPr>
      </w:pPr>
    </w:p>
    <w:p w:rsidR="00853202" w:rsidRDefault="00853202" w:rsidP="00CB541C">
      <w:pPr>
        <w:spacing w:after="0" w:line="276" w:lineRule="auto"/>
        <w:ind w:firstLine="113"/>
        <w:jc w:val="mediumKashida"/>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Pr="00853202" w:rsidRDefault="00853202" w:rsidP="00B26AE7">
      <w:pPr>
        <w:spacing w:after="0" w:line="240" w:lineRule="auto"/>
        <w:ind w:firstLine="113"/>
        <w:jc w:val="center"/>
        <w:rPr>
          <w:rFonts w:cs="KFGQPC Uthman Taha Naskh"/>
          <w:color w:val="1F4E79"/>
          <w:sz w:val="32"/>
          <w:szCs w:val="32"/>
          <w:rtl/>
          <w:lang w:val="sr-Cyrl-CS"/>
        </w:rPr>
      </w:pPr>
    </w:p>
    <w:p w:rsidR="008B3703" w:rsidRDefault="008B3703" w:rsidP="00763A8D">
      <w:pPr>
        <w:bidi w:val="0"/>
        <w:spacing w:after="0"/>
        <w:rPr>
          <w:rFonts w:asciiTheme="majorBidi" w:hAnsiTheme="majorBidi" w:cs="KFGQPC Uthman Taha Naskh"/>
          <w:sz w:val="16"/>
          <w:szCs w:val="16"/>
          <w:lang w:val="sr-Cyrl-CS"/>
        </w:rPr>
      </w:pPr>
    </w:p>
    <w:p w:rsidR="0093114A" w:rsidRDefault="0093114A" w:rsidP="0093114A">
      <w:pPr>
        <w:bidi w:val="0"/>
        <w:rPr>
          <w:rFonts w:asciiTheme="majorBidi" w:hAnsiTheme="majorBidi" w:cs="KFGQPC Uthman Taha Naskh"/>
          <w:sz w:val="16"/>
          <w:szCs w:val="16"/>
          <w:lang w:val="sr-Cyrl-CS"/>
        </w:rPr>
      </w:pPr>
    </w:p>
    <w:p w:rsidR="0093114A" w:rsidRDefault="0093114A" w:rsidP="0093114A">
      <w:pPr>
        <w:bidi w:val="0"/>
        <w:rPr>
          <w:rFonts w:asciiTheme="majorBidi" w:hAnsiTheme="majorBidi" w:cs="KFGQPC Uthman Taha Naskh"/>
          <w:sz w:val="16"/>
          <w:szCs w:val="16"/>
          <w:lang w:val="sr-Cyrl-CS"/>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291C24"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291C24"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291C24">
        <w:rPr>
          <w:rFonts w:asciiTheme="majorBidi" w:hAnsiTheme="majorBidi" w:cstheme="majorBidi"/>
          <w:color w:val="006666"/>
          <w:sz w:val="40"/>
          <w:szCs w:val="40"/>
          <w:lang w:val="sr-Cyrl-BA" w:bidi="ar-EG"/>
        </w:rPr>
        <w:tab/>
      </w:r>
    </w:p>
    <w:p w:rsidR="005666DC" w:rsidRPr="00291C24" w:rsidRDefault="003152E2" w:rsidP="00962A4A">
      <w:pPr>
        <w:bidi w:val="0"/>
        <w:jc w:val="center"/>
        <w:rPr>
          <w:rFonts w:asciiTheme="majorBidi" w:hAnsiTheme="majorBidi" w:cstheme="majorBidi"/>
          <w:color w:val="006666"/>
          <w:sz w:val="40"/>
          <w:szCs w:val="40"/>
          <w:lang w:val="sr-Cyrl-BA" w:bidi="ar-EG"/>
        </w:rPr>
      </w:pPr>
      <w:r>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291C24"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AFA" w:rsidRDefault="007A6AFA" w:rsidP="00E32771">
      <w:pPr>
        <w:spacing w:after="0" w:line="240" w:lineRule="auto"/>
      </w:pPr>
      <w:r>
        <w:separator/>
      </w:r>
    </w:p>
  </w:endnote>
  <w:endnote w:type="continuationSeparator" w:id="0">
    <w:p w:rsidR="007A6AFA" w:rsidRDefault="007A6AF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8813B4CD-81FE-4471-B703-1F617AD2548E}"/>
    <w:embedBold r:id="rId2" w:fontKey="{E218C292-00B5-45F2-A2A0-F9C2C9616A2D}"/>
    <w:embedItalic r:id="rId3" w:fontKey="{EB6A1566-195E-4E4E-95A9-3E38C81BA008}"/>
    <w:embedBoldItalic r:id="rId4" w:fontKey="{0F87AECF-BFAC-4289-B534-949C17C078E2}"/>
  </w:font>
  <w:font w:name="Symbol">
    <w:panose1 w:val="05050102010706020507"/>
    <w:charset w:val="02"/>
    <w:family w:val="roman"/>
    <w:pitch w:val="variable"/>
    <w:sig w:usb0="00000203" w:usb1="10000000" w:usb2="00000000" w:usb3="00000000" w:csb0="80000005" w:csb1="00000000"/>
    <w:embedRegular r:id="rId5" w:fontKey="{5E8E6D90-FAC2-4BD6-9786-658D25AC27C8}"/>
  </w:font>
  <w:font w:name="Courier New">
    <w:panose1 w:val="02070309020205020404"/>
    <w:charset w:val="00"/>
    <w:family w:val="modern"/>
    <w:pitch w:val="fixed"/>
    <w:sig w:usb0="E0002AFF" w:usb1="40007843" w:usb2="00000001" w:usb3="00000000" w:csb0="000001FF" w:csb1="00000000"/>
    <w:embedRegular r:id="rId6" w:fontKey="{DBC86FAF-5138-4D7F-BBCC-BA52343B3166}"/>
  </w:font>
  <w:font w:name="Wingdings">
    <w:panose1 w:val="05000000000000000000"/>
    <w:charset w:val="02"/>
    <w:family w:val="auto"/>
    <w:pitch w:val="variable"/>
    <w:sig w:usb0="00000000" w:usb1="10000000" w:usb2="00000000" w:usb3="00000000" w:csb0="80000000" w:csb1="00000000"/>
    <w:embedRegular r:id="rId7" w:fontKey="{01801D26-1F6E-461E-9E69-A314DCED2A18}"/>
  </w:font>
  <w:font w:name="Calibri">
    <w:panose1 w:val="020F0502020204030204"/>
    <w:charset w:val="00"/>
    <w:family w:val="swiss"/>
    <w:pitch w:val="variable"/>
    <w:sig w:usb0="A00002EF" w:usb1="4000207B" w:usb2="00000000" w:usb3="00000000" w:csb0="0000009F" w:csb1="00000000"/>
    <w:embedRegular r:id="rId8" w:fontKey="{ED3CDE0D-EE80-4D68-B612-BD5581833003}"/>
    <w:embedBold r:id="rId9" w:fontKey="{69DF78CD-B828-4887-8B4A-985D7B59411D}"/>
    <w:embedItalic r:id="rId10" w:fontKey="{90430123-4066-4928-9F5F-0507C3858AB0}"/>
    <w:embedBoldItalic r:id="rId11" w:fontKey="{3272CDD6-41D4-47F5-98EA-005992455984}"/>
  </w:font>
  <w:font w:name="Calibri Light">
    <w:panose1 w:val="020F0302020204030204"/>
    <w:charset w:val="00"/>
    <w:family w:val="swiss"/>
    <w:pitch w:val="variable"/>
    <w:sig w:usb0="A00002EF" w:usb1="4000207B" w:usb2="00000000" w:usb3="00000000" w:csb0="0000019F" w:csb1="00000000"/>
    <w:embedRegular r:id="rId12" w:fontKey="{C3B5F486-365E-41D5-8E3B-118F6F914675}"/>
    <w:embedBoldItalic r:id="rId13" w:fontKey="{2B20BF61-CB65-43E7-A670-3281E2B3D252}"/>
  </w:font>
  <w:font w:name="Arial">
    <w:panose1 w:val="020B0604020202020204"/>
    <w:charset w:val="00"/>
    <w:family w:val="swiss"/>
    <w:pitch w:val="variable"/>
    <w:sig w:usb0="E0002AFF" w:usb1="00007843" w:usb2="00000001" w:usb3="00000000" w:csb0="000001FF" w:csb1="00000000"/>
    <w:embedRegular r:id="rId14" w:fontKey="{628C819C-5B77-4B6F-9B45-1710A3A8E660}"/>
    <w:embedBold r:id="rId15" w:fontKey="{E66B1CDA-CE9E-4F76-8765-6F57F5CC4FB5}"/>
    <w:embedItalic r:id="rId16" w:fontKey="{A7DC4280-761E-4632-AC46-B6DA78428F64}"/>
  </w:font>
  <w:font w:name="KFGQPC Uthman Taha Naskh">
    <w:altName w:val="Times New Roman"/>
    <w:panose1 w:val="02000000000000000000"/>
    <w:charset w:val="B2"/>
    <w:family w:val="auto"/>
    <w:pitch w:val="variable"/>
    <w:sig w:usb0="80002001" w:usb1="90000000" w:usb2="00000008" w:usb3="00000000" w:csb0="00000040" w:csb1="00000000"/>
    <w:embedRegular r:id="rId17" w:fontKey="{D5DE2AE5-431F-4024-B7DB-3C095FA2B2D7}"/>
    <w:embedBold r:id="rId18" w:fontKey="{9B744F5A-6378-4322-8CA6-D893BC403101}"/>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E71F907F-6326-4B69-A56C-82210DC6AA13}"/>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AFA" w:rsidRDefault="007A6AFA" w:rsidP="00E32771">
      <w:pPr>
        <w:spacing w:after="0" w:line="240" w:lineRule="auto"/>
      </w:pPr>
      <w:r>
        <w:separator/>
      </w:r>
    </w:p>
  </w:footnote>
  <w:footnote w:type="continuationSeparator" w:id="0">
    <w:p w:rsidR="007A6AFA" w:rsidRDefault="007A6AFA" w:rsidP="00E32771">
      <w:pPr>
        <w:spacing w:after="0" w:line="240" w:lineRule="auto"/>
      </w:pPr>
      <w:r>
        <w:continuationSeparator/>
      </w:r>
    </w:p>
  </w:footnote>
  <w:footnote w:id="1">
    <w:p w:rsidR="00132D97" w:rsidRPr="00057E5B" w:rsidRDefault="00132D97" w:rsidP="00132D97">
      <w:pPr>
        <w:pStyle w:val="FootnoteText"/>
        <w:jc w:val="both"/>
        <w:rPr>
          <w:lang w:val="sr-Cyrl-CS"/>
        </w:rPr>
      </w:pPr>
      <w:r>
        <w:rPr>
          <w:rStyle w:val="FootnoteReference"/>
        </w:rPr>
        <w:footnoteRef/>
      </w:r>
      <w:r>
        <w:t xml:space="preserve"> </w:t>
      </w:r>
      <w:r w:rsidRPr="00325ECA">
        <w:rPr>
          <w:lang w:val="sr-Cyrl-CS"/>
        </w:rPr>
        <w:t>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Три су темеља ибадета: љубав, страх и нада.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w:t>
      </w:r>
    </w:p>
  </w:footnote>
  <w:footnote w:id="2">
    <w:p w:rsidR="00325ECA" w:rsidRDefault="00325ECA" w:rsidP="00325ECA">
      <w:pPr>
        <w:pStyle w:val="FootnoteText"/>
        <w:jc w:val="both"/>
        <w:rPr>
          <w:lang w:val="sr-Cyrl-CS"/>
        </w:rPr>
      </w:pPr>
      <w:r>
        <w:rPr>
          <w:rStyle w:val="FootnoteReference"/>
        </w:rPr>
        <w:footnoteRef/>
      </w:r>
      <w:r w:rsidRPr="00325ECA">
        <w:rPr>
          <w:lang w:val="sr-Cyrl-CS"/>
        </w:rPr>
        <w:t xml:space="preserve"> Намаз (ар. Салат) се у језичком смислу односи на молитву или молбу (Богу). У терминолошком смислу намаз је посебан обред богослужења или обожавања који захтева одређене речи и покрете који су прецизно дефинисани. Намаз је, након сведочења да нема другог истинског бога осим Аллаха и да је Мухаммед Божији посланик и роб, други темељ ислама без којег ислам човека не може опстати. Он је веза између човека и његовог Господара и у њему се огледа човекова покорност Божијим наређењима. Обавезних намаза у току дана је пет који се клањају (обављају) у прецизно одређеном времену.</w:t>
      </w:r>
    </w:p>
    <w:p w:rsidR="00D20AB9" w:rsidRPr="00057E5B" w:rsidRDefault="00D20AB9" w:rsidP="00325ECA">
      <w:pPr>
        <w:pStyle w:val="FootnoteText"/>
        <w:jc w:val="both"/>
        <w:rPr>
          <w:lang w:val="sr-Cyrl-CS"/>
        </w:rPr>
      </w:pPr>
    </w:p>
  </w:footnote>
  <w:footnote w:id="3">
    <w:p w:rsidR="00D20AB9" w:rsidRDefault="00D20AB9" w:rsidP="00D20AB9">
      <w:pPr>
        <w:pStyle w:val="FootnoteText"/>
        <w:jc w:val="both"/>
        <w:rPr>
          <w:lang w:val="bs-Cyrl-BA"/>
        </w:rPr>
      </w:pPr>
      <w:r>
        <w:rPr>
          <w:rStyle w:val="FootnoteReference"/>
        </w:rPr>
        <w:footnoteRef/>
      </w:r>
      <w:r w:rsidRPr="00057E5B">
        <w:rPr>
          <w:lang w:val="sr-Cyrl-CS"/>
        </w:rPr>
        <w:t xml:space="preserve"> </w:t>
      </w:r>
      <w:r w:rsidRPr="00D20AB9">
        <w:rPr>
          <w:lang w:val="sr-Cyrl-CS"/>
        </w:rPr>
        <w:t xml:space="preserve">Аллах је арапска реч која означава властито име </w:t>
      </w:r>
      <w:r w:rsidRPr="00057E5B">
        <w:rPr>
          <w:lang w:val="sr-Cyrl-CS"/>
        </w:rPr>
        <w:t>Једног, Јединог, Истинског Бога</w:t>
      </w:r>
      <w:r w:rsidRPr="00D20AB9">
        <w:rPr>
          <w:lang w:val="sr-Cyrl-CS"/>
        </w:rPr>
        <w:t xml:space="preserve"> који је јединствен у свему </w:t>
      </w:r>
      <w:r w:rsidRPr="00D20AB9">
        <w:rPr>
          <w:lang w:val="bs-Cyrl-BA"/>
        </w:rPr>
        <w:t>и није никакав назив за неког посебног Бога муслимана</w:t>
      </w:r>
      <w:r w:rsidRPr="00D20AB9">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D20AB9">
        <w:rPr>
          <w:rFonts w:hint="cs"/>
          <w:lang w:val="sr-Cyrl-CS"/>
        </w:rPr>
        <w:t>ћ</w:t>
      </w:r>
      <w:r w:rsidRPr="00D20AB9">
        <w:rPr>
          <w:lang w:val="sr-Cyrl-CS"/>
        </w:rPr>
        <w:t xml:space="preserve">ује на сва остала Божија лепа имена. </w:t>
      </w:r>
      <w:r w:rsidRPr="00D20AB9">
        <w:rPr>
          <w:lang w:val="bs-Cyrl-BA"/>
        </w:rPr>
        <w:t>Хришћани и Јевреји који говоре арапским језиком исто тако Бога називају Аллах и то име користе у Библији.</w:t>
      </w:r>
    </w:p>
    <w:p w:rsidR="00D20AB9" w:rsidRPr="00057E5B" w:rsidRDefault="00D20AB9" w:rsidP="00D20AB9">
      <w:pPr>
        <w:pStyle w:val="FootnoteText"/>
        <w:jc w:val="both"/>
        <w:rPr>
          <w:lang w:val="sr-Cyrl-CS"/>
        </w:rPr>
      </w:pPr>
      <w:r w:rsidRPr="00D20AB9">
        <w:rPr>
          <w:lang w:val="sr-Cyrl-CS"/>
        </w:rPr>
        <w:t xml:space="preserve"> </w:t>
      </w:r>
    </w:p>
  </w:footnote>
  <w:footnote w:id="4">
    <w:p w:rsidR="00D20AB9" w:rsidRDefault="00D20AB9" w:rsidP="00D20AB9">
      <w:pPr>
        <w:pStyle w:val="FootnoteText"/>
        <w:jc w:val="both"/>
        <w:rPr>
          <w:lang w:val="sr-Cyrl-CS"/>
        </w:rPr>
      </w:pPr>
      <w:r>
        <w:rPr>
          <w:rStyle w:val="FootnoteReference"/>
        </w:rPr>
        <w:footnoteRef/>
      </w:r>
      <w:r w:rsidRPr="00057E5B">
        <w:rPr>
          <w:lang w:val="sr-Cyrl-CS"/>
        </w:rPr>
        <w:t xml:space="preserve"> </w:t>
      </w:r>
      <w:r w:rsidRPr="00D20AB9">
        <w:rPr>
          <w:lang w:val="sr-Cyrl-CS"/>
        </w:rPr>
        <w:t xml:space="preserve">Дова (ар. Ду'а) у језичком смислу значи </w:t>
      </w:r>
      <w:r w:rsidRPr="00D20AB9">
        <w:rPr>
          <w:i/>
          <w:iCs/>
          <w:lang w:val="sr-Cyrl-CS"/>
        </w:rPr>
        <w:t xml:space="preserve">позив. </w:t>
      </w:r>
      <w:r w:rsidRPr="00D20AB9">
        <w:rPr>
          <w:lang w:val="sr-Cyrl-CS"/>
        </w:rPr>
        <w:t>У терминолошком смислу то је молитва или молба која се упућује Узвишеном Богу речима. Она је суштина и срж обожавања. Она представља показивање немоћи, потребе и понизности према Узвишеном Богу од стране слабашног човека, који сам себи не може да помогне, кроз његово обраћање за помоћ Свемогућем Богу, који му је способан дати све што ваља, а од њега одагнати све што му штети. Дова се упућује само Узвишеном Богу.</w:t>
      </w:r>
    </w:p>
    <w:p w:rsidR="00D20AB9" w:rsidRPr="00057E5B" w:rsidRDefault="00D20AB9" w:rsidP="00D20AB9">
      <w:pPr>
        <w:pStyle w:val="FootnoteText"/>
        <w:jc w:val="both"/>
        <w:rPr>
          <w:lang w:val="sr-Cyrl-CS"/>
        </w:rPr>
      </w:pPr>
    </w:p>
  </w:footnote>
  <w:footnote w:id="5">
    <w:p w:rsidR="00D20AB9" w:rsidRPr="00057E5B" w:rsidRDefault="00D20AB9" w:rsidP="00D20AB9">
      <w:pPr>
        <w:pStyle w:val="FootnoteText"/>
        <w:jc w:val="both"/>
        <w:rPr>
          <w:lang w:val="sr-Cyrl-CS"/>
        </w:rPr>
      </w:pPr>
      <w:r>
        <w:rPr>
          <w:rStyle w:val="FootnoteReference"/>
        </w:rPr>
        <w:footnoteRef/>
      </w:r>
      <w:r w:rsidRPr="00D20AB9">
        <w:rPr>
          <w:lang w:val="sr-Cyrl-CS"/>
        </w:rPr>
        <w:t xml:space="preserve"> Кур'ан је арапска реч која је изведена из глагола читати. У терминолошком значењу Кур'ан је Божији говор објављен последњем Божијем посланику, Мухаммеду, мир над њим, на арапском језику преко анђела Џибрила (Гаврила), записан је у збиркама, његово читање представља богослужење, а његови изрази и значења су наднаравни. Кур'ан је последња Божија објава и упута целом човечанству.</w:t>
      </w:r>
    </w:p>
  </w:footnote>
  <w:footnote w:id="6">
    <w:p w:rsidR="00D20AB9" w:rsidRPr="00D20AB9" w:rsidRDefault="00D20AB9" w:rsidP="00D20AB9">
      <w:pPr>
        <w:pStyle w:val="FootnoteText"/>
        <w:jc w:val="both"/>
      </w:pPr>
      <w:r>
        <w:rPr>
          <w:rStyle w:val="FootnoteReference"/>
        </w:rPr>
        <w:footnoteRef/>
      </w:r>
      <w:r w:rsidRPr="00057E5B">
        <w:rPr>
          <w:lang w:val="sr-Cyrl-CS"/>
        </w:rPr>
        <w:t xml:space="preserve"> </w:t>
      </w:r>
      <w:r w:rsidRPr="00D20AB9">
        <w:rPr>
          <w:lang w:val="sr-Cyrl-CS"/>
        </w:rPr>
        <w:t xml:space="preserve">Реч 'асхаби' је арапског порекла и у језичком смислу означава </w:t>
      </w:r>
      <w:r w:rsidRPr="00D20AB9">
        <w:rPr>
          <w:i/>
          <w:iCs/>
          <w:lang w:val="sr-Cyrl-CS"/>
        </w:rPr>
        <w:t>другове, пријатеље, пратиоце</w:t>
      </w:r>
      <w:r w:rsidRPr="00D20AB9">
        <w:rPr>
          <w:lang w:val="sr-Cyrl-CS"/>
        </w:rPr>
        <w:t>. У терминолошком смислу то су пријатељи и пратиоци посланика Мухаммеда, нека су Божији благослов и мир над њим, а односе се на свакога ко је познавао или видио Посланика, веровао у његова учења, и умро као муслиман. Асхаби, Бог био задовољан њима, су најодабранија генерација људи.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7A6AFA">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4775F2"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4775F2"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4775F2"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7A6AFA"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4775F2"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4775F2" w:rsidRPr="00AE458F">
                    <w:rPr>
                      <w:rFonts w:asciiTheme="majorBidi" w:hAnsiTheme="majorBidi" w:cstheme="majorBidi"/>
                      <w:color w:val="205B83"/>
                      <w:sz w:val="22"/>
                      <w:szCs w:val="22"/>
                      <w:lang w:bidi="ar-EG"/>
                    </w:rPr>
                    <w:fldChar w:fldCharType="separate"/>
                  </w:r>
                  <w:r w:rsidR="00057E5B">
                    <w:rPr>
                      <w:rFonts w:asciiTheme="majorBidi" w:hAnsiTheme="majorBidi" w:cstheme="majorBidi"/>
                      <w:noProof/>
                      <w:color w:val="205B83"/>
                      <w:sz w:val="22"/>
                      <w:szCs w:val="22"/>
                      <w:lang w:bidi="ar-EG"/>
                    </w:rPr>
                    <w:t>6</w:t>
                  </w:r>
                  <w:r w:rsidR="004775F2"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7A6AFA">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C19B8" w:rsidRDefault="00581334" w:rsidP="008C19B8">
                  <w:pPr>
                    <w:jc w:val="center"/>
                    <w:rPr>
                      <w:rFonts w:asciiTheme="majorBidi" w:hAnsiTheme="majorBidi" w:cstheme="majorBidi"/>
                      <w:color w:val="205B83"/>
                      <w:lang w:val="sr-Cyrl-CS" w:bidi="ar-EG"/>
                    </w:rPr>
                  </w:pPr>
                  <w:r>
                    <w:rPr>
                      <w:rFonts w:asciiTheme="majorBidi" w:hAnsiTheme="majorBidi" w:cstheme="majorBidi" w:hint="cs"/>
                      <w:color w:val="205B83"/>
                      <w:rtl/>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47231"/>
    <w:rsid w:val="00050D53"/>
    <w:rsid w:val="00052BD5"/>
    <w:rsid w:val="00053D2F"/>
    <w:rsid w:val="00056390"/>
    <w:rsid w:val="00057E5B"/>
    <w:rsid w:val="000610A4"/>
    <w:rsid w:val="0006155F"/>
    <w:rsid w:val="00061FE6"/>
    <w:rsid w:val="00062EFA"/>
    <w:rsid w:val="00067DCD"/>
    <w:rsid w:val="0008083A"/>
    <w:rsid w:val="00085489"/>
    <w:rsid w:val="0009165E"/>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7D31"/>
    <w:rsid w:val="00132D97"/>
    <w:rsid w:val="00171C08"/>
    <w:rsid w:val="0017647B"/>
    <w:rsid w:val="00177BAA"/>
    <w:rsid w:val="0018180E"/>
    <w:rsid w:val="00187D3B"/>
    <w:rsid w:val="00187D50"/>
    <w:rsid w:val="0019237B"/>
    <w:rsid w:val="00193158"/>
    <w:rsid w:val="00196F88"/>
    <w:rsid w:val="001970D8"/>
    <w:rsid w:val="001A0D79"/>
    <w:rsid w:val="001A118E"/>
    <w:rsid w:val="001A53C9"/>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34366"/>
    <w:rsid w:val="0025211C"/>
    <w:rsid w:val="00261C1F"/>
    <w:rsid w:val="00267C61"/>
    <w:rsid w:val="00270AE8"/>
    <w:rsid w:val="00272DC6"/>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3776"/>
    <w:rsid w:val="002F7BAA"/>
    <w:rsid w:val="00300D80"/>
    <w:rsid w:val="003023F3"/>
    <w:rsid w:val="003072B2"/>
    <w:rsid w:val="00307A9E"/>
    <w:rsid w:val="00314A23"/>
    <w:rsid w:val="003152E2"/>
    <w:rsid w:val="0031698A"/>
    <w:rsid w:val="00317998"/>
    <w:rsid w:val="00317B3C"/>
    <w:rsid w:val="003204A4"/>
    <w:rsid w:val="003238D3"/>
    <w:rsid w:val="003251A0"/>
    <w:rsid w:val="00325ECA"/>
    <w:rsid w:val="003270CF"/>
    <w:rsid w:val="00330849"/>
    <w:rsid w:val="00333209"/>
    <w:rsid w:val="003344DB"/>
    <w:rsid w:val="00334C2A"/>
    <w:rsid w:val="0033692D"/>
    <w:rsid w:val="00342830"/>
    <w:rsid w:val="00347608"/>
    <w:rsid w:val="00353E81"/>
    <w:rsid w:val="00361237"/>
    <w:rsid w:val="00372F25"/>
    <w:rsid w:val="00384BBE"/>
    <w:rsid w:val="003A7AE7"/>
    <w:rsid w:val="003B36F0"/>
    <w:rsid w:val="003C28A9"/>
    <w:rsid w:val="003E1AC6"/>
    <w:rsid w:val="003E27B7"/>
    <w:rsid w:val="003E3EB8"/>
    <w:rsid w:val="003E3EFC"/>
    <w:rsid w:val="003E46EB"/>
    <w:rsid w:val="003E5DFB"/>
    <w:rsid w:val="003F1041"/>
    <w:rsid w:val="003F1519"/>
    <w:rsid w:val="003F283A"/>
    <w:rsid w:val="003F74CA"/>
    <w:rsid w:val="003F7C60"/>
    <w:rsid w:val="00404FE0"/>
    <w:rsid w:val="004126F0"/>
    <w:rsid w:val="00412A0E"/>
    <w:rsid w:val="00426881"/>
    <w:rsid w:val="00433FBC"/>
    <w:rsid w:val="00434A9D"/>
    <w:rsid w:val="0044755A"/>
    <w:rsid w:val="00447B55"/>
    <w:rsid w:val="004508C0"/>
    <w:rsid w:val="00454759"/>
    <w:rsid w:val="00471D67"/>
    <w:rsid w:val="00475EA6"/>
    <w:rsid w:val="004775F2"/>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4988"/>
    <w:rsid w:val="005254F9"/>
    <w:rsid w:val="00530332"/>
    <w:rsid w:val="00532DD9"/>
    <w:rsid w:val="00552D6E"/>
    <w:rsid w:val="0056196E"/>
    <w:rsid w:val="005666DC"/>
    <w:rsid w:val="00575281"/>
    <w:rsid w:val="005755B9"/>
    <w:rsid w:val="00581334"/>
    <w:rsid w:val="005827C5"/>
    <w:rsid w:val="0058544F"/>
    <w:rsid w:val="00590A48"/>
    <w:rsid w:val="0059288B"/>
    <w:rsid w:val="00596CBC"/>
    <w:rsid w:val="005A0E81"/>
    <w:rsid w:val="005A21EC"/>
    <w:rsid w:val="005A2707"/>
    <w:rsid w:val="005B2C55"/>
    <w:rsid w:val="005B5661"/>
    <w:rsid w:val="005C3BA3"/>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5DD4"/>
    <w:rsid w:val="006C6F2C"/>
    <w:rsid w:val="006D2BCA"/>
    <w:rsid w:val="006D387D"/>
    <w:rsid w:val="006E1944"/>
    <w:rsid w:val="006E3CAC"/>
    <w:rsid w:val="006E47E1"/>
    <w:rsid w:val="006F3EFA"/>
    <w:rsid w:val="0070378C"/>
    <w:rsid w:val="00704381"/>
    <w:rsid w:val="007070DE"/>
    <w:rsid w:val="00715917"/>
    <w:rsid w:val="007161AA"/>
    <w:rsid w:val="0071693A"/>
    <w:rsid w:val="00717FAE"/>
    <w:rsid w:val="007275EF"/>
    <w:rsid w:val="00737D1F"/>
    <w:rsid w:val="00755ED9"/>
    <w:rsid w:val="007562FE"/>
    <w:rsid w:val="0075637C"/>
    <w:rsid w:val="00763A8D"/>
    <w:rsid w:val="00764289"/>
    <w:rsid w:val="007643D1"/>
    <w:rsid w:val="00765851"/>
    <w:rsid w:val="00766E0F"/>
    <w:rsid w:val="00770F48"/>
    <w:rsid w:val="0077162A"/>
    <w:rsid w:val="00773DFF"/>
    <w:rsid w:val="007771BC"/>
    <w:rsid w:val="00780E5F"/>
    <w:rsid w:val="007907C2"/>
    <w:rsid w:val="00790C62"/>
    <w:rsid w:val="00795606"/>
    <w:rsid w:val="007A36E1"/>
    <w:rsid w:val="007A45D6"/>
    <w:rsid w:val="007A6AFA"/>
    <w:rsid w:val="007B0621"/>
    <w:rsid w:val="007B0A77"/>
    <w:rsid w:val="007B56EA"/>
    <w:rsid w:val="007C0855"/>
    <w:rsid w:val="007E1A8B"/>
    <w:rsid w:val="007E5889"/>
    <w:rsid w:val="007E70EB"/>
    <w:rsid w:val="007E73F1"/>
    <w:rsid w:val="007E7FD7"/>
    <w:rsid w:val="007F209A"/>
    <w:rsid w:val="007F3D3F"/>
    <w:rsid w:val="007F7D73"/>
    <w:rsid w:val="00803899"/>
    <w:rsid w:val="00803C01"/>
    <w:rsid w:val="00811B47"/>
    <w:rsid w:val="00814452"/>
    <w:rsid w:val="00820CD8"/>
    <w:rsid w:val="008210B3"/>
    <w:rsid w:val="008238DF"/>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0237"/>
    <w:rsid w:val="008C19B8"/>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B00CB5"/>
    <w:rsid w:val="00B074AD"/>
    <w:rsid w:val="00B175BB"/>
    <w:rsid w:val="00B26AE7"/>
    <w:rsid w:val="00B321AD"/>
    <w:rsid w:val="00B33B18"/>
    <w:rsid w:val="00B34F61"/>
    <w:rsid w:val="00B3510F"/>
    <w:rsid w:val="00B50852"/>
    <w:rsid w:val="00B50A3A"/>
    <w:rsid w:val="00B566F8"/>
    <w:rsid w:val="00B56AC5"/>
    <w:rsid w:val="00B65016"/>
    <w:rsid w:val="00B71399"/>
    <w:rsid w:val="00B721C8"/>
    <w:rsid w:val="00B7457E"/>
    <w:rsid w:val="00B820AA"/>
    <w:rsid w:val="00B96B2D"/>
    <w:rsid w:val="00BA41A6"/>
    <w:rsid w:val="00BA456F"/>
    <w:rsid w:val="00BB3CBF"/>
    <w:rsid w:val="00BB688C"/>
    <w:rsid w:val="00BC520E"/>
    <w:rsid w:val="00BC5A77"/>
    <w:rsid w:val="00BC63A2"/>
    <w:rsid w:val="00BD190F"/>
    <w:rsid w:val="00BD5BE1"/>
    <w:rsid w:val="00BE1161"/>
    <w:rsid w:val="00BE3F46"/>
    <w:rsid w:val="00BE5EE9"/>
    <w:rsid w:val="00BF04A9"/>
    <w:rsid w:val="00BF7FA1"/>
    <w:rsid w:val="00C00A1A"/>
    <w:rsid w:val="00C01EE6"/>
    <w:rsid w:val="00C03201"/>
    <w:rsid w:val="00C055CC"/>
    <w:rsid w:val="00C1393A"/>
    <w:rsid w:val="00C2140D"/>
    <w:rsid w:val="00C23AD5"/>
    <w:rsid w:val="00C3166E"/>
    <w:rsid w:val="00C33C43"/>
    <w:rsid w:val="00C346A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B541C"/>
    <w:rsid w:val="00CD4735"/>
    <w:rsid w:val="00CD7E85"/>
    <w:rsid w:val="00CE4977"/>
    <w:rsid w:val="00CE73AF"/>
    <w:rsid w:val="00CE753F"/>
    <w:rsid w:val="00D06CFA"/>
    <w:rsid w:val="00D0758A"/>
    <w:rsid w:val="00D176DF"/>
    <w:rsid w:val="00D178BB"/>
    <w:rsid w:val="00D20AB9"/>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DF3923"/>
    <w:rsid w:val="00DF7B09"/>
    <w:rsid w:val="00E030C0"/>
    <w:rsid w:val="00E11118"/>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E432C"/>
    <w:rsid w:val="00EF1E4A"/>
    <w:rsid w:val="00F01F71"/>
    <w:rsid w:val="00F05CF1"/>
    <w:rsid w:val="00F0763E"/>
    <w:rsid w:val="00F13DA5"/>
    <w:rsid w:val="00F160A4"/>
    <w:rsid w:val="00F2420A"/>
    <w:rsid w:val="00F2549F"/>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A7112"/>
    <w:rsid w:val="00FC4A06"/>
    <w:rsid w:val="00FC7686"/>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97B6E046-7077-4422-8BDF-99929E6A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E75CF-E93D-4232-9A38-2FBFE531A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8</Pages>
  <Words>1044</Words>
  <Characters>5026</Characters>
  <Application>Microsoft Office Word</Application>
  <DocSecurity>0</DocSecurity>
  <Lines>193</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Мухаммедова – мир над њим – дела обожавања обављена у тајности</vt:lpstr>
      <vt:lpstr/>
    </vt:vector>
  </TitlesOfParts>
  <Company>islamhouse.com</Company>
  <LinksUpToDate>false</LinksUpToDate>
  <CharactersWithSpaces>6032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Многа Посланикова дела обожавања су обављана у тајности</dc:title>
  <dc:subject>Многа Посланикова дела обожавања су обављана у тајности</dc:subject>
  <dc:creator>др. Абдул-Мухсин бин Зебн ел-Мутајри</dc:creator>
  <cp:keywords>Непорециви аргументи о истинитости посланства Мухаммеда мир над њим</cp:keywords>
  <dc:description>Сваки варалица који за себе тврди да је реформатор има за циљ да оствари неки од овосветских интереса. Међу људима и својим следбеницима позиваће на реформе, међутим, његово право лице ће да се открије тек онда када се осами или када буде међу себи најблискијим особама. Ако бисмо усмерили светло на Мухаммедов, нека су Божији благослов и мир над њим, приватни живот и његова дела која је чинио у тајности, засигурно бисмо се много изненадили. Видели бисмо да је у тајности чинио дела одане и привржене покорности Богу и да се неуморно и много више трудио у односу на труд који су људи познавали. Ово је још један јасан доказ који указује на његову истинитост...</dc:description>
  <cp:lastModifiedBy>Mahmoud</cp:lastModifiedBy>
  <cp:revision>56</cp:revision>
  <cp:lastPrinted>2015-03-06T21:55:00Z</cp:lastPrinted>
  <dcterms:created xsi:type="dcterms:W3CDTF">2015-12-04T06:26:00Z</dcterms:created>
  <dcterms:modified xsi:type="dcterms:W3CDTF">2016-04-09T14:31:00Z</dcterms:modified>
  <cp:category>Мухаммед Божији посланик</cp:category>
</cp:coreProperties>
</file>