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5" w:rsidRDefault="00EB6455" w:rsidP="00EB6455">
      <w:pPr>
        <w:bidi w:val="0"/>
        <w:jc w:val="center"/>
        <w:rPr>
          <w:rFonts w:ascii="Arial" w:hAnsi="Arial" w:cs="Arial"/>
          <w:b/>
          <w:bCs/>
          <w:sz w:val="52"/>
          <w:szCs w:val="52"/>
          <w:lang w:eastAsia="zh-CN"/>
        </w:rPr>
      </w:pPr>
    </w:p>
    <w:p w:rsidR="00A60587" w:rsidRPr="00035EBD" w:rsidRDefault="00A60587" w:rsidP="00E45636">
      <w:pPr>
        <w:bidi w:val="0"/>
        <w:rPr>
          <w:rFonts w:ascii="Arial" w:hAnsi="Arial" w:cs="Arial"/>
          <w:b/>
          <w:bCs/>
          <w:sz w:val="48"/>
          <w:szCs w:val="48"/>
          <w:lang w:eastAsia="zh-CN"/>
        </w:rPr>
      </w:pPr>
    </w:p>
    <w:p w:rsidR="00104DC4" w:rsidRPr="00264AEC" w:rsidRDefault="00275ACD" w:rsidP="00275ACD">
      <w:pPr>
        <w:shd w:val="clear" w:color="auto" w:fill="FFFFFF"/>
        <w:bidi w:val="0"/>
        <w:spacing w:after="90" w:line="379" w:lineRule="atLeast"/>
        <w:ind w:firstLine="480"/>
        <w:jc w:val="center"/>
        <w:rPr>
          <w:rFonts w:ascii="DFKai-SB" w:eastAsia="DFKai-SB" w:hAnsi="DFKai-SB" w:cs="Mongolian Baiti"/>
          <w:color w:val="800000"/>
          <w:sz w:val="84"/>
          <w:szCs w:val="84"/>
          <w:lang w:eastAsia="zh-CN"/>
        </w:rPr>
      </w:pPr>
      <w:r w:rsidRPr="00264AEC">
        <w:rPr>
          <w:rFonts w:ascii="DFKai-SB" w:eastAsia="DFKai-SB" w:hAnsi="DFKai-SB" w:cs="Mongolian Baiti"/>
          <w:color w:val="800000"/>
          <w:sz w:val="84"/>
          <w:szCs w:val="84"/>
          <w:lang w:eastAsia="zh-CN"/>
        </w:rPr>
        <w:t>后世才是真正的生活</w:t>
      </w:r>
    </w:p>
    <w:p w:rsidR="00EB6455" w:rsidRDefault="00EB6455" w:rsidP="00AF0D28">
      <w:pPr>
        <w:bidi w:val="0"/>
        <w:spacing w:beforeLines="50" w:before="120"/>
        <w:jc w:val="center"/>
        <w:rPr>
          <w:rFonts w:ascii="Courier New" w:hAnsi="Courier New" w:cs="Courier New"/>
          <w:b/>
          <w:bCs/>
          <w:sz w:val="32"/>
          <w:szCs w:val="32"/>
          <w:rtl/>
          <w:lang w:eastAsia="zh-CN"/>
        </w:rPr>
      </w:pPr>
      <w:r w:rsidRPr="00962983">
        <w:rPr>
          <w:rFonts w:ascii="Tahoma" w:eastAsia="MS UI Gothic" w:hAnsi="Tahoma" w:cs="Tahoma"/>
          <w:b/>
          <w:bCs/>
          <w:sz w:val="32"/>
          <w:szCs w:val="32"/>
          <w:rtl/>
          <w:lang w:bidi="ar-EG"/>
        </w:rPr>
        <w:t>]</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p>
    <w:p w:rsidR="007B658A" w:rsidRDefault="007B658A" w:rsidP="007B658A">
      <w:pPr>
        <w:bidi w:val="0"/>
        <w:spacing w:beforeLines="50" w:before="120"/>
        <w:jc w:val="center"/>
        <w:rPr>
          <w:rFonts w:ascii="Courier New" w:hAnsi="Courier New" w:cs="Courier New"/>
          <w:b/>
          <w:bCs/>
          <w:sz w:val="32"/>
          <w:szCs w:val="32"/>
          <w:lang w:eastAsia="zh-CN"/>
        </w:rPr>
      </w:pPr>
    </w:p>
    <w:p w:rsidR="00104DC4" w:rsidRPr="00264AEC" w:rsidRDefault="00E22C1D" w:rsidP="00104DC4">
      <w:pPr>
        <w:bidi w:val="0"/>
        <w:spacing w:beforeLines="50" w:before="120"/>
        <w:jc w:val="center"/>
        <w:rPr>
          <w:rFonts w:ascii="Arial" w:eastAsia="Arial Unicode MS" w:hAnsi="Arial" w:cs="KFGQPC Uthman Taha Naskh"/>
          <w:b/>
          <w:bCs/>
          <w:color w:val="auto"/>
          <w:sz w:val="44"/>
          <w:szCs w:val="44"/>
          <w:rtl/>
          <w:lang w:eastAsia="zh-CN"/>
        </w:rPr>
      </w:pPr>
      <w:r w:rsidRPr="00264AEC">
        <w:rPr>
          <w:rFonts w:ascii="Courier New" w:eastAsiaTheme="minorEastAsia" w:hAnsi="Courier New" w:cs="KFGQPC Uthman Taha Naskh"/>
          <w:b/>
          <w:bCs/>
          <w:color w:val="auto"/>
          <w:szCs w:val="24"/>
          <w:lang w:eastAsia="zh-CN"/>
        </w:rPr>
        <w:t xml:space="preserve"> </w:t>
      </w:r>
      <w:r w:rsidR="007848A8">
        <w:rPr>
          <w:rFonts w:ascii="Arial" w:eastAsia="Arial Unicode MS" w:hAnsi="Arial" w:cs="KFGQPC Uthman Taha Naskh" w:hint="cs"/>
          <w:b/>
          <w:bCs/>
          <w:color w:val="auto"/>
          <w:sz w:val="44"/>
          <w:szCs w:val="44"/>
          <w:rtl/>
          <w:lang w:eastAsia="zh-CN" w:bidi="ar-EG"/>
        </w:rPr>
        <w:t>ال</w:t>
      </w:r>
      <w:r w:rsidR="00275ACD" w:rsidRPr="00264AEC">
        <w:rPr>
          <w:rFonts w:ascii="Arial" w:eastAsia="Arial Unicode MS" w:hAnsi="Arial" w:cs="KFGQPC Uthman Taha Naskh"/>
          <w:b/>
          <w:bCs/>
          <w:color w:val="auto"/>
          <w:sz w:val="44"/>
          <w:szCs w:val="44"/>
          <w:rtl/>
          <w:lang w:eastAsia="zh-CN"/>
        </w:rPr>
        <w:t xml:space="preserve">حياة الآخرة هي </w:t>
      </w:r>
      <w:r w:rsidR="007848A8">
        <w:rPr>
          <w:rFonts w:ascii="Arial" w:eastAsia="Arial Unicode MS" w:hAnsi="Arial" w:cs="KFGQPC Uthman Taha Naskh" w:hint="cs"/>
          <w:b/>
          <w:bCs/>
          <w:color w:val="auto"/>
          <w:sz w:val="44"/>
          <w:szCs w:val="44"/>
          <w:rtl/>
          <w:lang w:eastAsia="zh-CN"/>
        </w:rPr>
        <w:t>ال</w:t>
      </w:r>
      <w:bookmarkStart w:id="0" w:name="_GoBack"/>
      <w:bookmarkEnd w:id="0"/>
      <w:r w:rsidR="00275ACD" w:rsidRPr="00264AEC">
        <w:rPr>
          <w:rFonts w:ascii="Arial" w:eastAsia="Arial Unicode MS" w:hAnsi="Arial" w:cs="KFGQPC Uthman Taha Naskh"/>
          <w:b/>
          <w:bCs/>
          <w:color w:val="auto"/>
          <w:sz w:val="44"/>
          <w:szCs w:val="44"/>
          <w:rtl/>
          <w:lang w:eastAsia="zh-CN"/>
        </w:rPr>
        <w:t xml:space="preserve">حياة حقيقية </w:t>
      </w:r>
    </w:p>
    <w:p w:rsidR="00E22C1D" w:rsidRDefault="00E22C1D" w:rsidP="00E22C1D">
      <w:pPr>
        <w:bidi w:val="0"/>
        <w:spacing w:beforeLines="50" w:before="120"/>
        <w:jc w:val="center"/>
        <w:rPr>
          <w:rFonts w:ascii="Courier New" w:eastAsiaTheme="minorEastAsia" w:hAnsi="Courier New" w:cs="Courier New"/>
          <w:b/>
          <w:bCs/>
          <w:szCs w:val="24"/>
          <w:rtl/>
          <w:lang w:eastAsia="zh-CN"/>
        </w:rPr>
      </w:pPr>
    </w:p>
    <w:p w:rsidR="00EB6455" w:rsidRPr="00962983" w:rsidRDefault="00EB6455" w:rsidP="00AA2872">
      <w:pPr>
        <w:spacing w:after="65"/>
        <w:jc w:val="center"/>
        <w:outlineLvl w:val="3"/>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eastAsiaTheme="minorEastAsia" w:hAnsi="Arial" w:cs="Arial"/>
          <w:b/>
          <w:bCs/>
          <w:sz w:val="28"/>
          <w:szCs w:val="28"/>
          <w:lang w:eastAsia="zh-CN"/>
        </w:rPr>
      </w:pPr>
    </w:p>
    <w:p w:rsidR="0080665C" w:rsidRPr="0080665C" w:rsidRDefault="0080665C" w:rsidP="0080665C">
      <w:pPr>
        <w:bidi w:val="0"/>
        <w:spacing w:before="150" w:after="150" w:line="284" w:lineRule="atLeast"/>
        <w:jc w:val="center"/>
        <w:rPr>
          <w:rFonts w:ascii="Arial" w:eastAsiaTheme="minorEastAsia" w:hAnsi="Arial" w:cs="Arial"/>
          <w:b/>
          <w:bCs/>
          <w:sz w:val="28"/>
          <w:szCs w:val="28"/>
          <w:lang w:eastAsia="zh-CN"/>
        </w:rPr>
      </w:pPr>
    </w:p>
    <w:p w:rsidR="00EC4318" w:rsidRDefault="00EC4318" w:rsidP="00792AD1">
      <w:pPr>
        <w:bidi w:val="0"/>
        <w:spacing w:before="150" w:after="150" w:line="284" w:lineRule="atLeast"/>
        <w:jc w:val="center"/>
        <w:rPr>
          <w:rFonts w:ascii="Arial" w:eastAsiaTheme="minorEastAsia" w:hAnsi="Arial" w:cs="Arial"/>
          <w:b/>
          <w:bCs/>
          <w:sz w:val="28"/>
          <w:szCs w:val="28"/>
          <w:lang w:eastAsia="zh-CN"/>
        </w:rPr>
      </w:pPr>
      <w:r>
        <w:rPr>
          <w:rFonts w:ascii="Arial" w:eastAsiaTheme="minorEastAsia" w:hAnsi="Arial" w:cs="Arial" w:hint="eastAsia"/>
          <w:b/>
          <w:bCs/>
          <w:sz w:val="28"/>
          <w:szCs w:val="28"/>
          <w:lang w:eastAsia="zh-CN"/>
        </w:rPr>
        <w:t>来源：</w:t>
      </w:r>
      <w:r w:rsidR="00792AD1">
        <w:rPr>
          <w:rFonts w:ascii="Arial" w:eastAsiaTheme="minorEastAsia" w:hAnsi="Arial" w:cs="Arial" w:hint="eastAsia"/>
          <w:b/>
          <w:bCs/>
          <w:sz w:val="28"/>
          <w:szCs w:val="28"/>
          <w:lang w:eastAsia="zh-CN"/>
        </w:rPr>
        <w:t>穆斯林</w:t>
      </w:r>
      <w:r w:rsidR="002E3B1A">
        <w:rPr>
          <w:rFonts w:ascii="Arial" w:eastAsiaTheme="minorEastAsia" w:hAnsi="Arial" w:cs="Arial" w:hint="eastAsia"/>
          <w:b/>
          <w:bCs/>
          <w:sz w:val="28"/>
          <w:szCs w:val="28"/>
          <w:lang w:eastAsia="zh-CN"/>
        </w:rPr>
        <w:t>讲坛</w:t>
      </w:r>
    </w:p>
    <w:p w:rsidR="00EB6455" w:rsidRDefault="00EC4318" w:rsidP="00792AD1">
      <w:pPr>
        <w:bidi w:val="0"/>
        <w:spacing w:before="150" w:after="150" w:line="284" w:lineRule="atLeast"/>
        <w:jc w:val="center"/>
        <w:rPr>
          <w:rFonts w:ascii="Arial" w:eastAsiaTheme="minorEastAsia" w:hAnsi="Arial" w:cs="Arial"/>
          <w:b/>
          <w:bCs/>
          <w:sz w:val="28"/>
          <w:szCs w:val="28"/>
          <w:rtl/>
          <w:lang w:eastAsia="zh-CN"/>
        </w:rPr>
      </w:pPr>
      <w:r>
        <w:rPr>
          <w:rFonts w:ascii="Arial" w:eastAsiaTheme="minorEastAsia" w:hAnsi="Arial" w:cs="Arial"/>
          <w:b/>
          <w:bCs/>
          <w:sz w:val="28"/>
          <w:szCs w:val="28"/>
          <w:rtl/>
          <w:lang w:eastAsia="zh-CN"/>
        </w:rPr>
        <w:t>المصادر :</w:t>
      </w:r>
      <w:r w:rsidR="002E3B1A">
        <w:rPr>
          <w:rFonts w:ascii="Arial" w:eastAsiaTheme="minorEastAsia" w:hAnsi="Arial" w:cs="Arial" w:hint="cs"/>
          <w:b/>
          <w:bCs/>
          <w:sz w:val="28"/>
          <w:szCs w:val="28"/>
          <w:rtl/>
          <w:lang w:eastAsia="zh-CN"/>
        </w:rPr>
        <w:t xml:space="preserve"> موقع</w:t>
      </w:r>
      <w:r>
        <w:rPr>
          <w:rFonts w:ascii="Arial" w:eastAsiaTheme="minorEastAsia" w:hAnsi="Arial" w:cs="Arial"/>
          <w:b/>
          <w:bCs/>
          <w:sz w:val="28"/>
          <w:szCs w:val="28"/>
          <w:rtl/>
          <w:lang w:eastAsia="zh-CN"/>
        </w:rPr>
        <w:t xml:space="preserve"> </w:t>
      </w:r>
      <w:r w:rsidR="00792AD1">
        <w:rPr>
          <w:rFonts w:ascii="Arial" w:eastAsiaTheme="minorEastAsia" w:hAnsi="Arial" w:cs="Arial" w:hint="cs"/>
          <w:b/>
          <w:bCs/>
          <w:sz w:val="28"/>
          <w:szCs w:val="28"/>
          <w:rtl/>
          <w:lang w:eastAsia="zh-CN"/>
        </w:rPr>
        <w:t>المنبر العالمي</w:t>
      </w:r>
    </w:p>
    <w:p w:rsidR="00EB6455" w:rsidRDefault="00EB6455" w:rsidP="00EB6455">
      <w:pPr>
        <w:bidi w:val="0"/>
        <w:spacing w:line="240" w:lineRule="exact"/>
        <w:jc w:val="center"/>
        <w:rPr>
          <w:rFonts w:ascii="mylotus" w:hAnsi="mylotus" w:cs="mylotus"/>
          <w:b/>
          <w:bCs/>
          <w:sz w:val="28"/>
          <w:szCs w:val="28"/>
          <w:rtl/>
        </w:rPr>
      </w:pPr>
    </w:p>
    <w:p w:rsidR="00540051" w:rsidRDefault="00540051" w:rsidP="00540051">
      <w:pPr>
        <w:bidi w:val="0"/>
        <w:spacing w:line="240" w:lineRule="exact"/>
        <w:jc w:val="center"/>
        <w:rPr>
          <w:rFonts w:ascii="mylotus" w:hAnsi="mylotus" w:cs="mylotus"/>
          <w:b/>
          <w:bCs/>
          <w:sz w:val="28"/>
          <w:szCs w:val="28"/>
          <w:rtl/>
        </w:rPr>
      </w:pPr>
    </w:p>
    <w:p w:rsidR="00EB6455" w:rsidRDefault="00EB6455" w:rsidP="00EE484A">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Pr="0080665C" w:rsidRDefault="0080665C" w:rsidP="0080665C">
      <w:pPr>
        <w:bidi w:val="0"/>
        <w:spacing w:line="240" w:lineRule="exact"/>
        <w:rPr>
          <w:rFonts w:ascii="mylotus" w:eastAsiaTheme="minorEastAsia" w:hAnsi="mylotus" w:cs="mylotus"/>
          <w:b/>
          <w:bCs/>
          <w:sz w:val="28"/>
          <w:szCs w:val="28"/>
          <w:lang w:eastAsia="zh-CN"/>
        </w:rPr>
      </w:pPr>
    </w:p>
    <w:p w:rsidR="00EB6455" w:rsidRPr="0080665C" w:rsidRDefault="00A60587" w:rsidP="00856385">
      <w:pPr>
        <w:bidi w:val="0"/>
        <w:spacing w:before="150" w:after="150" w:line="284" w:lineRule="atLeast"/>
        <w:jc w:val="center"/>
        <w:rPr>
          <w:rFonts w:ascii="FZYaoTi" w:eastAsia="FZYaoTi" w:hAnsi="TR Bahamas Light" w:cs="AL-Mohanad"/>
          <w:b/>
          <w:bCs/>
          <w:sz w:val="32"/>
          <w:szCs w:val="32"/>
          <w:lang w:eastAsia="zh-CN"/>
        </w:rPr>
      </w:pPr>
      <w:r w:rsidRPr="0080665C">
        <w:rPr>
          <w:rFonts w:ascii="FZYaoTi" w:eastAsia="FZYaoTi" w:hAnsi="Calibri" w:cs="KFGQPC Uthman Taha Naskh" w:hint="eastAsia"/>
          <w:b/>
          <w:bCs/>
          <w:color w:val="auto"/>
          <w:sz w:val="32"/>
          <w:szCs w:val="32"/>
          <w:lang w:eastAsia="zh-CN"/>
        </w:rPr>
        <w:t>编审</w:t>
      </w:r>
      <w:r w:rsidR="00EB6455" w:rsidRPr="0080665C">
        <w:rPr>
          <w:rFonts w:ascii="FZYaoTi" w:eastAsia="FZYaoTi" w:hAnsi="TR Bahamas Light" w:hint="eastAsia"/>
          <w:b/>
          <w:bCs/>
          <w:color w:val="auto"/>
          <w:sz w:val="32"/>
          <w:szCs w:val="32"/>
          <w:lang w:val="tr-TR" w:eastAsia="zh-CN"/>
        </w:rPr>
        <w:t>:</w:t>
      </w:r>
      <w:r w:rsidR="00EB6455" w:rsidRPr="0080665C">
        <w:rPr>
          <w:rFonts w:ascii="FZYaoTi" w:eastAsia="FZYaoTi" w:hAnsi="TR Bahamas Light" w:cs="mylotus" w:hint="eastAsia"/>
          <w:b/>
          <w:bCs/>
          <w:sz w:val="32"/>
          <w:szCs w:val="32"/>
          <w:lang w:eastAsia="zh-CN"/>
        </w:rPr>
        <w:t xml:space="preserve"> </w:t>
      </w:r>
      <w:r w:rsidR="00856385" w:rsidRPr="0080665C">
        <w:rPr>
          <w:rFonts w:ascii="FZYaoTi" w:eastAsia="FZYaoTi" w:hAnsiTheme="minorEastAsia" w:hint="eastAsia"/>
          <w:kern w:val="28"/>
          <w:sz w:val="32"/>
          <w:szCs w:val="32"/>
          <w:lang w:eastAsia="zh-CN"/>
        </w:rPr>
        <w:t>伊斯兰之家中文小组</w:t>
      </w:r>
    </w:p>
    <w:p w:rsidR="00EB6455" w:rsidRPr="00EA6D56" w:rsidRDefault="00EB6455" w:rsidP="00EA6D56">
      <w:pPr>
        <w:spacing w:before="150" w:after="150" w:line="284" w:lineRule="atLeast"/>
        <w:jc w:val="center"/>
        <w:rPr>
          <w:rFonts w:ascii="mylotus" w:hAnsi="mylotus" w:cs="mylotus"/>
          <w:b/>
          <w:bCs/>
          <w:sz w:val="40"/>
          <w:szCs w:val="40"/>
        </w:rPr>
      </w:pPr>
      <w:r w:rsidRPr="00EA6D56">
        <w:rPr>
          <w:rFonts w:ascii="FZYaoTi" w:eastAsia="FZYaoTi" w:hAnsi="mylotus" w:cs="mylotus" w:hint="eastAsia"/>
          <w:b/>
          <w:bCs/>
          <w:sz w:val="32"/>
          <w:szCs w:val="32"/>
          <w:rtl/>
        </w:rPr>
        <w:t xml:space="preserve">مراجعة: </w:t>
      </w:r>
      <w:r w:rsidR="00856385" w:rsidRPr="00EA6D56">
        <w:rPr>
          <w:rFonts w:ascii="FZYaoTi" w:eastAsia="FZYaoTi" w:hAnsi="mylotus" w:cs="KFGQPC Uthman Taha Naskh" w:hint="eastAsia"/>
          <w:b/>
          <w:bCs/>
          <w:sz w:val="32"/>
          <w:szCs w:val="32"/>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tl/>
        </w:rPr>
      </w:pPr>
    </w:p>
    <w:p w:rsidR="00540051" w:rsidRDefault="00540051" w:rsidP="00540051">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EC4318">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EC4318">
        <w:rPr>
          <w:rFonts w:ascii="MS UI Gothic" w:eastAsiaTheme="minorEastAsia" w:hAnsi="MS UI Gothic" w:cs="Times New Roman" w:hint="eastAsia"/>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80665C">
        <w:rPr>
          <w:rFonts w:ascii="MS UI Gothic" w:eastAsiaTheme="minorEastAsia" w:hAnsi="MS UI Gothic" w:cs="Times New Roman" w:hint="eastAsia"/>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14:anchorId="2B45B8C9" wp14:editId="2CCEB9B5">
            <wp:extent cx="3553691" cy="581891"/>
            <wp:effectExtent l="0" t="0" r="0" b="8890"/>
            <wp:docPr id="4" name="图片 4" descr="C:\Documents and Settings\apomosap\My Documents\My Pictures\logo_islamhouse.t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14:anchorId="11B7218F" wp14:editId="398F2565">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Default="008C1908" w:rsidP="008C1908">
      <w:pPr>
        <w:spacing w:beforeLines="50" w:before="120" w:afterLines="50" w:after="12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104DC4" w:rsidRDefault="005B7F9A" w:rsidP="00E22C1D">
      <w:pPr>
        <w:shd w:val="clear" w:color="auto" w:fill="FFFFFF"/>
        <w:wordWrap w:val="0"/>
        <w:bidi w:val="0"/>
        <w:spacing w:after="90" w:line="379" w:lineRule="atLeast"/>
        <w:ind w:firstLine="480"/>
        <w:rPr>
          <w:rFonts w:ascii="KaiTi" w:eastAsia="KaiTi" w:hAnsi="KaiTi" w:cs="KFGQPC Uthman Taha Naskh"/>
          <w:b/>
          <w:bCs/>
          <w:color w:val="333399"/>
          <w:sz w:val="32"/>
          <w:szCs w:val="32"/>
          <w:lang w:eastAsia="zh-CN"/>
        </w:rPr>
      </w:pPr>
      <w:r w:rsidRPr="005B7F9A">
        <w:rPr>
          <w:rFonts w:ascii="DFKai-SB" w:eastAsia="DFKai-SB" w:hAnsi="DFKai-SB" w:cs="SimSun"/>
          <w:color w:val="333333"/>
          <w:sz w:val="36"/>
          <w:lang w:eastAsia="zh-CN"/>
        </w:rPr>
        <w:t xml:space="preserve">　　</w:t>
      </w:r>
    </w:p>
    <w:p w:rsidR="00E22C1D" w:rsidRPr="00ED064D" w:rsidRDefault="00E22C1D" w:rsidP="00E22C1D">
      <w:pPr>
        <w:bidi w:val="0"/>
        <w:jc w:val="center"/>
        <w:outlineLvl w:val="2"/>
        <w:rPr>
          <w:rFonts w:ascii="DFKai-SB" w:eastAsia="DFKai-SB" w:hAnsi="DFKai-SB"/>
          <w:b/>
          <w:bCs/>
          <w:color w:val="333333"/>
          <w:sz w:val="44"/>
          <w:szCs w:val="44"/>
          <w:lang w:eastAsia="zh-CN"/>
        </w:rPr>
      </w:pPr>
    </w:p>
    <w:p w:rsidR="00275ACD" w:rsidRPr="00275ACD" w:rsidRDefault="00275ACD" w:rsidP="00275ACD">
      <w:pPr>
        <w:shd w:val="clear" w:color="auto" w:fill="FBF8EE"/>
        <w:bidi w:val="0"/>
        <w:spacing w:line="480" w:lineRule="auto"/>
        <w:ind w:left="300" w:right="300" w:firstLine="480"/>
        <w:jc w:val="both"/>
        <w:rPr>
          <w:rFonts w:ascii="Tahoma" w:hAnsi="Tahoma" w:cs="Tahoma"/>
          <w:color w:val="7E7C79"/>
          <w:sz w:val="21"/>
          <w:szCs w:val="21"/>
          <w:lang w:eastAsia="zh-CN"/>
        </w:rPr>
      </w:pPr>
      <w:r w:rsidRPr="00275ACD">
        <w:rPr>
          <w:rFonts w:ascii="SimSun" w:hAnsi="SimSun" w:cs="Tahoma" w:hint="eastAsia"/>
          <w:color w:val="7E7C79"/>
          <w:szCs w:val="24"/>
          <w:lang w:eastAsia="zh-CN"/>
        </w:rPr>
        <w:t>一切赞颂全归安拉——全世界的主，他造化生死，以便考验谁的工作最优秀。我见证：除安拉外，绝无应受崇拜的；我又见证：穆罕默德是安拉的使者和仆人。愿主赐福于我们的圣人、圣眷及圣伴们幸福吉庆。</w:t>
      </w:r>
    </w:p>
    <w:p w:rsidR="00275ACD" w:rsidRPr="00275ACD" w:rsidRDefault="00275ACD" w:rsidP="00275ACD">
      <w:pPr>
        <w:shd w:val="clear" w:color="auto" w:fill="FBF8EE"/>
        <w:bidi w:val="0"/>
        <w:spacing w:line="480" w:lineRule="auto"/>
        <w:ind w:left="300" w:right="300" w:firstLine="480"/>
        <w:jc w:val="both"/>
        <w:rPr>
          <w:rFonts w:ascii="Tahoma" w:hAnsi="Tahoma" w:cs="Tahoma"/>
          <w:color w:val="7E7C79"/>
          <w:sz w:val="21"/>
          <w:szCs w:val="21"/>
          <w:lang w:eastAsia="zh-CN"/>
        </w:rPr>
      </w:pPr>
      <w:r w:rsidRPr="00275ACD">
        <w:rPr>
          <w:rFonts w:ascii="SimSun" w:hAnsi="SimSun" w:cs="Tahoma" w:hint="eastAsia"/>
          <w:color w:val="7E7C79"/>
          <w:szCs w:val="24"/>
          <w:lang w:eastAsia="zh-CN"/>
        </w:rPr>
        <w:t>亲爱的穆斯林兄弟们！今世的一切生命无一不经历从生到死的规律。这是安拉的常道。安拉在《</w:t>
      </w:r>
      <w:hyperlink r:id="rId12" w:history="1">
        <w:r w:rsidRPr="00275ACD">
          <w:rPr>
            <w:rFonts w:ascii="Tahoma" w:hAnsi="Tahoma" w:cs="Tahoma"/>
            <w:color w:val="0000FF"/>
            <w:sz w:val="21"/>
            <w:szCs w:val="21"/>
            <w:u w:val="single"/>
            <w:lang w:eastAsia="zh-CN"/>
          </w:rPr>
          <w:t>古兰经</w:t>
        </w:r>
      </w:hyperlink>
      <w:r w:rsidRPr="00275ACD">
        <w:rPr>
          <w:rFonts w:ascii="Tahoma" w:hAnsi="Tahoma" w:cs="Tahoma"/>
          <w:color w:val="7E7C79"/>
          <w:sz w:val="21"/>
          <w:szCs w:val="21"/>
          <w:lang w:eastAsia="zh-CN"/>
        </w:rPr>
        <w:t>》中说：</w:t>
      </w:r>
    </w:p>
    <w:p w:rsidR="00275ACD" w:rsidRPr="00275ACD" w:rsidRDefault="00275ACD" w:rsidP="00275ACD">
      <w:pPr>
        <w:shd w:val="clear" w:color="auto" w:fill="FBF8EE"/>
        <w:spacing w:line="480" w:lineRule="auto"/>
        <w:ind w:left="300" w:right="300" w:firstLine="480"/>
        <w:jc w:val="both"/>
        <w:rPr>
          <w:rFonts w:ascii="Tahoma" w:hAnsi="Tahoma" w:cs="Tahoma"/>
          <w:color w:val="7E7C79"/>
          <w:sz w:val="21"/>
          <w:szCs w:val="21"/>
          <w:lang w:eastAsia="zh-CN"/>
        </w:rPr>
      </w:pPr>
      <w:r w:rsidRPr="00275ACD">
        <w:rPr>
          <w:rFonts w:ascii="Arial" w:hAnsi="Arial" w:cs="Arial"/>
          <w:color w:val="FF6600"/>
          <w:szCs w:val="24"/>
          <w:rtl/>
          <w:lang w:eastAsia="zh-CN"/>
        </w:rPr>
        <w:t>كُلُّ مَنْ عَلَيْهَا فَانٍ وَيَبْقَى وَجْهُ رَبِّكَ ذُو الْجَلَالِ وَالْإِكْرَامِ</w:t>
      </w:r>
    </w:p>
    <w:p w:rsidR="00275ACD" w:rsidRPr="00275ACD" w:rsidRDefault="00275ACD" w:rsidP="00275ACD">
      <w:pPr>
        <w:shd w:val="clear" w:color="auto" w:fill="FBF8EE"/>
        <w:bidi w:val="0"/>
        <w:spacing w:line="480" w:lineRule="auto"/>
        <w:ind w:left="300" w:right="300" w:firstLine="482"/>
        <w:jc w:val="both"/>
        <w:rPr>
          <w:rFonts w:ascii="Tahoma" w:hAnsi="Tahoma" w:cs="Tahoma"/>
          <w:color w:val="7E7C79"/>
          <w:sz w:val="21"/>
          <w:szCs w:val="21"/>
          <w:rtl/>
          <w:lang w:eastAsia="zh-CN"/>
        </w:rPr>
      </w:pPr>
      <w:r w:rsidRPr="00275ACD">
        <w:rPr>
          <w:rFonts w:ascii="SimSun" w:hAnsi="SimSun" w:cs="Tahoma" w:hint="eastAsia"/>
          <w:b/>
          <w:bCs/>
          <w:color w:val="0070C0"/>
          <w:szCs w:val="24"/>
          <w:lang w:eastAsia="zh-CN"/>
        </w:rPr>
        <w:t>“凡在大地上的，都要毁灭。惟有你的主的本体，具有尊严与大德，将永恒存在。”</w:t>
      </w:r>
      <w:r w:rsidRPr="00275ACD">
        <w:rPr>
          <w:rFonts w:ascii="SimSun" w:hAnsi="SimSun" w:cs="Tahoma" w:hint="eastAsia"/>
          <w:color w:val="7E7C79"/>
          <w:szCs w:val="24"/>
          <w:lang w:eastAsia="zh-CN"/>
        </w:rPr>
        <w:t>（</w:t>
      </w:r>
      <w:r w:rsidRPr="00275ACD">
        <w:rPr>
          <w:rFonts w:ascii="Tahoma" w:hAnsi="Tahoma" w:cs="Tahoma"/>
          <w:color w:val="7E7C79"/>
          <w:szCs w:val="24"/>
          <w:lang w:eastAsia="zh-CN"/>
        </w:rPr>
        <w:t>55</w:t>
      </w:r>
      <w:r w:rsidRPr="00275ACD">
        <w:rPr>
          <w:rFonts w:ascii="SimSun" w:hAnsi="SimSun" w:cs="Tahoma" w:hint="eastAsia"/>
          <w:color w:val="7E7C79"/>
          <w:szCs w:val="24"/>
          <w:lang w:eastAsia="zh-CN"/>
        </w:rPr>
        <w:t>：</w:t>
      </w:r>
      <w:r w:rsidRPr="00275ACD">
        <w:rPr>
          <w:rFonts w:ascii="Tahoma" w:hAnsi="Tahoma" w:cs="Tahoma"/>
          <w:color w:val="7E7C79"/>
          <w:szCs w:val="24"/>
          <w:lang w:eastAsia="zh-CN"/>
        </w:rPr>
        <w:t>26-27</w:t>
      </w:r>
      <w:r w:rsidRPr="00275ACD">
        <w:rPr>
          <w:rFonts w:ascii="SimSun" w:hAnsi="SimSun" w:cs="Tahoma" w:hint="eastAsia"/>
          <w:color w:val="7E7C79"/>
          <w:szCs w:val="24"/>
          <w:lang w:eastAsia="zh-CN"/>
        </w:rPr>
        <w:t>）</w:t>
      </w:r>
    </w:p>
    <w:p w:rsidR="00275ACD" w:rsidRPr="00275ACD" w:rsidRDefault="00275ACD" w:rsidP="00275ACD">
      <w:pPr>
        <w:shd w:val="clear" w:color="auto" w:fill="FBF8EE"/>
        <w:bidi w:val="0"/>
        <w:spacing w:line="480" w:lineRule="auto"/>
        <w:ind w:left="300" w:right="300" w:firstLine="480"/>
        <w:jc w:val="both"/>
        <w:rPr>
          <w:rFonts w:ascii="Tahoma" w:hAnsi="Tahoma" w:cs="Tahoma"/>
          <w:color w:val="7E7C79"/>
          <w:sz w:val="21"/>
          <w:szCs w:val="21"/>
          <w:lang w:eastAsia="zh-CN"/>
        </w:rPr>
      </w:pPr>
      <w:r w:rsidRPr="00275ACD">
        <w:rPr>
          <w:rFonts w:ascii="SimSun" w:hAnsi="SimSun" w:cs="Tahoma" w:hint="eastAsia"/>
          <w:color w:val="7E7C79"/>
          <w:szCs w:val="24"/>
          <w:lang w:eastAsia="zh-CN"/>
        </w:rPr>
        <w:t>人类也属于一种生命体，从你呱呱坠地的那一刻起，到你回归到安拉那里，这中间的时光就是安拉为你注定好了的人生。每个昼夜都是你短暂人生当中的一个个阶段，一天又一天，一年又一年，四季轮换，昼夜更替，生命也一步步走向今世的终点——没人会逃脱死亡的考验。兢兢业业者也好，碌碌无为者也罢，每个人都要迈进死亡的门槛。慨叹生命短促之余，作为信仰后世的穆斯林，我们应该考虑如何面对，该有怎样的认识？</w:t>
      </w:r>
    </w:p>
    <w:p w:rsidR="00275ACD" w:rsidRPr="00275ACD" w:rsidRDefault="00275ACD" w:rsidP="00275ACD">
      <w:pPr>
        <w:shd w:val="clear" w:color="auto" w:fill="FBF8EE"/>
        <w:bidi w:val="0"/>
        <w:spacing w:line="480" w:lineRule="auto"/>
        <w:ind w:left="300" w:right="300" w:firstLine="480"/>
        <w:jc w:val="both"/>
        <w:rPr>
          <w:rFonts w:ascii="Tahoma" w:hAnsi="Tahoma" w:cs="Tahoma"/>
          <w:color w:val="7E7C79"/>
          <w:sz w:val="21"/>
          <w:szCs w:val="21"/>
          <w:lang w:eastAsia="zh-CN"/>
        </w:rPr>
      </w:pPr>
      <w:r w:rsidRPr="00275ACD">
        <w:rPr>
          <w:rFonts w:ascii="SimSun" w:hAnsi="SimSun" w:cs="Tahoma" w:hint="eastAsia"/>
          <w:color w:val="7E7C79"/>
          <w:szCs w:val="24"/>
          <w:lang w:eastAsia="zh-CN"/>
        </w:rPr>
        <w:t>清高的安拉在《</w:t>
      </w:r>
      <w:hyperlink r:id="rId13" w:history="1">
        <w:r w:rsidRPr="00275ACD">
          <w:rPr>
            <w:rFonts w:ascii="SimSun" w:hAnsi="SimSun" w:cs="Tahoma" w:hint="eastAsia"/>
            <w:color w:val="0000FF"/>
            <w:szCs w:val="24"/>
            <w:u w:val="single"/>
            <w:lang w:eastAsia="zh-CN"/>
          </w:rPr>
          <w:t>古兰经</w:t>
        </w:r>
      </w:hyperlink>
      <w:r w:rsidRPr="00275ACD">
        <w:rPr>
          <w:rFonts w:ascii="SimSun" w:hAnsi="SimSun" w:cs="Tahoma" w:hint="eastAsia"/>
          <w:color w:val="7E7C79"/>
          <w:szCs w:val="24"/>
          <w:lang w:eastAsia="zh-CN"/>
        </w:rPr>
        <w:t>》中说：</w:t>
      </w:r>
    </w:p>
    <w:p w:rsidR="00275ACD" w:rsidRPr="00275ACD" w:rsidRDefault="00275ACD" w:rsidP="00275ACD">
      <w:pPr>
        <w:shd w:val="clear" w:color="auto" w:fill="FBF8EE"/>
        <w:spacing w:line="480" w:lineRule="auto"/>
        <w:ind w:left="300" w:right="300" w:firstLine="480"/>
        <w:jc w:val="both"/>
        <w:rPr>
          <w:rFonts w:ascii="Tahoma" w:hAnsi="Tahoma" w:cs="Tahoma"/>
          <w:color w:val="7E7C79"/>
          <w:sz w:val="21"/>
          <w:szCs w:val="21"/>
          <w:lang w:eastAsia="zh-CN"/>
        </w:rPr>
      </w:pPr>
      <w:r w:rsidRPr="00275ACD">
        <w:rPr>
          <w:rFonts w:ascii="Arial" w:hAnsi="Arial" w:cs="Arial"/>
          <w:color w:val="FF6600"/>
          <w:szCs w:val="24"/>
          <w:rtl/>
          <w:lang w:eastAsia="zh-CN"/>
        </w:rPr>
        <w:t>وَكَذَلِكَ أَوْحَيْنَا إِلَيْكَ قُرْآنًا عَرَبِيًّا لِّتُنذِرَ أُمَّ الْقُرَى وَمَنْ حَوْلَهَا وَتُنذِرَ يَوْمَ الْجَمْعِ لَا رَيْبَ فِيهِ فَرِيقٌ فِي الْجَنَّةِ وَفَرِيقٌ فِي السَّعِيرِ</w:t>
      </w:r>
    </w:p>
    <w:p w:rsidR="00275ACD" w:rsidRPr="00275ACD" w:rsidRDefault="00275ACD" w:rsidP="00275ACD">
      <w:pPr>
        <w:shd w:val="clear" w:color="auto" w:fill="FBF8EE"/>
        <w:bidi w:val="0"/>
        <w:spacing w:line="480" w:lineRule="auto"/>
        <w:ind w:left="300" w:right="300" w:firstLine="482"/>
        <w:jc w:val="both"/>
        <w:rPr>
          <w:rFonts w:ascii="Tahoma" w:hAnsi="Tahoma" w:cs="Tahoma"/>
          <w:color w:val="7E7C79"/>
          <w:sz w:val="21"/>
          <w:szCs w:val="21"/>
          <w:rtl/>
          <w:lang w:eastAsia="zh-CN"/>
        </w:rPr>
      </w:pPr>
      <w:r w:rsidRPr="00275ACD">
        <w:rPr>
          <w:rFonts w:ascii="SimSun" w:hAnsi="SimSun" w:cs="Tahoma" w:hint="eastAsia"/>
          <w:b/>
          <w:bCs/>
          <w:color w:val="0070C0"/>
          <w:szCs w:val="24"/>
          <w:lang w:eastAsia="zh-CN"/>
        </w:rPr>
        <w:lastRenderedPageBreak/>
        <w:t>“我这样启示你一本阿拉伯文的《</w:t>
      </w:r>
      <w:r w:rsidRPr="00275ACD">
        <w:rPr>
          <w:rFonts w:ascii="SimSun" w:hAnsi="SimSun" w:cs="Tahoma" w:hint="eastAsia"/>
          <w:b/>
          <w:bCs/>
          <w:color w:val="0000FF"/>
          <w:szCs w:val="24"/>
          <w:lang w:eastAsia="zh-CN"/>
        </w:rPr>
        <w:t>古兰经</w:t>
      </w:r>
      <w:r w:rsidRPr="00275ACD">
        <w:rPr>
          <w:rFonts w:ascii="SimSun" w:hAnsi="SimSun" w:cs="Tahoma" w:hint="eastAsia"/>
          <w:b/>
          <w:bCs/>
          <w:color w:val="0070C0"/>
          <w:szCs w:val="24"/>
          <w:lang w:eastAsia="zh-CN"/>
        </w:rPr>
        <w:t>》，以便你警告首邑及其四周的居民，以便你预告毫无疑义的集合日。一部分人将在乐园中，一部分人将在烈火中。”</w:t>
      </w:r>
      <w:r w:rsidRPr="00275ACD">
        <w:rPr>
          <w:rFonts w:ascii="SimSun" w:hAnsi="SimSun" w:cs="Tahoma" w:hint="eastAsia"/>
          <w:color w:val="7E7C79"/>
          <w:szCs w:val="24"/>
          <w:lang w:eastAsia="zh-CN"/>
        </w:rPr>
        <w:t>（</w:t>
      </w:r>
      <w:r w:rsidRPr="00275ACD">
        <w:rPr>
          <w:rFonts w:ascii="Tahoma" w:hAnsi="Tahoma" w:cs="Tahoma"/>
          <w:color w:val="7E7C79"/>
          <w:szCs w:val="24"/>
          <w:lang w:eastAsia="zh-CN"/>
        </w:rPr>
        <w:t>42:7</w:t>
      </w:r>
      <w:r w:rsidRPr="00275ACD">
        <w:rPr>
          <w:rFonts w:ascii="SimSun" w:hAnsi="SimSun" w:cs="Tahoma" w:hint="eastAsia"/>
          <w:color w:val="7E7C79"/>
          <w:szCs w:val="24"/>
          <w:lang w:eastAsia="zh-CN"/>
        </w:rPr>
        <w:t>）</w:t>
      </w:r>
    </w:p>
    <w:p w:rsidR="00275ACD" w:rsidRPr="00275ACD" w:rsidRDefault="00275ACD" w:rsidP="00275ACD">
      <w:pPr>
        <w:shd w:val="clear" w:color="auto" w:fill="FBF8EE"/>
        <w:bidi w:val="0"/>
        <w:spacing w:line="480" w:lineRule="auto"/>
        <w:ind w:left="300" w:right="300" w:firstLine="480"/>
        <w:jc w:val="both"/>
        <w:rPr>
          <w:rFonts w:ascii="Tahoma" w:hAnsi="Tahoma" w:cs="Tahoma"/>
          <w:color w:val="7E7C79"/>
          <w:sz w:val="21"/>
          <w:szCs w:val="21"/>
          <w:lang w:eastAsia="zh-CN"/>
        </w:rPr>
      </w:pPr>
      <w:r w:rsidRPr="00275ACD">
        <w:rPr>
          <w:rFonts w:ascii="SimSun" w:hAnsi="SimSun" w:cs="Tahoma" w:hint="eastAsia"/>
          <w:color w:val="7E7C79"/>
          <w:szCs w:val="24"/>
          <w:lang w:eastAsia="zh-CN"/>
        </w:rPr>
        <w:t>安拉明确告诉我们，人类在后世的最终结局：一部分人在乐园中，一部分在火狱中。我们坚信安拉的判决是公正的，安拉绝不亏妄任何人。其实，人在今世的生命旅途中，已经分别向两个不同的方向行进，人也因此分为截然不同的两类：</w:t>
      </w:r>
    </w:p>
    <w:p w:rsidR="00275ACD" w:rsidRPr="00275ACD" w:rsidRDefault="00275ACD" w:rsidP="00275ACD">
      <w:pPr>
        <w:shd w:val="clear" w:color="auto" w:fill="FBF8EE"/>
        <w:bidi w:val="0"/>
        <w:spacing w:line="480" w:lineRule="auto"/>
        <w:ind w:left="300" w:right="300" w:firstLine="480"/>
        <w:jc w:val="both"/>
        <w:rPr>
          <w:rFonts w:ascii="Tahoma" w:hAnsi="Tahoma" w:cs="Tahoma"/>
          <w:color w:val="7E7C79"/>
          <w:sz w:val="21"/>
          <w:szCs w:val="21"/>
          <w:lang w:eastAsia="zh-CN"/>
        </w:rPr>
      </w:pPr>
      <w:r w:rsidRPr="00275ACD">
        <w:rPr>
          <w:rFonts w:ascii="SimSun" w:hAnsi="SimSun" w:cs="Tahoma" w:hint="eastAsia"/>
          <w:color w:val="7E7C79"/>
          <w:szCs w:val="24"/>
          <w:lang w:eastAsia="zh-CN"/>
        </w:rPr>
        <w:t>一类人，向着火狱的方向走去，在亏折中走过一生，所以，他每度过一个阶段，就离这个不幸结局近一步，而离他的养主和永久的幸福就远一步。这类人一生不信安拉，或违抗安拉，与使者为敌，与恶魔为伍，拒绝接受使者的使命，致力破坏使者的宣传，企图扑灭真理的火苗，或他一生浑浑噩噩，醉生梦死，追随私欲，不知自己的使命，也不知自己的义务，在恶魔的股掌间消磨一生。</w:t>
      </w:r>
      <w:r w:rsidRPr="00275ACD">
        <w:rPr>
          <w:rFonts w:ascii="Tahoma" w:hAnsi="Tahoma" w:cs="Tahoma"/>
          <w:color w:val="7E7C79"/>
          <w:szCs w:val="24"/>
          <w:lang w:eastAsia="zh-CN"/>
        </w:rPr>
        <w:t xml:space="preserve"> </w:t>
      </w:r>
      <w:r w:rsidRPr="00275ACD">
        <w:rPr>
          <w:rFonts w:ascii="SimSun" w:hAnsi="SimSun" w:cs="Tahoma" w:hint="eastAsia"/>
          <w:color w:val="7E7C79"/>
          <w:szCs w:val="24"/>
          <w:lang w:eastAsia="zh-CN"/>
        </w:rPr>
        <w:t>清高的安拉说：</w:t>
      </w:r>
    </w:p>
    <w:p w:rsidR="00275ACD" w:rsidRPr="00275ACD" w:rsidRDefault="00275ACD" w:rsidP="00275ACD">
      <w:pPr>
        <w:shd w:val="clear" w:color="auto" w:fill="FBF8EE"/>
        <w:spacing w:line="480" w:lineRule="auto"/>
        <w:ind w:left="300" w:right="300" w:firstLine="480"/>
        <w:jc w:val="both"/>
        <w:rPr>
          <w:rFonts w:ascii="Tahoma" w:hAnsi="Tahoma" w:cs="Tahoma"/>
          <w:color w:val="7E7C79"/>
          <w:sz w:val="21"/>
          <w:szCs w:val="21"/>
          <w:lang w:eastAsia="zh-CN"/>
        </w:rPr>
      </w:pPr>
      <w:r w:rsidRPr="00275ACD">
        <w:rPr>
          <w:rFonts w:ascii="Arial" w:hAnsi="Arial" w:cs="Arial"/>
          <w:color w:val="FF6600"/>
          <w:szCs w:val="24"/>
          <w:rtl/>
          <w:lang w:eastAsia="zh-CN"/>
        </w:rPr>
        <w:t>أَلَمْ تَرَ أَنَّا أَرْسَلْنَا الشَّيَاطِينَ عَلَى الْكَافِرِينَ تَؤُزُّهُمْ أَزًّا</w:t>
      </w:r>
    </w:p>
    <w:p w:rsidR="00275ACD" w:rsidRPr="00275ACD" w:rsidRDefault="00275ACD" w:rsidP="00275ACD">
      <w:pPr>
        <w:shd w:val="clear" w:color="auto" w:fill="FBF8EE"/>
        <w:bidi w:val="0"/>
        <w:spacing w:line="480" w:lineRule="auto"/>
        <w:ind w:left="300" w:right="300" w:firstLine="482"/>
        <w:jc w:val="both"/>
        <w:rPr>
          <w:rFonts w:ascii="Tahoma" w:hAnsi="Tahoma" w:cs="Tahoma"/>
          <w:color w:val="7E7C79"/>
          <w:sz w:val="21"/>
          <w:szCs w:val="21"/>
          <w:rtl/>
          <w:lang w:eastAsia="zh-CN"/>
        </w:rPr>
      </w:pPr>
      <w:r w:rsidRPr="00275ACD">
        <w:rPr>
          <w:rFonts w:ascii="SimSun" w:hAnsi="SimSun" w:cs="Tahoma" w:hint="eastAsia"/>
          <w:b/>
          <w:bCs/>
          <w:color w:val="0070C0"/>
          <w:szCs w:val="24"/>
          <w:lang w:eastAsia="zh-CN"/>
        </w:rPr>
        <w:t>“难道你不知道吗？我把恶魔放出去诱惑他们。”</w:t>
      </w:r>
      <w:r w:rsidRPr="00275ACD">
        <w:rPr>
          <w:rFonts w:ascii="SimSun" w:hAnsi="SimSun" w:cs="Tahoma" w:hint="eastAsia"/>
          <w:color w:val="7E7C79"/>
          <w:szCs w:val="24"/>
          <w:lang w:eastAsia="zh-CN"/>
        </w:rPr>
        <w:t>（</w:t>
      </w:r>
      <w:r w:rsidRPr="00275ACD">
        <w:rPr>
          <w:rFonts w:ascii="Tahoma" w:hAnsi="Tahoma" w:cs="Tahoma"/>
          <w:color w:val="7E7C79"/>
          <w:szCs w:val="24"/>
          <w:lang w:eastAsia="zh-CN"/>
        </w:rPr>
        <w:t>19:83</w:t>
      </w:r>
      <w:r w:rsidRPr="00275ACD">
        <w:rPr>
          <w:rFonts w:ascii="SimSun" w:hAnsi="SimSun" w:cs="Tahoma" w:hint="eastAsia"/>
          <w:color w:val="7E7C79"/>
          <w:szCs w:val="24"/>
          <w:lang w:eastAsia="zh-CN"/>
        </w:rPr>
        <w:t>）</w:t>
      </w:r>
    </w:p>
    <w:p w:rsidR="00275ACD" w:rsidRPr="00275ACD" w:rsidRDefault="00275ACD" w:rsidP="00275ACD">
      <w:pPr>
        <w:shd w:val="clear" w:color="auto" w:fill="FBF8EE"/>
        <w:bidi w:val="0"/>
        <w:spacing w:line="480" w:lineRule="auto"/>
        <w:ind w:left="300" w:right="300" w:firstLine="480"/>
        <w:jc w:val="both"/>
        <w:rPr>
          <w:rFonts w:ascii="Tahoma" w:hAnsi="Tahoma" w:cs="Tahoma"/>
          <w:color w:val="7E7C79"/>
          <w:sz w:val="21"/>
          <w:szCs w:val="21"/>
          <w:lang w:eastAsia="zh-CN"/>
        </w:rPr>
      </w:pPr>
      <w:r w:rsidRPr="00275ACD">
        <w:rPr>
          <w:rFonts w:ascii="SimSun" w:hAnsi="SimSun" w:cs="Tahoma" w:hint="eastAsia"/>
          <w:color w:val="7E7C79"/>
          <w:szCs w:val="24"/>
          <w:lang w:eastAsia="zh-CN"/>
        </w:rPr>
        <w:t>意思是说，恶魔诱惑并驱使他们违抗安拉，放纵私欲，背信伪信。</w:t>
      </w:r>
    </w:p>
    <w:p w:rsidR="00275ACD" w:rsidRPr="00275ACD" w:rsidRDefault="00275ACD" w:rsidP="00275ACD">
      <w:pPr>
        <w:shd w:val="clear" w:color="auto" w:fill="FBF8EE"/>
        <w:bidi w:val="0"/>
        <w:spacing w:line="480" w:lineRule="auto"/>
        <w:ind w:left="300" w:right="300" w:firstLine="480"/>
        <w:jc w:val="both"/>
        <w:rPr>
          <w:rFonts w:ascii="Tahoma" w:hAnsi="Tahoma" w:cs="Tahoma"/>
          <w:color w:val="7E7C79"/>
          <w:sz w:val="21"/>
          <w:szCs w:val="21"/>
          <w:lang w:eastAsia="zh-CN"/>
        </w:rPr>
      </w:pPr>
      <w:r w:rsidRPr="00275ACD">
        <w:rPr>
          <w:rFonts w:ascii="SimSun" w:hAnsi="SimSun" w:cs="Tahoma" w:hint="eastAsia"/>
          <w:color w:val="7E7C79"/>
          <w:szCs w:val="24"/>
          <w:lang w:eastAsia="zh-CN"/>
        </w:rPr>
        <w:t>另一类人，向着乐园的方向迈进，在追求幸福中度过一生，他们的一生致力于接近安拉，追求幸福。又根据他们向善的程度，他们分为三种人：亏折的人、自满的人和争先为善的人。</w:t>
      </w:r>
    </w:p>
    <w:p w:rsidR="00275ACD" w:rsidRPr="00275ACD" w:rsidRDefault="00275ACD" w:rsidP="00275ACD">
      <w:pPr>
        <w:shd w:val="clear" w:color="auto" w:fill="FBF8EE"/>
        <w:bidi w:val="0"/>
        <w:spacing w:line="480" w:lineRule="auto"/>
        <w:ind w:left="300" w:right="300" w:firstLine="480"/>
        <w:jc w:val="both"/>
        <w:rPr>
          <w:rFonts w:ascii="Tahoma" w:hAnsi="Tahoma" w:cs="Tahoma"/>
          <w:color w:val="7E7C79"/>
          <w:sz w:val="21"/>
          <w:szCs w:val="21"/>
          <w:lang w:eastAsia="zh-CN"/>
        </w:rPr>
      </w:pPr>
      <w:r w:rsidRPr="00275ACD">
        <w:rPr>
          <w:rFonts w:ascii="SimSun" w:hAnsi="SimSun" w:cs="Tahoma" w:hint="eastAsia"/>
          <w:color w:val="7E7C79"/>
          <w:szCs w:val="24"/>
          <w:lang w:eastAsia="zh-CN"/>
        </w:rPr>
        <w:t>这三种人都确信自己要回归安拉，并对此做好准备，但是根据他们对待人生态度的好坏，根据他们为人生之旅所备盘缠的多少及优劣，以及他们向着行进脚步的快慢，他们也有等级差别。</w:t>
      </w:r>
    </w:p>
    <w:p w:rsidR="00275ACD" w:rsidRPr="00275ACD" w:rsidRDefault="00275ACD" w:rsidP="00275ACD">
      <w:pPr>
        <w:shd w:val="clear" w:color="auto" w:fill="FBF8EE"/>
        <w:bidi w:val="0"/>
        <w:spacing w:line="480" w:lineRule="auto"/>
        <w:ind w:left="300" w:right="300" w:firstLine="480"/>
        <w:jc w:val="both"/>
        <w:rPr>
          <w:rFonts w:ascii="Tahoma" w:hAnsi="Tahoma" w:cs="Tahoma"/>
          <w:color w:val="7E7C79"/>
          <w:sz w:val="21"/>
          <w:szCs w:val="21"/>
          <w:lang w:eastAsia="zh-CN"/>
        </w:rPr>
      </w:pPr>
      <w:r w:rsidRPr="00275ACD">
        <w:rPr>
          <w:rFonts w:ascii="SimSun" w:hAnsi="SimSun" w:cs="Tahoma" w:hint="eastAsia"/>
          <w:color w:val="7E7C79"/>
          <w:szCs w:val="24"/>
          <w:lang w:eastAsia="zh-CN"/>
        </w:rPr>
        <w:lastRenderedPageBreak/>
        <w:t>亏折自身的人，从不多做一点善功，他白天睡觉，无所事事，夜晚嬉戏，通宵达旦，如此游戏一生，也亏折一生，他们的一生只是在浪费时间，他们没有善功能让他们加入善人的队伍，也没有功修使他们赶上清廉者的脚步。</w:t>
      </w:r>
    </w:p>
    <w:p w:rsidR="00275ACD" w:rsidRPr="00275ACD" w:rsidRDefault="00275ACD" w:rsidP="00275ACD">
      <w:pPr>
        <w:shd w:val="clear" w:color="auto" w:fill="FBF8EE"/>
        <w:bidi w:val="0"/>
        <w:spacing w:line="480" w:lineRule="auto"/>
        <w:ind w:left="300" w:right="300" w:firstLine="480"/>
        <w:jc w:val="both"/>
        <w:rPr>
          <w:rFonts w:ascii="Tahoma" w:hAnsi="Tahoma" w:cs="Tahoma"/>
          <w:color w:val="7E7C79"/>
          <w:sz w:val="21"/>
          <w:szCs w:val="21"/>
          <w:lang w:eastAsia="zh-CN"/>
        </w:rPr>
      </w:pPr>
      <w:r w:rsidRPr="00275ACD">
        <w:rPr>
          <w:rFonts w:ascii="SimSun" w:hAnsi="SimSun" w:cs="Tahoma" w:hint="eastAsia"/>
          <w:color w:val="7E7C79"/>
          <w:szCs w:val="24"/>
          <w:lang w:eastAsia="zh-CN"/>
        </w:rPr>
        <w:t>自足的人，他们的盘缠只够他们上路，善功只够他们安心，他们就像做小本生意的买卖人，不追求更多的利润，也不想作奸犯科而连累轻装上路，他们只求安贫乐道，明哲保身，他们是成功的，平安的，但是他们失去了更多行善积德、擢升品级的机会。</w:t>
      </w:r>
    </w:p>
    <w:p w:rsidR="00275ACD" w:rsidRPr="00275ACD" w:rsidRDefault="00275ACD" w:rsidP="00275ACD">
      <w:pPr>
        <w:shd w:val="clear" w:color="auto" w:fill="FBF8EE"/>
        <w:bidi w:val="0"/>
        <w:spacing w:line="480" w:lineRule="auto"/>
        <w:ind w:left="300" w:right="300" w:firstLine="480"/>
        <w:jc w:val="both"/>
        <w:rPr>
          <w:rFonts w:ascii="Tahoma" w:hAnsi="Tahoma" w:cs="Tahoma"/>
          <w:color w:val="7E7C79"/>
          <w:sz w:val="21"/>
          <w:szCs w:val="21"/>
          <w:lang w:eastAsia="zh-CN"/>
        </w:rPr>
      </w:pPr>
      <w:r w:rsidRPr="00275ACD">
        <w:rPr>
          <w:rFonts w:ascii="SimSun" w:hAnsi="SimSun" w:cs="Tahoma" w:hint="eastAsia"/>
          <w:color w:val="7E7C79"/>
          <w:szCs w:val="24"/>
          <w:lang w:eastAsia="zh-CN"/>
        </w:rPr>
        <w:t>争先为善</w:t>
      </w:r>
      <w:r w:rsidRPr="00275ACD">
        <w:rPr>
          <w:rFonts w:ascii="Tahoma" w:hAnsi="Tahoma" w:cs="Tahoma"/>
          <w:color w:val="7E7C79"/>
          <w:szCs w:val="24"/>
          <w:lang w:eastAsia="zh-CN"/>
        </w:rPr>
        <w:t xml:space="preserve"> </w:t>
      </w:r>
      <w:r w:rsidRPr="00275ACD">
        <w:rPr>
          <w:rFonts w:ascii="SimSun" w:hAnsi="SimSun" w:cs="Tahoma" w:hint="eastAsia"/>
          <w:color w:val="7E7C79"/>
          <w:szCs w:val="24"/>
          <w:lang w:eastAsia="zh-CN"/>
        </w:rPr>
        <w:t>的人，他们利用一切可利用的机会积德行善，他们认为自己手中有资本而不去用之获利就是一种亏折，因此他们一生充满善功的光华，多少眼泪，他们为安拉倾洒，多少个夜晚，他们为安拉叩首。</w:t>
      </w:r>
    </w:p>
    <w:p w:rsidR="00275ACD" w:rsidRPr="00275ACD" w:rsidRDefault="00275ACD" w:rsidP="00275ACD">
      <w:pPr>
        <w:shd w:val="clear" w:color="auto" w:fill="FBF8EE"/>
        <w:bidi w:val="0"/>
        <w:spacing w:line="480" w:lineRule="auto"/>
        <w:ind w:left="300" w:right="300" w:firstLine="480"/>
        <w:jc w:val="both"/>
        <w:rPr>
          <w:rFonts w:ascii="Tahoma" w:hAnsi="Tahoma" w:cs="Tahoma"/>
          <w:color w:val="7E7C79"/>
          <w:sz w:val="21"/>
          <w:szCs w:val="21"/>
          <w:lang w:eastAsia="zh-CN"/>
        </w:rPr>
      </w:pPr>
      <w:r w:rsidRPr="00275ACD">
        <w:rPr>
          <w:rFonts w:ascii="SimSun" w:hAnsi="SimSun" w:cs="Tahoma" w:hint="eastAsia"/>
          <w:color w:val="7E7C79"/>
          <w:szCs w:val="24"/>
          <w:lang w:eastAsia="zh-CN"/>
        </w:rPr>
        <w:t>穆斯林兄弟们！两条道路，两种截然相反的结局，你究竟选择那一条呢？你一定不想成为第一类人，那么，第二类人呢？你想成为第二类人中的那一种？亏折的人，自足的人，还是竞争行善的人？你务必找准自己现在所处的位置，然后通过你的知识和行动，向你既定的目标前进。</w:t>
      </w:r>
    </w:p>
    <w:p w:rsidR="00275ACD" w:rsidRPr="00275ACD" w:rsidRDefault="00275ACD" w:rsidP="00275ACD">
      <w:pPr>
        <w:shd w:val="clear" w:color="auto" w:fill="FBF8EE"/>
        <w:bidi w:val="0"/>
        <w:spacing w:line="480" w:lineRule="auto"/>
        <w:ind w:left="300" w:right="300" w:firstLine="480"/>
        <w:jc w:val="both"/>
        <w:rPr>
          <w:rFonts w:ascii="Tahoma" w:hAnsi="Tahoma" w:cs="Tahoma"/>
          <w:color w:val="7E7C79"/>
          <w:sz w:val="21"/>
          <w:szCs w:val="21"/>
          <w:lang w:eastAsia="zh-CN"/>
        </w:rPr>
      </w:pPr>
      <w:r w:rsidRPr="00275ACD">
        <w:rPr>
          <w:rFonts w:ascii="SimSun" w:hAnsi="SimSun" w:cs="Tahoma" w:hint="eastAsia"/>
          <w:color w:val="7E7C79"/>
          <w:szCs w:val="24"/>
          <w:lang w:eastAsia="zh-CN"/>
        </w:rPr>
        <w:t>穆斯林兄弟们！今世不是我们的永久居所，它只是供我们耕耘的田地，憩息的驿站，后世才是我们收获幸福或收获苦果的永恒之所，遗憾的是，很多人似乎忘记了这一点，他们视今世为最大的幸福，也视今世最大的忧患，喜为今世，忧亦为今世——有的人为着填充欲望不惜失去尊严、失去人格；有的人为着争夺权力尔虞我诈、勾心斗角；有的人为敛取财富不择手段……而他们忘记了今世就是一场摆家家似的游戏，是一场虚幻的梦境。安拉在《</w:t>
      </w:r>
      <w:hyperlink r:id="rId14" w:history="1">
        <w:r w:rsidRPr="00275ACD">
          <w:rPr>
            <w:rFonts w:ascii="SimSun" w:hAnsi="SimSun" w:cs="Tahoma" w:hint="eastAsia"/>
            <w:color w:val="0000FF"/>
            <w:szCs w:val="24"/>
            <w:lang w:eastAsia="zh-CN"/>
          </w:rPr>
          <w:t>古兰经</w:t>
        </w:r>
      </w:hyperlink>
      <w:r w:rsidRPr="00275ACD">
        <w:rPr>
          <w:rFonts w:ascii="SimSun" w:hAnsi="SimSun" w:cs="Tahoma" w:hint="eastAsia"/>
          <w:color w:val="7E7C79"/>
          <w:szCs w:val="24"/>
          <w:lang w:eastAsia="zh-CN"/>
        </w:rPr>
        <w:t>》中说：</w:t>
      </w:r>
    </w:p>
    <w:p w:rsidR="00275ACD" w:rsidRPr="00275ACD" w:rsidRDefault="00275ACD" w:rsidP="00275ACD">
      <w:pPr>
        <w:shd w:val="clear" w:color="auto" w:fill="FBF8EE"/>
        <w:spacing w:line="480" w:lineRule="auto"/>
        <w:ind w:left="300" w:right="300" w:firstLine="480"/>
        <w:jc w:val="both"/>
        <w:rPr>
          <w:rFonts w:ascii="Tahoma" w:hAnsi="Tahoma" w:cs="Tahoma"/>
          <w:color w:val="7E7C79"/>
          <w:sz w:val="21"/>
          <w:szCs w:val="21"/>
          <w:lang w:eastAsia="zh-CN"/>
        </w:rPr>
      </w:pPr>
      <w:r w:rsidRPr="00275ACD">
        <w:rPr>
          <w:rFonts w:ascii="Arial" w:hAnsi="Arial" w:cs="Arial"/>
          <w:color w:val="FF6600"/>
          <w:szCs w:val="24"/>
          <w:rtl/>
          <w:lang w:eastAsia="zh-CN"/>
        </w:rPr>
        <w:lastRenderedPageBreak/>
        <w:t>اعْلَمُوا أَنَّمَا الْحَيَاةُ 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وَمَا الْحَيَاةُ الدُّنْيَا إِلَّا مَتَاعُ الْغُرُورِ</w:t>
      </w:r>
      <w:r w:rsidRPr="00275ACD">
        <w:rPr>
          <w:rFonts w:ascii="Tahoma" w:hAnsi="Tahoma" w:cs="Tahoma"/>
          <w:color w:val="7E7C79"/>
          <w:szCs w:val="24"/>
          <w:lang w:eastAsia="zh-CN"/>
        </w:rPr>
        <w:t>.</w:t>
      </w:r>
    </w:p>
    <w:p w:rsidR="00275ACD" w:rsidRPr="00275ACD" w:rsidRDefault="00275ACD" w:rsidP="00275ACD">
      <w:pPr>
        <w:shd w:val="clear" w:color="auto" w:fill="FBF8EE"/>
        <w:bidi w:val="0"/>
        <w:spacing w:line="480" w:lineRule="auto"/>
        <w:ind w:left="300" w:right="300" w:firstLine="482"/>
        <w:jc w:val="both"/>
        <w:rPr>
          <w:rFonts w:ascii="Tahoma" w:hAnsi="Tahoma" w:cs="Tahoma"/>
          <w:color w:val="7E7C79"/>
          <w:sz w:val="21"/>
          <w:szCs w:val="21"/>
          <w:rtl/>
          <w:lang w:eastAsia="zh-CN"/>
        </w:rPr>
      </w:pPr>
      <w:r w:rsidRPr="00275ACD">
        <w:rPr>
          <w:rFonts w:ascii="SimSun" w:hAnsi="SimSun" w:cs="Tahoma" w:hint="eastAsia"/>
          <w:b/>
          <w:bCs/>
          <w:color w:val="0070C0"/>
          <w:szCs w:val="24"/>
          <w:lang w:eastAsia="zh-CN"/>
        </w:rPr>
        <w:t>“你们应当知道：今世生活，只是游戏、娱乐、点缀、矜夸、以财产和子孙的富庶相争胜；譬如时雨，使田苗滋长，农夫见了非常高兴，嗣后，田苗枯槁，你看它变成黄色的，继而零落。在后世，有严厉的刑罚，也有从安拉发出的赦宥和喜悦；今世生活，只是欺骗人的享受。”</w:t>
      </w:r>
      <w:r w:rsidRPr="00275ACD">
        <w:rPr>
          <w:rFonts w:ascii="SimSun" w:hAnsi="SimSun" w:cs="Tahoma" w:hint="eastAsia"/>
          <w:color w:val="7E7C79"/>
          <w:szCs w:val="24"/>
          <w:lang w:eastAsia="zh-CN"/>
        </w:rPr>
        <w:t>（</w:t>
      </w:r>
      <w:r w:rsidRPr="00275ACD">
        <w:rPr>
          <w:rFonts w:ascii="Tahoma" w:hAnsi="Tahoma" w:cs="Tahoma"/>
          <w:color w:val="7E7C79"/>
          <w:szCs w:val="24"/>
          <w:lang w:eastAsia="zh-CN"/>
        </w:rPr>
        <w:t>57</w:t>
      </w:r>
      <w:r w:rsidRPr="00275ACD">
        <w:rPr>
          <w:rFonts w:ascii="SimSun" w:hAnsi="SimSun" w:cs="Tahoma" w:hint="eastAsia"/>
          <w:color w:val="7E7C79"/>
          <w:szCs w:val="24"/>
          <w:lang w:eastAsia="zh-CN"/>
        </w:rPr>
        <w:t>：</w:t>
      </w:r>
      <w:r w:rsidRPr="00275ACD">
        <w:rPr>
          <w:rFonts w:ascii="Tahoma" w:hAnsi="Tahoma" w:cs="Tahoma"/>
          <w:color w:val="7E7C79"/>
          <w:szCs w:val="24"/>
          <w:lang w:eastAsia="zh-CN"/>
        </w:rPr>
        <w:t>20</w:t>
      </w:r>
      <w:r w:rsidRPr="00275ACD">
        <w:rPr>
          <w:rFonts w:ascii="SimSun" w:hAnsi="SimSun" w:cs="Tahoma" w:hint="eastAsia"/>
          <w:color w:val="7E7C79"/>
          <w:szCs w:val="24"/>
          <w:lang w:eastAsia="zh-CN"/>
        </w:rPr>
        <w:t>）</w:t>
      </w:r>
    </w:p>
    <w:p w:rsidR="00275ACD" w:rsidRPr="00275ACD" w:rsidRDefault="00275ACD" w:rsidP="00275ACD">
      <w:pPr>
        <w:shd w:val="clear" w:color="auto" w:fill="FBF8EE"/>
        <w:bidi w:val="0"/>
        <w:spacing w:line="480" w:lineRule="auto"/>
        <w:ind w:left="300" w:right="300" w:firstLine="480"/>
        <w:jc w:val="both"/>
        <w:rPr>
          <w:rFonts w:ascii="Tahoma" w:hAnsi="Tahoma" w:cs="Tahoma"/>
          <w:color w:val="7E7C79"/>
          <w:sz w:val="21"/>
          <w:szCs w:val="21"/>
          <w:lang w:eastAsia="zh-CN"/>
        </w:rPr>
      </w:pPr>
      <w:r w:rsidRPr="00275ACD">
        <w:rPr>
          <w:rFonts w:ascii="SimSun" w:hAnsi="SimSun" w:cs="Tahoma" w:hint="eastAsia"/>
          <w:color w:val="7E7C79"/>
          <w:szCs w:val="24"/>
          <w:lang w:eastAsia="zh-CN"/>
        </w:rPr>
        <w:t>伟大安拉的譬喻甚是贴切，人的一生有时就像农夫眼前雨水滋润过的田苗，有暂时收获的期待，有暂时盼望的愉悦。田苗枯萎之时，就预示着他会失去一切——人最终一无所有，死后带不走他在今世追逐的任何东西，伴随他的只有他在今世的所作所为，无论是功还是过，安拉将按他的功过给予奖罚。故哈里发欧麦尔说：“今世转身离去之日，就是后世迎面走来之时。有钟爱今世者，也有垂青后世者，望你们成为后世的追随者，不可成为今世的追逐者，今日只求工作不谈清算，明天已没有工作的机会，只论清算。”（布哈里辑录）</w:t>
      </w:r>
    </w:p>
    <w:p w:rsidR="00275ACD" w:rsidRPr="00275ACD" w:rsidRDefault="00275ACD" w:rsidP="00275ACD">
      <w:pPr>
        <w:shd w:val="clear" w:color="auto" w:fill="FBF8EE"/>
        <w:bidi w:val="0"/>
        <w:spacing w:line="480" w:lineRule="auto"/>
        <w:ind w:left="300" w:right="300" w:firstLine="480"/>
        <w:jc w:val="both"/>
        <w:rPr>
          <w:rFonts w:ascii="Tahoma" w:hAnsi="Tahoma" w:cs="Tahoma"/>
          <w:color w:val="7E7C79"/>
          <w:sz w:val="21"/>
          <w:szCs w:val="21"/>
          <w:lang w:eastAsia="zh-CN"/>
        </w:rPr>
      </w:pPr>
      <w:r w:rsidRPr="00275ACD">
        <w:rPr>
          <w:rFonts w:ascii="SimSun" w:hAnsi="SimSun" w:cs="Tahoma" w:hint="eastAsia"/>
          <w:color w:val="7E7C79"/>
          <w:szCs w:val="24"/>
          <w:lang w:eastAsia="zh-CN"/>
        </w:rPr>
        <w:t>安拉的使者（愿主福安之）也嘱咐我们说：“在今世，你就像一位异乡人或过路人一样。”（铁尔密济辑录）今世是异乡，我们或在那里“打工挣钱”，或在那里旅游消遣，今世是过路人途中的驿站，我们在那里稍作休息，补充养料，那儿的景观再诱人，再使你流连忘返，也只能是暂时的享受。</w:t>
      </w:r>
    </w:p>
    <w:p w:rsidR="00275ACD" w:rsidRPr="00275ACD" w:rsidRDefault="00275ACD" w:rsidP="00275ACD">
      <w:pPr>
        <w:shd w:val="clear" w:color="auto" w:fill="FBF8EE"/>
        <w:bidi w:val="0"/>
        <w:spacing w:line="480" w:lineRule="auto"/>
        <w:ind w:left="300" w:right="300" w:firstLine="480"/>
        <w:jc w:val="both"/>
        <w:rPr>
          <w:rFonts w:ascii="Tahoma" w:hAnsi="Tahoma" w:cs="Tahoma"/>
          <w:color w:val="7E7C79"/>
          <w:sz w:val="21"/>
          <w:szCs w:val="21"/>
          <w:lang w:eastAsia="zh-CN"/>
        </w:rPr>
      </w:pPr>
      <w:r w:rsidRPr="00275ACD">
        <w:rPr>
          <w:rFonts w:ascii="SimSun" w:hAnsi="SimSun" w:cs="Tahoma" w:hint="eastAsia"/>
          <w:color w:val="7E7C79"/>
          <w:szCs w:val="24"/>
          <w:lang w:eastAsia="zh-CN"/>
        </w:rPr>
        <w:t>一个行将就木的人，一个最终真正洞晓今世实质的人，如果他既不是“自足的人”，也不是“争先为善的人”，他将会后悔地说：“假如我早早看透了今世，我定会为不朽的后世一刻不停的奋斗。”</w:t>
      </w:r>
    </w:p>
    <w:p w:rsidR="00275ACD" w:rsidRPr="00275ACD" w:rsidRDefault="00275ACD" w:rsidP="00275ACD">
      <w:pPr>
        <w:shd w:val="clear" w:color="auto" w:fill="FBF8EE"/>
        <w:bidi w:val="0"/>
        <w:spacing w:line="480" w:lineRule="auto"/>
        <w:ind w:left="300" w:right="300" w:firstLine="480"/>
        <w:jc w:val="both"/>
        <w:rPr>
          <w:rFonts w:ascii="Tahoma" w:hAnsi="Tahoma" w:cs="Tahoma"/>
          <w:color w:val="7E7C79"/>
          <w:sz w:val="21"/>
          <w:szCs w:val="21"/>
          <w:lang w:eastAsia="zh-CN"/>
        </w:rPr>
      </w:pPr>
      <w:r w:rsidRPr="00275ACD">
        <w:rPr>
          <w:rFonts w:ascii="SimSun" w:hAnsi="SimSun" w:cs="Tahoma" w:hint="eastAsia"/>
          <w:color w:val="7E7C79"/>
          <w:szCs w:val="24"/>
          <w:lang w:eastAsia="zh-CN"/>
        </w:rPr>
        <w:t>然而，到死才悔悟，为时晚矣。</w:t>
      </w:r>
    </w:p>
    <w:p w:rsidR="00275ACD" w:rsidRPr="00275ACD" w:rsidRDefault="00275ACD" w:rsidP="00275ACD">
      <w:pPr>
        <w:shd w:val="clear" w:color="auto" w:fill="FBF8EE"/>
        <w:bidi w:val="0"/>
        <w:spacing w:line="480" w:lineRule="auto"/>
        <w:ind w:left="300" w:right="300" w:firstLine="480"/>
        <w:jc w:val="both"/>
        <w:rPr>
          <w:rFonts w:ascii="Tahoma" w:hAnsi="Tahoma" w:cs="Tahoma"/>
          <w:color w:val="7E7C79"/>
          <w:sz w:val="21"/>
          <w:szCs w:val="21"/>
          <w:lang w:eastAsia="zh-CN"/>
        </w:rPr>
      </w:pPr>
      <w:r w:rsidRPr="00275ACD">
        <w:rPr>
          <w:rFonts w:ascii="SimSun" w:hAnsi="SimSun" w:cs="Tahoma" w:hint="eastAsia"/>
          <w:color w:val="7E7C79"/>
          <w:szCs w:val="24"/>
          <w:lang w:eastAsia="zh-CN"/>
        </w:rPr>
        <w:lastRenderedPageBreak/>
        <w:t>穆斯林兄弟们！我们谁不希望自己有一个美好的结局？谁愿意陷入深不见底的火坑里受刑罚？既然我们相信乐园是真的，火狱是真的，《</w:t>
      </w:r>
      <w:hyperlink r:id="rId15" w:history="1">
        <w:r w:rsidRPr="00275ACD">
          <w:rPr>
            <w:rFonts w:ascii="SimSun" w:hAnsi="SimSun" w:cs="Tahoma" w:hint="eastAsia"/>
            <w:color w:val="0000FF"/>
            <w:szCs w:val="24"/>
            <w:u w:val="single"/>
            <w:lang w:eastAsia="zh-CN"/>
          </w:rPr>
          <w:t>古兰经</w:t>
        </w:r>
      </w:hyperlink>
      <w:r w:rsidRPr="00275ACD">
        <w:rPr>
          <w:rFonts w:ascii="SimSun" w:hAnsi="SimSun" w:cs="Tahoma" w:hint="eastAsia"/>
          <w:color w:val="7E7C79"/>
          <w:szCs w:val="24"/>
          <w:lang w:eastAsia="zh-CN"/>
        </w:rPr>
        <w:t>》是安拉的语言，其中告诉我们乐园之美，火狱之恶，也告诉我们进乐园远火狱须今世信仰并行善，我们为什么还不积极耕耘今世呢？安拉的使者（愿主福安之）说：“今世是后世的播种场。”为后世苦苦耕耘了今世的人，后世有他们梦寐以求的一切，那里，没有病患，没有灾难；那里，没有压迫，没有战争；那里，呈现一派祥和安宁；那是一片净土，是信士最后归依的乐园。安拉的使者（愿主福安之）说：“在乐园中，一个人所拥有的一鞭之地，强过今世和今世中的一切。”（布哈里辑录）是啊！乐园中的一鞭之地强过今世中人们苦苦追逐的位子、票子、房子，强过今世中的一切繁华浮云。</w:t>
      </w:r>
    </w:p>
    <w:p w:rsidR="00275ACD" w:rsidRPr="00275ACD" w:rsidRDefault="00275ACD" w:rsidP="00275ACD">
      <w:pPr>
        <w:shd w:val="clear" w:color="auto" w:fill="FBF8EE"/>
        <w:bidi w:val="0"/>
        <w:spacing w:line="480" w:lineRule="auto"/>
        <w:ind w:left="300" w:right="300" w:firstLine="480"/>
        <w:jc w:val="both"/>
        <w:rPr>
          <w:rFonts w:ascii="Tahoma" w:hAnsi="Tahoma" w:cs="Tahoma"/>
          <w:color w:val="7E7C79"/>
          <w:sz w:val="21"/>
          <w:szCs w:val="21"/>
          <w:lang w:eastAsia="zh-CN"/>
        </w:rPr>
      </w:pPr>
      <w:r w:rsidRPr="00275ACD">
        <w:rPr>
          <w:rFonts w:ascii="SimSun" w:hAnsi="SimSun" w:cs="Tahoma" w:hint="eastAsia"/>
          <w:color w:val="7E7C79"/>
          <w:szCs w:val="24"/>
          <w:lang w:eastAsia="zh-CN"/>
        </w:rPr>
        <w:t>亲爱的穆斯林兄弟们！伟大的安拉给我们详细地描述了乐园中的恩典，翻开《</w:t>
      </w:r>
      <w:hyperlink r:id="rId16" w:history="1">
        <w:r w:rsidRPr="00275ACD">
          <w:rPr>
            <w:rFonts w:ascii="SimSun" w:hAnsi="SimSun" w:cs="Tahoma" w:hint="eastAsia"/>
            <w:color w:val="0000FF"/>
            <w:szCs w:val="24"/>
            <w:u w:val="single"/>
            <w:lang w:eastAsia="zh-CN"/>
          </w:rPr>
          <w:t>古兰经</w:t>
        </w:r>
      </w:hyperlink>
      <w:r w:rsidRPr="00275ACD">
        <w:rPr>
          <w:rFonts w:ascii="SimSun" w:hAnsi="SimSun" w:cs="Tahoma" w:hint="eastAsia"/>
          <w:color w:val="7E7C79"/>
          <w:szCs w:val="24"/>
          <w:lang w:eastAsia="zh-CN"/>
        </w:rPr>
        <w:t>》，处处都有乐园恩典的描述，那些恩典，我们的眼从未见过，耳从未听过，甚至心从未想到过，但这些恩典不是每个人都可以享受的，乐园只青睐为后世做了一切必要准备的人，只垂青于那些为后世努力工作的人。伟大的安拉说：</w:t>
      </w:r>
    </w:p>
    <w:p w:rsidR="00275ACD" w:rsidRPr="00275ACD" w:rsidRDefault="00275ACD" w:rsidP="00275ACD">
      <w:pPr>
        <w:shd w:val="clear" w:color="auto" w:fill="FBF8EE"/>
        <w:spacing w:line="480" w:lineRule="auto"/>
        <w:ind w:left="300" w:right="300" w:firstLine="480"/>
        <w:jc w:val="both"/>
        <w:rPr>
          <w:rFonts w:ascii="Tahoma" w:hAnsi="Tahoma" w:cs="Tahoma"/>
          <w:color w:val="7E7C79"/>
          <w:sz w:val="21"/>
          <w:szCs w:val="21"/>
          <w:lang w:eastAsia="zh-CN"/>
        </w:rPr>
      </w:pPr>
      <w:r w:rsidRPr="00275ACD">
        <w:rPr>
          <w:rFonts w:ascii="Arial" w:hAnsi="Arial" w:cs="Arial"/>
          <w:color w:val="FF6600"/>
          <w:szCs w:val="24"/>
          <w:rtl/>
          <w:lang w:eastAsia="zh-CN"/>
        </w:rPr>
        <w:t xml:space="preserve">وَبَشِّرِ الَّذِين آمَنُواْ وَعَمِلُواْ الصَّالِحَاتِ أَنَّ لَهُمْ جَنَّاتٍ تَجْرِي مِن تَحْتِهَا الأَنْهَارُ </w:t>
      </w:r>
      <w:r w:rsidRPr="00275ACD">
        <w:rPr>
          <w:rFonts w:ascii="Arial" w:hAnsi="Arial" w:cs="Arial"/>
          <w:color w:val="7E7C79"/>
          <w:szCs w:val="24"/>
          <w:rtl/>
          <w:lang w:eastAsia="zh-CN"/>
        </w:rPr>
        <w:t xml:space="preserve">... </w:t>
      </w:r>
      <w:r w:rsidRPr="00275ACD">
        <w:rPr>
          <w:rFonts w:ascii="Arial" w:hAnsi="Arial" w:cs="Arial"/>
          <w:color w:val="FF6600"/>
          <w:szCs w:val="24"/>
          <w:rtl/>
          <w:lang w:eastAsia="zh-CN"/>
        </w:rPr>
        <w:t>وَهُمْ فِيهَا خَالِدُونَ</w:t>
      </w:r>
    </w:p>
    <w:p w:rsidR="00275ACD" w:rsidRPr="00275ACD" w:rsidRDefault="00275ACD" w:rsidP="00275ACD">
      <w:pPr>
        <w:shd w:val="clear" w:color="auto" w:fill="FBF8EE"/>
        <w:bidi w:val="0"/>
        <w:spacing w:line="480" w:lineRule="auto"/>
        <w:ind w:left="300" w:right="300" w:firstLine="482"/>
        <w:jc w:val="both"/>
        <w:rPr>
          <w:rFonts w:ascii="Tahoma" w:hAnsi="Tahoma" w:cs="Tahoma"/>
          <w:color w:val="7E7C79"/>
          <w:sz w:val="21"/>
          <w:szCs w:val="21"/>
          <w:rtl/>
          <w:lang w:eastAsia="zh-CN"/>
        </w:rPr>
      </w:pPr>
      <w:r w:rsidRPr="00275ACD">
        <w:rPr>
          <w:rFonts w:ascii="SimSun" w:hAnsi="SimSun" w:cs="Tahoma" w:hint="eastAsia"/>
          <w:b/>
          <w:bCs/>
          <w:color w:val="0070C0"/>
          <w:szCs w:val="24"/>
          <w:lang w:eastAsia="zh-CN"/>
        </w:rPr>
        <w:t>“你当向信道而行善的人报喜；他们将享有许多下临诸河的乐园，……他们将永居其中。”</w:t>
      </w:r>
      <w:r w:rsidRPr="00275ACD">
        <w:rPr>
          <w:rFonts w:ascii="SimSun" w:hAnsi="SimSun" w:cs="Tahoma" w:hint="eastAsia"/>
          <w:color w:val="7E7C79"/>
          <w:szCs w:val="24"/>
          <w:lang w:eastAsia="zh-CN"/>
        </w:rPr>
        <w:t>（</w:t>
      </w:r>
      <w:r w:rsidRPr="00275ACD">
        <w:rPr>
          <w:rFonts w:ascii="Tahoma" w:hAnsi="Tahoma" w:cs="Tahoma"/>
          <w:color w:val="7E7C79"/>
          <w:szCs w:val="24"/>
          <w:lang w:eastAsia="zh-CN"/>
        </w:rPr>
        <w:t>2:25</w:t>
      </w:r>
      <w:r w:rsidRPr="00275ACD">
        <w:rPr>
          <w:rFonts w:ascii="SimSun" w:hAnsi="SimSun" w:cs="Tahoma" w:hint="eastAsia"/>
          <w:color w:val="7E7C79"/>
          <w:szCs w:val="24"/>
          <w:lang w:eastAsia="zh-CN"/>
        </w:rPr>
        <w:t>）</w:t>
      </w:r>
    </w:p>
    <w:p w:rsidR="00275ACD" w:rsidRPr="00275ACD" w:rsidRDefault="00275ACD" w:rsidP="00275ACD">
      <w:pPr>
        <w:shd w:val="clear" w:color="auto" w:fill="FBF8EE"/>
        <w:bidi w:val="0"/>
        <w:ind w:left="300" w:right="300"/>
        <w:jc w:val="both"/>
        <w:rPr>
          <w:rFonts w:ascii="Tahoma" w:hAnsi="Tahoma" w:cs="Tahoma"/>
          <w:color w:val="7E7C79"/>
          <w:sz w:val="21"/>
          <w:szCs w:val="21"/>
          <w:lang w:eastAsia="zh-CN"/>
        </w:rPr>
      </w:pPr>
      <w:r w:rsidRPr="00275ACD">
        <w:rPr>
          <w:rFonts w:ascii="SimSun" w:hAnsi="SimSun" w:cs="Tahoma" w:hint="eastAsia"/>
          <w:color w:val="7E7C79"/>
          <w:szCs w:val="24"/>
          <w:lang w:eastAsia="zh-CN"/>
        </w:rPr>
        <w:t>主啊！你是拨转心灵的主，祈求你不要使我们的心里只装着今世，祈求你让后世的乐园成为我们的终极归宿。</w:t>
      </w:r>
    </w:p>
    <w:p w:rsidR="00275ACD" w:rsidRPr="00275ACD" w:rsidRDefault="00275ACD" w:rsidP="00275ACD">
      <w:pPr>
        <w:shd w:val="clear" w:color="auto" w:fill="FBF8EE"/>
        <w:bidi w:val="0"/>
        <w:rPr>
          <w:rFonts w:ascii="MyFont" w:hAnsi="MyFont" w:cs="SimSun" w:hint="eastAsia"/>
          <w:color w:val="auto"/>
          <w:szCs w:val="24"/>
          <w:lang w:eastAsia="zh-CN"/>
        </w:rPr>
      </w:pPr>
      <w:r w:rsidRPr="00275ACD">
        <w:rPr>
          <w:rFonts w:ascii="MyFont" w:hAnsi="MyFont" w:cs="SimSun"/>
          <w:color w:val="auto"/>
          <w:szCs w:val="24"/>
          <w:lang w:eastAsia="zh-CN"/>
        </w:rPr>
        <w:t>第二讲</w:t>
      </w:r>
    </w:p>
    <w:p w:rsidR="00275ACD" w:rsidRPr="00275ACD" w:rsidRDefault="00275ACD" w:rsidP="00275ACD">
      <w:pPr>
        <w:shd w:val="clear" w:color="auto" w:fill="FBF8EE"/>
        <w:bidi w:val="0"/>
        <w:spacing w:line="480" w:lineRule="auto"/>
        <w:ind w:left="300" w:right="300" w:firstLine="480"/>
        <w:jc w:val="both"/>
        <w:rPr>
          <w:rFonts w:ascii="Tahoma" w:hAnsi="Tahoma" w:cs="Tahoma"/>
          <w:color w:val="7E7C79"/>
          <w:sz w:val="21"/>
          <w:szCs w:val="21"/>
          <w:lang w:eastAsia="zh-CN"/>
        </w:rPr>
      </w:pPr>
      <w:r w:rsidRPr="00275ACD">
        <w:rPr>
          <w:rFonts w:ascii="SimSun" w:hAnsi="SimSun" w:cs="Tahoma" w:hint="eastAsia"/>
          <w:color w:val="7E7C79"/>
          <w:szCs w:val="24"/>
          <w:lang w:eastAsia="zh-CN"/>
        </w:rPr>
        <w:t>一切赞颂全归安拉——众世界的主。祈求安拉赐福安于我们的先知穆罕默德及其家属和弟子们。</w:t>
      </w:r>
    </w:p>
    <w:p w:rsidR="00275ACD" w:rsidRPr="00275ACD" w:rsidRDefault="00275ACD" w:rsidP="00275ACD">
      <w:pPr>
        <w:shd w:val="clear" w:color="auto" w:fill="FBF8EE"/>
        <w:bidi w:val="0"/>
        <w:spacing w:line="480" w:lineRule="auto"/>
        <w:ind w:left="300" w:right="300" w:firstLine="480"/>
        <w:jc w:val="both"/>
        <w:rPr>
          <w:rFonts w:ascii="Tahoma" w:hAnsi="Tahoma" w:cs="Tahoma"/>
          <w:color w:val="7E7C79"/>
          <w:sz w:val="21"/>
          <w:szCs w:val="21"/>
          <w:lang w:eastAsia="zh-CN"/>
        </w:rPr>
      </w:pPr>
      <w:r w:rsidRPr="00275ACD">
        <w:rPr>
          <w:rFonts w:ascii="SimSun" w:hAnsi="SimSun" w:cs="Tahoma" w:hint="eastAsia"/>
          <w:color w:val="7E7C79"/>
          <w:szCs w:val="24"/>
          <w:lang w:eastAsia="zh-CN"/>
        </w:rPr>
        <w:t>亲爱的穆斯林兄弟们！通过上面的论述，我们都已明白，今世及今世中的一切都是过眼烟云，真正的生活是后世的生活，人类最终的归宿是永不朽</w:t>
      </w:r>
      <w:r w:rsidRPr="00275ACD">
        <w:rPr>
          <w:rFonts w:ascii="SimSun" w:hAnsi="SimSun" w:cs="Tahoma" w:hint="eastAsia"/>
          <w:color w:val="7E7C79"/>
          <w:szCs w:val="24"/>
          <w:lang w:eastAsia="zh-CN"/>
        </w:rPr>
        <w:lastRenderedPageBreak/>
        <w:t>坏的后世——“一部分人将在乐园中，一部分人将在烈火中。”（</w:t>
      </w:r>
      <w:r w:rsidRPr="00275ACD">
        <w:rPr>
          <w:rFonts w:ascii="Tahoma" w:hAnsi="Tahoma" w:cs="Tahoma"/>
          <w:color w:val="7E7C79"/>
          <w:szCs w:val="24"/>
          <w:lang w:eastAsia="zh-CN"/>
        </w:rPr>
        <w:t>42:7</w:t>
      </w:r>
      <w:r w:rsidRPr="00275ACD">
        <w:rPr>
          <w:rFonts w:ascii="SimSun" w:hAnsi="SimSun" w:cs="Tahoma" w:hint="eastAsia"/>
          <w:color w:val="7E7C79"/>
          <w:szCs w:val="24"/>
          <w:lang w:eastAsia="zh-CN"/>
        </w:rPr>
        <w:t>）在后世，有益于人的不是他生前积攒的财富，养育的儿女，获得的权力，而是对安拉和使者的信仰，以及在此基础上所践行的善功。</w:t>
      </w:r>
    </w:p>
    <w:p w:rsidR="00275ACD" w:rsidRPr="00275ACD" w:rsidRDefault="00275ACD" w:rsidP="00275ACD">
      <w:pPr>
        <w:shd w:val="clear" w:color="auto" w:fill="FBF8EE"/>
        <w:bidi w:val="0"/>
        <w:spacing w:line="480" w:lineRule="auto"/>
        <w:ind w:left="300" w:right="300" w:firstLine="480"/>
        <w:jc w:val="both"/>
        <w:rPr>
          <w:rFonts w:ascii="Tahoma" w:hAnsi="Tahoma" w:cs="Tahoma"/>
          <w:color w:val="7E7C79"/>
          <w:sz w:val="21"/>
          <w:szCs w:val="21"/>
          <w:lang w:eastAsia="zh-CN"/>
        </w:rPr>
      </w:pPr>
      <w:r w:rsidRPr="00275ACD">
        <w:rPr>
          <w:rFonts w:ascii="SimSun" w:hAnsi="SimSun" w:cs="Tahoma" w:hint="eastAsia"/>
          <w:color w:val="7E7C79"/>
          <w:szCs w:val="24"/>
          <w:lang w:eastAsia="zh-CN"/>
        </w:rPr>
        <w:t>安拉的使者（愿主福安之）教育我们不贪“顿亚”，淡泊红尘，好叫我们不至于追求今世浮华的漩涡里迷失自我而失去“后世的福分”；同时，他也教育我们耕耘今世，建设社会，做好“代治者”的工作，好叫我们也不要疏忽“今世的福分”，这是使者的教育方针，在这一方针指导下，我们的先辈中涌现出一大批清廉之士，他们将今世将看作为驿站，看作为后世积攒善功的耕耘之地，他们通过建设今世来追求后世的精神，值得后人去学习。</w:t>
      </w:r>
    </w:p>
    <w:p w:rsidR="00275ACD" w:rsidRPr="00275ACD" w:rsidRDefault="00275ACD" w:rsidP="00275ACD">
      <w:pPr>
        <w:shd w:val="clear" w:color="auto" w:fill="FBF8EE"/>
        <w:bidi w:val="0"/>
        <w:spacing w:line="480" w:lineRule="auto"/>
        <w:ind w:left="300" w:right="300" w:firstLine="480"/>
        <w:jc w:val="both"/>
        <w:rPr>
          <w:rFonts w:ascii="Tahoma" w:hAnsi="Tahoma" w:cs="Tahoma"/>
          <w:color w:val="7E7C79"/>
          <w:sz w:val="21"/>
          <w:szCs w:val="21"/>
          <w:lang w:eastAsia="zh-CN"/>
        </w:rPr>
      </w:pPr>
      <w:r w:rsidRPr="00275ACD">
        <w:rPr>
          <w:rFonts w:ascii="SimSun" w:hAnsi="SimSun" w:cs="Tahoma" w:hint="eastAsia"/>
          <w:color w:val="7E7C79"/>
          <w:szCs w:val="24"/>
          <w:lang w:eastAsia="zh-CN"/>
        </w:rPr>
        <w:t>这是被后人誉为</w:t>
      </w:r>
      <w:hyperlink r:id="rId17" w:history="1">
        <w:r w:rsidRPr="00275ACD">
          <w:rPr>
            <w:rFonts w:ascii="Tahoma" w:hAnsi="Tahoma" w:cs="Tahoma"/>
            <w:color w:val="0000FF"/>
            <w:sz w:val="21"/>
            <w:szCs w:val="21"/>
            <w:u w:val="single"/>
            <w:lang w:eastAsia="zh-CN"/>
          </w:rPr>
          <w:t>伊斯兰</w:t>
        </w:r>
      </w:hyperlink>
      <w:r w:rsidRPr="00275ACD">
        <w:rPr>
          <w:rFonts w:ascii="Tahoma" w:hAnsi="Tahoma" w:cs="Tahoma"/>
          <w:color w:val="7E7C79"/>
          <w:sz w:val="21"/>
          <w:szCs w:val="21"/>
          <w:lang w:eastAsia="zh-CN"/>
        </w:rPr>
        <w:t>历史上</w:t>
      </w:r>
      <w:r w:rsidRPr="00275ACD">
        <w:rPr>
          <w:rFonts w:ascii="Tahoma" w:hAnsi="Tahoma" w:cs="Tahoma"/>
          <w:color w:val="7E7C79"/>
          <w:sz w:val="21"/>
          <w:szCs w:val="21"/>
          <w:lang w:eastAsia="zh-CN"/>
        </w:rPr>
        <w:t>“</w:t>
      </w:r>
      <w:r w:rsidRPr="00275ACD">
        <w:rPr>
          <w:rFonts w:ascii="Tahoma" w:hAnsi="Tahoma" w:cs="Tahoma"/>
          <w:color w:val="7E7C79"/>
          <w:sz w:val="21"/>
          <w:szCs w:val="21"/>
          <w:lang w:eastAsia="zh-CN"/>
        </w:rPr>
        <w:t>第五位正统哈里发</w:t>
      </w:r>
      <w:r w:rsidRPr="00275ACD">
        <w:rPr>
          <w:rFonts w:ascii="Tahoma" w:hAnsi="Tahoma" w:cs="Tahoma"/>
          <w:color w:val="7E7C79"/>
          <w:sz w:val="21"/>
          <w:szCs w:val="21"/>
          <w:lang w:eastAsia="zh-CN"/>
        </w:rPr>
        <w:t>”</w:t>
      </w:r>
      <w:r w:rsidRPr="00275ACD">
        <w:rPr>
          <w:rFonts w:ascii="Tahoma" w:hAnsi="Tahoma" w:cs="Tahoma"/>
          <w:color w:val="7E7C79"/>
          <w:sz w:val="21"/>
          <w:szCs w:val="21"/>
          <w:lang w:eastAsia="zh-CN"/>
        </w:rPr>
        <w:t>的欧麦尔</w:t>
      </w:r>
      <w:r w:rsidRPr="00275ACD">
        <w:rPr>
          <w:rFonts w:ascii="Tahoma" w:hAnsi="Tahoma" w:cs="Tahoma"/>
          <w:color w:val="7E7C79"/>
          <w:sz w:val="21"/>
          <w:szCs w:val="21"/>
          <w:lang w:eastAsia="zh-CN"/>
        </w:rPr>
        <w:t>•</w:t>
      </w:r>
      <w:r w:rsidRPr="00275ACD">
        <w:rPr>
          <w:rFonts w:ascii="Tahoma" w:hAnsi="Tahoma" w:cs="Tahoma"/>
          <w:color w:val="7E7C79"/>
          <w:sz w:val="21"/>
          <w:szCs w:val="21"/>
          <w:lang w:eastAsia="zh-CN"/>
        </w:rPr>
        <w:t>本</w:t>
      </w:r>
      <w:r w:rsidRPr="00275ACD">
        <w:rPr>
          <w:rFonts w:ascii="Tahoma" w:hAnsi="Tahoma" w:cs="Tahoma"/>
          <w:color w:val="7E7C79"/>
          <w:sz w:val="21"/>
          <w:szCs w:val="21"/>
          <w:lang w:eastAsia="zh-CN"/>
        </w:rPr>
        <w:t>•</w:t>
      </w:r>
      <w:r w:rsidRPr="00275ACD">
        <w:rPr>
          <w:rFonts w:ascii="Tahoma" w:hAnsi="Tahoma" w:cs="Tahoma"/>
          <w:color w:val="7E7C79"/>
          <w:sz w:val="21"/>
          <w:szCs w:val="21"/>
          <w:lang w:eastAsia="zh-CN"/>
        </w:rPr>
        <w:t>阿卜杜阿齐兹，他在一次演讲中说：</w:t>
      </w:r>
      <w:r w:rsidRPr="00275ACD">
        <w:rPr>
          <w:rFonts w:ascii="Tahoma" w:hAnsi="Tahoma" w:cs="Tahoma"/>
          <w:color w:val="7E7C79"/>
          <w:sz w:val="21"/>
          <w:szCs w:val="21"/>
          <w:lang w:eastAsia="zh-CN"/>
        </w:rPr>
        <w:t>“</w:t>
      </w:r>
      <w:r w:rsidRPr="00275ACD">
        <w:rPr>
          <w:rFonts w:ascii="Tahoma" w:hAnsi="Tahoma" w:cs="Tahoma"/>
          <w:color w:val="7E7C79"/>
          <w:sz w:val="21"/>
          <w:szCs w:val="21"/>
          <w:lang w:eastAsia="zh-CN"/>
        </w:rPr>
        <w:t>今世绝不是固若金汤的不朽世界，安拉注定它毁灭，它必定毁灭，注定这个世界上的人离它而去，他们必定离去，多少坚固的城池曾毁于一旦，多少追求长生不老的人也难免一死。所以，你们对待今世，犹如明天就要离开它一样，你们当用你们拥有的一切为后世积攒盘费，而最好的盘费莫过于对安拉的敬畏</w:t>
      </w:r>
      <w:r w:rsidRPr="00275ACD">
        <w:rPr>
          <w:rFonts w:ascii="Tahoma" w:hAnsi="Tahoma" w:cs="Tahoma"/>
          <w:color w:val="7E7C79"/>
          <w:sz w:val="21"/>
          <w:szCs w:val="21"/>
          <w:lang w:eastAsia="zh-CN"/>
        </w:rPr>
        <w:t>”</w:t>
      </w:r>
      <w:r w:rsidRPr="00275ACD">
        <w:rPr>
          <w:rFonts w:ascii="Tahoma" w:hAnsi="Tahoma" w:cs="Tahoma"/>
          <w:color w:val="7E7C79"/>
          <w:sz w:val="21"/>
          <w:szCs w:val="21"/>
          <w:lang w:eastAsia="zh-CN"/>
        </w:rPr>
        <w:t>。</w:t>
      </w:r>
    </w:p>
    <w:p w:rsidR="00275ACD" w:rsidRPr="00275ACD" w:rsidRDefault="00275ACD" w:rsidP="00275ACD">
      <w:pPr>
        <w:shd w:val="clear" w:color="auto" w:fill="FBF8EE"/>
        <w:bidi w:val="0"/>
        <w:spacing w:line="480" w:lineRule="auto"/>
        <w:ind w:left="300" w:right="300" w:firstLine="480"/>
        <w:jc w:val="both"/>
        <w:rPr>
          <w:rFonts w:ascii="Tahoma" w:hAnsi="Tahoma" w:cs="Tahoma"/>
          <w:color w:val="7E7C79"/>
          <w:sz w:val="21"/>
          <w:szCs w:val="21"/>
          <w:lang w:eastAsia="zh-CN"/>
        </w:rPr>
      </w:pPr>
      <w:r w:rsidRPr="00275ACD">
        <w:rPr>
          <w:rFonts w:ascii="SimSun" w:hAnsi="SimSun" w:cs="Tahoma" w:hint="eastAsia"/>
          <w:color w:val="7E7C79"/>
          <w:szCs w:val="24"/>
          <w:lang w:eastAsia="zh-CN"/>
        </w:rPr>
        <w:t>叶哈雅•本•穆阿孜曾说：“今世是恶魔所饮的苦酒，饮者不会醒，直到死亡来临，那一刻他就像亏折的人，追悔莫及”</w:t>
      </w:r>
    </w:p>
    <w:p w:rsidR="00275ACD" w:rsidRPr="00275ACD" w:rsidRDefault="00275ACD" w:rsidP="00275ACD">
      <w:pPr>
        <w:shd w:val="clear" w:color="auto" w:fill="FBF8EE"/>
        <w:bidi w:val="0"/>
        <w:spacing w:line="480" w:lineRule="auto"/>
        <w:ind w:left="300" w:right="300" w:firstLine="480"/>
        <w:jc w:val="both"/>
        <w:rPr>
          <w:rFonts w:ascii="Tahoma" w:hAnsi="Tahoma" w:cs="Tahoma"/>
          <w:color w:val="7E7C79"/>
          <w:sz w:val="21"/>
          <w:szCs w:val="21"/>
          <w:lang w:eastAsia="zh-CN"/>
        </w:rPr>
      </w:pPr>
      <w:r w:rsidRPr="00275ACD">
        <w:rPr>
          <w:rFonts w:ascii="SimSun" w:hAnsi="SimSun" w:cs="Tahoma" w:hint="eastAsia"/>
          <w:color w:val="7E7C79"/>
          <w:szCs w:val="24"/>
          <w:lang w:eastAsia="zh-CN"/>
        </w:rPr>
        <w:t>海莱福•本•皓什布说：“有一次，我们和拉比尔•本•艾比拉什德在一起，他听到一个人在念：</w:t>
      </w:r>
    </w:p>
    <w:p w:rsidR="00275ACD" w:rsidRPr="00275ACD" w:rsidRDefault="00275ACD" w:rsidP="00275ACD">
      <w:pPr>
        <w:shd w:val="clear" w:color="auto" w:fill="FBF8EE"/>
        <w:spacing w:line="480" w:lineRule="auto"/>
        <w:ind w:left="300" w:right="300" w:firstLine="480"/>
        <w:jc w:val="both"/>
        <w:rPr>
          <w:rFonts w:ascii="Tahoma" w:hAnsi="Tahoma" w:cs="Tahoma"/>
          <w:color w:val="7E7C79"/>
          <w:sz w:val="21"/>
          <w:szCs w:val="21"/>
          <w:lang w:eastAsia="zh-CN"/>
        </w:rPr>
      </w:pPr>
      <w:r w:rsidRPr="00275ACD">
        <w:rPr>
          <w:rFonts w:ascii="Arial" w:hAnsi="Arial" w:cs="Arial"/>
          <w:color w:val="FF6600"/>
          <w:szCs w:val="24"/>
          <w:rtl/>
          <w:lang w:eastAsia="zh-CN"/>
        </w:rPr>
        <w:t>ي</w:t>
      </w:r>
      <w:r w:rsidRPr="00275ACD">
        <w:rPr>
          <w:rFonts w:ascii="Arial" w:hAnsi="Arial" w:cs="Arial"/>
          <w:color w:val="7E7C79"/>
          <w:szCs w:val="24"/>
          <w:rtl/>
          <w:lang w:eastAsia="zh-CN"/>
        </w:rPr>
        <w:t>ٰ</w:t>
      </w:r>
      <w:r w:rsidRPr="00275ACD">
        <w:rPr>
          <w:rFonts w:ascii="Arial" w:hAnsi="Arial" w:cs="Arial"/>
          <w:color w:val="FF6600"/>
          <w:szCs w:val="24"/>
          <w:rtl/>
          <w:lang w:eastAsia="zh-CN"/>
        </w:rPr>
        <w:t xml:space="preserve">أَيُّهَا </w:t>
      </w:r>
      <w:r w:rsidRPr="00275ACD">
        <w:rPr>
          <w:rFonts w:ascii="Arial" w:hAnsi="Arial" w:cs="Arial"/>
          <w:color w:val="7E7C79"/>
          <w:szCs w:val="24"/>
          <w:rtl/>
          <w:lang w:eastAsia="zh-CN"/>
        </w:rPr>
        <w:t>ٱ</w:t>
      </w:r>
      <w:r w:rsidRPr="00275ACD">
        <w:rPr>
          <w:rFonts w:ascii="Arial" w:hAnsi="Arial" w:cs="Arial"/>
          <w:color w:val="FF6600"/>
          <w:szCs w:val="24"/>
          <w:rtl/>
          <w:lang w:eastAsia="zh-CN"/>
        </w:rPr>
        <w:t xml:space="preserve">لنَّاسُ إِن كُنتُمْ فِى رَيْبٍ مّنَ </w:t>
      </w:r>
      <w:r w:rsidRPr="00275ACD">
        <w:rPr>
          <w:rFonts w:ascii="Arial" w:hAnsi="Arial" w:cs="Arial"/>
          <w:color w:val="7E7C79"/>
          <w:szCs w:val="24"/>
          <w:rtl/>
          <w:lang w:eastAsia="zh-CN"/>
        </w:rPr>
        <w:t>ٱ</w:t>
      </w:r>
      <w:r w:rsidRPr="00275ACD">
        <w:rPr>
          <w:rFonts w:ascii="Arial" w:hAnsi="Arial" w:cs="Arial"/>
          <w:color w:val="FF6600"/>
          <w:szCs w:val="24"/>
          <w:rtl/>
          <w:lang w:eastAsia="zh-CN"/>
        </w:rPr>
        <w:t>لْبَعْثِ فَإِنَّا خَلَقْنَ</w:t>
      </w:r>
      <w:r w:rsidRPr="00275ACD">
        <w:rPr>
          <w:rFonts w:ascii="Arial" w:hAnsi="Arial" w:cs="Arial"/>
          <w:color w:val="7E7C79"/>
          <w:szCs w:val="24"/>
          <w:rtl/>
          <w:lang w:eastAsia="zh-CN"/>
        </w:rPr>
        <w:t>ـٰ</w:t>
      </w:r>
      <w:r w:rsidRPr="00275ACD">
        <w:rPr>
          <w:rFonts w:ascii="Arial" w:hAnsi="Arial" w:cs="Arial"/>
          <w:color w:val="FF6600"/>
          <w:szCs w:val="24"/>
          <w:rtl/>
          <w:lang w:eastAsia="zh-CN"/>
        </w:rPr>
        <w:t>كُمْ مّن تُرَابٍ ثُمَّ مِن نُّطْفَة</w:t>
      </w:r>
    </w:p>
    <w:p w:rsidR="00275ACD" w:rsidRPr="00275ACD" w:rsidRDefault="00275ACD" w:rsidP="00275ACD">
      <w:pPr>
        <w:shd w:val="clear" w:color="auto" w:fill="FBF8EE"/>
        <w:bidi w:val="0"/>
        <w:spacing w:line="480" w:lineRule="auto"/>
        <w:ind w:left="300" w:right="300" w:firstLine="482"/>
        <w:jc w:val="both"/>
        <w:rPr>
          <w:rFonts w:ascii="Tahoma" w:hAnsi="Tahoma" w:cs="Tahoma"/>
          <w:color w:val="7E7C79"/>
          <w:sz w:val="21"/>
          <w:szCs w:val="21"/>
          <w:rtl/>
          <w:lang w:eastAsia="zh-CN"/>
        </w:rPr>
      </w:pPr>
      <w:r w:rsidRPr="00275ACD">
        <w:rPr>
          <w:rFonts w:ascii="SimSun" w:hAnsi="SimSun" w:cs="Tahoma" w:hint="eastAsia"/>
          <w:b/>
          <w:bCs/>
          <w:color w:val="0070C0"/>
          <w:szCs w:val="24"/>
          <w:lang w:eastAsia="zh-CN"/>
        </w:rPr>
        <w:t>“众人啊！如果你们对于复活的事还在怀疑之中，那么，我确已创造了你们，先用泥土，继而用一小滴精液。”</w:t>
      </w:r>
      <w:r w:rsidRPr="00275ACD">
        <w:rPr>
          <w:rFonts w:ascii="SimSun" w:hAnsi="SimSun" w:cs="Tahoma" w:hint="eastAsia"/>
          <w:color w:val="7E7C79"/>
          <w:szCs w:val="24"/>
          <w:lang w:eastAsia="zh-CN"/>
        </w:rPr>
        <w:t>（</w:t>
      </w:r>
      <w:r w:rsidRPr="00275ACD">
        <w:rPr>
          <w:rFonts w:ascii="Tahoma" w:hAnsi="Tahoma" w:cs="Tahoma"/>
          <w:color w:val="7E7C79"/>
          <w:szCs w:val="24"/>
          <w:lang w:eastAsia="zh-CN"/>
        </w:rPr>
        <w:t>22</w:t>
      </w:r>
      <w:r w:rsidRPr="00275ACD">
        <w:rPr>
          <w:rFonts w:ascii="SimSun" w:hAnsi="SimSun" w:cs="Tahoma" w:hint="eastAsia"/>
          <w:color w:val="7E7C79"/>
          <w:szCs w:val="24"/>
          <w:lang w:eastAsia="zh-CN"/>
        </w:rPr>
        <w:t>：</w:t>
      </w:r>
      <w:r w:rsidRPr="00275ACD">
        <w:rPr>
          <w:rFonts w:ascii="Tahoma" w:hAnsi="Tahoma" w:cs="Tahoma"/>
          <w:color w:val="7E7C79"/>
          <w:szCs w:val="24"/>
          <w:lang w:eastAsia="zh-CN"/>
        </w:rPr>
        <w:t>5</w:t>
      </w:r>
      <w:r w:rsidRPr="00275ACD">
        <w:rPr>
          <w:rFonts w:ascii="SimSun" w:hAnsi="SimSun" w:cs="Tahoma" w:hint="eastAsia"/>
          <w:color w:val="7E7C79"/>
          <w:szCs w:val="24"/>
          <w:lang w:eastAsia="zh-CN"/>
        </w:rPr>
        <w:t>）于是他说：“如不与先辈的教诲相悖，我一定足不出户（修行）直到我死去。</w:t>
      </w:r>
    </w:p>
    <w:p w:rsidR="00275ACD" w:rsidRPr="00275ACD" w:rsidRDefault="00275ACD" w:rsidP="00275ACD">
      <w:pPr>
        <w:shd w:val="clear" w:color="auto" w:fill="FBF8EE"/>
        <w:bidi w:val="0"/>
        <w:spacing w:line="480" w:lineRule="auto"/>
        <w:ind w:left="300" w:right="300" w:firstLine="480"/>
        <w:jc w:val="both"/>
        <w:rPr>
          <w:rFonts w:ascii="Tahoma" w:hAnsi="Tahoma" w:cs="Tahoma"/>
          <w:color w:val="7E7C79"/>
          <w:sz w:val="21"/>
          <w:szCs w:val="21"/>
          <w:lang w:eastAsia="zh-CN"/>
        </w:rPr>
      </w:pPr>
      <w:r w:rsidRPr="00275ACD">
        <w:rPr>
          <w:rFonts w:ascii="SimSun" w:hAnsi="SimSun" w:cs="Tahoma" w:hint="eastAsia"/>
          <w:color w:val="7E7C79"/>
          <w:szCs w:val="24"/>
          <w:lang w:eastAsia="zh-CN"/>
        </w:rPr>
        <w:t>……</w:t>
      </w:r>
    </w:p>
    <w:p w:rsidR="00275ACD" w:rsidRPr="00275ACD" w:rsidRDefault="00275ACD" w:rsidP="00275ACD">
      <w:pPr>
        <w:shd w:val="clear" w:color="auto" w:fill="FBF8EE"/>
        <w:bidi w:val="0"/>
        <w:spacing w:line="480" w:lineRule="auto"/>
        <w:ind w:left="300" w:right="300" w:firstLine="480"/>
        <w:jc w:val="both"/>
        <w:rPr>
          <w:rFonts w:ascii="Tahoma" w:hAnsi="Tahoma" w:cs="Tahoma"/>
          <w:color w:val="7E7C79"/>
          <w:sz w:val="21"/>
          <w:szCs w:val="21"/>
          <w:lang w:eastAsia="zh-CN"/>
        </w:rPr>
      </w:pPr>
      <w:r w:rsidRPr="00275ACD">
        <w:rPr>
          <w:rFonts w:ascii="SimSun" w:hAnsi="SimSun" w:cs="Tahoma" w:hint="eastAsia"/>
          <w:color w:val="7E7C79"/>
          <w:szCs w:val="24"/>
          <w:lang w:eastAsia="zh-CN"/>
        </w:rPr>
        <w:lastRenderedPageBreak/>
        <w:t>穆斯林兄弟们！作为穆斯林，谁不希望得到今后两世的幸福？谁不希望在今世有宽裕的生活和人人向往的美好事物？谁不想在后世获得安拉的赦免，进入下临诸河的乐园？我想，没有人傻到去苦苦建造终将毁灭的今世，去破坏永久不朽的后世。今天，我们还活着，本身就是安拉赋予的一种恩典，所以，摆在我们眼前的任务就是全心全意敬畏安拉，顺从安拉的命令，做好代治者的本职工作，远离安拉的所有禁令，坚定不移地为真正永存的后世生活而努力工作。安拉对那些为后世孜孜不倦工作的人们许诺说：</w:t>
      </w:r>
    </w:p>
    <w:p w:rsidR="00275ACD" w:rsidRPr="00275ACD" w:rsidRDefault="00275ACD" w:rsidP="00275ACD">
      <w:pPr>
        <w:shd w:val="clear" w:color="auto" w:fill="FBF8EE"/>
        <w:spacing w:line="480" w:lineRule="auto"/>
        <w:ind w:left="300" w:right="300" w:firstLine="480"/>
        <w:jc w:val="both"/>
        <w:rPr>
          <w:rFonts w:ascii="Tahoma" w:hAnsi="Tahoma" w:cs="Tahoma"/>
          <w:color w:val="7E7C79"/>
          <w:sz w:val="21"/>
          <w:szCs w:val="21"/>
          <w:lang w:eastAsia="zh-CN"/>
        </w:rPr>
      </w:pPr>
      <w:r w:rsidRPr="00275ACD">
        <w:rPr>
          <w:rFonts w:ascii="Arial" w:hAnsi="Arial" w:cs="Arial"/>
          <w:color w:val="FF6600"/>
          <w:szCs w:val="24"/>
          <w:rtl/>
          <w:lang w:eastAsia="zh-CN"/>
        </w:rPr>
        <w:t>مَنْ عَمِلَ صَالِحًا مِّن ذَكَرٍ أَوْ أُنثَى وَهُوَ مُؤْمِنٌ فَلَنُحْيِيَنَّهُ حَيَاةً طَيِّبَةً وَلَنَجْزِيَنَّهُمْ أَجْرَهُم بِأَحْسَنِ مَا كَانُواْ يَعْمَلُونَ</w:t>
      </w:r>
      <w:r w:rsidRPr="00275ACD">
        <w:rPr>
          <w:rFonts w:ascii="Tahoma" w:hAnsi="Tahoma" w:cs="Tahoma"/>
          <w:color w:val="7E7C79"/>
          <w:szCs w:val="24"/>
          <w:lang w:eastAsia="zh-CN"/>
        </w:rPr>
        <w:t>.</w:t>
      </w:r>
    </w:p>
    <w:p w:rsidR="00275ACD" w:rsidRPr="00275ACD" w:rsidRDefault="00275ACD" w:rsidP="00275ACD">
      <w:pPr>
        <w:shd w:val="clear" w:color="auto" w:fill="FBF8EE"/>
        <w:bidi w:val="0"/>
        <w:spacing w:line="480" w:lineRule="auto"/>
        <w:ind w:left="300" w:right="300" w:firstLine="482"/>
        <w:jc w:val="both"/>
        <w:rPr>
          <w:rFonts w:ascii="Tahoma" w:hAnsi="Tahoma" w:cs="Tahoma"/>
          <w:color w:val="7E7C79"/>
          <w:sz w:val="21"/>
          <w:szCs w:val="21"/>
          <w:rtl/>
          <w:lang w:eastAsia="zh-CN"/>
        </w:rPr>
      </w:pPr>
      <w:r w:rsidRPr="00275ACD">
        <w:rPr>
          <w:rFonts w:ascii="SimSun" w:hAnsi="SimSun" w:cs="Tahoma" w:hint="eastAsia"/>
          <w:b/>
          <w:bCs/>
          <w:color w:val="0070C0"/>
          <w:szCs w:val="24"/>
          <w:lang w:eastAsia="zh-CN"/>
        </w:rPr>
        <w:t>“凡行善的男女信士，我誓必要使他们过一种美满的生活，我誓必要以他们所行的最大善功报酬他们。”</w:t>
      </w:r>
      <w:r w:rsidRPr="00275ACD">
        <w:rPr>
          <w:rFonts w:ascii="SimSun" w:hAnsi="SimSun" w:cs="Tahoma" w:hint="eastAsia"/>
          <w:color w:val="7E7C79"/>
          <w:szCs w:val="24"/>
          <w:lang w:eastAsia="zh-CN"/>
        </w:rPr>
        <w:t>（</w:t>
      </w:r>
      <w:r w:rsidRPr="00275ACD">
        <w:rPr>
          <w:rFonts w:ascii="Tahoma" w:hAnsi="Tahoma" w:cs="Tahoma"/>
          <w:color w:val="7E7C79"/>
          <w:szCs w:val="24"/>
          <w:lang w:eastAsia="zh-CN"/>
        </w:rPr>
        <w:t>16</w:t>
      </w:r>
      <w:r w:rsidRPr="00275ACD">
        <w:rPr>
          <w:rFonts w:ascii="SimSun" w:hAnsi="SimSun" w:cs="Tahoma" w:hint="eastAsia"/>
          <w:color w:val="7E7C79"/>
          <w:szCs w:val="24"/>
          <w:lang w:eastAsia="zh-CN"/>
        </w:rPr>
        <w:t>：</w:t>
      </w:r>
      <w:r w:rsidRPr="00275ACD">
        <w:rPr>
          <w:rFonts w:ascii="Tahoma" w:hAnsi="Tahoma" w:cs="Tahoma"/>
          <w:color w:val="7E7C79"/>
          <w:szCs w:val="24"/>
          <w:lang w:eastAsia="zh-CN"/>
        </w:rPr>
        <w:t>97</w:t>
      </w:r>
      <w:r w:rsidRPr="00275ACD">
        <w:rPr>
          <w:rFonts w:ascii="SimSun" w:hAnsi="SimSun" w:cs="Tahoma" w:hint="eastAsia"/>
          <w:color w:val="7E7C79"/>
          <w:szCs w:val="24"/>
          <w:lang w:eastAsia="zh-CN"/>
        </w:rPr>
        <w:t>）</w:t>
      </w:r>
    </w:p>
    <w:p w:rsidR="00275ACD" w:rsidRPr="00275ACD" w:rsidRDefault="00275ACD" w:rsidP="00275ACD">
      <w:pPr>
        <w:shd w:val="clear" w:color="auto" w:fill="FBF8EE"/>
        <w:bidi w:val="0"/>
        <w:spacing w:line="480" w:lineRule="auto"/>
        <w:ind w:left="300" w:right="300" w:firstLine="480"/>
        <w:jc w:val="both"/>
        <w:rPr>
          <w:rFonts w:ascii="Tahoma" w:hAnsi="Tahoma" w:cs="Tahoma"/>
          <w:color w:val="7E7C79"/>
          <w:sz w:val="21"/>
          <w:szCs w:val="21"/>
          <w:lang w:eastAsia="zh-CN"/>
        </w:rPr>
      </w:pPr>
      <w:r w:rsidRPr="00275ACD">
        <w:rPr>
          <w:rFonts w:ascii="SimSun" w:hAnsi="SimSun" w:cs="Tahoma" w:hint="eastAsia"/>
          <w:color w:val="7E7C79"/>
          <w:szCs w:val="24"/>
          <w:lang w:eastAsia="zh-CN"/>
        </w:rPr>
        <w:t>亲爱的兄弟们！趁我们还活着，趁我们还有忏悔的机会，</w:t>
      </w:r>
      <w:r w:rsidRPr="00275ACD">
        <w:rPr>
          <w:rFonts w:ascii="Tahoma" w:hAnsi="Tahoma" w:cs="Tahoma"/>
          <w:color w:val="7E7C79"/>
          <w:szCs w:val="24"/>
          <w:lang w:eastAsia="zh-CN"/>
        </w:rPr>
        <w:t xml:space="preserve"> </w:t>
      </w:r>
      <w:r w:rsidRPr="00275ACD">
        <w:rPr>
          <w:rFonts w:ascii="SimSun" w:hAnsi="SimSun" w:cs="Tahoma" w:hint="eastAsia"/>
          <w:color w:val="7E7C79"/>
          <w:szCs w:val="24"/>
          <w:lang w:eastAsia="zh-CN"/>
        </w:rPr>
        <w:t>及早忏悔，力行善功，顺从安拉，孝敬双亲，慷慨施舍，为主道奋斗，不然，到死亡来临之时，就没有机会了，到那时正是追悔莫及呀！伟大的安拉也督促我们说：</w:t>
      </w:r>
    </w:p>
    <w:p w:rsidR="00275ACD" w:rsidRPr="00275ACD" w:rsidRDefault="00275ACD" w:rsidP="00275ACD">
      <w:pPr>
        <w:shd w:val="clear" w:color="auto" w:fill="FBF8EE"/>
        <w:spacing w:line="480" w:lineRule="auto"/>
        <w:ind w:left="300" w:right="300" w:firstLine="480"/>
        <w:jc w:val="both"/>
        <w:rPr>
          <w:rFonts w:ascii="Tahoma" w:hAnsi="Tahoma" w:cs="Tahoma"/>
          <w:color w:val="7E7C79"/>
          <w:sz w:val="21"/>
          <w:szCs w:val="21"/>
          <w:lang w:eastAsia="zh-CN"/>
        </w:rPr>
      </w:pPr>
      <w:r w:rsidRPr="00275ACD">
        <w:rPr>
          <w:rFonts w:ascii="Arial" w:hAnsi="Arial" w:cs="Arial"/>
          <w:color w:val="FF6600"/>
          <w:szCs w:val="24"/>
          <w:rtl/>
          <w:lang w:eastAsia="zh-CN"/>
        </w:rPr>
        <w:t xml:space="preserve">وَأَنفِقُوا مِن مَّا رَزَقْنَاكُم مِّن قَبْلِ أَن يَأْتِيَ أَحَدَكُمُ الْمَوْتُ فَيَقُولَ رَبِّ لَوْلَا أَخَّرْتَنِي إِلَى أَجَلٍ قَرِيبٍ فَأَصَّدَّقَ وَأَكُن مِّنَ الصَّالِحِين وَلَن يُؤَخِّرَ اللَّهُ نَفْسًا إِذَا جَاء أَجَلُهَا وَاللَّهُ خَبِيرٌ بِمَا تَعْمَلُونَ </w:t>
      </w:r>
      <w:r w:rsidRPr="00275ACD">
        <w:rPr>
          <w:rFonts w:ascii="Tahoma" w:hAnsi="Tahoma" w:cs="Tahoma"/>
          <w:color w:val="7E7C79"/>
          <w:szCs w:val="24"/>
          <w:lang w:eastAsia="zh-CN"/>
        </w:rPr>
        <w:t>.</w:t>
      </w:r>
    </w:p>
    <w:p w:rsidR="00275ACD" w:rsidRPr="00275ACD" w:rsidRDefault="00275ACD" w:rsidP="00275ACD">
      <w:pPr>
        <w:shd w:val="clear" w:color="auto" w:fill="FBF8EE"/>
        <w:bidi w:val="0"/>
        <w:spacing w:line="480" w:lineRule="auto"/>
        <w:ind w:left="300" w:right="300" w:firstLine="482"/>
        <w:jc w:val="both"/>
        <w:rPr>
          <w:rFonts w:ascii="Tahoma" w:hAnsi="Tahoma" w:cs="Tahoma"/>
          <w:color w:val="7E7C79"/>
          <w:sz w:val="21"/>
          <w:szCs w:val="21"/>
          <w:rtl/>
          <w:lang w:eastAsia="zh-CN"/>
        </w:rPr>
      </w:pPr>
      <w:r w:rsidRPr="00275ACD">
        <w:rPr>
          <w:rFonts w:ascii="SimSun" w:hAnsi="SimSun" w:cs="Tahoma" w:hint="eastAsia"/>
          <w:b/>
          <w:bCs/>
          <w:color w:val="0070C0"/>
          <w:szCs w:val="24"/>
          <w:lang w:eastAsia="zh-CN"/>
        </w:rPr>
        <w:t>“在死亡降临之前，你们当分舍我赐予你们的，否则，将来人人说：‘我的主啊！你为何不让我延迟到一个临近的定期，以便我有所施舍，而成为善人呢？’但寿限一到，安拉绝不让任何人延迟，安拉是彻知你们的行为的。”</w:t>
      </w:r>
      <w:r w:rsidRPr="00275ACD">
        <w:rPr>
          <w:rFonts w:ascii="Tahoma" w:hAnsi="Tahoma" w:cs="Tahoma"/>
          <w:color w:val="7E7C79"/>
          <w:szCs w:val="24"/>
          <w:lang w:eastAsia="zh-CN"/>
        </w:rPr>
        <w:t xml:space="preserve"> </w:t>
      </w:r>
      <w:r w:rsidRPr="00275ACD">
        <w:rPr>
          <w:rFonts w:ascii="SimSun" w:hAnsi="SimSun" w:cs="Tahoma" w:hint="eastAsia"/>
          <w:color w:val="7E7C79"/>
          <w:szCs w:val="24"/>
          <w:lang w:eastAsia="zh-CN"/>
        </w:rPr>
        <w:t>（</w:t>
      </w:r>
      <w:r w:rsidRPr="00275ACD">
        <w:rPr>
          <w:rFonts w:ascii="Tahoma" w:hAnsi="Tahoma" w:cs="Tahoma"/>
          <w:color w:val="7E7C79"/>
          <w:szCs w:val="24"/>
          <w:lang w:eastAsia="zh-CN"/>
        </w:rPr>
        <w:t>63</w:t>
      </w:r>
      <w:r w:rsidRPr="00275ACD">
        <w:rPr>
          <w:rFonts w:ascii="SimSun" w:hAnsi="SimSun" w:cs="Tahoma" w:hint="eastAsia"/>
          <w:color w:val="7E7C79"/>
          <w:szCs w:val="24"/>
          <w:lang w:eastAsia="zh-CN"/>
        </w:rPr>
        <w:t>—</w:t>
      </w:r>
      <w:r w:rsidRPr="00275ACD">
        <w:rPr>
          <w:rFonts w:ascii="Tahoma" w:hAnsi="Tahoma" w:cs="Tahoma"/>
          <w:color w:val="7E7C79"/>
          <w:szCs w:val="24"/>
          <w:lang w:eastAsia="zh-CN"/>
        </w:rPr>
        <w:t>11-12</w:t>
      </w:r>
      <w:r w:rsidRPr="00275ACD">
        <w:rPr>
          <w:rFonts w:ascii="SimSun" w:hAnsi="SimSun" w:cs="Tahoma" w:hint="eastAsia"/>
          <w:color w:val="7E7C79"/>
          <w:szCs w:val="24"/>
          <w:lang w:eastAsia="zh-CN"/>
        </w:rPr>
        <w:t>）</w:t>
      </w:r>
    </w:p>
    <w:p w:rsidR="00275ACD" w:rsidRPr="00275ACD" w:rsidRDefault="00275ACD" w:rsidP="00275ACD">
      <w:pPr>
        <w:shd w:val="clear" w:color="auto" w:fill="FBF8EE"/>
        <w:bidi w:val="0"/>
        <w:spacing w:line="480" w:lineRule="auto"/>
        <w:ind w:left="300" w:right="300" w:firstLine="480"/>
        <w:jc w:val="both"/>
        <w:rPr>
          <w:rFonts w:ascii="Tahoma" w:hAnsi="Tahoma" w:cs="Tahoma"/>
          <w:color w:val="7E7C79"/>
          <w:sz w:val="21"/>
          <w:szCs w:val="21"/>
          <w:lang w:eastAsia="zh-CN"/>
        </w:rPr>
      </w:pPr>
      <w:r w:rsidRPr="00275ACD">
        <w:rPr>
          <w:rFonts w:ascii="SimSun" w:hAnsi="SimSun" w:cs="Tahoma" w:hint="eastAsia"/>
          <w:color w:val="7E7C79"/>
          <w:szCs w:val="24"/>
          <w:lang w:eastAsia="zh-CN"/>
        </w:rPr>
        <w:t>主啊！你是接受忏悔的主，祈求你接受我们的忏悔吧！我们确实迷恋今世，而放弃了永恒的后世！</w:t>
      </w:r>
    </w:p>
    <w:p w:rsidR="00275ACD" w:rsidRPr="00275ACD" w:rsidRDefault="00275ACD" w:rsidP="00275ACD">
      <w:pPr>
        <w:shd w:val="clear" w:color="auto" w:fill="FBF8EE"/>
        <w:bidi w:val="0"/>
        <w:spacing w:line="480" w:lineRule="auto"/>
        <w:ind w:left="300" w:right="300" w:firstLine="480"/>
        <w:jc w:val="both"/>
        <w:rPr>
          <w:rFonts w:ascii="Tahoma" w:hAnsi="Tahoma" w:cs="Tahoma"/>
          <w:color w:val="7E7C79"/>
          <w:sz w:val="21"/>
          <w:szCs w:val="21"/>
          <w:lang w:eastAsia="zh-CN"/>
        </w:rPr>
      </w:pPr>
      <w:r w:rsidRPr="00275ACD">
        <w:rPr>
          <w:rFonts w:ascii="SimSun" w:hAnsi="SimSun" w:cs="Tahoma" w:hint="eastAsia"/>
          <w:color w:val="7E7C79"/>
          <w:szCs w:val="24"/>
          <w:lang w:eastAsia="zh-CN"/>
        </w:rPr>
        <w:lastRenderedPageBreak/>
        <w:t>主啊！你是饶恕罪恶的主，祈求你饶恕我们的罪恶吧！我们确为获得今世的繁华，犯下了种种罪过！</w:t>
      </w:r>
    </w:p>
    <w:p w:rsidR="00E22C1D" w:rsidRPr="00ED064D" w:rsidRDefault="00E22C1D" w:rsidP="00E22C1D">
      <w:pPr>
        <w:bidi w:val="0"/>
        <w:rPr>
          <w:rFonts w:ascii="DFKai-SB" w:eastAsia="DFKai-SB" w:hAnsi="DFKai-SB"/>
          <w:sz w:val="44"/>
          <w:szCs w:val="44"/>
          <w:lang w:eastAsia="zh-CN"/>
        </w:rPr>
      </w:pPr>
    </w:p>
    <w:p w:rsidR="00C2115E" w:rsidRDefault="00C2115E" w:rsidP="00C2115E">
      <w:pPr>
        <w:shd w:val="clear" w:color="auto" w:fill="FFFFFF"/>
        <w:wordWrap w:val="0"/>
        <w:bidi w:val="0"/>
        <w:spacing w:after="90" w:line="379" w:lineRule="atLeast"/>
        <w:ind w:firstLine="480"/>
        <w:rPr>
          <w:rFonts w:ascii="KaiTi" w:eastAsia="KaiTi" w:hAnsi="KaiTi" w:cs="KFGQPC Uthman Taha Naskh"/>
          <w:b/>
          <w:bCs/>
          <w:color w:val="333399"/>
          <w:sz w:val="32"/>
          <w:szCs w:val="32"/>
          <w:lang w:eastAsia="zh-CN"/>
        </w:rPr>
      </w:pPr>
    </w:p>
    <w:p w:rsidR="00C2115E" w:rsidRPr="005B7F9A" w:rsidRDefault="00C2115E" w:rsidP="00C2115E">
      <w:pPr>
        <w:shd w:val="clear" w:color="auto" w:fill="FFFFFF"/>
        <w:wordWrap w:val="0"/>
        <w:bidi w:val="0"/>
        <w:spacing w:after="90" w:line="379" w:lineRule="atLeast"/>
        <w:ind w:firstLine="480"/>
        <w:rPr>
          <w:rFonts w:ascii="KaiTi" w:eastAsia="KaiTi" w:hAnsi="KaiTi" w:cs="KFGQPC Uthman Taha Naskh"/>
          <w:b/>
          <w:bCs/>
          <w:color w:val="333399"/>
          <w:sz w:val="32"/>
          <w:szCs w:val="32"/>
          <w:lang w:eastAsia="zh-CN"/>
        </w:rPr>
      </w:pPr>
    </w:p>
    <w:sectPr w:rsidR="00C2115E" w:rsidRPr="005B7F9A" w:rsidSect="00232558">
      <w:footerReference w:type="even" r:id="rId18"/>
      <w:footerReference w:type="default" r:id="rId19"/>
      <w:footnotePr>
        <w:numFmt w:val="decimalEnclosedCircleChinese"/>
        <w:numRestart w:val="eachPage"/>
      </w:footnotePr>
      <w:pgSz w:w="11906" w:h="16838"/>
      <w:pgMar w:top="719" w:right="1800" w:bottom="899" w:left="156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7EB" w:rsidRDefault="00DC37EB" w:rsidP="00EB6455">
      <w:r>
        <w:separator/>
      </w:r>
    </w:p>
  </w:endnote>
  <w:endnote w:type="continuationSeparator" w:id="0">
    <w:p w:rsidR="00DC37EB" w:rsidRDefault="00DC37EB"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FKai-SB">
    <w:panose1 w:val="03000509000000000000"/>
    <w:charset w:val="88"/>
    <w:family w:val="script"/>
    <w:pitch w:val="fixed"/>
    <w:sig w:usb0="00000003" w:usb1="080E0000" w:usb2="00000016" w:usb3="00000000" w:csb0="00100001"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KFGQPC Uthman Taha Naskh">
    <w:altName w:val="Times New Roman"/>
    <w:panose1 w:val="02000000000000000000"/>
    <w:charset w:val="B2"/>
    <w:family w:val="auto"/>
    <w:pitch w:val="variable"/>
    <w:sig w:usb0="80002001" w:usb1="9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mylotus">
    <w:altName w:val="Times New Roman"/>
    <w:panose1 w:val="02000000000000000000"/>
    <w:charset w:val="00"/>
    <w:family w:val="auto"/>
    <w:pitch w:val="variable"/>
    <w:sig w:usb0="00002007" w:usb1="80000000" w:usb2="00000008" w:usb3="00000000" w:csb0="00000043" w:csb1="00000000"/>
  </w:font>
  <w:font w:name="FZYaoTi">
    <w:altName w:val="Arial Unicode MS"/>
    <w:panose1 w:val="02010601030101010101"/>
    <w:charset w:val="86"/>
    <w:family w:val="auto"/>
    <w:pitch w:val="variable"/>
    <w:sig w:usb0="00000003" w:usb1="080E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gkai">
    <w:altName w:val="Microsoft YaHei Light"/>
    <w:panose1 w:val="02010800040101010101"/>
    <w:charset w:val="86"/>
    <w:family w:val="auto"/>
    <w:pitch w:val="variable"/>
    <w:sig w:usb0="00000001" w:usb1="080F0000" w:usb2="00000010" w:usb3="00000000" w:csb0="00040000" w:csb1="00000000"/>
  </w:font>
  <w:font w:name="KaiTi">
    <w:panose1 w:val="02010609060101010101"/>
    <w:charset w:val="86"/>
    <w:family w:val="modern"/>
    <w:pitch w:val="fixed"/>
    <w:sig w:usb0="800002BF" w:usb1="38CF7CFA" w:usb2="00000016" w:usb3="00000000" w:csb0="00040001" w:csb1="00000000"/>
  </w:font>
  <w:font w:name="MyFon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31" w:rsidRDefault="00364AF9"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DC37EB">
    <w:pPr>
      <w:pStyle w:val="Footer"/>
    </w:pPr>
  </w:p>
  <w:p w:rsidR="009A28AE" w:rsidRDefault="009A28AE"/>
  <w:p w:rsidR="009A28AE" w:rsidRDefault="009A28A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tl/>
      </w:rPr>
      <w:id w:val="9985150"/>
      <w:docPartObj>
        <w:docPartGallery w:val="Page Numbers (Bottom of Page)"/>
        <w:docPartUnique/>
      </w:docPartObj>
    </w:sdtPr>
    <w:sdtEndPr/>
    <w:sdtContent>
      <w:p w:rsidR="0080665C" w:rsidRDefault="00275ACD">
        <w:pPr>
          <w:pStyle w:val="Footer"/>
          <w:jc w:val="center"/>
        </w:pPr>
        <w:r>
          <w:rPr>
            <w:noProof/>
            <w:color w:val="FFFFFF" w:themeColor="background1"/>
          </w:rPr>
          <mc:AlternateContent>
            <mc:Choice Requires="wpg">
              <w:drawing>
                <wp:inline distT="0" distB="0" distL="0" distR="0">
                  <wp:extent cx="548640" cy="445135"/>
                  <wp:effectExtent l="9525" t="9525" r="13335" b="1206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445135"/>
                            <a:chOff x="614" y="660"/>
                            <a:chExt cx="864" cy="374"/>
                          </a:xfrm>
                        </wpg:grpSpPr>
                        <wps:wsp>
                          <wps:cNvPr id="3"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5" name="AutoShape 3"/>
                          <wps:cNvSpPr>
                            <a:spLocks noChangeArrowheads="1"/>
                          </wps:cNvSpPr>
                          <wps:spPr bwMode="auto">
                            <a:xfrm rot="-5400000">
                              <a:off x="898" y="451"/>
                              <a:ext cx="296" cy="792"/>
                            </a:xfrm>
                            <a:prstGeom prst="roundRect">
                              <a:avLst>
                                <a:gd name="adj" fmla="val 16667"/>
                              </a:avLst>
                            </a:prstGeom>
                            <a:solidFill>
                              <a:schemeClr val="bg2">
                                <a:lumMod val="75000"/>
                                <a:lumOff val="0"/>
                              </a:schemeClr>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6" name="Text Box 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65C" w:rsidRPr="0080665C" w:rsidRDefault="00364AF9">
                                <w:pPr>
                                  <w:jc w:val="center"/>
                                  <w:rPr>
                                    <w:color w:val="FF0000"/>
                                    <w:sz w:val="48"/>
                                    <w:szCs w:val="48"/>
                                    <w:lang w:eastAsia="zh-CN"/>
                                  </w:rPr>
                                </w:pPr>
                                <w:r w:rsidRPr="0080665C">
                                  <w:rPr>
                                    <w:color w:val="FF0000"/>
                                    <w:sz w:val="48"/>
                                    <w:szCs w:val="48"/>
                                    <w:lang w:eastAsia="zh-CN"/>
                                  </w:rPr>
                                  <w:fldChar w:fldCharType="begin"/>
                                </w:r>
                                <w:r w:rsidR="0080665C" w:rsidRPr="0080665C">
                                  <w:rPr>
                                    <w:color w:val="FF0000"/>
                                    <w:sz w:val="48"/>
                                    <w:szCs w:val="48"/>
                                    <w:lang w:eastAsia="zh-CN"/>
                                  </w:rPr>
                                  <w:instrText xml:space="preserve"> PAGE    \* MERGEFORMAT </w:instrText>
                                </w:r>
                                <w:r w:rsidRPr="0080665C">
                                  <w:rPr>
                                    <w:color w:val="FF0000"/>
                                    <w:sz w:val="48"/>
                                    <w:szCs w:val="48"/>
                                    <w:lang w:eastAsia="zh-CN"/>
                                  </w:rPr>
                                  <w:fldChar w:fldCharType="separate"/>
                                </w:r>
                                <w:r w:rsidR="007848A8" w:rsidRPr="007848A8">
                                  <w:rPr>
                                    <w:b/>
                                    <w:noProof/>
                                    <w:color w:val="FF0000"/>
                                    <w:sz w:val="48"/>
                                    <w:szCs w:val="48"/>
                                    <w:rtl/>
                                    <w:lang w:val="zh-CN"/>
                                  </w:rPr>
                                  <w:t>9</w:t>
                                </w:r>
                                <w:r w:rsidRPr="0080665C">
                                  <w:rPr>
                                    <w:color w:val="FF0000"/>
                                    <w:sz w:val="48"/>
                                    <w:szCs w:val="48"/>
                                    <w:lang w:eastAsia="zh-CN"/>
                                  </w:rPr>
                                  <w:fldChar w:fldCharType="end"/>
                                </w:r>
                              </w:p>
                            </w:txbxContent>
                          </wps:txbx>
                          <wps:bodyPr rot="0" vert="horz" wrap="square" lIns="0" tIns="0" rIns="0" bIns="0" anchor="t" anchorCtr="0" upright="1">
                            <a:noAutofit/>
                          </wps:bodyPr>
                        </wps:wsp>
                      </wpg:wgp>
                    </a:graphicData>
                  </a:graphic>
                </wp:inline>
              </w:drawing>
            </mc:Choice>
            <mc:Fallback>
              <w:pict>
                <v:group id="Group 1" o:spid="_x0000_s1026" style="width:43.2pt;height:35.05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0tEIAQAAFcNAAAOAAAAZHJzL2Uyb0RvYy54bWzsV9tu4zYQfS/QfyD47liSKdkSoiwSX4IC&#10;abvobj+A1r2VSJWiI6dF/73DoaTI2bbY7m4DFKgfDN5mOHNmzgx1/ebc1OQxU10lRUzdK4eSTCQy&#10;rUQR0x/fHxYbSjrNRcprKbKYPmUdfXPz9VfXfRtlnixlnWaKgBLRRX0b01LrNlouu6TMGt5dyTYT&#10;sJlL1XANU1UsU8V70N7US89xgmUvVdoqmWRdB6s7u0lvUH+eZ4n+Ps+7TJM6pmCbxn+F/0fzv7y5&#10;5lGheFtWyWAG/wQrGl4JuHRSteOak5OqPlDVVImSncz1VSKbpczzKsnQB/DGdV54c6/kqUVfiqgv&#10;2gkmgPYFTp+sNvnu8a0iVQqxo0TwBkKEtxLXQNO3RQQn7lX7rn2rrH8wfJDJzx1sL1/um3lhD5Nj&#10;/61MQR0/aYnQnHPVGBXgNDljBJ6mCGRnTRJY9NkmYBCnBLYY892VbyOUlBBGIxW4jBLYDIIhdkm5&#10;H2RB0gqu1sxILXlkr0QzB7OMT5Bp3TOY3eeB+a7kbYYx6gxUA5irEcxb8B6PEM8CiqdGNDsLJRFy&#10;W3JRZLdKyb7MeApGYQDA9JmAmXQQiD/HligJ6b3wmWN+CPkA9cYPETTmDnCOcBukEGuD3RwyHrWq&#10;0/eZbIgZxBQyUaQ/AJ1QL3986DSmQzokDU9/oiRvaiDPI6+JGwTBetA4HIZwjDqNZCfrKj1UdY0T&#10;VRy3tSIgGtMD/gbhi2O1IH1MQ9/z0YqLPawY2aTkWHh4pj41kIZW8do3uICbPIJlk1B4Hy6BdZMG&#10;TJ0L5eg9Cprg7EWKY82r2o5BuhbIBxsgm2VHmT5BsDAskNNQJQHIUqpfKemh4sS0++XEVUZJ/Y2A&#10;gIcuM6mvccL8tQcTNd85zne4SEBVTDUldrjVtqydWlUVJdzkIgBCmhTMK23CaxLIWjVMgAivxAj/&#10;Q0asTCwuEhyC8EqMCKEvmRrjI814NDLCCwPLiHWIhJ2KyHP2vg4jTAP8t9L5fx4B3QaG/dd4BOlp&#10;2/R7k7J38kywcs9oRPQZlkf+f1FCmdI59JT1ykMGrd3AltSRQYFpNqZ/e5vNUMTHzj/W/5FBF+3E&#10;1KdnkpmbhDT9AUutqa6zhaHeIm2HTmSuxwfXb6ET7jf7DVswL9gvmLPbLW4PW7YIDu7a36122+3O&#10;/d3URpdFZZWmmTDXjI8/l33ce2B4htpn2/T8u+ga3cd0teWlGQgC+GLcnbnkesy588LFIdisF+zA&#10;/EW4djYLxw3vwsBhIdsdLl16qET2+S79Tbud+4YPjqmNzht7U2l43tdVE9MNnrK58ldddIqIMf8Z&#10;Cgg3YIGBxhZm3kC2c+jz8Tw0kX/YbadOO3VZGNgOC4MvWBXw9Qmvd3Rn+NIwnwfzOYzn30M3fwAA&#10;AP//AwBQSwMEFAAGAAgAAAAhAEXQhLLbAAAAAwEAAA8AAABkcnMvZG93bnJldi54bWxMj09Lw0AQ&#10;xe+C32EZwZvdxD+1xGxKKeqpCLaCeJtmp0lodjZkt0n67R296GXg8R7v/SZfTq5VA/Wh8WwgnSWg&#10;iEtvG64MfOxebhagQkS22HomA2cKsCwuL3LMrB/5nYZtrJSUcMjQQB1jl2kdypochpnviMU7+N5h&#10;FNlX2vY4Srlr9W2SzLXDhmWhxo7WNZXH7ckZeB1xXN2lz8PmeFifv3YPb5+blIy5vppWT6AiTfEv&#10;DD/4gg6FMO39iW1QrQF5JP5e8Rbze1B7A49JCrrI9X/24hsAAP//AwBQSwECLQAUAAYACAAAACEA&#10;toM4kv4AAADhAQAAEwAAAAAAAAAAAAAAAAAAAAAAW0NvbnRlbnRfVHlwZXNdLnhtbFBLAQItABQA&#10;BgAIAAAAIQA4/SH/1gAAAJQBAAALAAAAAAAAAAAAAAAAAC8BAABfcmVscy8ucmVsc1BLAQItABQA&#10;BgAIAAAAIQDje0tEIAQAAFcNAAAOAAAAAAAAAAAAAAAAAC4CAABkcnMvZTJvRG9jLnhtbFBLAQIt&#10;ABQABgAIAAAAIQBF0ISy2wAAAAMBAAAPAAAAAAAAAAAAAAAAAHoGAABkcnMvZG93bnJldi54bWxQ&#10;SwUGAAAAAAQABADzAAAAggcAAAAA&#10;">
                  <v:roundrect id="AutoShape 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LIwsMA&#10;AADaAAAADwAAAGRycy9kb3ducmV2LnhtbESPQWvCQBSE74X+h+UVeqsbDYqkrhIEpfQgNHro8ZF9&#10;Zhezb0N2NWl/fVcQehxm5htmtRldK27UB+tZwXSSgSCuvbbcKDgdd29LECEia2w9k4IfCrBZPz+t&#10;sNB+4C+6VbERCcKhQAUmxq6QMtSGHIaJ74iTd/a9w5hk30jd45DgrpWzLFtIh5bTgsGOtobqS3V1&#10;Ci72YDI37Kp8Xual/R4+w+9+odTry1i+g4g0xv/wo/2hFeRwv5Ju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LIwsMAAADaAAAADwAAAAAAAAAAAAAAAACYAgAAZHJzL2Rv&#10;d25yZXYueG1sUEsFBgAAAAAEAAQA9QAAAIgDAAAAAA==&#10;" strokecolor="#c4bc96 [2414]"/>
                  <v:roundrect id="AutoShape 3"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MNsIA&#10;AADaAAAADwAAAGRycy9kb3ducmV2LnhtbESPQWsCMRSE74X+h/AK3mq2BWvZGqUtCl56UOv9sXnd&#10;bN28LMlzXfvrG0HwOMzMN8xsMfhW9RRTE9jA07gARVwF23Bt4Hu3enwFlQTZYhuYDJwpwWJ+fzfD&#10;0oYTb6jfSq0yhFOJBpxIV2qdKkce0zh0xNn7CdGjZBlrbSOeMty3+rkoXrTHhvOCw44+HVWH7dEb&#10;mB7/pO43vx+TYnkO8SD7r8rtjRk9DO9voIQGuYWv7bU1MIHLlXwD9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w2wgAAANoAAAAPAAAAAAAAAAAAAAAAAJgCAABkcnMvZG93&#10;bnJldi54bWxQSwUGAAAAAAQABAD1AAAAhwMAAAAA&#10;" fillcolor="#c4bc96 [2414]" strokecolor="#c4bc96 [2414]"/>
                  <v:shapetype id="_x0000_t202" coordsize="21600,21600" o:spt="202" path="m,l,21600r21600,l21600,xe">
                    <v:stroke joinstyle="miter"/>
                    <v:path gradientshapeok="t" o:connecttype="rect"/>
                  </v:shapetype>
                  <v:shape id="Text Box 4"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80665C" w:rsidRPr="0080665C" w:rsidRDefault="00364AF9">
                          <w:pPr>
                            <w:jc w:val="center"/>
                            <w:rPr>
                              <w:color w:val="FF0000"/>
                              <w:sz w:val="48"/>
                              <w:szCs w:val="48"/>
                              <w:lang w:eastAsia="zh-CN"/>
                            </w:rPr>
                          </w:pPr>
                          <w:r w:rsidRPr="0080665C">
                            <w:rPr>
                              <w:color w:val="FF0000"/>
                              <w:sz w:val="48"/>
                              <w:szCs w:val="48"/>
                              <w:lang w:eastAsia="zh-CN"/>
                            </w:rPr>
                            <w:fldChar w:fldCharType="begin"/>
                          </w:r>
                          <w:r w:rsidR="0080665C" w:rsidRPr="0080665C">
                            <w:rPr>
                              <w:color w:val="FF0000"/>
                              <w:sz w:val="48"/>
                              <w:szCs w:val="48"/>
                              <w:lang w:eastAsia="zh-CN"/>
                            </w:rPr>
                            <w:instrText xml:space="preserve"> PAGE    \* MERGEFORMAT </w:instrText>
                          </w:r>
                          <w:r w:rsidRPr="0080665C">
                            <w:rPr>
                              <w:color w:val="FF0000"/>
                              <w:sz w:val="48"/>
                              <w:szCs w:val="48"/>
                              <w:lang w:eastAsia="zh-CN"/>
                            </w:rPr>
                            <w:fldChar w:fldCharType="separate"/>
                          </w:r>
                          <w:r w:rsidR="007848A8" w:rsidRPr="007848A8">
                            <w:rPr>
                              <w:b/>
                              <w:noProof/>
                              <w:color w:val="FF0000"/>
                              <w:sz w:val="48"/>
                              <w:szCs w:val="48"/>
                              <w:rtl/>
                              <w:lang w:val="zh-CN"/>
                            </w:rPr>
                            <w:t>9</w:t>
                          </w:r>
                          <w:r w:rsidRPr="0080665C">
                            <w:rPr>
                              <w:color w:val="FF0000"/>
                              <w:sz w:val="48"/>
                              <w:szCs w:val="48"/>
                              <w:lang w:eastAsia="zh-CN"/>
                            </w:rPr>
                            <w:fldChar w:fldCharType="end"/>
                          </w:r>
                        </w:p>
                      </w:txbxContent>
                    </v:textbox>
                  </v:shape>
                  <w10:wrap anchorx="page"/>
                  <w10:anchorlock/>
                </v:group>
              </w:pict>
            </mc:Fallback>
          </mc:AlternateContent>
        </w:r>
      </w:p>
    </w:sdtContent>
  </w:sdt>
  <w:p w:rsidR="005C5331" w:rsidRPr="00156EB3" w:rsidRDefault="00DC37EB" w:rsidP="00156EB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7EB" w:rsidRDefault="00DC37EB" w:rsidP="00EB6455">
      <w:r>
        <w:separator/>
      </w:r>
    </w:p>
  </w:footnote>
  <w:footnote w:type="continuationSeparator" w:id="0">
    <w:p w:rsidR="00DC37EB" w:rsidRDefault="00DC37EB" w:rsidP="00EB6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E0375"/>
    <w:multiLevelType w:val="hybridMultilevel"/>
    <w:tmpl w:val="43986CC0"/>
    <w:lvl w:ilvl="0" w:tplc="213A2956">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55"/>
    <w:rsid w:val="00035EBD"/>
    <w:rsid w:val="0003780B"/>
    <w:rsid w:val="00043644"/>
    <w:rsid w:val="00056269"/>
    <w:rsid w:val="0007618C"/>
    <w:rsid w:val="000777D6"/>
    <w:rsid w:val="000B683A"/>
    <w:rsid w:val="000E2300"/>
    <w:rsid w:val="00104DC4"/>
    <w:rsid w:val="001073CB"/>
    <w:rsid w:val="00122361"/>
    <w:rsid w:val="00143AF8"/>
    <w:rsid w:val="00157A94"/>
    <w:rsid w:val="00157B23"/>
    <w:rsid w:val="001743FA"/>
    <w:rsid w:val="00176479"/>
    <w:rsid w:val="0019347C"/>
    <w:rsid w:val="001B6333"/>
    <w:rsid w:val="001B6E3A"/>
    <w:rsid w:val="0021651B"/>
    <w:rsid w:val="00232558"/>
    <w:rsid w:val="002350D4"/>
    <w:rsid w:val="00264AEC"/>
    <w:rsid w:val="00275ACD"/>
    <w:rsid w:val="002804F9"/>
    <w:rsid w:val="00291203"/>
    <w:rsid w:val="002A30C7"/>
    <w:rsid w:val="002E3B1A"/>
    <w:rsid w:val="0031151D"/>
    <w:rsid w:val="0035022C"/>
    <w:rsid w:val="00352158"/>
    <w:rsid w:val="00364AF9"/>
    <w:rsid w:val="003B55D3"/>
    <w:rsid w:val="003D58FC"/>
    <w:rsid w:val="003F589A"/>
    <w:rsid w:val="00442CC2"/>
    <w:rsid w:val="00450D50"/>
    <w:rsid w:val="00462A59"/>
    <w:rsid w:val="00473E7C"/>
    <w:rsid w:val="00482F6F"/>
    <w:rsid w:val="004D6ADB"/>
    <w:rsid w:val="004E1EA8"/>
    <w:rsid w:val="004E7EE3"/>
    <w:rsid w:val="004F74A5"/>
    <w:rsid w:val="00504EF5"/>
    <w:rsid w:val="005165BB"/>
    <w:rsid w:val="005348F8"/>
    <w:rsid w:val="00540051"/>
    <w:rsid w:val="00543A52"/>
    <w:rsid w:val="00570BCF"/>
    <w:rsid w:val="0058589F"/>
    <w:rsid w:val="00587AE9"/>
    <w:rsid w:val="005B4AFB"/>
    <w:rsid w:val="005B5266"/>
    <w:rsid w:val="005B7F9A"/>
    <w:rsid w:val="005C6719"/>
    <w:rsid w:val="005F2539"/>
    <w:rsid w:val="005F3FCE"/>
    <w:rsid w:val="005F6DC4"/>
    <w:rsid w:val="0061619F"/>
    <w:rsid w:val="00616C3E"/>
    <w:rsid w:val="006412A0"/>
    <w:rsid w:val="006441AA"/>
    <w:rsid w:val="00657854"/>
    <w:rsid w:val="0066117B"/>
    <w:rsid w:val="00662CCC"/>
    <w:rsid w:val="00675955"/>
    <w:rsid w:val="00693437"/>
    <w:rsid w:val="006C717A"/>
    <w:rsid w:val="006D5DD9"/>
    <w:rsid w:val="00732B28"/>
    <w:rsid w:val="00765976"/>
    <w:rsid w:val="007848A8"/>
    <w:rsid w:val="00792AD1"/>
    <w:rsid w:val="007B4E11"/>
    <w:rsid w:val="007B587A"/>
    <w:rsid w:val="007B658A"/>
    <w:rsid w:val="007C36BA"/>
    <w:rsid w:val="007C6739"/>
    <w:rsid w:val="007D3D53"/>
    <w:rsid w:val="007F38EE"/>
    <w:rsid w:val="0080665C"/>
    <w:rsid w:val="00844DDF"/>
    <w:rsid w:val="00856385"/>
    <w:rsid w:val="00872686"/>
    <w:rsid w:val="00875C33"/>
    <w:rsid w:val="0088364C"/>
    <w:rsid w:val="008B2286"/>
    <w:rsid w:val="008B66FC"/>
    <w:rsid w:val="008C1908"/>
    <w:rsid w:val="008F7838"/>
    <w:rsid w:val="00913664"/>
    <w:rsid w:val="0093085A"/>
    <w:rsid w:val="00934239"/>
    <w:rsid w:val="00935B96"/>
    <w:rsid w:val="00945734"/>
    <w:rsid w:val="00962983"/>
    <w:rsid w:val="009750B0"/>
    <w:rsid w:val="00985615"/>
    <w:rsid w:val="009A28AE"/>
    <w:rsid w:val="009D344A"/>
    <w:rsid w:val="00A11098"/>
    <w:rsid w:val="00A2494F"/>
    <w:rsid w:val="00A3521C"/>
    <w:rsid w:val="00A60587"/>
    <w:rsid w:val="00A70D13"/>
    <w:rsid w:val="00A74936"/>
    <w:rsid w:val="00A9056D"/>
    <w:rsid w:val="00AA2872"/>
    <w:rsid w:val="00AC2942"/>
    <w:rsid w:val="00AD6CFE"/>
    <w:rsid w:val="00AE36DE"/>
    <w:rsid w:val="00AF0D28"/>
    <w:rsid w:val="00B65D8F"/>
    <w:rsid w:val="00B83686"/>
    <w:rsid w:val="00B94CEE"/>
    <w:rsid w:val="00BB2F7F"/>
    <w:rsid w:val="00C11F71"/>
    <w:rsid w:val="00C15D0B"/>
    <w:rsid w:val="00C2115E"/>
    <w:rsid w:val="00C2366F"/>
    <w:rsid w:val="00C23FB4"/>
    <w:rsid w:val="00C305BC"/>
    <w:rsid w:val="00C35C7B"/>
    <w:rsid w:val="00C36166"/>
    <w:rsid w:val="00C5412A"/>
    <w:rsid w:val="00C7498E"/>
    <w:rsid w:val="00C8191F"/>
    <w:rsid w:val="00C83324"/>
    <w:rsid w:val="00CC3482"/>
    <w:rsid w:val="00CD6F06"/>
    <w:rsid w:val="00CD733C"/>
    <w:rsid w:val="00D04B88"/>
    <w:rsid w:val="00D15E7D"/>
    <w:rsid w:val="00D36432"/>
    <w:rsid w:val="00D860D2"/>
    <w:rsid w:val="00DB44B1"/>
    <w:rsid w:val="00DC1B22"/>
    <w:rsid w:val="00DC37EB"/>
    <w:rsid w:val="00DC4991"/>
    <w:rsid w:val="00DC54D7"/>
    <w:rsid w:val="00DD0AC3"/>
    <w:rsid w:val="00DF5A57"/>
    <w:rsid w:val="00E13455"/>
    <w:rsid w:val="00E22C1D"/>
    <w:rsid w:val="00E45636"/>
    <w:rsid w:val="00E566DD"/>
    <w:rsid w:val="00E62F35"/>
    <w:rsid w:val="00E65876"/>
    <w:rsid w:val="00EA6D56"/>
    <w:rsid w:val="00EB6455"/>
    <w:rsid w:val="00EC4318"/>
    <w:rsid w:val="00EC68DA"/>
    <w:rsid w:val="00ED2B84"/>
    <w:rsid w:val="00EE030E"/>
    <w:rsid w:val="00EE484A"/>
    <w:rsid w:val="00EF750E"/>
    <w:rsid w:val="00F03005"/>
    <w:rsid w:val="00F75C10"/>
    <w:rsid w:val="00FD18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1DB846-C816-4006-855C-B23469CE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1">
    <w:name w:val="heading 1"/>
    <w:basedOn w:val="Normal"/>
    <w:next w:val="Normal"/>
    <w:link w:val="Heading1Char"/>
    <w:uiPriority w:val="9"/>
    <w:qFormat/>
    <w:rsid w:val="0080665C"/>
    <w:pPr>
      <w:keepNext/>
      <w:keepLines/>
      <w:spacing w:before="340" w:after="330" w:line="578" w:lineRule="auto"/>
      <w:outlineLvl w:val="0"/>
    </w:pPr>
    <w:rPr>
      <w:b/>
      <w:bCs/>
      <w:kern w:val="44"/>
      <w:sz w:val="44"/>
      <w:szCs w:val="44"/>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uiPriority w:val="99"/>
    <w:rsid w:val="00EB6455"/>
    <w:pPr>
      <w:tabs>
        <w:tab w:val="center" w:pos="4153"/>
        <w:tab w:val="right" w:pos="8306"/>
      </w:tabs>
    </w:pPr>
  </w:style>
  <w:style w:type="character" w:customStyle="1" w:styleId="FooterChar">
    <w:name w:val="Footer Char"/>
    <w:basedOn w:val="DefaultParagraphFont"/>
    <w:link w:val="Footer"/>
    <w:uiPriority w:val="99"/>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E45636"/>
    <w:rPr>
      <w:color w:val="0000FF" w:themeColor="hyperlink"/>
      <w:u w:val="single"/>
    </w:rPr>
  </w:style>
  <w:style w:type="paragraph" w:customStyle="1" w:styleId="list-group-item-text">
    <w:name w:val="list-group-item-text"/>
    <w:basedOn w:val="Normal"/>
    <w:rsid w:val="00E45636"/>
    <w:pPr>
      <w:bidi w:val="0"/>
      <w:spacing w:before="100" w:beforeAutospacing="1" w:after="100" w:afterAutospacing="1"/>
    </w:pPr>
    <w:rPr>
      <w:rFonts w:eastAsia="Times New Roman" w:cs="Times New Roman"/>
      <w:color w:val="auto"/>
      <w:szCs w:val="24"/>
      <w:lang w:eastAsia="zh-CN"/>
    </w:rPr>
  </w:style>
  <w:style w:type="character" w:customStyle="1" w:styleId="apple-converted-space">
    <w:name w:val="apple-converted-space"/>
    <w:basedOn w:val="DefaultParagraphFont"/>
    <w:rsid w:val="00E45636"/>
  </w:style>
  <w:style w:type="paragraph" w:styleId="NormalWeb">
    <w:name w:val="Normal (Web)"/>
    <w:basedOn w:val="Normal"/>
    <w:uiPriority w:val="99"/>
    <w:semiHidden/>
    <w:unhideWhenUsed/>
    <w:rsid w:val="00E45636"/>
    <w:pPr>
      <w:bidi w:val="0"/>
      <w:spacing w:before="100" w:beforeAutospacing="1" w:after="100" w:afterAutospacing="1"/>
    </w:pPr>
    <w:rPr>
      <w:rFonts w:eastAsia="Times New Roman" w:cs="Times New Roman"/>
      <w:color w:val="auto"/>
      <w:szCs w:val="24"/>
      <w:lang w:eastAsia="zh-CN"/>
    </w:rPr>
  </w:style>
  <w:style w:type="character" w:customStyle="1" w:styleId="Heading1Char">
    <w:name w:val="Heading 1 Char"/>
    <w:basedOn w:val="DefaultParagraphFont"/>
    <w:link w:val="Heading1"/>
    <w:uiPriority w:val="9"/>
    <w:rsid w:val="0080665C"/>
    <w:rPr>
      <w:rFonts w:ascii="Times New Roman" w:eastAsia="SimSun" w:hAnsi="Times New Roman" w:cs="Traditional Arabic"/>
      <w:b/>
      <w:bCs/>
      <w:color w:val="000000"/>
      <w:kern w:val="44"/>
      <w:sz w:val="44"/>
      <w:szCs w:val="44"/>
      <w:lang w:eastAsia="en-US"/>
    </w:rPr>
  </w:style>
  <w:style w:type="paragraph" w:styleId="NoSpacing">
    <w:name w:val="No Spacing"/>
    <w:uiPriority w:val="1"/>
    <w:qFormat/>
    <w:rsid w:val="0080665C"/>
    <w:pPr>
      <w:bidi/>
    </w:pPr>
    <w:rPr>
      <w:rFonts w:ascii="Times New Roman" w:eastAsia="SimSun" w:hAnsi="Times New Roman" w:cs="Traditional Arabic"/>
      <w:color w:val="000000"/>
      <w:kern w:val="0"/>
      <w:sz w:val="24"/>
      <w:szCs w:val="36"/>
      <w:lang w:eastAsia="en-US"/>
    </w:rPr>
  </w:style>
  <w:style w:type="paragraph" w:styleId="ListParagraph">
    <w:name w:val="List Paragraph"/>
    <w:basedOn w:val="Normal"/>
    <w:uiPriority w:val="34"/>
    <w:qFormat/>
    <w:rsid w:val="0005626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51062">
      <w:bodyDiv w:val="1"/>
      <w:marLeft w:val="0"/>
      <w:marRight w:val="0"/>
      <w:marTop w:val="0"/>
      <w:marBottom w:val="0"/>
      <w:divBdr>
        <w:top w:val="none" w:sz="0" w:space="0" w:color="auto"/>
        <w:left w:val="none" w:sz="0" w:space="0" w:color="auto"/>
        <w:bottom w:val="none" w:sz="0" w:space="0" w:color="auto"/>
        <w:right w:val="none" w:sz="0" w:space="0" w:color="auto"/>
      </w:divBdr>
      <w:divsChild>
        <w:div w:id="1593466736">
          <w:marLeft w:val="0"/>
          <w:marRight w:val="0"/>
          <w:marTop w:val="0"/>
          <w:marBottom w:val="0"/>
          <w:divBdr>
            <w:top w:val="none" w:sz="0" w:space="0" w:color="auto"/>
            <w:left w:val="none" w:sz="0" w:space="0" w:color="auto"/>
            <w:bottom w:val="none" w:sz="0" w:space="0" w:color="auto"/>
            <w:right w:val="none" w:sz="0" w:space="0" w:color="auto"/>
          </w:divBdr>
          <w:divsChild>
            <w:div w:id="706948078">
              <w:marLeft w:val="0"/>
              <w:marRight w:val="0"/>
              <w:marTop w:val="0"/>
              <w:marBottom w:val="0"/>
              <w:divBdr>
                <w:top w:val="none" w:sz="0" w:space="0" w:color="auto"/>
                <w:left w:val="none" w:sz="0" w:space="0" w:color="auto"/>
                <w:bottom w:val="none" w:sz="0" w:space="0" w:color="auto"/>
                <w:right w:val="none" w:sz="0" w:space="0" w:color="auto"/>
              </w:divBdr>
            </w:div>
            <w:div w:id="1900360987">
              <w:marLeft w:val="0"/>
              <w:marRight w:val="0"/>
              <w:marTop w:val="0"/>
              <w:marBottom w:val="0"/>
              <w:divBdr>
                <w:top w:val="none" w:sz="0" w:space="0" w:color="auto"/>
                <w:left w:val="none" w:sz="0" w:space="0" w:color="auto"/>
                <w:bottom w:val="none" w:sz="0" w:space="0" w:color="auto"/>
                <w:right w:val="none" w:sz="0" w:space="0" w:color="auto"/>
              </w:divBdr>
            </w:div>
          </w:divsChild>
        </w:div>
        <w:div w:id="1881941122">
          <w:marLeft w:val="0"/>
          <w:marRight w:val="0"/>
          <w:marTop w:val="0"/>
          <w:marBottom w:val="0"/>
          <w:divBdr>
            <w:top w:val="none" w:sz="0" w:space="0" w:color="auto"/>
            <w:left w:val="none" w:sz="0" w:space="0" w:color="auto"/>
            <w:bottom w:val="none" w:sz="0" w:space="0" w:color="auto"/>
            <w:right w:val="none" w:sz="0" w:space="0" w:color="auto"/>
          </w:divBdr>
        </w:div>
      </w:divsChild>
    </w:div>
    <w:div w:id="551816602">
      <w:bodyDiv w:val="1"/>
      <w:marLeft w:val="0"/>
      <w:marRight w:val="0"/>
      <w:marTop w:val="0"/>
      <w:marBottom w:val="0"/>
      <w:divBdr>
        <w:top w:val="none" w:sz="0" w:space="0" w:color="auto"/>
        <w:left w:val="none" w:sz="0" w:space="0" w:color="auto"/>
        <w:bottom w:val="none" w:sz="0" w:space="0" w:color="auto"/>
        <w:right w:val="none" w:sz="0" w:space="0" w:color="auto"/>
      </w:divBdr>
    </w:div>
    <w:div w:id="1220281672">
      <w:bodyDiv w:val="1"/>
      <w:marLeft w:val="0"/>
      <w:marRight w:val="0"/>
      <w:marTop w:val="0"/>
      <w:marBottom w:val="0"/>
      <w:divBdr>
        <w:top w:val="none" w:sz="0" w:space="0" w:color="auto"/>
        <w:left w:val="none" w:sz="0" w:space="0" w:color="auto"/>
        <w:bottom w:val="none" w:sz="0" w:space="0" w:color="auto"/>
        <w:right w:val="none" w:sz="0" w:space="0" w:color="auto"/>
      </w:divBdr>
      <w:divsChild>
        <w:div w:id="1442535475">
          <w:marLeft w:val="0"/>
          <w:marRight w:val="0"/>
          <w:marTop w:val="0"/>
          <w:marBottom w:val="0"/>
          <w:divBdr>
            <w:top w:val="none" w:sz="0" w:space="0" w:color="auto"/>
            <w:left w:val="none" w:sz="0" w:space="0" w:color="auto"/>
            <w:bottom w:val="none" w:sz="0" w:space="0" w:color="auto"/>
            <w:right w:val="none" w:sz="0" w:space="0" w:color="auto"/>
          </w:divBdr>
          <w:divsChild>
            <w:div w:id="140268776">
              <w:marLeft w:val="0"/>
              <w:marRight w:val="0"/>
              <w:marTop w:val="0"/>
              <w:marBottom w:val="0"/>
              <w:divBdr>
                <w:top w:val="none" w:sz="0" w:space="0" w:color="auto"/>
                <w:left w:val="none" w:sz="0" w:space="0" w:color="auto"/>
                <w:bottom w:val="none" w:sz="0" w:space="0" w:color="auto"/>
                <w:right w:val="none" w:sz="0" w:space="0" w:color="auto"/>
              </w:divBdr>
            </w:div>
            <w:div w:id="46270577">
              <w:marLeft w:val="0"/>
              <w:marRight w:val="0"/>
              <w:marTop w:val="0"/>
              <w:marBottom w:val="0"/>
              <w:divBdr>
                <w:top w:val="none" w:sz="0" w:space="0" w:color="auto"/>
                <w:left w:val="none" w:sz="0" w:space="0" w:color="auto"/>
                <w:bottom w:val="none" w:sz="0" w:space="0" w:color="auto"/>
                <w:right w:val="none" w:sz="0" w:space="0" w:color="auto"/>
              </w:divBdr>
            </w:div>
          </w:divsChild>
        </w:div>
        <w:div w:id="890723990">
          <w:marLeft w:val="0"/>
          <w:marRight w:val="0"/>
          <w:marTop w:val="0"/>
          <w:marBottom w:val="0"/>
          <w:divBdr>
            <w:top w:val="none" w:sz="0" w:space="0" w:color="auto"/>
            <w:left w:val="none" w:sz="0" w:space="0" w:color="auto"/>
            <w:bottom w:val="none" w:sz="0" w:space="0" w:color="auto"/>
            <w:right w:val="none" w:sz="0" w:space="0" w:color="auto"/>
          </w:divBdr>
        </w:div>
      </w:divsChild>
    </w:div>
    <w:div w:id="1292512702">
      <w:bodyDiv w:val="1"/>
      <w:marLeft w:val="0"/>
      <w:marRight w:val="0"/>
      <w:marTop w:val="0"/>
      <w:marBottom w:val="0"/>
      <w:divBdr>
        <w:top w:val="none" w:sz="0" w:space="0" w:color="auto"/>
        <w:left w:val="none" w:sz="0" w:space="0" w:color="auto"/>
        <w:bottom w:val="none" w:sz="0" w:space="0" w:color="auto"/>
        <w:right w:val="none" w:sz="0" w:space="0" w:color="auto"/>
      </w:divBdr>
      <w:divsChild>
        <w:div w:id="2087528099">
          <w:marLeft w:val="0"/>
          <w:marRight w:val="0"/>
          <w:marTop w:val="0"/>
          <w:marBottom w:val="0"/>
          <w:divBdr>
            <w:top w:val="none" w:sz="0" w:space="0" w:color="auto"/>
            <w:left w:val="none" w:sz="0" w:space="0" w:color="auto"/>
            <w:bottom w:val="none" w:sz="0" w:space="0" w:color="auto"/>
            <w:right w:val="none" w:sz="0" w:space="0" w:color="auto"/>
          </w:divBdr>
          <w:divsChild>
            <w:div w:id="1495220779">
              <w:marLeft w:val="0"/>
              <w:marRight w:val="0"/>
              <w:marTop w:val="0"/>
              <w:marBottom w:val="0"/>
              <w:divBdr>
                <w:top w:val="none" w:sz="0" w:space="0" w:color="auto"/>
                <w:left w:val="none" w:sz="0" w:space="0" w:color="auto"/>
                <w:bottom w:val="none" w:sz="0" w:space="0" w:color="auto"/>
                <w:right w:val="none" w:sz="0" w:space="0" w:color="auto"/>
              </w:divBdr>
              <w:divsChild>
                <w:div w:id="1652442766">
                  <w:marLeft w:val="-245"/>
                  <w:marRight w:val="-245"/>
                  <w:marTop w:val="0"/>
                  <w:marBottom w:val="0"/>
                  <w:divBdr>
                    <w:top w:val="none" w:sz="0" w:space="0" w:color="auto"/>
                    <w:left w:val="none" w:sz="0" w:space="0" w:color="auto"/>
                    <w:bottom w:val="none" w:sz="0" w:space="0" w:color="auto"/>
                    <w:right w:val="none" w:sz="0" w:space="0" w:color="auto"/>
                  </w:divBdr>
                  <w:divsChild>
                    <w:div w:id="1874072873">
                      <w:marLeft w:val="0"/>
                      <w:marRight w:val="0"/>
                      <w:marTop w:val="0"/>
                      <w:marBottom w:val="0"/>
                      <w:divBdr>
                        <w:top w:val="none" w:sz="0" w:space="0" w:color="auto"/>
                        <w:left w:val="none" w:sz="0" w:space="0" w:color="auto"/>
                        <w:bottom w:val="none" w:sz="0" w:space="0" w:color="auto"/>
                        <w:right w:val="none" w:sz="0" w:space="0" w:color="auto"/>
                      </w:divBdr>
                      <w:divsChild>
                        <w:div w:id="678235673">
                          <w:marLeft w:val="0"/>
                          <w:marRight w:val="0"/>
                          <w:marTop w:val="0"/>
                          <w:marBottom w:val="229"/>
                          <w:divBdr>
                            <w:top w:val="none" w:sz="0" w:space="0" w:color="auto"/>
                            <w:left w:val="none" w:sz="0" w:space="0" w:color="auto"/>
                            <w:bottom w:val="none" w:sz="0" w:space="0" w:color="auto"/>
                            <w:right w:val="none" w:sz="0" w:space="0" w:color="auto"/>
                          </w:divBdr>
                          <w:divsChild>
                            <w:div w:id="1641111363">
                              <w:marLeft w:val="0"/>
                              <w:marRight w:val="0"/>
                              <w:marTop w:val="0"/>
                              <w:marBottom w:val="327"/>
                              <w:divBdr>
                                <w:top w:val="none" w:sz="0" w:space="0" w:color="auto"/>
                                <w:left w:val="none" w:sz="0" w:space="0" w:color="auto"/>
                                <w:bottom w:val="none" w:sz="0" w:space="0" w:color="auto"/>
                                <w:right w:val="none" w:sz="0" w:space="0" w:color="auto"/>
                              </w:divBdr>
                              <w:divsChild>
                                <w:div w:id="2020887542">
                                  <w:marLeft w:val="0"/>
                                  <w:marRight w:val="0"/>
                                  <w:marTop w:val="0"/>
                                  <w:marBottom w:val="0"/>
                                  <w:divBdr>
                                    <w:top w:val="single" w:sz="6" w:space="8" w:color="F5EFE0"/>
                                    <w:left w:val="none" w:sz="0" w:space="0" w:color="auto"/>
                                    <w:bottom w:val="single" w:sz="6" w:space="8" w:color="F5EFE0"/>
                                    <w:right w:val="none" w:sz="0" w:space="0" w:color="auto"/>
                                  </w:divBdr>
                                </w:div>
                                <w:div w:id="1141118857">
                                  <w:marLeft w:val="0"/>
                                  <w:marRight w:val="0"/>
                                  <w:marTop w:val="0"/>
                                  <w:marBottom w:val="0"/>
                                  <w:divBdr>
                                    <w:top w:val="single" w:sz="6" w:space="8" w:color="F5EFE0"/>
                                    <w:left w:val="none" w:sz="0" w:space="0" w:color="auto"/>
                                    <w:bottom w:val="single" w:sz="6" w:space="8" w:color="F5EFE0"/>
                                    <w:right w:val="none" w:sz="0" w:space="0" w:color="auto"/>
                                  </w:divBdr>
                                  <w:divsChild>
                                    <w:div w:id="8203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610993">
      <w:bodyDiv w:val="1"/>
      <w:marLeft w:val="0"/>
      <w:marRight w:val="0"/>
      <w:marTop w:val="0"/>
      <w:marBottom w:val="0"/>
      <w:divBdr>
        <w:top w:val="none" w:sz="0" w:space="0" w:color="auto"/>
        <w:left w:val="none" w:sz="0" w:space="0" w:color="auto"/>
        <w:bottom w:val="none" w:sz="0" w:space="0" w:color="auto"/>
        <w:right w:val="none" w:sz="0" w:space="0" w:color="auto"/>
      </w:divBdr>
    </w:div>
    <w:div w:id="1758399975">
      <w:bodyDiv w:val="1"/>
      <w:marLeft w:val="0"/>
      <w:marRight w:val="0"/>
      <w:marTop w:val="0"/>
      <w:marBottom w:val="0"/>
      <w:divBdr>
        <w:top w:val="none" w:sz="0" w:space="0" w:color="auto"/>
        <w:left w:val="none" w:sz="0" w:space="0" w:color="auto"/>
        <w:bottom w:val="none" w:sz="0" w:space="0" w:color="auto"/>
        <w:right w:val="none" w:sz="0" w:space="0" w:color="auto"/>
      </w:divBdr>
      <w:divsChild>
        <w:div w:id="1801000537">
          <w:marLeft w:val="0"/>
          <w:marRight w:val="0"/>
          <w:marTop w:val="0"/>
          <w:marBottom w:val="164"/>
          <w:divBdr>
            <w:top w:val="none" w:sz="0" w:space="0" w:color="auto"/>
            <w:left w:val="none" w:sz="0" w:space="0" w:color="auto"/>
            <w:bottom w:val="none" w:sz="0" w:space="0" w:color="auto"/>
            <w:right w:val="none" w:sz="0" w:space="0" w:color="auto"/>
          </w:divBdr>
          <w:divsChild>
            <w:div w:id="769665547">
              <w:marLeft w:val="0"/>
              <w:marRight w:val="0"/>
              <w:marTop w:val="0"/>
              <w:marBottom w:val="0"/>
              <w:divBdr>
                <w:top w:val="none" w:sz="0" w:space="0" w:color="auto"/>
                <w:left w:val="none" w:sz="0" w:space="0" w:color="auto"/>
                <w:bottom w:val="none" w:sz="0" w:space="0" w:color="auto"/>
                <w:right w:val="none" w:sz="0" w:space="0" w:color="auto"/>
              </w:divBdr>
              <w:divsChild>
                <w:div w:id="1989939749">
                  <w:marLeft w:val="0"/>
                  <w:marRight w:val="0"/>
                  <w:marTop w:val="0"/>
                  <w:marBottom w:val="0"/>
                  <w:divBdr>
                    <w:top w:val="single" w:sz="6" w:space="0" w:color="D8D8D8"/>
                    <w:left w:val="single" w:sz="6" w:space="0" w:color="D8D8D8"/>
                    <w:bottom w:val="single" w:sz="6" w:space="8" w:color="D8D8D8"/>
                    <w:right w:val="single" w:sz="6" w:space="0" w:color="D8D8D8"/>
                  </w:divBdr>
                  <w:divsChild>
                    <w:div w:id="1085347791">
                      <w:marLeft w:val="0"/>
                      <w:marRight w:val="0"/>
                      <w:marTop w:val="0"/>
                      <w:marBottom w:val="0"/>
                      <w:divBdr>
                        <w:top w:val="none" w:sz="0" w:space="0" w:color="auto"/>
                        <w:left w:val="none" w:sz="0" w:space="0" w:color="auto"/>
                        <w:bottom w:val="none" w:sz="0" w:space="0" w:color="auto"/>
                        <w:right w:val="none" w:sz="0" w:space="0" w:color="auto"/>
                      </w:divBdr>
                      <w:divsChild>
                        <w:div w:id="376010539">
                          <w:marLeft w:val="0"/>
                          <w:marRight w:val="0"/>
                          <w:marTop w:val="0"/>
                          <w:marBottom w:val="409"/>
                          <w:divBdr>
                            <w:top w:val="single" w:sz="6" w:space="5" w:color="E7E7E7"/>
                            <w:left w:val="single" w:sz="6" w:space="8" w:color="E7E7E7"/>
                            <w:bottom w:val="single" w:sz="6" w:space="5" w:color="E7E7E7"/>
                            <w:right w:val="single" w:sz="6" w:space="8" w:color="E7E7E7"/>
                          </w:divBdr>
                          <w:divsChild>
                            <w:div w:id="2071953093">
                              <w:marLeft w:val="0"/>
                              <w:marRight w:val="0"/>
                              <w:marTop w:val="0"/>
                              <w:marBottom w:val="0"/>
                              <w:divBdr>
                                <w:top w:val="none" w:sz="0" w:space="0" w:color="auto"/>
                                <w:left w:val="none" w:sz="0" w:space="0" w:color="auto"/>
                                <w:bottom w:val="none" w:sz="0" w:space="0" w:color="auto"/>
                                <w:right w:val="none" w:sz="0" w:space="0" w:color="auto"/>
                              </w:divBdr>
                            </w:div>
                            <w:div w:id="1795977658">
                              <w:marLeft w:val="0"/>
                              <w:marRight w:val="0"/>
                              <w:marTop w:val="0"/>
                              <w:marBottom w:val="0"/>
                              <w:divBdr>
                                <w:top w:val="none" w:sz="0" w:space="0" w:color="auto"/>
                                <w:left w:val="none" w:sz="0" w:space="0" w:color="auto"/>
                                <w:bottom w:val="none" w:sz="0" w:space="0" w:color="auto"/>
                                <w:right w:val="none" w:sz="0" w:space="0" w:color="auto"/>
                              </w:divBdr>
                            </w:div>
                          </w:divsChild>
                        </w:div>
                        <w:div w:id="15025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93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house.com/" TargetMode="External"/><Relationship Id="rId13" Type="http://schemas.openxmlformats.org/officeDocument/2006/relationships/hyperlink" Target="http://www.muslimjt.com/&#31302;&#26031;&#26519;&#35762;&#22363;/&#21151;&#20462;&#31687;/&#35770;&#35829;&#35835;&#12298;&#21476;&#20848;&#32463;&#12299;&#21450;&#35829;&#35835;&#31036;&#33410;.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slimjt.com/&#31302;&#26031;&#26519;&#35762;&#22363;/&#21151;&#20462;&#31687;/&#35770;&#35829;&#35835;&#12298;&#21476;&#20848;&#32463;&#12299;&#21450;&#35829;&#35835;&#31036;&#33410;.aspx" TargetMode="External"/><Relationship Id="rId17" Type="http://schemas.openxmlformats.org/officeDocument/2006/relationships/hyperlink" Target="http://http/www.muslimjt.com" TargetMode="External"/><Relationship Id="rId2" Type="http://schemas.openxmlformats.org/officeDocument/2006/relationships/numbering" Target="numbering.xml"/><Relationship Id="rId16" Type="http://schemas.openxmlformats.org/officeDocument/2006/relationships/hyperlink" Target="http://www.muslimjt.com/&#31302;&#26031;&#26519;&#35762;&#22363;/&#21151;&#20462;&#31687;/&#35770;&#35829;&#35835;&#12298;&#21476;&#20848;&#32463;&#12299;&#21450;&#35829;&#35835;&#31036;&#33410;.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muslimjt.com/&#31302;&#26031;&#26519;&#35762;&#22363;/&#21151;&#20462;&#31687;/&#35770;&#35829;&#35835;&#12298;&#21476;&#20848;&#32463;&#12299;&#21450;&#35829;&#35835;&#31036;&#33410;.aspx" TargetMode="External"/><Relationship Id="rId10" Type="http://schemas.openxmlformats.org/officeDocument/2006/relationships/image" Target="file:///C:\Documents%20and%20Settings\apomosap\My%20Documents\My%20Pictures\logo_islamhouse.ti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muslimjt.com/&#31302;&#26031;&#26519;&#35762;&#22363;/&#21151;&#20462;&#31687;/&#35770;&#35829;&#35835;&#12298;&#21476;&#20848;&#32463;&#12299;&#21450;&#35829;&#35835;&#31036;&#33410;.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D4C8949-D3DE-4425-A9D9-1EAFBD29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928</Words>
  <Characters>5292</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Manager/>
  <Company>islamhouse.com</Company>
  <LinksUpToDate>false</LinksUpToDate>
  <CharactersWithSpaces>6208</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后世才是真正的生活_x000d_</dc:title>
  <dc:subject>后世才是真正的生活_x000d_</dc:subject>
  <dc:creator>Administrator</dc:creator>
  <cp:keywords>后世才是真正的生活_x000d_</cp:keywords>
  <dc:description>后世才是真正的生活_x000d_</dc:description>
  <cp:lastModifiedBy>elhashemy</cp:lastModifiedBy>
  <cp:revision>6</cp:revision>
  <cp:lastPrinted>2015-04-02T07:09:00Z</cp:lastPrinted>
  <dcterms:created xsi:type="dcterms:W3CDTF">2015-04-02T08:27:00Z</dcterms:created>
  <dcterms:modified xsi:type="dcterms:W3CDTF">2015-04-04T13:24:00Z</dcterms:modified>
  <cp:category/>
</cp:coreProperties>
</file>