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E11CFD" w:rsidRDefault="008B3703" w:rsidP="008B3703">
      <w:pPr>
        <w:bidi w:val="0"/>
        <w:jc w:val="center"/>
        <w:rPr>
          <w:rFonts w:asciiTheme="majorBidi" w:hAnsiTheme="majorBidi" w:cs="Cordia New"/>
          <w:sz w:val="72"/>
          <w:szCs w:val="91"/>
          <w:cs/>
          <w:lang w:bidi="th-TH"/>
        </w:rPr>
      </w:pPr>
    </w:p>
    <w:p w:rsidR="00A03054" w:rsidRPr="00E94DCA" w:rsidRDefault="00E94DCA" w:rsidP="002659A0">
      <w:pPr>
        <w:bidi w:val="0"/>
        <w:spacing w:after="0" w:line="240" w:lineRule="auto"/>
        <w:ind w:firstLine="113"/>
        <w:jc w:val="center"/>
        <w:rPr>
          <w:rFonts w:ascii="Cordia New" w:hAnsi="Cordia New" w:cs="Cordia New"/>
          <w:b/>
          <w:bCs/>
          <w:color w:val="205B83"/>
          <w:sz w:val="70"/>
          <w:szCs w:val="70"/>
        </w:rPr>
      </w:pPr>
      <w:r w:rsidRPr="00E94DCA">
        <w:rPr>
          <w:rFonts w:ascii="Cordia New" w:hAnsi="Cordia New" w:cs="Cordia New" w:hint="cs"/>
          <w:b/>
          <w:bCs/>
          <w:color w:val="205B83"/>
          <w:sz w:val="70"/>
          <w:szCs w:val="70"/>
          <w:cs/>
          <w:lang w:bidi="th-TH"/>
        </w:rPr>
        <w:t>ภัยของลัทธิชีอะฮฺทั้งในอดีตและปัจจุบัน</w:t>
      </w:r>
    </w:p>
    <w:p w:rsidR="00A03054" w:rsidRPr="00DF7E4B" w:rsidRDefault="00A03054" w:rsidP="00A03054">
      <w:pPr>
        <w:bidi w:val="0"/>
        <w:spacing w:line="240" w:lineRule="auto"/>
        <w:jc w:val="center"/>
        <w:rPr>
          <w:rFonts w:asciiTheme="majorBidi" w:hAnsiTheme="majorBidi" w:cstheme="majorBidi"/>
          <w:color w:val="595959" w:themeColor="text1" w:themeTint="A6"/>
          <w:sz w:val="28"/>
          <w:szCs w:val="28"/>
          <w:lang w:bidi="ar-EG"/>
        </w:rPr>
      </w:pPr>
    </w:p>
    <w:p w:rsidR="00A03054" w:rsidRPr="00E96A90" w:rsidRDefault="00E94DCA" w:rsidP="00912D68">
      <w:pPr>
        <w:spacing w:after="0" w:line="240" w:lineRule="auto"/>
        <w:ind w:firstLine="113"/>
        <w:jc w:val="center"/>
        <w:rPr>
          <w:rFonts w:asciiTheme="majorBidi" w:hAnsiTheme="majorBidi" w:cs="KFGQPC Uthman Taha Naskh"/>
          <w:sz w:val="40"/>
          <w:szCs w:val="40"/>
          <w:rtl/>
        </w:rPr>
      </w:pPr>
      <w:r>
        <w:rPr>
          <w:rFonts w:asciiTheme="majorBidi" w:hAnsiTheme="majorBidi" w:cs="KFGQPC Uthman Taha Naskh" w:hint="cs"/>
          <w:sz w:val="40"/>
          <w:szCs w:val="40"/>
          <w:rtl/>
          <w:lang w:bidi="ar-EG"/>
        </w:rPr>
        <w:t>خطر الشيعة في القديم والحديث</w:t>
      </w:r>
    </w:p>
    <w:p w:rsidR="00912D68" w:rsidRPr="00912D68" w:rsidRDefault="00912D68" w:rsidP="00912D68">
      <w:pPr>
        <w:spacing w:after="0" w:line="240" w:lineRule="auto"/>
        <w:ind w:firstLine="113"/>
        <w:jc w:val="center"/>
        <w:rPr>
          <w:rFonts w:asciiTheme="majorBidi" w:hAnsiTheme="majorBidi" w:cs="KFGQPC Uthman Taha Naskh"/>
          <w:sz w:val="16"/>
          <w:szCs w:val="16"/>
          <w:rtl/>
        </w:rPr>
      </w:pPr>
    </w:p>
    <w:p w:rsidR="00A03054" w:rsidRPr="00912D68" w:rsidRDefault="00A03054" w:rsidP="002659A0">
      <w:pPr>
        <w:spacing w:after="0" w:line="240" w:lineRule="auto"/>
        <w:ind w:firstLine="113"/>
        <w:jc w:val="center"/>
        <w:rPr>
          <w:rFonts w:asciiTheme="majorBidi" w:hAnsiTheme="majorBidi" w:cs="KFGQPC Uthman Taha Naskh"/>
          <w:color w:val="205B83"/>
          <w:sz w:val="28"/>
          <w:szCs w:val="28"/>
          <w:lang w:bidi="ar-EG"/>
        </w:rPr>
      </w:pPr>
      <w:r w:rsidRPr="00912D68">
        <w:rPr>
          <w:rFonts w:asciiTheme="majorBidi" w:hAnsiTheme="majorBidi" w:cs="KFGQPC Uthman Taha Naskh"/>
          <w:color w:val="808080" w:themeColor="background1" w:themeShade="80"/>
          <w:sz w:val="28"/>
          <w:szCs w:val="28"/>
          <w:rtl/>
          <w:lang w:bidi="ar-EG"/>
        </w:rPr>
        <w:t xml:space="preserve">&lt; </w:t>
      </w:r>
      <w:r w:rsidR="002659A0">
        <w:rPr>
          <w:rFonts w:asciiTheme="majorBidi" w:hAnsiTheme="majorBidi" w:cs="KFGQPC Uthman Taha Naskh" w:hint="cs"/>
          <w:color w:val="808080" w:themeColor="background1" w:themeShade="80"/>
          <w:sz w:val="28"/>
          <w:szCs w:val="28"/>
          <w:rtl/>
          <w:lang w:bidi="ar-EG"/>
        </w:rPr>
        <w:t>تايلاندية</w:t>
      </w:r>
      <w:r w:rsidRPr="00912D68">
        <w:rPr>
          <w:rFonts w:asciiTheme="majorBidi" w:hAnsiTheme="majorBidi" w:cs="KFGQPC Uthman Taha Naskh"/>
          <w:color w:val="808080" w:themeColor="background1" w:themeShade="80"/>
          <w:sz w:val="28"/>
          <w:szCs w:val="28"/>
          <w:rtl/>
          <w:lang w:bidi="ar-EG"/>
        </w:rPr>
        <w:t xml:space="preserve"> &gt;</w:t>
      </w:r>
    </w:p>
    <w:p w:rsidR="00A03054" w:rsidRPr="00DF7E4B" w:rsidRDefault="00E210FF" w:rsidP="00A03054">
      <w:pPr>
        <w:bidi w:val="0"/>
        <w:jc w:val="center"/>
        <w:rPr>
          <w:rFonts w:asciiTheme="majorBidi" w:hAnsiTheme="majorBidi" w:cstheme="majorBidi"/>
          <w:color w:val="5EA1A5"/>
          <w:sz w:val="12"/>
          <w:szCs w:val="12"/>
          <w:lang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14:anchorId="5DEDF590" wp14:editId="0CF284A9">
            <wp:simplePos x="0" y="0"/>
            <wp:positionH relativeFrom="margin">
              <wp:posOffset>996723</wp:posOffset>
            </wp:positionH>
            <wp:positionV relativeFrom="paragraph">
              <wp:posOffset>141520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14:sizeRelH relativeFrom="margin">
              <wp14:pctWidth>0</wp14:pctWidth>
            </wp14:sizeRelH>
            <wp14:sizeRelV relativeFrom="margin">
              <wp14:pctHeight>0</wp14:pctHeight>
            </wp14:sizeRelV>
          </wp:anchor>
        </w:drawing>
      </w:r>
    </w:p>
    <w:p w:rsidR="00A03054" w:rsidRPr="00DF7E4B" w:rsidRDefault="00A03054" w:rsidP="00A03054">
      <w:pPr>
        <w:tabs>
          <w:tab w:val="left" w:pos="753"/>
          <w:tab w:val="center" w:pos="3968"/>
        </w:tabs>
        <w:bidi w:val="0"/>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A03054" w:rsidRPr="002659A0" w:rsidRDefault="00E94DCA" w:rsidP="00912D68">
      <w:pPr>
        <w:bidi w:val="0"/>
        <w:spacing w:after="0" w:line="240" w:lineRule="auto"/>
        <w:ind w:firstLine="113"/>
        <w:jc w:val="center"/>
        <w:rPr>
          <w:rFonts w:ascii="Cordia New" w:hAnsi="Cordia New" w:cs="Cordia New"/>
          <w:b/>
          <w:bCs/>
          <w:color w:val="205B83"/>
          <w:sz w:val="60"/>
          <w:szCs w:val="60"/>
          <w:rtl/>
          <w:cs/>
          <w:lang w:bidi="ar-EG"/>
        </w:rPr>
      </w:pPr>
      <w:r>
        <w:rPr>
          <w:rFonts w:ascii="Cordia New" w:hAnsi="Cordia New" w:cs="Cordia New" w:hint="cs"/>
          <w:b/>
          <w:bCs/>
          <w:color w:val="205B83"/>
          <w:sz w:val="60"/>
          <w:szCs w:val="60"/>
          <w:cs/>
          <w:lang w:bidi="th-TH"/>
        </w:rPr>
        <w:t>เว็บไซต์อัล-บุรฮาน</w:t>
      </w:r>
    </w:p>
    <w:p w:rsidR="00912D68" w:rsidRPr="00912D68" w:rsidRDefault="00912D68" w:rsidP="00912D68">
      <w:pPr>
        <w:bidi w:val="0"/>
        <w:spacing w:after="0" w:line="240" w:lineRule="auto"/>
        <w:ind w:firstLine="113"/>
        <w:jc w:val="center"/>
        <w:rPr>
          <w:rFonts w:asciiTheme="majorBidi" w:hAnsiTheme="majorBidi" w:cstheme="majorBidi"/>
          <w:color w:val="205B83"/>
          <w:sz w:val="20"/>
          <w:szCs w:val="20"/>
          <w:lang w:bidi="ar-EG"/>
        </w:rPr>
      </w:pPr>
    </w:p>
    <w:p w:rsidR="00A03054" w:rsidRPr="00E96A90" w:rsidRDefault="00E94DCA" w:rsidP="00AB7305">
      <w:pPr>
        <w:spacing w:after="0" w:line="240" w:lineRule="auto"/>
        <w:ind w:firstLine="113"/>
        <w:jc w:val="center"/>
        <w:rPr>
          <w:rFonts w:asciiTheme="majorBidi" w:hAnsiTheme="majorBidi" w:cs="KFGQPC Uthman Taha Naskh"/>
          <w:sz w:val="36"/>
          <w:szCs w:val="36"/>
          <w:rtl/>
        </w:rPr>
      </w:pPr>
      <w:r>
        <w:rPr>
          <w:rFonts w:asciiTheme="majorBidi" w:hAnsiTheme="majorBidi" w:cs="KFGQPC Uthman Taha Naskh" w:hint="cs"/>
          <w:sz w:val="36"/>
          <w:szCs w:val="36"/>
          <w:rtl/>
          <w:lang w:bidi="ar-EG"/>
        </w:rPr>
        <w:t>موقع البرهان</w:t>
      </w:r>
    </w:p>
    <w:p w:rsidR="00A03054" w:rsidRPr="00DF7E4B" w:rsidRDefault="00A03054" w:rsidP="00A03054">
      <w:pPr>
        <w:bidi w:val="0"/>
        <w:jc w:val="center"/>
        <w:rPr>
          <w:rFonts w:asciiTheme="majorBidi" w:hAnsiTheme="majorBidi" w:cstheme="majorBidi"/>
          <w:color w:val="006666"/>
          <w:sz w:val="6"/>
          <w:szCs w:val="6"/>
          <w:lang w:bidi="ar-EG"/>
        </w:rPr>
      </w:pPr>
    </w:p>
    <w:p w:rsidR="00A03054" w:rsidRPr="00DF7E4B" w:rsidRDefault="00A03054" w:rsidP="00A03054">
      <w:pPr>
        <w:bidi w:val="0"/>
        <w:jc w:val="center"/>
        <w:rPr>
          <w:rFonts w:asciiTheme="majorBidi" w:hAnsiTheme="majorBidi" w:cstheme="majorBidi"/>
          <w:color w:val="7F7F7F" w:themeColor="text1" w:themeTint="80"/>
          <w:sz w:val="12"/>
          <w:szCs w:val="12"/>
          <w:lang w:bidi="ar-EG"/>
        </w:rPr>
      </w:pP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r w:rsidRPr="00DF7E4B">
        <w:rPr>
          <w:rFonts w:asciiTheme="majorBidi" w:hAnsiTheme="majorBidi" w:cstheme="majorBidi"/>
          <w:color w:val="7F7F7F" w:themeColor="text1" w:themeTint="80"/>
          <w:sz w:val="52"/>
          <w:szCs w:val="52"/>
          <w:lang w:bidi="ar-EG"/>
        </w:rPr>
        <w:sym w:font="Wingdings" w:char="F097"/>
      </w:r>
      <w:r w:rsidRPr="00DF7E4B">
        <w:rPr>
          <w:rFonts w:asciiTheme="majorBidi" w:hAnsiTheme="majorBidi" w:cstheme="majorBidi"/>
          <w:color w:val="7F7F7F" w:themeColor="text1" w:themeTint="80"/>
          <w:sz w:val="52"/>
          <w:szCs w:val="52"/>
          <w:lang w:bidi="ar-EG"/>
        </w:rPr>
        <w:sym w:font="Wingdings" w:char="F099"/>
      </w:r>
    </w:p>
    <w:p w:rsidR="00A03054" w:rsidRPr="00912D68" w:rsidRDefault="00A03054" w:rsidP="00A03054">
      <w:pPr>
        <w:bidi w:val="0"/>
        <w:jc w:val="center"/>
        <w:rPr>
          <w:rFonts w:asciiTheme="majorBidi" w:hAnsiTheme="majorBidi" w:cstheme="majorBidi"/>
          <w:color w:val="006666"/>
          <w:sz w:val="24"/>
          <w:szCs w:val="24"/>
          <w:lang w:bidi="ar-EG"/>
        </w:rPr>
      </w:pPr>
    </w:p>
    <w:p w:rsidR="00A03054" w:rsidRPr="0061656C" w:rsidRDefault="002659A0" w:rsidP="00912D68">
      <w:pPr>
        <w:bidi w:val="0"/>
        <w:spacing w:after="0" w:line="240" w:lineRule="auto"/>
        <w:ind w:firstLine="113"/>
        <w:jc w:val="center"/>
        <w:rPr>
          <w:rFonts w:asciiTheme="majorBidi" w:hAnsiTheme="majorBidi" w:cs="Cordia New"/>
          <w:color w:val="205B83"/>
          <w:sz w:val="40"/>
          <w:szCs w:val="50"/>
          <w:cs/>
          <w:lang w:bidi="th-TH"/>
        </w:rPr>
      </w:pPr>
      <w:r>
        <w:rPr>
          <w:rFonts w:asciiTheme="majorBidi" w:hAnsiTheme="majorBidi" w:cstheme="majorBidi"/>
          <w:color w:val="205B83"/>
          <w:sz w:val="40"/>
          <w:szCs w:val="40"/>
          <w:lang w:bidi="ar-EG"/>
        </w:rPr>
        <w:t xml:space="preserve"> </w:t>
      </w:r>
    </w:p>
    <w:p w:rsidR="00386E80" w:rsidRPr="00386E80" w:rsidRDefault="00386E80" w:rsidP="00E94DCA">
      <w:pPr>
        <w:bidi w:val="0"/>
        <w:spacing w:after="0" w:line="240" w:lineRule="auto"/>
        <w:jc w:val="center"/>
        <w:rPr>
          <w:rFonts w:ascii="Cordia New" w:hAnsi="Cordia New" w:cs="Cordia New"/>
          <w:color w:val="205B83"/>
          <w:sz w:val="40"/>
          <w:szCs w:val="40"/>
          <w:cs/>
          <w:lang w:bidi="th-TH"/>
        </w:rPr>
      </w:pPr>
      <w:r w:rsidRPr="00386E80">
        <w:rPr>
          <w:rFonts w:ascii="Cordia New" w:hAnsi="Cordia New" w:cs="Cordia New"/>
          <w:color w:val="205B83"/>
          <w:sz w:val="40"/>
          <w:szCs w:val="40"/>
          <w:cs/>
          <w:lang w:bidi="th-TH"/>
        </w:rPr>
        <w:t>ผู้แปล</w:t>
      </w:r>
      <w:r w:rsidRPr="00386E80">
        <w:rPr>
          <w:rFonts w:ascii="Cordia New" w:hAnsi="Cordia New" w:cs="Cordia New"/>
          <w:color w:val="205B83"/>
          <w:sz w:val="40"/>
          <w:szCs w:val="40"/>
        </w:rPr>
        <w:t xml:space="preserve">: </w:t>
      </w:r>
      <w:r w:rsidR="00E94DCA">
        <w:rPr>
          <w:rFonts w:ascii="Cordia New" w:hAnsi="Cordia New" w:cs="Cordia New" w:hint="cs"/>
          <w:color w:val="205B83"/>
          <w:sz w:val="40"/>
          <w:szCs w:val="40"/>
          <w:cs/>
          <w:lang w:bidi="th-TH"/>
        </w:rPr>
        <w:t>ทีมงานภาษาไทยเว็บอิสลามเฮ้าส์</w:t>
      </w:r>
    </w:p>
    <w:p w:rsidR="00A03054" w:rsidRPr="00912D68" w:rsidRDefault="00A03054" w:rsidP="00912D68">
      <w:pPr>
        <w:bidi w:val="0"/>
        <w:spacing w:after="0" w:line="240" w:lineRule="auto"/>
        <w:ind w:firstLine="113"/>
        <w:jc w:val="center"/>
        <w:rPr>
          <w:rFonts w:asciiTheme="majorBidi" w:hAnsiTheme="majorBidi" w:cstheme="majorBidi"/>
          <w:b/>
          <w:bCs/>
          <w:color w:val="205B83"/>
          <w:sz w:val="20"/>
          <w:szCs w:val="20"/>
          <w:lang w:bidi="ar-EG"/>
        </w:rPr>
      </w:pPr>
      <w:r w:rsidRPr="00912D68">
        <w:rPr>
          <w:rFonts w:asciiTheme="majorBidi" w:hAnsiTheme="majorBidi" w:cstheme="majorBidi"/>
          <w:color w:val="205B83"/>
          <w:sz w:val="20"/>
          <w:szCs w:val="20"/>
          <w:lang w:bidi="ar-EG"/>
        </w:rPr>
        <w:t xml:space="preserve"> </w:t>
      </w:r>
    </w:p>
    <w:p w:rsidR="00AB7305" w:rsidRPr="00E11CFD" w:rsidRDefault="00AB7305" w:rsidP="00E94DCA">
      <w:pPr>
        <w:spacing w:after="0" w:line="240" w:lineRule="auto"/>
        <w:jc w:val="center"/>
        <w:rPr>
          <w:rFonts w:asciiTheme="majorBidi" w:hAnsiTheme="majorBidi" w:cs="KFGQPC Uthman Taha Naskh"/>
          <w:b/>
          <w:bCs/>
          <w:sz w:val="32"/>
          <w:szCs w:val="32"/>
          <w:rtl/>
          <w:lang w:bidi="ar-EG"/>
        </w:rPr>
      </w:pPr>
      <w:r w:rsidRPr="00E11CFD">
        <w:rPr>
          <w:rFonts w:asciiTheme="majorBidi" w:hAnsiTheme="majorBidi" w:cs="KFGQPC Uthman Taha Naskh" w:hint="cs"/>
          <w:b/>
          <w:bCs/>
          <w:sz w:val="32"/>
          <w:szCs w:val="32"/>
          <w:rtl/>
        </w:rPr>
        <w:t xml:space="preserve">ترجمة: </w:t>
      </w:r>
      <w:r w:rsidR="00E94DCA">
        <w:rPr>
          <w:rFonts w:asciiTheme="majorBidi" w:hAnsiTheme="majorBidi" w:cs="KFGQPC Uthman Taha Naskh" w:hint="cs"/>
          <w:b/>
          <w:bCs/>
          <w:sz w:val="32"/>
          <w:szCs w:val="32"/>
          <w:rtl/>
          <w:lang w:bidi="ar-EG"/>
        </w:rPr>
        <w:t>فريق اللغة التايلاندية بموقع دار الإسلام</w:t>
      </w:r>
    </w:p>
    <w:p w:rsidR="008B3703" w:rsidRPr="00E11CFD" w:rsidRDefault="008B3703" w:rsidP="00C12A8A">
      <w:pPr>
        <w:spacing w:after="0" w:line="240" w:lineRule="auto"/>
        <w:jc w:val="center"/>
        <w:rPr>
          <w:rFonts w:asciiTheme="majorBidi" w:hAnsiTheme="majorBidi" w:cs="Cordia New"/>
          <w:b/>
          <w:bCs/>
          <w:color w:val="006666"/>
          <w:sz w:val="40"/>
          <w:szCs w:val="40"/>
          <w:cs/>
          <w:lang w:bidi="th-TH"/>
        </w:rPr>
        <w:sectPr w:rsidR="008B3703" w:rsidRPr="00E11CFD"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p>
    <w:p w:rsidR="00E942BB" w:rsidRPr="00DF7E4B" w:rsidRDefault="00E942BB" w:rsidP="00E942BB">
      <w:pPr>
        <w:bidi w:val="0"/>
        <w:jc w:val="center"/>
        <w:rPr>
          <w:rFonts w:asciiTheme="majorBidi" w:hAnsiTheme="majorBidi" w:cstheme="majorBidi"/>
          <w:color w:val="006666"/>
          <w:sz w:val="32"/>
          <w:szCs w:val="32"/>
          <w:lang w:bidi="ar-EG"/>
        </w:rPr>
      </w:pPr>
    </w:p>
    <w:p w:rsidR="00E942BB" w:rsidRPr="002659A0" w:rsidRDefault="00E94DCA" w:rsidP="002659A0">
      <w:pPr>
        <w:bidi w:val="0"/>
        <w:spacing w:after="0" w:line="240" w:lineRule="auto"/>
        <w:ind w:firstLine="113"/>
        <w:jc w:val="center"/>
        <w:rPr>
          <w:rFonts w:asciiTheme="majorBidi" w:hAnsiTheme="majorBidi" w:cstheme="majorBidi"/>
          <w:color w:val="205B83"/>
          <w:sz w:val="24"/>
          <w:szCs w:val="24"/>
          <w:lang w:bidi="th-TH"/>
        </w:rPr>
      </w:pPr>
      <w:r w:rsidRPr="00E94DCA">
        <w:rPr>
          <w:rFonts w:ascii="Cordia New" w:hAnsi="Cordia New" w:cs="Cordia New" w:hint="cs"/>
          <w:b/>
          <w:bCs/>
          <w:color w:val="205B83"/>
          <w:sz w:val="52"/>
          <w:szCs w:val="52"/>
          <w:cs/>
          <w:lang w:bidi="th-TH"/>
        </w:rPr>
        <w:t>ภัยของลัทธิชีอะฮฺ</w:t>
      </w:r>
      <w:r>
        <w:rPr>
          <w:rFonts w:ascii="Cordia New" w:hAnsi="Cordia New" w:cs="Cordia New" w:hint="cs"/>
          <w:b/>
          <w:bCs/>
          <w:color w:val="205B83"/>
          <w:sz w:val="52"/>
          <w:szCs w:val="52"/>
          <w:cs/>
          <w:lang w:bidi="th-TH"/>
        </w:rPr>
        <w:t>ทั้ง</w:t>
      </w:r>
      <w:r w:rsidRPr="00E94DCA">
        <w:rPr>
          <w:rFonts w:ascii="Cordia New" w:hAnsi="Cordia New" w:cs="Cordia New" w:hint="cs"/>
          <w:b/>
          <w:bCs/>
          <w:color w:val="205B83"/>
          <w:sz w:val="52"/>
          <w:szCs w:val="52"/>
          <w:cs/>
          <w:lang w:bidi="th-TH"/>
        </w:rPr>
        <w:t>ในอดีตและปัจจุบัน</w:t>
      </w:r>
    </w:p>
    <w:p w:rsidR="002659A0" w:rsidRPr="00DF7E4B" w:rsidRDefault="002659A0" w:rsidP="002659A0">
      <w:pPr>
        <w:bidi w:val="0"/>
        <w:spacing w:line="240" w:lineRule="auto"/>
        <w:jc w:val="center"/>
        <w:rPr>
          <w:rFonts w:asciiTheme="majorBidi" w:hAnsiTheme="majorBidi" w:cstheme="majorBidi"/>
          <w:color w:val="205B83"/>
          <w:sz w:val="32"/>
          <w:szCs w:val="32"/>
          <w:lang w:bidi="ar-EG"/>
        </w:rPr>
      </w:pPr>
      <w:r w:rsidRPr="002659A0">
        <w:rPr>
          <w:rFonts w:asciiTheme="majorBidi" w:hAnsiTheme="majorBidi" w:cstheme="majorBidi"/>
          <w:noProof/>
          <w:color w:val="205B83"/>
          <w:sz w:val="24"/>
          <w:szCs w:val="24"/>
        </w:rPr>
        <w:drawing>
          <wp:anchor distT="0" distB="0" distL="114300" distR="114300" simplePos="0" relativeHeight="251667456" behindDoc="0" locked="0" layoutInCell="1" allowOverlap="1" wp14:anchorId="7094193C" wp14:editId="7C9912D9">
            <wp:simplePos x="0" y="0"/>
            <wp:positionH relativeFrom="margin">
              <wp:posOffset>1360805</wp:posOffset>
            </wp:positionH>
            <wp:positionV relativeFrom="paragraph">
              <wp:posOffset>111958</wp:posOffset>
            </wp:positionV>
            <wp:extent cx="3253105" cy="473075"/>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14:sizeRelH relativeFrom="margin">
              <wp14:pctWidth>0</wp14:pctWidth>
            </wp14:sizeRelH>
            <wp14:sizeRelV relativeFrom="margin">
              <wp14:pctHeight>0</wp14:pctHeight>
            </wp14:sizeRelV>
          </wp:anchor>
        </w:drawing>
      </w:r>
    </w:p>
    <w:p w:rsidR="00E942BB" w:rsidRPr="00DF7E4B" w:rsidRDefault="00E942BB" w:rsidP="00AD2A33">
      <w:pPr>
        <w:tabs>
          <w:tab w:val="left" w:pos="753"/>
          <w:tab w:val="center" w:pos="3968"/>
        </w:tabs>
        <w:bidi w:val="0"/>
        <w:spacing w:after="0" w:line="240" w:lineRule="auto"/>
        <w:ind w:firstLine="340"/>
        <w:jc w:val="both"/>
        <w:rPr>
          <w:rFonts w:asciiTheme="majorBidi" w:hAnsiTheme="majorBidi" w:cstheme="majorBidi"/>
          <w:color w:val="5EA1A5"/>
          <w:sz w:val="32"/>
          <w:szCs w:val="32"/>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2659A0" w:rsidRDefault="002659A0" w:rsidP="00AD2A33">
      <w:pPr>
        <w:bidi w:val="0"/>
        <w:spacing w:after="0" w:line="240" w:lineRule="auto"/>
        <w:ind w:firstLine="340"/>
        <w:jc w:val="center"/>
        <w:rPr>
          <w:rFonts w:asciiTheme="majorBidi" w:hAnsiTheme="majorBidi" w:cs="KFGQPC Uthman Taha Naskh"/>
          <w:b/>
          <w:bCs/>
          <w:color w:val="FF0000"/>
          <w:sz w:val="36"/>
          <w:szCs w:val="36"/>
          <w:lang w:bidi="ar-EG"/>
        </w:rPr>
      </w:pPr>
    </w:p>
    <w:p w:rsidR="00E94DCA" w:rsidRDefault="00E94DCA" w:rsidP="00E94DCA">
      <w:pPr>
        <w:bidi w:val="0"/>
        <w:spacing w:after="0" w:line="240" w:lineRule="auto"/>
        <w:jc w:val="thaiDistribute"/>
        <w:rPr>
          <w:rFonts w:ascii="Cordia New" w:eastAsia="Times New Roman" w:hAnsi="Cordia New" w:cs="Cordia New"/>
          <w:b/>
          <w:bCs/>
          <w:sz w:val="32"/>
          <w:szCs w:val="32"/>
          <w:lang w:bidi="th-TH"/>
        </w:rPr>
      </w:pPr>
      <w:r w:rsidRPr="00974373">
        <w:rPr>
          <w:rFonts w:ascii="Cordia New" w:eastAsia="Times New Roman" w:hAnsi="Cordia New" w:cs="Cordia New" w:hint="cs"/>
          <w:b/>
          <w:bCs/>
          <w:sz w:val="32"/>
          <w:szCs w:val="32"/>
          <w:cs/>
          <w:lang w:bidi="th-TH"/>
        </w:rPr>
        <w:t>บทนำ</w:t>
      </w:r>
    </w:p>
    <w:p w:rsidR="00E94DCA" w:rsidRPr="006C3E3B" w:rsidRDefault="00E94DCA" w:rsidP="00E94DCA">
      <w:pPr>
        <w:jc w:val="thaiDistribute"/>
        <w:rPr>
          <w:rFonts w:ascii="KFGQPC Uthman Taha Naskh" w:hAnsi="KFGQPC Uthman Taha Naskh" w:cs="KFGQPC Uthman Taha Naskh"/>
          <w:sz w:val="32"/>
          <w:szCs w:val="32"/>
          <w:rtl/>
        </w:rPr>
      </w:pPr>
      <w:r w:rsidRPr="006C3E3B">
        <w:rPr>
          <w:rFonts w:ascii="KFGQPC Uthman Taha Naskh" w:hAnsi="KFGQPC Uthman Taha Naskh" w:cs="KFGQPC Uthman Taha Naskh"/>
          <w:sz w:val="32"/>
          <w:szCs w:val="32"/>
          <w:rtl/>
        </w:rPr>
        <w:t>إن الحمد لله، نحمده ونستعينه ونستغفره، ونعوذ بالله من شرور أنفسنا، وسيئات أعمالنا، من يهده الله فلا مضل له، ومن يضلل فلا هادي له، وأشهد أن لا إله إلا الله وحده لا شريك له، وأشهد أن محمدًا عبده ورسوله.</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ผู้อ่านที่มีเกียรติยิ่ง</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มีหนังสือหลายเล่มที่เกี่ยวกับหลักยึดมั่นของ</w:t>
      </w:r>
      <w:r>
        <w:rPr>
          <w:rFonts w:ascii="Cordia New" w:eastAsia="Times New Roman" w:hAnsi="Cordia New" w:cs="Cordia New" w:hint="cs"/>
          <w:sz w:val="32"/>
          <w:szCs w:val="32"/>
          <w:cs/>
          <w:lang w:bidi="th-TH"/>
        </w:rPr>
        <w:t>ชีอะฮฺรอฟิเฎาะฮฺ</w:t>
      </w:r>
      <w:r w:rsidRPr="00974373">
        <w:rPr>
          <w:rFonts w:ascii="Cordia New" w:eastAsia="Times New Roman" w:hAnsi="Cordia New" w:cs="Cordia New" w:hint="cs"/>
          <w:sz w:val="32"/>
          <w:szCs w:val="32"/>
          <w:cs/>
          <w:lang w:bidi="th-TH"/>
        </w:rPr>
        <w:t>ที่ถูกเรียบเรียงขึ้นเพื่อเตือนชาวมุสลิมมิให้หลงตกในกับดักของ</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 xml:space="preserve"> เช่น</w:t>
      </w:r>
    </w:p>
    <w:p w:rsidR="00E94DCA" w:rsidRPr="006C3E3B" w:rsidRDefault="00E94DCA" w:rsidP="00E94DCA">
      <w:pPr>
        <w:pStyle w:val="ListParagraph"/>
        <w:numPr>
          <w:ilvl w:val="0"/>
          <w:numId w:val="2"/>
        </w:numPr>
        <w:spacing w:after="0" w:line="240" w:lineRule="auto"/>
        <w:jc w:val="both"/>
        <w:rPr>
          <w:rFonts w:ascii="KFGQPC Uthman Taha Naskh" w:eastAsia="Times New Roman" w:hAnsi="KFGQPC Uthman Taha Naskh" w:cs="KFGQPC Uthman Taha Naskh"/>
          <w:sz w:val="32"/>
          <w:szCs w:val="32"/>
          <w:rtl/>
        </w:rPr>
      </w:pPr>
      <w:r w:rsidRPr="006C3E3B">
        <w:rPr>
          <w:rFonts w:ascii="KFGQPC Uthman Taha Naskh" w:eastAsia="Times New Roman" w:hAnsi="KFGQPC Uthman Taha Naskh" w:cs="KFGQPC Uthman Taha Naskh"/>
          <w:color w:val="000000"/>
          <w:sz w:val="32"/>
          <w:szCs w:val="32"/>
          <w:rtl/>
        </w:rPr>
        <w:t>"الخطوط العريضة" للعلامة محب الدين الخطيب</w:t>
      </w:r>
      <w:r w:rsidRPr="006C3E3B">
        <w:rPr>
          <w:rFonts w:ascii="KFGQPC Uthman Taha Naskh" w:eastAsia="Times New Roman" w:hAnsi="KFGQPC Uthman Taha Naskh" w:cs="KFGQPC Uthman Taha Naskh" w:hint="cs"/>
          <w:color w:val="000000"/>
          <w:sz w:val="32"/>
          <w:szCs w:val="32"/>
          <w:rtl/>
        </w:rPr>
        <w:t>.</w:t>
      </w:r>
    </w:p>
    <w:p w:rsidR="00E94DCA" w:rsidRPr="006C3E3B" w:rsidRDefault="00E94DCA" w:rsidP="00E94DCA">
      <w:pPr>
        <w:pStyle w:val="ListParagraph"/>
        <w:numPr>
          <w:ilvl w:val="0"/>
          <w:numId w:val="2"/>
        </w:numPr>
        <w:spacing w:after="0" w:line="240" w:lineRule="auto"/>
        <w:jc w:val="both"/>
        <w:rPr>
          <w:rFonts w:ascii="KFGQPC Uthman Taha Naskh" w:eastAsia="Times New Roman" w:hAnsi="KFGQPC Uthman Taha Naskh" w:cs="KFGQPC Uthman Taha Naskh"/>
          <w:sz w:val="32"/>
          <w:szCs w:val="32"/>
          <w:rtl/>
        </w:rPr>
      </w:pPr>
      <w:r w:rsidRPr="006C3E3B">
        <w:rPr>
          <w:rFonts w:ascii="KFGQPC Uthman Taha Naskh" w:eastAsia="Times New Roman" w:hAnsi="KFGQPC Uthman Taha Naskh" w:cs="KFGQPC Uthman Taha Naskh"/>
          <w:color w:val="000000"/>
          <w:sz w:val="32"/>
          <w:szCs w:val="32"/>
          <w:rtl/>
        </w:rPr>
        <w:t>"الشيعة والتصحيح" للشيعي التائب العلامة الدكتور موسى الموسوي.</w:t>
      </w:r>
    </w:p>
    <w:p w:rsidR="00E94DCA" w:rsidRPr="006C3E3B" w:rsidRDefault="00E94DCA" w:rsidP="00E94DCA">
      <w:pPr>
        <w:pStyle w:val="ListParagraph"/>
        <w:numPr>
          <w:ilvl w:val="0"/>
          <w:numId w:val="2"/>
        </w:numPr>
        <w:spacing w:after="0" w:line="240" w:lineRule="auto"/>
        <w:jc w:val="both"/>
        <w:rPr>
          <w:rFonts w:ascii="KFGQPC Uthman Taha Naskh" w:eastAsia="Times New Roman" w:hAnsi="KFGQPC Uthman Taha Naskh" w:cs="KFGQPC Uthman Taha Naskh"/>
          <w:sz w:val="32"/>
          <w:szCs w:val="32"/>
          <w:rtl/>
        </w:rPr>
      </w:pPr>
      <w:r w:rsidRPr="006C3E3B">
        <w:rPr>
          <w:rFonts w:ascii="KFGQPC Uthman Taha Naskh" w:eastAsia="Times New Roman" w:hAnsi="KFGQPC Uthman Taha Naskh" w:cs="KFGQPC Uthman Taha Naskh"/>
          <w:color w:val="000000"/>
          <w:sz w:val="32"/>
          <w:szCs w:val="32"/>
          <w:rtl/>
        </w:rPr>
        <w:t>"منهاج السنة النبوية" لشيخ الإسلام ابن تيمية.</w:t>
      </w:r>
    </w:p>
    <w:p w:rsidR="00E94DCA" w:rsidRPr="006C3E3B" w:rsidRDefault="00E94DCA" w:rsidP="00E94DCA">
      <w:pPr>
        <w:pStyle w:val="ListParagraph"/>
        <w:numPr>
          <w:ilvl w:val="0"/>
          <w:numId w:val="2"/>
        </w:numPr>
        <w:spacing w:after="0" w:line="240" w:lineRule="auto"/>
        <w:jc w:val="both"/>
        <w:rPr>
          <w:rFonts w:ascii="KFGQPC Uthman Taha Naskh" w:eastAsia="Times New Roman" w:hAnsi="KFGQPC Uthman Taha Naskh" w:cs="KFGQPC Uthman Taha Naskh"/>
          <w:sz w:val="32"/>
          <w:szCs w:val="32"/>
          <w:rtl/>
        </w:rPr>
      </w:pPr>
      <w:r w:rsidRPr="006C3E3B">
        <w:rPr>
          <w:rFonts w:ascii="KFGQPC Uthman Taha Naskh" w:eastAsia="Times New Roman" w:hAnsi="KFGQPC Uthman Taha Naskh" w:cs="KFGQPC Uthman Taha Naskh"/>
          <w:color w:val="000000"/>
          <w:sz w:val="32"/>
          <w:szCs w:val="32"/>
          <w:rtl/>
          <w:lang w:bidi="ar-JO"/>
        </w:rPr>
        <w:t>"</w:t>
      </w:r>
      <w:r w:rsidRPr="006C3E3B">
        <w:rPr>
          <w:rFonts w:ascii="KFGQPC Uthman Taha Naskh" w:eastAsia="Times New Roman" w:hAnsi="KFGQPC Uthman Taha Naskh" w:cs="KFGQPC Uthman Taha Naskh"/>
          <w:color w:val="000000"/>
          <w:sz w:val="32"/>
          <w:szCs w:val="32"/>
          <w:rtl/>
        </w:rPr>
        <w:t>صورتان متضادتان لنتائج جهود الرسول الأعظم بين السنة والشيعة الإمامية" للعلامة أبي الحسن الندوي.</w:t>
      </w:r>
    </w:p>
    <w:p w:rsidR="00E94DCA" w:rsidRPr="006C3E3B" w:rsidRDefault="00E94DCA" w:rsidP="00E94DCA">
      <w:pPr>
        <w:pStyle w:val="ListParagraph"/>
        <w:numPr>
          <w:ilvl w:val="0"/>
          <w:numId w:val="2"/>
        </w:numPr>
        <w:spacing w:after="0" w:line="240" w:lineRule="auto"/>
        <w:jc w:val="both"/>
        <w:rPr>
          <w:rFonts w:ascii="KFGQPC Uthman Taha Naskh" w:eastAsia="Times New Roman" w:hAnsi="KFGQPC Uthman Taha Naskh" w:cs="KFGQPC Uthman Taha Naskh"/>
          <w:sz w:val="32"/>
          <w:szCs w:val="32"/>
          <w:rtl/>
        </w:rPr>
      </w:pPr>
      <w:r w:rsidRPr="006C3E3B">
        <w:rPr>
          <w:rFonts w:ascii="KFGQPC Uthman Taha Naskh" w:eastAsia="Times New Roman" w:hAnsi="KFGQPC Uthman Taha Naskh" w:cs="KFGQPC Uthman Taha Naskh"/>
          <w:color w:val="000000"/>
          <w:sz w:val="32"/>
          <w:szCs w:val="32"/>
          <w:rtl/>
        </w:rPr>
        <w:t>حقيقة الشيعة "حتى لا ننخدع" لعبد الله الموصلي.</w:t>
      </w:r>
    </w:p>
    <w:p w:rsidR="00E94DCA" w:rsidRPr="006C3E3B" w:rsidRDefault="00E94DCA" w:rsidP="00E94DCA">
      <w:pPr>
        <w:pStyle w:val="ListParagraph"/>
        <w:numPr>
          <w:ilvl w:val="0"/>
          <w:numId w:val="2"/>
        </w:numPr>
        <w:spacing w:after="0" w:line="240" w:lineRule="auto"/>
        <w:jc w:val="both"/>
        <w:rPr>
          <w:rFonts w:ascii="KFGQPC Uthman Taha Naskh" w:eastAsia="Times New Roman" w:hAnsi="KFGQPC Uthman Taha Naskh" w:cs="KFGQPC Uthman Taha Naskh"/>
          <w:sz w:val="32"/>
          <w:szCs w:val="32"/>
          <w:rtl/>
        </w:rPr>
      </w:pPr>
      <w:r w:rsidRPr="006C3E3B">
        <w:rPr>
          <w:rFonts w:ascii="KFGQPC Uthman Taha Naskh" w:eastAsia="Times New Roman" w:hAnsi="KFGQPC Uthman Taha Naskh" w:cs="KFGQPC Uthman Taha Naskh"/>
          <w:color w:val="000000"/>
          <w:sz w:val="32"/>
          <w:szCs w:val="32"/>
          <w:rtl/>
        </w:rPr>
        <w:t>كتب العلامة إحسان إلهي ظهير في الشيعة وهي كثيرة، وقد قتله الشيعة بسببها.</w:t>
      </w:r>
    </w:p>
    <w:p w:rsidR="00E94DCA" w:rsidRPr="006C3E3B" w:rsidRDefault="00E94DCA" w:rsidP="00E94DCA">
      <w:pPr>
        <w:pStyle w:val="ListParagraph"/>
        <w:numPr>
          <w:ilvl w:val="0"/>
          <w:numId w:val="2"/>
        </w:numPr>
        <w:spacing w:after="0" w:line="240" w:lineRule="auto"/>
        <w:jc w:val="both"/>
        <w:rPr>
          <w:rFonts w:ascii="Cordia New" w:eastAsia="Times New Roman" w:hAnsi="Cordia New" w:cs="Cordia New"/>
          <w:sz w:val="32"/>
          <w:szCs w:val="32"/>
          <w:rtl/>
        </w:rPr>
      </w:pPr>
      <w:r w:rsidRPr="006C3E3B">
        <w:rPr>
          <w:rFonts w:ascii="KFGQPC Uthman Taha Naskh" w:eastAsia="Times New Roman" w:hAnsi="KFGQPC Uthman Taha Naskh" w:cs="KFGQPC Uthman Taha Naskh"/>
          <w:color w:val="000000"/>
          <w:sz w:val="32"/>
          <w:szCs w:val="32"/>
          <w:rtl/>
        </w:rPr>
        <w:t>"وجاء دور المجوس" للدكتور عبد الله محمد الغريب.</w:t>
      </w:r>
    </w:p>
    <w:p w:rsidR="00E94DCA" w:rsidRDefault="00E94DCA" w:rsidP="00E94DCA">
      <w:pPr>
        <w:bidi w:val="0"/>
        <w:spacing w:after="0" w:line="240" w:lineRule="auto"/>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ทั้งนี้ จากหนังสือดังกล่าวข้างต้น และหนังสือตำราของ</w:t>
      </w:r>
      <w:r>
        <w:rPr>
          <w:rFonts w:ascii="Cordia New" w:eastAsia="Times New Roman" w:hAnsi="Cordia New" w:cs="Cordia New" w:hint="cs"/>
          <w:sz w:val="32"/>
          <w:szCs w:val="32"/>
          <w:cs/>
          <w:lang w:bidi="th-TH"/>
        </w:rPr>
        <w:t>ชีอะฮฺรอฟิเฎาะฮฺ</w:t>
      </w:r>
      <w:r w:rsidRPr="00974373">
        <w:rPr>
          <w:rFonts w:ascii="Cordia New" w:eastAsia="Times New Roman" w:hAnsi="Cordia New" w:cs="Cordia New" w:hint="cs"/>
          <w:sz w:val="32"/>
          <w:szCs w:val="32"/>
          <w:cs/>
          <w:lang w:bidi="th-TH"/>
        </w:rPr>
        <w:t>เอง จะพบว่าหลักยึดมั่นของพวก</w:t>
      </w:r>
      <w:r>
        <w:rPr>
          <w:rFonts w:ascii="Cordia New" w:eastAsia="Times New Roman" w:hAnsi="Cordia New" w:cs="Cordia New" w:hint="cs"/>
          <w:sz w:val="32"/>
          <w:szCs w:val="32"/>
          <w:cs/>
          <w:lang w:bidi="th-TH"/>
        </w:rPr>
        <w:t>รอฟิเฎาะฮฺ</w:t>
      </w:r>
      <w:r w:rsidRPr="00974373">
        <w:rPr>
          <w:rFonts w:ascii="Cordia New" w:eastAsia="Times New Roman" w:hAnsi="Cordia New" w:cs="Cordia New" w:hint="cs"/>
          <w:sz w:val="32"/>
          <w:szCs w:val="32"/>
          <w:cs/>
          <w:lang w:bidi="th-TH"/>
        </w:rPr>
        <w:t>เป็นดังต่อไปนี้</w:t>
      </w:r>
    </w:p>
    <w:p w:rsidR="00E94DCA" w:rsidRPr="00974373" w:rsidRDefault="00E94DCA" w:rsidP="00E94DCA">
      <w:pPr>
        <w:bidi w:val="0"/>
        <w:spacing w:after="0" w:line="240" w:lineRule="auto"/>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jc w:val="thaiDistribute"/>
        <w:rPr>
          <w:rFonts w:ascii="Cordia New" w:eastAsia="Times New Roman" w:hAnsi="Cordia New" w:cs="Cordia New"/>
          <w:b/>
          <w:bCs/>
          <w:sz w:val="32"/>
          <w:szCs w:val="32"/>
          <w:lang w:bidi="th-TH"/>
        </w:rPr>
      </w:pPr>
      <w:r>
        <w:rPr>
          <w:rFonts w:ascii="Cordia New" w:eastAsia="Times New Roman" w:hAnsi="Cordia New" w:cs="Cordia New" w:hint="cs"/>
          <w:b/>
          <w:bCs/>
          <w:sz w:val="32"/>
          <w:szCs w:val="32"/>
          <w:cs/>
          <w:lang w:bidi="th-TH"/>
        </w:rPr>
        <w:t>อะกีดะฮฺ</w:t>
      </w:r>
      <w:r w:rsidRPr="00974373">
        <w:rPr>
          <w:rFonts w:ascii="Cordia New" w:eastAsia="Times New Roman" w:hAnsi="Cordia New" w:cs="Cordia New" w:hint="cs"/>
          <w:b/>
          <w:bCs/>
          <w:sz w:val="32"/>
          <w:szCs w:val="32"/>
          <w:cs/>
          <w:lang w:bidi="th-TH"/>
        </w:rPr>
        <w:t xml:space="preserve"> </w:t>
      </w:r>
      <w:r>
        <w:rPr>
          <w:rFonts w:ascii="Cordia New" w:eastAsia="Times New Roman" w:hAnsi="Cordia New" w:cs="Cordia New" w:hint="cs"/>
          <w:b/>
          <w:bCs/>
          <w:sz w:val="32"/>
          <w:szCs w:val="32"/>
          <w:cs/>
          <w:lang w:bidi="th-TH"/>
        </w:rPr>
        <w:t>ชีอะฮฺรอฟิเฎาะฮฺ</w:t>
      </w:r>
      <w:r w:rsidRPr="00974373">
        <w:rPr>
          <w:rFonts w:ascii="Cordia New" w:eastAsia="Times New Roman" w:hAnsi="Cordia New" w:cs="Cordia New" w:hint="cs"/>
          <w:b/>
          <w:bCs/>
          <w:sz w:val="32"/>
          <w:szCs w:val="32"/>
          <w:cs/>
          <w:lang w:bidi="th-TH"/>
        </w:rPr>
        <w:t xml:space="preserve"> </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ถือว่าบรรดา</w:t>
      </w:r>
      <w:r>
        <w:rPr>
          <w:rFonts w:ascii="Cordia New" w:eastAsia="Times New Roman" w:hAnsi="Cordia New" w:cs="Cordia New" w:hint="cs"/>
          <w:sz w:val="32"/>
          <w:szCs w:val="32"/>
          <w:cs/>
          <w:lang w:bidi="th-TH"/>
        </w:rPr>
        <w:t>เศาะหาบะฮฺ</w:t>
      </w:r>
      <w:r w:rsidRPr="00974373">
        <w:rPr>
          <w:rFonts w:ascii="Cordia New" w:eastAsia="Times New Roman" w:hAnsi="Cordia New" w:cs="Cordia New" w:hint="cs"/>
          <w:sz w:val="32"/>
          <w:szCs w:val="32"/>
          <w:cs/>
          <w:lang w:bidi="th-TH"/>
        </w:rPr>
        <w:t>เกือบทั้งหมดตกเป็นกาฟิร ยกเว้นไม่กี่ท่าน โดยสาเหตุที่ตกเป็นกาฟิรของคนเหล่านั้นก็เพราะพวกเขาถือว่า ท่านเราะสูลุลลอฮ์ ศ็อล</w:t>
      </w:r>
      <w:r>
        <w:rPr>
          <w:rFonts w:ascii="Cordia New" w:eastAsia="Times New Roman" w:hAnsi="Cordia New" w:cs="Cordia New" w:hint="cs"/>
          <w:sz w:val="32"/>
          <w:szCs w:val="32"/>
          <w:cs/>
          <w:lang w:bidi="th-TH"/>
        </w:rPr>
        <w:t>ลัลลอฮฺ</w:t>
      </w:r>
      <w:r w:rsidRPr="00974373">
        <w:rPr>
          <w:rFonts w:ascii="Cordia New" w:eastAsia="Times New Roman" w:hAnsi="Cordia New" w:cs="Cordia New" w:hint="cs"/>
          <w:sz w:val="32"/>
          <w:szCs w:val="32"/>
          <w:cs/>
          <w:lang w:bidi="th-TH"/>
        </w:rPr>
        <w:t xml:space="preserve"> อะลัยฮิ วะสัลลัม ได้มีคำสั่งให้มอบตำแหน่ง</w:t>
      </w:r>
      <w:r>
        <w:rPr>
          <w:rFonts w:ascii="Cordia New" w:eastAsia="Times New Roman" w:hAnsi="Cordia New" w:cs="Cordia New" w:hint="cs"/>
          <w:sz w:val="32"/>
          <w:szCs w:val="32"/>
          <w:cs/>
          <w:lang w:bidi="th-TH"/>
        </w:rPr>
        <w:t>เคาะลีฟะฮฺ</w:t>
      </w:r>
      <w:r w:rsidRPr="00974373">
        <w:rPr>
          <w:rFonts w:ascii="Cordia New" w:eastAsia="Times New Roman" w:hAnsi="Cordia New" w:cs="Cordia New" w:hint="cs"/>
          <w:sz w:val="32"/>
          <w:szCs w:val="32"/>
          <w:cs/>
          <w:lang w:bidi="th-TH"/>
        </w:rPr>
        <w:t>แด่ท่านอลี เราะฎิ</w:t>
      </w:r>
      <w:r>
        <w:rPr>
          <w:rFonts w:ascii="Cordia New" w:eastAsia="Times New Roman" w:hAnsi="Cordia New" w:cs="Cordia New" w:hint="cs"/>
          <w:sz w:val="32"/>
          <w:szCs w:val="32"/>
          <w:cs/>
          <w:lang w:bidi="th-TH"/>
        </w:rPr>
        <w:t>ยัลลอฮฺ</w:t>
      </w:r>
      <w:r w:rsidRPr="00974373">
        <w:rPr>
          <w:rFonts w:ascii="Cordia New" w:eastAsia="Times New Roman" w:hAnsi="Cordia New" w:cs="Cordia New" w:hint="cs"/>
          <w:sz w:val="32"/>
          <w:szCs w:val="32"/>
          <w:cs/>
          <w:lang w:bidi="th-TH"/>
        </w:rPr>
        <w:t xml:space="preserve"> อันฮุ ต่อหน้ามหาชนมุสลิม แต่ครั้นเมื่อ ท่านเราะสูลุลลอฮ์ </w:t>
      </w:r>
      <w:r w:rsidRPr="00974373">
        <w:rPr>
          <w:rFonts w:ascii="Cordia New" w:eastAsia="Times New Roman" w:hAnsi="Cordia New" w:cs="Cordia New" w:hint="cs"/>
          <w:sz w:val="32"/>
          <w:szCs w:val="32"/>
          <w:cs/>
          <w:lang w:bidi="th-TH"/>
        </w:rPr>
        <w:lastRenderedPageBreak/>
        <w:t>ศ็อล</w:t>
      </w:r>
      <w:r>
        <w:rPr>
          <w:rFonts w:ascii="Cordia New" w:eastAsia="Times New Roman" w:hAnsi="Cordia New" w:cs="Cordia New" w:hint="cs"/>
          <w:sz w:val="32"/>
          <w:szCs w:val="32"/>
          <w:cs/>
          <w:lang w:bidi="th-TH"/>
        </w:rPr>
        <w:t>ลัลลอฮฺ</w:t>
      </w:r>
      <w:r w:rsidRPr="00974373">
        <w:rPr>
          <w:rFonts w:ascii="Cordia New" w:eastAsia="Times New Roman" w:hAnsi="Cordia New" w:cs="Cordia New" w:hint="cs"/>
          <w:sz w:val="32"/>
          <w:szCs w:val="32"/>
          <w:cs/>
          <w:lang w:bidi="th-TH"/>
        </w:rPr>
        <w:t xml:space="preserve"> อะลัยฮิ วะสัลลัม สิ้นชีวิต มหาชนเหล่านั้นกลับวางแผนชั่วและยึดตำแหน่ง</w:t>
      </w:r>
      <w:r>
        <w:rPr>
          <w:rFonts w:ascii="Cordia New" w:eastAsia="Times New Roman" w:hAnsi="Cordia New" w:cs="Cordia New" w:hint="cs"/>
          <w:sz w:val="32"/>
          <w:szCs w:val="32"/>
          <w:cs/>
          <w:lang w:bidi="th-TH"/>
        </w:rPr>
        <w:t>เคาะลีฟะฮฺ</w:t>
      </w:r>
      <w:r w:rsidRPr="00974373">
        <w:rPr>
          <w:rFonts w:ascii="Cordia New" w:eastAsia="Times New Roman" w:hAnsi="Cordia New" w:cs="Cordia New" w:hint="cs"/>
          <w:sz w:val="32"/>
          <w:szCs w:val="32"/>
          <w:cs/>
          <w:lang w:bidi="th-TH"/>
        </w:rPr>
        <w:t>ไปจากท่านอลี เราะฎิ</w:t>
      </w:r>
      <w:r>
        <w:rPr>
          <w:rFonts w:ascii="Cordia New" w:eastAsia="Times New Roman" w:hAnsi="Cordia New" w:cs="Cordia New" w:hint="cs"/>
          <w:sz w:val="32"/>
          <w:szCs w:val="32"/>
          <w:cs/>
          <w:lang w:bidi="th-TH"/>
        </w:rPr>
        <w:t>ยัลลอฮฺ</w:t>
      </w:r>
      <w:r w:rsidRPr="00974373">
        <w:rPr>
          <w:rFonts w:ascii="Cordia New" w:eastAsia="Times New Roman" w:hAnsi="Cordia New" w:cs="Cordia New" w:hint="cs"/>
          <w:sz w:val="32"/>
          <w:szCs w:val="32"/>
          <w:cs/>
          <w:lang w:bidi="th-TH"/>
        </w:rPr>
        <w:t xml:space="preserve"> อันฮุ </w:t>
      </w:r>
    </w:p>
    <w:p w:rsidR="00E94DCA" w:rsidRDefault="00E94DCA" w:rsidP="00E94DCA">
      <w:pPr>
        <w:bidi w:val="0"/>
        <w:spacing w:after="0" w:line="240" w:lineRule="auto"/>
        <w:ind w:firstLine="720"/>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w:t>
      </w:r>
      <w:r>
        <w:rPr>
          <w:rFonts w:ascii="Cordia New" w:eastAsia="Times New Roman" w:hAnsi="Cordia New" w:cs="Cordia New" w:hint="cs"/>
          <w:sz w:val="32"/>
          <w:szCs w:val="32"/>
          <w:cs/>
          <w:lang w:bidi="th-TH"/>
        </w:rPr>
        <w:t xml:space="preserve"> ชีอะฮฺรอฟิเฎาะฮฺ</w:t>
      </w:r>
      <w:r w:rsidRPr="00974373">
        <w:rPr>
          <w:rFonts w:ascii="Cordia New" w:eastAsia="Times New Roman" w:hAnsi="Cordia New" w:cs="Cordia New" w:hint="cs"/>
          <w:sz w:val="32"/>
          <w:szCs w:val="32"/>
          <w:cs/>
          <w:lang w:bidi="th-TH"/>
        </w:rPr>
        <w:t xml:space="preserve"> กล่าวหาบรรดาภริยาของท่านนบี ศ็อล</w:t>
      </w:r>
      <w:r>
        <w:rPr>
          <w:rFonts w:ascii="Cordia New" w:eastAsia="Times New Roman" w:hAnsi="Cordia New" w:cs="Cordia New" w:hint="cs"/>
          <w:sz w:val="32"/>
          <w:szCs w:val="32"/>
          <w:cs/>
          <w:lang w:bidi="th-TH"/>
        </w:rPr>
        <w:t>ลัลลอฮฺ</w:t>
      </w:r>
      <w:r w:rsidRPr="00974373">
        <w:rPr>
          <w:rFonts w:ascii="Cordia New" w:eastAsia="Times New Roman" w:hAnsi="Cordia New" w:cs="Cordia New" w:hint="cs"/>
          <w:sz w:val="32"/>
          <w:szCs w:val="32"/>
          <w:cs/>
          <w:lang w:bidi="th-TH"/>
        </w:rPr>
        <w:t xml:space="preserve"> อะลัยฮิ วะสัลลัม ว่าตกเป็นกาฟิร พร้อมกับลบหลู่เกียรติของนางเหล่านั้นด้วยการใส่ร้ายต่างๆ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นานา เช่นเดียวกันกับการกล่าวหาท่านอบู</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บักร</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 ท่านอุมัร ท่านอุ</w:t>
      </w:r>
      <w:r>
        <w:rPr>
          <w:rFonts w:ascii="Cordia New" w:eastAsia="Times New Roman" w:hAnsi="Cordia New" w:cs="Cordia New" w:hint="cs"/>
          <w:sz w:val="32"/>
          <w:szCs w:val="32"/>
          <w:cs/>
          <w:lang w:bidi="th-TH"/>
        </w:rPr>
        <w:t>ษ</w:t>
      </w:r>
      <w:r w:rsidRPr="00974373">
        <w:rPr>
          <w:rFonts w:ascii="Cordia New" w:eastAsia="Times New Roman" w:hAnsi="Cordia New" w:cs="Cordia New" w:hint="cs"/>
          <w:sz w:val="32"/>
          <w:szCs w:val="32"/>
          <w:cs/>
          <w:lang w:bidi="th-TH"/>
        </w:rPr>
        <w:t>มาน ตลอดจนรัฐบาลอะมาวียะ</w:t>
      </w:r>
      <w:bookmarkStart w:id="0" w:name="_GoBack"/>
      <w:bookmarkEnd w:id="0"/>
      <w:r>
        <w:rPr>
          <w:rFonts w:ascii="Cordia New" w:eastAsia="Times New Roman" w:hAnsi="Cordia New" w:cs="Cordia New" w:hint="cs"/>
          <w:sz w:val="32"/>
          <w:szCs w:val="32"/>
          <w:cs/>
          <w:lang w:bidi="th-TH"/>
        </w:rPr>
        <w:t>ฮฺ</w:t>
      </w:r>
      <w:r w:rsidRPr="00974373">
        <w:rPr>
          <w:rFonts w:ascii="Cordia New" w:eastAsia="Times New Roman" w:hAnsi="Cordia New" w:cs="Cordia New" w:hint="cs"/>
          <w:sz w:val="32"/>
          <w:szCs w:val="32"/>
          <w:cs/>
          <w:lang w:bidi="th-TH"/>
        </w:rPr>
        <w:t xml:space="preserve"> อับบาสิยะ</w:t>
      </w:r>
      <w:r>
        <w:rPr>
          <w:rFonts w:ascii="Cordia New" w:eastAsia="Times New Roman" w:hAnsi="Cordia New" w:cs="Cordia New" w:hint="cs"/>
          <w:sz w:val="32"/>
          <w:szCs w:val="32"/>
          <w:cs/>
          <w:lang w:bidi="th-TH"/>
        </w:rPr>
        <w:t>ฮฺ</w:t>
      </w:r>
      <w:r w:rsidRPr="00974373">
        <w:rPr>
          <w:rFonts w:ascii="Cordia New" w:eastAsia="Times New Roman" w:hAnsi="Cordia New" w:cs="Cordia New" w:hint="cs"/>
          <w:sz w:val="32"/>
          <w:szCs w:val="32"/>
          <w:cs/>
          <w:lang w:bidi="th-TH"/>
        </w:rPr>
        <w:t xml:space="preserve"> และอุ</w:t>
      </w:r>
      <w:r>
        <w:rPr>
          <w:rFonts w:ascii="Cordia New" w:eastAsia="Times New Roman" w:hAnsi="Cordia New" w:cs="Cordia New" w:hint="cs"/>
          <w:sz w:val="32"/>
          <w:szCs w:val="32"/>
          <w:cs/>
          <w:lang w:bidi="th-TH"/>
        </w:rPr>
        <w:t>ษ</w:t>
      </w:r>
      <w:r w:rsidRPr="00974373">
        <w:rPr>
          <w:rFonts w:ascii="Cordia New" w:eastAsia="Times New Roman" w:hAnsi="Cordia New" w:cs="Cordia New" w:hint="cs"/>
          <w:sz w:val="32"/>
          <w:szCs w:val="32"/>
          <w:cs/>
          <w:lang w:bidi="th-TH"/>
        </w:rPr>
        <w:t>มานียะ</w:t>
      </w:r>
      <w:r>
        <w:rPr>
          <w:rFonts w:ascii="Cordia New" w:eastAsia="Times New Roman" w:hAnsi="Cordia New" w:cs="Cordia New" w:hint="cs"/>
          <w:sz w:val="32"/>
          <w:szCs w:val="32"/>
          <w:cs/>
          <w:lang w:bidi="th-TH"/>
        </w:rPr>
        <w:t>ฮฺ</w:t>
      </w:r>
      <w:r w:rsidRPr="00974373">
        <w:rPr>
          <w:rFonts w:ascii="Cordia New" w:eastAsia="Times New Roman" w:hAnsi="Cordia New" w:cs="Cordia New" w:hint="cs"/>
          <w:sz w:val="32"/>
          <w:szCs w:val="32"/>
          <w:cs/>
          <w:lang w:bidi="th-TH"/>
        </w:rPr>
        <w:t>ที่พิชิตดินแดนต่างๆ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ให้เป็นรัฐมุสลิม ตลอดจนชาวมุสลิมทั้งมวลว่าเป็นกาฟิร ทั้งๆ ในประวัติศาสตร์ที่ผ่านมา พวก</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 xml:space="preserve">ไม่เคยสร้างดินแดนใหม่ให้กับมุสลิมแม้แต่นิ้วเดียว </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cs/>
          <w:lang w:bidi="th-TH"/>
        </w:rPr>
      </w:pPr>
      <w:r>
        <w:rPr>
          <w:rFonts w:ascii="Cordia New" w:eastAsia="Times New Roman" w:hAnsi="Cordia New" w:cs="Cordia New" w:hint="cs"/>
          <w:sz w:val="32"/>
          <w:szCs w:val="32"/>
          <w:cs/>
          <w:lang w:bidi="th-TH"/>
        </w:rPr>
        <w:t>อัลลอฮฺ</w:t>
      </w:r>
      <w:r w:rsidRPr="00974373">
        <w:rPr>
          <w:rFonts w:ascii="Cordia New" w:eastAsia="Times New Roman" w:hAnsi="Cordia New" w:cs="Cordia New" w:hint="cs"/>
          <w:sz w:val="32"/>
          <w:szCs w:val="32"/>
          <w:cs/>
          <w:lang w:bidi="th-TH"/>
        </w:rPr>
        <w:t xml:space="preserve"> ตะอาลา ได้กล่าวชื่นชมบรรดา</w:t>
      </w:r>
      <w:r>
        <w:rPr>
          <w:rFonts w:ascii="Cordia New" w:eastAsia="Times New Roman" w:hAnsi="Cordia New" w:cs="Cordia New" w:hint="cs"/>
          <w:sz w:val="32"/>
          <w:szCs w:val="32"/>
          <w:cs/>
          <w:lang w:bidi="th-TH"/>
        </w:rPr>
        <w:t>เศาะหาบะฮฺ</w:t>
      </w:r>
      <w:r w:rsidRPr="00974373">
        <w:rPr>
          <w:rFonts w:ascii="Cordia New" w:eastAsia="Times New Roman" w:hAnsi="Cordia New" w:cs="Cordia New" w:hint="cs"/>
          <w:sz w:val="32"/>
          <w:szCs w:val="32"/>
          <w:cs/>
          <w:lang w:bidi="th-TH"/>
        </w:rPr>
        <w:t>ท่านนบี ศ็อล</w:t>
      </w:r>
      <w:r>
        <w:rPr>
          <w:rFonts w:ascii="Cordia New" w:eastAsia="Times New Roman" w:hAnsi="Cordia New" w:cs="Cordia New" w:hint="cs"/>
          <w:sz w:val="32"/>
          <w:szCs w:val="32"/>
          <w:cs/>
          <w:lang w:bidi="th-TH"/>
        </w:rPr>
        <w:t>ลัลลอฮฺ</w:t>
      </w:r>
      <w:r w:rsidRPr="00974373">
        <w:rPr>
          <w:rFonts w:ascii="Cordia New" w:eastAsia="Times New Roman" w:hAnsi="Cordia New" w:cs="Cordia New" w:hint="cs"/>
          <w:sz w:val="32"/>
          <w:szCs w:val="32"/>
          <w:cs/>
          <w:lang w:bidi="th-TH"/>
        </w:rPr>
        <w:t xml:space="preserve"> อะลัยฮิ วะสัลลัม ในอัลกุรอานหลายอาย</w:t>
      </w:r>
      <w:r>
        <w:rPr>
          <w:rFonts w:ascii="Cordia New" w:eastAsia="Times New Roman" w:hAnsi="Cordia New" w:cs="Cordia New" w:hint="cs"/>
          <w:sz w:val="32"/>
          <w:szCs w:val="32"/>
          <w:cs/>
          <w:lang w:bidi="th-TH"/>
        </w:rPr>
        <w:t>ะฮฺ</w:t>
      </w:r>
      <w:r w:rsidRPr="00974373">
        <w:rPr>
          <w:rFonts w:ascii="Cordia New" w:eastAsia="Times New Roman" w:hAnsi="Cordia New" w:cs="Cordia New" w:hint="cs"/>
          <w:sz w:val="32"/>
          <w:szCs w:val="32"/>
          <w:cs/>
          <w:lang w:bidi="th-TH"/>
        </w:rPr>
        <w:t xml:space="preserve"> เช่น </w:t>
      </w:r>
    </w:p>
    <w:p w:rsidR="00E94DCA" w:rsidRPr="00440433" w:rsidRDefault="00E94DCA" w:rsidP="00E94DCA">
      <w:pPr>
        <w:spacing w:after="0" w:line="240" w:lineRule="auto"/>
        <w:jc w:val="thaiDistribute"/>
        <w:rPr>
          <w:rFonts w:cs="KFGQPC Uthmanic Script HAFS"/>
          <w:color w:val="008000"/>
          <w:sz w:val="32"/>
          <w:szCs w:val="32"/>
          <w:rtl/>
        </w:rPr>
      </w:pPr>
      <w:r w:rsidRPr="00440433">
        <w:rPr>
          <w:rFonts w:ascii="KFGQPC Uthman Taha Naskh" w:cs="KFGQPC Uthman Taha Naskh" w:hint="cs"/>
          <w:color w:val="008000"/>
          <w:sz w:val="24"/>
          <w:szCs w:val="24"/>
          <w:rtl/>
        </w:rPr>
        <w:t>﴿</w:t>
      </w:r>
      <w:r w:rsidRPr="00440433">
        <w:rPr>
          <w:rFonts w:cs="KFGQPC Uthmanic Script HAFS"/>
          <w:color w:val="008000"/>
          <w:sz w:val="32"/>
          <w:szCs w:val="32"/>
          <w:rtl/>
        </w:rPr>
        <w:t>وَٱلسَّٰبِقُونَ ٱلۡأَوَّلُونَ مِنَ ٱلۡمُهَٰجِرِينَ وَٱلۡأَنصَارِ وَٱلَّذِينَ ٱتَّبَعُوهُم بِإِحۡسَٰن</w:t>
      </w:r>
      <w:r w:rsidRPr="00440433">
        <w:rPr>
          <w:rFonts w:ascii="Jameel Noori Nastaleeq" w:hAnsi="Jameel Noori Nastaleeq" w:cs="KFGQPC Uthmanic Script HAFS" w:hint="cs"/>
          <w:color w:val="008000"/>
          <w:sz w:val="38"/>
          <w:szCs w:val="32"/>
          <w:rtl/>
        </w:rPr>
        <w:t>ٖ</w:t>
      </w:r>
      <w:r w:rsidRPr="00440433">
        <w:rPr>
          <w:rFonts w:cs="KFGQPC Uthmanic Script HAFS" w:hint="cs"/>
          <w:color w:val="008000"/>
          <w:sz w:val="32"/>
          <w:szCs w:val="32"/>
          <w:rtl/>
        </w:rPr>
        <w:t xml:space="preserve"> رَّضِيَ ٱ</w:t>
      </w:r>
      <w:r w:rsidRPr="00440433">
        <w:rPr>
          <w:rFonts w:cs="KFGQPC Uthmanic Script HAFS"/>
          <w:color w:val="008000"/>
          <w:sz w:val="32"/>
          <w:szCs w:val="32"/>
          <w:rtl/>
        </w:rPr>
        <w:t>للَّهُ عَنۡهُمۡ وَرَضُواْ عَنۡهُ وَأَعَدَّ لَهُمۡ جَنَّٰت</w:t>
      </w:r>
      <w:r w:rsidRPr="00440433">
        <w:rPr>
          <w:rFonts w:ascii="Jameel Noori Nastaleeq" w:hAnsi="Jameel Noori Nastaleeq" w:cs="KFGQPC Uthmanic Script HAFS" w:hint="cs"/>
          <w:color w:val="008000"/>
          <w:sz w:val="38"/>
          <w:szCs w:val="32"/>
          <w:rtl/>
        </w:rPr>
        <w:t>ٖ</w:t>
      </w:r>
      <w:r w:rsidRPr="00440433">
        <w:rPr>
          <w:rFonts w:cs="KFGQPC Uthmanic Script HAFS" w:hint="cs"/>
          <w:color w:val="008000"/>
          <w:sz w:val="32"/>
          <w:szCs w:val="32"/>
          <w:rtl/>
        </w:rPr>
        <w:t xml:space="preserve"> تَجۡرِي تَحۡتَهَا ٱلۡأَنۡهَٰرُ </w:t>
      </w:r>
      <w:r w:rsidRPr="00440433">
        <w:rPr>
          <w:rFonts w:cs="KFGQPC Uthmanic Script HAFS"/>
          <w:color w:val="008000"/>
          <w:sz w:val="32"/>
          <w:szCs w:val="32"/>
          <w:rtl/>
        </w:rPr>
        <w:t>خَٰلِدِينَ فِيهَآ أَبَد</w:t>
      </w:r>
      <w:r w:rsidRPr="00440433">
        <w:rPr>
          <w:rFonts w:ascii="Jameel Noori Nastaleeq" w:hAnsi="Jameel Noori Nastaleeq" w:cs="KFGQPC Uthmanic Script HAFS" w:hint="cs"/>
          <w:color w:val="008000"/>
          <w:sz w:val="38"/>
          <w:szCs w:val="32"/>
          <w:rtl/>
        </w:rPr>
        <w:t>ٗ</w:t>
      </w:r>
      <w:r w:rsidRPr="00440433">
        <w:rPr>
          <w:rFonts w:cs="KFGQPC Uthmanic Script HAFS" w:hint="cs"/>
          <w:color w:val="008000"/>
          <w:sz w:val="32"/>
          <w:szCs w:val="32"/>
          <w:rtl/>
        </w:rPr>
        <w:t xml:space="preserve">اۚ </w:t>
      </w:r>
      <w:r w:rsidRPr="00440433">
        <w:rPr>
          <w:rFonts w:cs="KFGQPC Uthmanic Script HAFS"/>
          <w:color w:val="008000"/>
          <w:sz w:val="32"/>
          <w:szCs w:val="32"/>
          <w:rtl/>
        </w:rPr>
        <w:t>ذَٰلِكَ ٱلۡفَوۡزُ ٱلۡعَظِيمُ ١٠٠</w:t>
      </w:r>
      <w:r w:rsidRPr="00440433">
        <w:rPr>
          <w:rFonts w:ascii="KFGQPC Uthman Taha Naskh" w:cs="KFGQPC Uthman Taha Naskh" w:hint="cs"/>
          <w:color w:val="008000"/>
          <w:sz w:val="24"/>
          <w:szCs w:val="24"/>
          <w:rtl/>
        </w:rPr>
        <w:t>﴾</w:t>
      </w:r>
      <w:r w:rsidRPr="00440433">
        <w:rPr>
          <w:rFonts w:ascii="KFGQPC Uthman Taha Naskh" w:cs="KFGQPC Uthman Taha Naskh"/>
          <w:color w:val="008000"/>
          <w:sz w:val="24"/>
          <w:szCs w:val="24"/>
          <w:rtl/>
        </w:rPr>
        <w:t xml:space="preserve"> </w:t>
      </w:r>
      <w:r w:rsidRPr="00440433">
        <w:rPr>
          <w:rFonts w:ascii="KFGQPC Uthman Taha Naskh" w:cs="KFGQPC Uthman Taha Naskh"/>
          <w:color w:val="008000"/>
          <w:sz w:val="32"/>
          <w:szCs w:val="32"/>
          <w:rtl/>
        </w:rPr>
        <w:t>[</w:t>
      </w:r>
      <w:r w:rsidRPr="00440433">
        <w:rPr>
          <w:rFonts w:ascii="KFGQPC Uthman Taha Naskh" w:cs="KFGQPC Uthman Taha Naskh" w:hint="cs"/>
          <w:color w:val="008000"/>
          <w:sz w:val="32"/>
          <w:szCs w:val="32"/>
          <w:rtl/>
        </w:rPr>
        <w:t xml:space="preserve"> التوبة</w:t>
      </w:r>
      <w:r w:rsidRPr="00440433">
        <w:rPr>
          <w:rFonts w:ascii="KFGQPC Uthman Taha Naskh" w:cs="KFGQPC Uthman Taha Naskh"/>
          <w:color w:val="008000"/>
          <w:sz w:val="32"/>
          <w:szCs w:val="32"/>
          <w:rtl/>
        </w:rPr>
        <w:t xml:space="preserve">: </w:t>
      </w:r>
      <w:r w:rsidRPr="00440433">
        <w:rPr>
          <w:rFonts w:ascii="KFGQPC Uthman Taha Naskh" w:cs="KFGQPC Uthman Taha Naskh" w:hint="cs"/>
          <w:color w:val="008000"/>
          <w:sz w:val="32"/>
          <w:szCs w:val="32"/>
          <w:rtl/>
        </w:rPr>
        <w:t>100</w:t>
      </w:r>
      <w:r w:rsidRPr="00440433">
        <w:rPr>
          <w:rFonts w:ascii="KFGQPC Uthman Taha Naskh" w:cs="KFGQPC Uthman Taha Naskh"/>
          <w:color w:val="008000"/>
          <w:sz w:val="32"/>
          <w:szCs w:val="32"/>
          <w:rtl/>
        </w:rPr>
        <w:t>]</w:t>
      </w:r>
      <w:r w:rsidRPr="00440433">
        <w:rPr>
          <w:rFonts w:ascii="KFGQPC Uthman Taha Naskh" w:cs="KFGQPC Uthman Taha Naskh"/>
          <w:color w:val="008000"/>
          <w:sz w:val="24"/>
          <w:szCs w:val="24"/>
          <w:rtl/>
        </w:rPr>
        <w:t xml:space="preserve">  </w:t>
      </w:r>
    </w:p>
    <w:p w:rsidR="00E94DCA" w:rsidRPr="00440433" w:rsidRDefault="00E94DCA" w:rsidP="00E94DCA">
      <w:pPr>
        <w:bidi w:val="0"/>
        <w:spacing w:after="0" w:line="240" w:lineRule="auto"/>
        <w:jc w:val="thaiDistribute"/>
        <w:rPr>
          <w:rFonts w:ascii="Cordia New" w:eastAsia="Times New Roman" w:hAnsi="Cordia New" w:cs="Cordia New"/>
          <w:color w:val="008000"/>
          <w:sz w:val="32"/>
          <w:szCs w:val="32"/>
          <w:lang w:bidi="th-TH"/>
        </w:rPr>
      </w:pPr>
      <w:r w:rsidRPr="00440433">
        <w:rPr>
          <w:rFonts w:ascii="Cordia New" w:eastAsia="Times New Roman" w:hAnsi="Cordia New" w:cs="Cordia New" w:hint="cs"/>
          <w:color w:val="008000"/>
          <w:sz w:val="32"/>
          <w:szCs w:val="32"/>
          <w:cs/>
          <w:lang w:bidi="th-TH"/>
        </w:rPr>
        <w:t xml:space="preserve">ความว่า: “และบรรดาชาวมุฮาญิรีนและอันศอรฺผู้ที่มาก่อนเป็นกลุ่มแรกๆ และบรรดาผู้ที่มาภายหลังตามพวกเขาด้วยความดีสุดประเสริฐนั้น </w:t>
      </w:r>
      <w:r>
        <w:rPr>
          <w:rFonts w:ascii="Cordia New" w:eastAsia="Times New Roman" w:hAnsi="Cordia New" w:cs="Cordia New" w:hint="cs"/>
          <w:color w:val="008000"/>
          <w:sz w:val="32"/>
          <w:szCs w:val="32"/>
          <w:cs/>
          <w:lang w:bidi="th-TH"/>
        </w:rPr>
        <w:t>อัลลอฮฺ</w:t>
      </w:r>
      <w:r w:rsidRPr="00440433">
        <w:rPr>
          <w:rFonts w:ascii="Cordia New" w:eastAsia="Times New Roman" w:hAnsi="Cordia New" w:cs="Cordia New" w:hint="cs"/>
          <w:color w:val="008000"/>
          <w:sz w:val="32"/>
          <w:szCs w:val="32"/>
          <w:cs/>
          <w:lang w:bidi="th-TH"/>
        </w:rPr>
        <w:t xml:space="preserve">ได้ทรงโปรดปรานคนเหล่านั้น และพวกเขาก็พึงพอใจกับพระองค์ และพระองค์ได้ทรงจัดเตรียมสรวงสวรรค์ที่มีแม่น้ำหลายสายผ่าน ณ เบื้องล่างแด่พวกเขา พวกเขาจะคงอยู่ ณ ที่นั่นไปตลอดกาล ซึ่งนั้นคือรางวัลอันใหญ่หลวง” (อัต-เตาบะฮฺ </w:t>
      </w:r>
      <w:r w:rsidRPr="00440433">
        <w:rPr>
          <w:rFonts w:ascii="Cordia New" w:eastAsia="Times New Roman" w:hAnsi="Cordia New" w:cs="Cordia New"/>
          <w:color w:val="008000"/>
          <w:sz w:val="32"/>
          <w:szCs w:val="32"/>
          <w:lang w:bidi="th-TH"/>
        </w:rPr>
        <w:t>100</w:t>
      </w:r>
      <w:r w:rsidRPr="00440433">
        <w:rPr>
          <w:rFonts w:ascii="Cordia New" w:eastAsia="Times New Roman" w:hAnsi="Cordia New" w:cs="Cordia New" w:hint="cs"/>
          <w:color w:val="008000"/>
          <w:sz w:val="32"/>
          <w:szCs w:val="32"/>
          <w:cs/>
          <w:lang w:bidi="th-TH"/>
        </w:rPr>
        <w:t>)</w:t>
      </w:r>
    </w:p>
    <w:p w:rsidR="00E94DCA" w:rsidRDefault="00E94DCA" w:rsidP="00E94DCA">
      <w:pPr>
        <w:bidi w:val="0"/>
        <w:spacing w:after="0" w:line="240" w:lineRule="auto"/>
        <w:ind w:firstLine="720"/>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w:t>
      </w:r>
      <w:r>
        <w:rPr>
          <w:rFonts w:ascii="Cordia New" w:eastAsia="Times New Roman" w:hAnsi="Cordia New" w:cs="Cordia New" w:hint="cs"/>
          <w:sz w:val="32"/>
          <w:szCs w:val="32"/>
          <w:cs/>
          <w:lang w:bidi="th-TH"/>
        </w:rPr>
        <w:t xml:space="preserve"> ชีอะฮฺรอฟิเฎาะฮฺ</w:t>
      </w:r>
      <w:r w:rsidRPr="00974373">
        <w:rPr>
          <w:rFonts w:ascii="Cordia New" w:eastAsia="Times New Roman" w:hAnsi="Cordia New" w:cs="Cordia New" w:hint="cs"/>
          <w:sz w:val="32"/>
          <w:szCs w:val="32"/>
          <w:cs/>
          <w:lang w:bidi="th-TH"/>
        </w:rPr>
        <w:t xml:space="preserve"> ถือว่าอัลกุรอานได้ถูกสังคายนา เพราะถูกสืบทอดผ่านบรรดา</w:t>
      </w:r>
      <w:r>
        <w:rPr>
          <w:rFonts w:ascii="Cordia New" w:eastAsia="Times New Roman" w:hAnsi="Cordia New" w:cs="Cordia New" w:hint="cs"/>
          <w:sz w:val="32"/>
          <w:szCs w:val="32"/>
          <w:cs/>
          <w:lang w:bidi="th-TH"/>
        </w:rPr>
        <w:t>เศาะหาบะฮฺ</w:t>
      </w:r>
      <w:r w:rsidRPr="00974373">
        <w:rPr>
          <w:rFonts w:ascii="Cordia New" w:eastAsia="Times New Roman" w:hAnsi="Cordia New" w:cs="Cordia New" w:hint="cs"/>
          <w:sz w:val="32"/>
          <w:szCs w:val="32"/>
          <w:cs/>
          <w:lang w:bidi="th-TH"/>
        </w:rPr>
        <w:t>ซึ</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งพวกเขาคิดว่าคนเหล่านั้นเป็นคนกาฟิร ทั้งๆ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 xml:space="preserve">ที่อัลลอฮฺได้ทรงกล่าวว่า </w:t>
      </w:r>
    </w:p>
    <w:p w:rsidR="00E94DCA" w:rsidRPr="00E94DCA" w:rsidRDefault="00E94DCA" w:rsidP="00E94DCA">
      <w:pPr>
        <w:spacing w:after="0" w:line="240" w:lineRule="auto"/>
        <w:jc w:val="thaiDistribute"/>
        <w:rPr>
          <w:rFonts w:ascii="Cordia New" w:eastAsia="Times New Roman" w:hAnsi="Cordia New"/>
          <w:b/>
          <w:bCs/>
          <w:color w:val="0000FF"/>
          <w:sz w:val="32"/>
          <w:szCs w:val="32"/>
          <w:rtl/>
        </w:rPr>
      </w:pPr>
      <w:r w:rsidRPr="00550140">
        <w:rPr>
          <w:rFonts w:ascii="KFGQPC Uthman Taha Naskh" w:cs="KFGQPC Uthman Taha Naskh" w:hint="cs"/>
          <w:color w:val="008000"/>
          <w:sz w:val="32"/>
          <w:szCs w:val="32"/>
          <w:rtl/>
        </w:rPr>
        <w:t>﴿</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إِنَّا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نَحۡنُ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نَزَّلۡنَا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ٱلذِّكۡرَ</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وَإِنَّا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لَهُۥ</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لَحَٰفِظُونَ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٩</w:t>
      </w:r>
      <w:r w:rsidRPr="00550140">
        <w:rPr>
          <w:rFonts w:ascii="KFGQPC Uthmanic Script HAFS" w:cs="KFGQPC Uthmanic Script HAFS"/>
          <w:color w:val="008000"/>
          <w:sz w:val="32"/>
          <w:szCs w:val="32"/>
          <w:rtl/>
        </w:rPr>
        <w:t xml:space="preserve"> </w:t>
      </w:r>
      <w:r w:rsidRPr="00550140">
        <w:rPr>
          <w:rFonts w:ascii="KFGQPC Uthman Taha Naskh" w:cs="KFGQPC Uthman Taha Naskh" w:hint="cs"/>
          <w:color w:val="008000"/>
          <w:sz w:val="32"/>
          <w:szCs w:val="32"/>
          <w:rtl/>
        </w:rPr>
        <w:t>﴾</w:t>
      </w:r>
      <w:r w:rsidRPr="00550140">
        <w:rPr>
          <w:rFonts w:ascii="KFGQPC Uthman Taha Naskh" w:cs="KFGQPC Uthman Taha Naskh"/>
          <w:color w:val="008000"/>
          <w:sz w:val="32"/>
          <w:szCs w:val="32"/>
          <w:rtl/>
        </w:rPr>
        <w:t xml:space="preserve"> [</w:t>
      </w:r>
      <w:r w:rsidRPr="00550140">
        <w:rPr>
          <w:rFonts w:ascii="KFGQPC Uthman Taha Naskh" w:cs="KFGQPC Uthman Taha Naskh" w:hint="cs"/>
          <w:color w:val="008000"/>
          <w:sz w:val="32"/>
          <w:szCs w:val="32"/>
          <w:rtl/>
        </w:rPr>
        <w:t>الحجر</w:t>
      </w:r>
      <w:r w:rsidRPr="00550140">
        <w:rPr>
          <w:rFonts w:ascii="KFGQPC Uthman Taha Naskh" w:cs="KFGQPC Uthman Taha Naskh"/>
          <w:color w:val="008000"/>
          <w:sz w:val="32"/>
          <w:szCs w:val="32"/>
          <w:rtl/>
        </w:rPr>
        <w:t xml:space="preserve">: </w:t>
      </w:r>
      <w:r w:rsidRPr="00550140">
        <w:rPr>
          <w:rFonts w:ascii="KFGQPC Uthman Taha Naskh" w:cs="KFGQPC Uthman Taha Naskh" w:hint="cs"/>
          <w:color w:val="008000"/>
          <w:sz w:val="32"/>
          <w:szCs w:val="32"/>
          <w:rtl/>
        </w:rPr>
        <w:t>٩</w:t>
      </w:r>
      <w:r w:rsidRPr="00550140">
        <w:rPr>
          <w:rFonts w:ascii="KFGQPC Uthman Taha Naskh" w:cs="KFGQPC Uthman Taha Naskh"/>
          <w:color w:val="008000"/>
          <w:sz w:val="32"/>
          <w:szCs w:val="32"/>
          <w:rtl/>
        </w:rPr>
        <w:t xml:space="preserve">]  </w:t>
      </w:r>
    </w:p>
    <w:p w:rsidR="00E94DCA" w:rsidRPr="00440433" w:rsidRDefault="00E94DCA" w:rsidP="00E94DCA">
      <w:pPr>
        <w:bidi w:val="0"/>
        <w:spacing w:after="0" w:line="240" w:lineRule="auto"/>
        <w:jc w:val="thaiDistribute"/>
        <w:rPr>
          <w:rFonts w:ascii="Cordia New" w:eastAsia="Times New Roman" w:hAnsi="Cordia New" w:cs="Cordia New"/>
          <w:color w:val="008000"/>
          <w:sz w:val="32"/>
          <w:szCs w:val="32"/>
          <w:lang w:bidi="th-TH"/>
        </w:rPr>
      </w:pPr>
      <w:r w:rsidRPr="00440433">
        <w:rPr>
          <w:rFonts w:ascii="Cordia New" w:eastAsia="Times New Roman" w:hAnsi="Cordia New" w:cs="Cordia New" w:hint="cs"/>
          <w:color w:val="008000"/>
          <w:sz w:val="32"/>
          <w:szCs w:val="32"/>
          <w:cs/>
          <w:lang w:bidi="th-TH"/>
        </w:rPr>
        <w:t xml:space="preserve">ความว่า: “แท้จริง เราได้ทรงประทานอัลกุรอานลงมา และเราคือผู้คุ้มครองรักษาคัมภีร์นี้” (อัล-หิจญ์รฺ </w:t>
      </w:r>
      <w:r w:rsidRPr="00440433">
        <w:rPr>
          <w:rFonts w:ascii="Cordia New" w:eastAsia="Times New Roman" w:hAnsi="Cordia New" w:cs="Cordia New"/>
          <w:color w:val="008000"/>
          <w:sz w:val="32"/>
          <w:szCs w:val="32"/>
          <w:lang w:bidi="th-TH"/>
        </w:rPr>
        <w:t>9</w:t>
      </w:r>
      <w:r w:rsidRPr="00440433">
        <w:rPr>
          <w:rFonts w:ascii="Cordia New" w:eastAsia="Times New Roman" w:hAnsi="Cordia New" w:cs="Cordia New" w:hint="cs"/>
          <w:color w:val="008000"/>
          <w:sz w:val="32"/>
          <w:szCs w:val="32"/>
          <w:cs/>
          <w:lang w:bidi="th-TH"/>
        </w:rPr>
        <w:t>)</w:t>
      </w:r>
    </w:p>
    <w:p w:rsidR="00E94DCA" w:rsidRDefault="00E94DCA" w:rsidP="00E94DCA">
      <w:pPr>
        <w:bidi w:val="0"/>
        <w:spacing w:after="0" w:line="240" w:lineRule="auto"/>
        <w:ind w:firstLine="720"/>
        <w:jc w:val="center"/>
        <w:rPr>
          <w:rFonts w:ascii="Cordia New" w:eastAsia="Times New Roman" w:hAnsi="Cordia New" w:cs="Cordia New"/>
          <w:sz w:val="32"/>
          <w:szCs w:val="32"/>
          <w:lang w:bidi="th-TH"/>
        </w:rPr>
      </w:pP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w:t>
      </w:r>
      <w:r>
        <w:rPr>
          <w:rFonts w:ascii="Cordia New" w:eastAsia="Times New Roman" w:hAnsi="Cordia New" w:cs="Cordia New" w:hint="cs"/>
          <w:sz w:val="32"/>
          <w:szCs w:val="32"/>
          <w:cs/>
          <w:lang w:bidi="th-TH"/>
        </w:rPr>
        <w:t xml:space="preserve"> ชีอะฮฺรอฟิเฎาะฮฺ</w:t>
      </w:r>
      <w:r w:rsidRPr="00974373">
        <w:rPr>
          <w:rFonts w:ascii="Cordia New" w:eastAsia="Times New Roman" w:hAnsi="Cordia New" w:cs="Cordia New" w:hint="cs"/>
          <w:sz w:val="32"/>
          <w:szCs w:val="32"/>
          <w:cs/>
          <w:lang w:bidi="th-TH"/>
        </w:rPr>
        <w:t xml:space="preserve"> เชื่อว่า หะดีษนบีที่เศาะ</w:t>
      </w:r>
      <w:r>
        <w:rPr>
          <w:rFonts w:ascii="Cordia New" w:eastAsia="Times New Roman" w:hAnsi="Cordia New" w:cs="Cordia New" w:hint="cs"/>
          <w:sz w:val="32"/>
          <w:szCs w:val="32"/>
          <w:cs/>
          <w:lang w:bidi="th-TH"/>
        </w:rPr>
        <w:t>ฮีหฺ</w:t>
      </w:r>
      <w:r w:rsidRPr="00974373">
        <w:rPr>
          <w:rFonts w:ascii="Cordia New" w:eastAsia="Times New Roman" w:hAnsi="Cordia New" w:cs="Cordia New" w:hint="cs"/>
          <w:sz w:val="32"/>
          <w:szCs w:val="32"/>
          <w:cs/>
          <w:lang w:bidi="th-TH"/>
        </w:rPr>
        <w:t>ที่ชาวซุนนี</w:t>
      </w:r>
      <w:r>
        <w:rPr>
          <w:rFonts w:ascii="Cordia New" w:eastAsia="Times New Roman" w:hAnsi="Cordia New" w:cs="Cordia New" w:hint="cs"/>
          <w:sz w:val="32"/>
          <w:szCs w:val="32"/>
          <w:cs/>
          <w:lang w:bidi="th-TH"/>
        </w:rPr>
        <w:t>ย์</w:t>
      </w:r>
      <w:r w:rsidRPr="00974373">
        <w:rPr>
          <w:rFonts w:ascii="Cordia New" w:eastAsia="Times New Roman" w:hAnsi="Cordia New" w:cs="Cordia New" w:hint="cs"/>
          <w:sz w:val="32"/>
          <w:szCs w:val="32"/>
          <w:cs/>
          <w:lang w:bidi="th-TH"/>
        </w:rPr>
        <w:t>ใช้นั้นเป็นของปลอม เพราะถูกโอนถ่ายโดยคนกาฟิร ทั้งๆ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ที่อัลลอฮฺได้ทรงสร้างความสมบูรณ์ให้กับศาสนาและประทานความสมบูรณ์ทางศาสนาให้พวกเขาด้วยการประทานอัลกุรอานและหะดีษ ซึ่งศาสนาจะสมบูรณ์ไม่ได้หากไม่ใช่ด้วยการรักษาและคุ้มครองหะดีษ</w:t>
      </w:r>
      <w:r>
        <w:rPr>
          <w:rFonts w:ascii="Cordia New" w:eastAsia="Times New Roman" w:hAnsi="Cordia New" w:cs="Cordia New" w:hint="cs"/>
          <w:sz w:val="32"/>
          <w:szCs w:val="32"/>
          <w:cs/>
          <w:lang w:bidi="th-TH"/>
        </w:rPr>
        <w:t>ด้วย</w:t>
      </w:r>
      <w:r w:rsidRPr="00974373">
        <w:rPr>
          <w:rFonts w:ascii="Cordia New" w:eastAsia="Times New Roman" w:hAnsi="Cordia New" w:cs="Cordia New" w:hint="cs"/>
          <w:sz w:val="32"/>
          <w:szCs w:val="32"/>
          <w:cs/>
          <w:lang w:bidi="th-TH"/>
        </w:rPr>
        <w:t xml:space="preserve"> อัลลอฮฺได้ทรงกล่าวว่า</w:t>
      </w:r>
    </w:p>
    <w:p w:rsidR="00E94DCA" w:rsidRPr="00E94DCA" w:rsidRDefault="00E94DCA" w:rsidP="00E94DCA">
      <w:pPr>
        <w:spacing w:after="0" w:line="240" w:lineRule="auto"/>
        <w:jc w:val="thaiDistribute"/>
        <w:rPr>
          <w:rFonts w:ascii="Cordia New" w:eastAsia="Times New Roman" w:hAnsi="Cordia New"/>
          <w:b/>
          <w:bCs/>
          <w:color w:val="0000FF"/>
          <w:sz w:val="32"/>
          <w:szCs w:val="32"/>
          <w:rtl/>
        </w:rPr>
      </w:pPr>
      <w:r w:rsidRPr="00550140">
        <w:rPr>
          <w:rFonts w:ascii="KFGQPC Uthman Taha Naskh" w:cs="KFGQPC Uthman Taha Naskh" w:hint="cs"/>
          <w:color w:val="008000"/>
          <w:sz w:val="32"/>
          <w:szCs w:val="32"/>
          <w:rtl/>
        </w:rPr>
        <w:t>﴿</w:t>
      </w:r>
      <w:r w:rsidRPr="00550140">
        <w:rPr>
          <w:rFonts w:ascii="KFGQPC Uthmanic Script HAFS" w:cs="KFGQPC Uthmanic Script HAFS" w:hint="cs"/>
          <w:color w:val="008000"/>
          <w:sz w:val="32"/>
          <w:szCs w:val="32"/>
          <w:rtl/>
        </w:rPr>
        <w:t>ٱلۡيَوۡمَ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أَكۡمَلۡتُ</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لَكُمۡ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دِينَكُمۡ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وَأَتۡمَمۡتُ</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عَلَيۡكُمۡ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نِعۡمَتِي</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وَرَضِيتُ</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لَكُمُ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ٱلۡإِسۡلَٰمَ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دِينٗاۚ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فَمَنِ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ٱضۡطُرَّ</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فِي</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مَخۡمَصَةٍ</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غَيۡرَ</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مُتَجَانِفٖ</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لِّإِثۡمٖ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فَإِنَّ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ٱللَّهَ</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غَفُورٞ</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رَّحِيمٞ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٣</w:t>
      </w:r>
      <w:r w:rsidRPr="00550140">
        <w:rPr>
          <w:rFonts w:ascii="KFGQPC Uthmanic Script HAFS" w:cs="KFGQPC Uthmanic Script HAFS"/>
          <w:color w:val="008000"/>
          <w:sz w:val="32"/>
          <w:szCs w:val="32"/>
          <w:rtl/>
        </w:rPr>
        <w:t xml:space="preserve"> </w:t>
      </w:r>
      <w:r w:rsidRPr="00550140">
        <w:rPr>
          <w:rFonts w:ascii="KFGQPC Uthman Taha Naskh" w:cs="KFGQPC Uthman Taha Naskh" w:hint="cs"/>
          <w:color w:val="008000"/>
          <w:sz w:val="32"/>
          <w:szCs w:val="32"/>
          <w:rtl/>
        </w:rPr>
        <w:t>﴾</w:t>
      </w:r>
      <w:r w:rsidRPr="00550140">
        <w:rPr>
          <w:rFonts w:ascii="KFGQPC Uthman Taha Naskh" w:cs="KFGQPC Uthman Taha Naskh"/>
          <w:color w:val="008000"/>
          <w:sz w:val="32"/>
          <w:szCs w:val="32"/>
          <w:rtl/>
        </w:rPr>
        <w:t xml:space="preserve"> [</w:t>
      </w:r>
      <w:r w:rsidRPr="00550140">
        <w:rPr>
          <w:rFonts w:ascii="KFGQPC Uthman Taha Naskh" w:cs="KFGQPC Uthman Taha Naskh" w:hint="cs"/>
          <w:color w:val="008000"/>
          <w:sz w:val="32"/>
          <w:szCs w:val="32"/>
          <w:rtl/>
        </w:rPr>
        <w:t>المائ‍دة</w:t>
      </w:r>
      <w:r w:rsidRPr="00550140">
        <w:rPr>
          <w:rFonts w:ascii="KFGQPC Uthman Taha Naskh" w:cs="KFGQPC Uthman Taha Naskh"/>
          <w:color w:val="008000"/>
          <w:sz w:val="32"/>
          <w:szCs w:val="32"/>
          <w:rtl/>
        </w:rPr>
        <w:t xml:space="preserve">: </w:t>
      </w:r>
      <w:r w:rsidRPr="00550140">
        <w:rPr>
          <w:rFonts w:ascii="KFGQPC Uthman Taha Naskh" w:cs="KFGQPC Uthman Taha Naskh" w:hint="cs"/>
          <w:color w:val="008000"/>
          <w:sz w:val="32"/>
          <w:szCs w:val="32"/>
          <w:rtl/>
        </w:rPr>
        <w:t>٣</w:t>
      </w:r>
      <w:r w:rsidRPr="00550140">
        <w:rPr>
          <w:rFonts w:ascii="KFGQPC Uthman Taha Naskh" w:cs="KFGQPC Uthman Taha Naskh"/>
          <w:color w:val="008000"/>
          <w:sz w:val="32"/>
          <w:szCs w:val="32"/>
          <w:rtl/>
        </w:rPr>
        <w:t xml:space="preserve">]  </w:t>
      </w:r>
    </w:p>
    <w:p w:rsidR="00E94DCA" w:rsidRPr="00440433" w:rsidRDefault="00E94DCA" w:rsidP="00E94DCA">
      <w:pPr>
        <w:bidi w:val="0"/>
        <w:spacing w:after="0" w:line="240" w:lineRule="auto"/>
        <w:jc w:val="thaiDistribute"/>
        <w:rPr>
          <w:rFonts w:ascii="Cordia New" w:eastAsia="Times New Roman" w:hAnsi="Cordia New" w:cs="Cordia New"/>
          <w:color w:val="008000"/>
          <w:sz w:val="32"/>
          <w:szCs w:val="32"/>
          <w:lang w:bidi="th-TH"/>
        </w:rPr>
      </w:pPr>
      <w:r w:rsidRPr="00440433">
        <w:rPr>
          <w:rFonts w:ascii="Cordia New" w:eastAsia="Times New Roman" w:hAnsi="Cordia New" w:cs="Cordia New" w:hint="cs"/>
          <w:color w:val="008000"/>
          <w:sz w:val="32"/>
          <w:szCs w:val="32"/>
          <w:cs/>
          <w:lang w:bidi="th-TH"/>
        </w:rPr>
        <w:lastRenderedPageBreak/>
        <w:t xml:space="preserve">ความว่า: “วันนี้ ฉันได้ทำศาสนาให้สมบูรณ์และได้ประทานนิอฺมัตอันสมบูรณ์แล้วแก่สูเจ้า และฉันได้โปรดปรานให้อิสลามเป็นศาสนาแก่สูเจ้า ส่วนผู้ที่อยู่ในภาวะคับขันไม่สามารถปฏิบัติได้ที่ไม่ใช่ผู้เจตนาล่วงละเมิดกฎนั้น แท้จริงแล้วอัลลอฮฺนั้นทรงเป็นผู้อภัยและปรานียิ่ง” (อัล-มาอิดะฮฺ </w:t>
      </w:r>
      <w:r w:rsidRPr="00440433">
        <w:rPr>
          <w:rFonts w:ascii="Cordia New" w:eastAsia="Times New Roman" w:hAnsi="Cordia New" w:cs="Cordia New"/>
          <w:color w:val="008000"/>
          <w:sz w:val="32"/>
          <w:szCs w:val="32"/>
          <w:lang w:bidi="th-TH"/>
        </w:rPr>
        <w:t>3</w:t>
      </w:r>
      <w:r w:rsidRPr="00440433">
        <w:rPr>
          <w:rFonts w:ascii="Cordia New" w:eastAsia="Times New Roman" w:hAnsi="Cordia New" w:cs="Cordia New" w:hint="cs"/>
          <w:color w:val="008000"/>
          <w:sz w:val="32"/>
          <w:szCs w:val="32"/>
          <w:cs/>
          <w:lang w:bidi="th-TH"/>
        </w:rPr>
        <w:t>)</w:t>
      </w:r>
    </w:p>
    <w:p w:rsidR="00E94DCA" w:rsidRDefault="00E94DCA" w:rsidP="00E94DCA">
      <w:pPr>
        <w:bidi w:val="0"/>
        <w:spacing w:after="0" w:line="240" w:lineRule="auto"/>
        <w:jc w:val="thaiDistribute"/>
        <w:rPr>
          <w:rFonts w:ascii="Cordia New" w:eastAsia="Times New Roman" w:hAnsi="Cordia New" w:cs="Cordia New"/>
          <w:sz w:val="32"/>
          <w:szCs w:val="32"/>
          <w:lang w:bidi="th-TH"/>
        </w:rPr>
      </w:pPr>
    </w:p>
    <w:p w:rsidR="00E94DCA"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พวก</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ยังเชื่อว่าตำแหน่งผู้นำหรือการเป็น</w:t>
      </w:r>
      <w:r>
        <w:rPr>
          <w:rFonts w:ascii="Cordia New" w:eastAsia="Times New Roman" w:hAnsi="Cordia New" w:cs="Cordia New" w:hint="cs"/>
          <w:sz w:val="32"/>
          <w:szCs w:val="32"/>
          <w:cs/>
          <w:lang w:bidi="th-TH"/>
        </w:rPr>
        <w:t>อิมาม</w:t>
      </w:r>
      <w:r w:rsidRPr="00974373">
        <w:rPr>
          <w:rFonts w:ascii="Cordia New" w:eastAsia="Times New Roman" w:hAnsi="Cordia New" w:cs="Cordia New" w:hint="cs"/>
          <w:sz w:val="32"/>
          <w:szCs w:val="32"/>
          <w:cs/>
          <w:lang w:bidi="th-TH"/>
        </w:rPr>
        <w:t>นั้นคือตำแหน่งที่แต่งตั้งโดยพระเจ้า พวกเขาเชื่อว่าผู้เป็น</w:t>
      </w:r>
      <w:r>
        <w:rPr>
          <w:rFonts w:ascii="Cordia New" w:eastAsia="Times New Roman" w:hAnsi="Cordia New" w:cs="Cordia New" w:hint="cs"/>
          <w:sz w:val="32"/>
          <w:szCs w:val="32"/>
          <w:cs/>
          <w:lang w:bidi="th-TH"/>
        </w:rPr>
        <w:t>อิมาม</w:t>
      </w:r>
      <w:r w:rsidRPr="00974373">
        <w:rPr>
          <w:rFonts w:ascii="Cordia New" w:eastAsia="Times New Roman" w:hAnsi="Cordia New" w:cs="Cordia New" w:hint="cs"/>
          <w:sz w:val="32"/>
          <w:szCs w:val="32"/>
          <w:cs/>
          <w:lang w:bidi="th-TH"/>
        </w:rPr>
        <w:t>หลังจากนบีมุฮัมมัด ศ็อล</w:t>
      </w:r>
      <w:r>
        <w:rPr>
          <w:rFonts w:ascii="Cordia New" w:eastAsia="Times New Roman" w:hAnsi="Cordia New" w:cs="Cordia New" w:hint="cs"/>
          <w:sz w:val="32"/>
          <w:szCs w:val="32"/>
          <w:cs/>
          <w:lang w:bidi="th-TH"/>
        </w:rPr>
        <w:t>ลัลลอฮฺ</w:t>
      </w:r>
      <w:r w:rsidRPr="00974373">
        <w:rPr>
          <w:rFonts w:ascii="Cordia New" w:eastAsia="Times New Roman" w:hAnsi="Cordia New" w:cs="Cordia New" w:hint="cs"/>
          <w:sz w:val="32"/>
          <w:szCs w:val="32"/>
          <w:cs/>
          <w:lang w:bidi="th-TH"/>
        </w:rPr>
        <w:t xml:space="preserve"> อะลัยฮิ วะสัลลัม คือ ท่านอลี บิน</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อบี</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ฏอลิบ หลังจากนั้นคือ ท่านอัล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หะสัน แล้วก็ท่านหุสัยน</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 (ทั้งๆ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ที่ท่านเหล่านั้นไม่เคยร่วมสมคบและเห็นด้วยกับพวกเขา) หลังจากนั้นคือท่านซัยนุลอาบิดีน</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 อบู</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ญะ</w:t>
      </w:r>
      <w:r>
        <w:rPr>
          <w:rFonts w:ascii="Cordia New" w:eastAsia="Times New Roman" w:hAnsi="Cordia New" w:cs="Cordia New" w:hint="cs"/>
          <w:sz w:val="32"/>
          <w:szCs w:val="32"/>
          <w:cs/>
          <w:lang w:bidi="th-TH"/>
        </w:rPr>
        <w:t>อฺ</w:t>
      </w:r>
      <w:r w:rsidRPr="00974373">
        <w:rPr>
          <w:rFonts w:ascii="Cordia New" w:eastAsia="Times New Roman" w:hAnsi="Cordia New" w:cs="Cordia New" w:hint="cs"/>
          <w:sz w:val="32"/>
          <w:szCs w:val="32"/>
          <w:cs/>
          <w:lang w:bidi="th-TH"/>
        </w:rPr>
        <w:t>ฟัร 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บากิร</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 ญะฟัร อัศ</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ศอดิก</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 มูซา 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กาซิม</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 อาลี อัร</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ริฎอ</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 มุฮัมมัด 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เญาวาด</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 อาลี อัลฮาดี</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 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หะ</w:t>
      </w:r>
      <w:r>
        <w:rPr>
          <w:rFonts w:ascii="Cordia New" w:eastAsia="Times New Roman" w:hAnsi="Cordia New" w:cs="Cordia New" w:hint="cs"/>
          <w:sz w:val="32"/>
          <w:szCs w:val="32"/>
          <w:cs/>
          <w:lang w:bidi="th-TH"/>
        </w:rPr>
        <w:t>สั</w:t>
      </w:r>
      <w:r w:rsidRPr="00974373">
        <w:rPr>
          <w:rFonts w:ascii="Cordia New" w:eastAsia="Times New Roman" w:hAnsi="Cordia New" w:cs="Cordia New" w:hint="cs"/>
          <w:sz w:val="32"/>
          <w:szCs w:val="32"/>
          <w:cs/>
          <w:lang w:bidi="th-TH"/>
        </w:rPr>
        <w:t>น 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อัสกะรีย์ ตามลำดับ โดยท่านสุดท้ายจะเป็นบุคคลนิรนามที่ไม่มีตัวตน</w:t>
      </w:r>
      <w:r>
        <w:rPr>
          <w:rFonts w:ascii="Cordia New" w:eastAsia="Times New Roman" w:hAnsi="Cordia New" w:cs="Cordia New" w:hint="cs"/>
          <w:sz w:val="32"/>
          <w:szCs w:val="32"/>
          <w:cs/>
          <w:lang w:bidi="th-TH"/>
        </w:rPr>
        <w:t>และ</w:t>
      </w:r>
      <w:r w:rsidRPr="00974373">
        <w:rPr>
          <w:rFonts w:ascii="Cordia New" w:eastAsia="Times New Roman" w:hAnsi="Cordia New" w:cs="Cordia New" w:hint="cs"/>
          <w:sz w:val="32"/>
          <w:szCs w:val="32"/>
          <w:cs/>
          <w:lang w:bidi="th-TH"/>
        </w:rPr>
        <w:t>ถูกอุปโลกน์ขึ้น นั้นคือมุฮัมมัด บิน</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หะสัน 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อัสกะรีย์ ซึ่งเป็น</w:t>
      </w:r>
      <w:r>
        <w:rPr>
          <w:rFonts w:ascii="Cordia New" w:eastAsia="Times New Roman" w:hAnsi="Cordia New" w:cs="Cordia New" w:hint="cs"/>
          <w:sz w:val="32"/>
          <w:szCs w:val="32"/>
          <w:cs/>
          <w:lang w:bidi="th-TH"/>
        </w:rPr>
        <w:t>อิมาม</w:t>
      </w:r>
      <w:r w:rsidRPr="00974373">
        <w:rPr>
          <w:rFonts w:ascii="Cordia New" w:eastAsia="Times New Roman" w:hAnsi="Cordia New" w:cs="Cordia New" w:hint="cs"/>
          <w:sz w:val="32"/>
          <w:szCs w:val="32"/>
          <w:cs/>
          <w:lang w:bidi="th-TH"/>
        </w:rPr>
        <w:t>ที่อันตรธานและกำลังถูกรอคอย พวกเขาเชื่อว่าท่านมุฮัมมัด บิน</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หะสัน 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อัสกะรีย์</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ท่านนี้ หายตัวไปแบบดำดินที่เมืองสาม</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ร</w:t>
      </w:r>
      <w:r>
        <w:rPr>
          <w:rFonts w:ascii="Cordia New" w:eastAsia="Times New Roman" w:hAnsi="Cordia New" w:cs="Cordia New" w:hint="cs"/>
          <w:sz w:val="32"/>
          <w:szCs w:val="32"/>
          <w:cs/>
          <w:lang w:bidi="th-TH"/>
        </w:rPr>
        <w:t>ร</w:t>
      </w:r>
      <w:r w:rsidRPr="00974373">
        <w:rPr>
          <w:rFonts w:ascii="Cordia New" w:eastAsia="Times New Roman" w:hAnsi="Cordia New" w:cs="Cordia New" w:hint="cs"/>
          <w:sz w:val="32"/>
          <w:szCs w:val="32"/>
          <w:cs/>
          <w:lang w:bidi="th-TH"/>
        </w:rPr>
        <w:t>อ</w:t>
      </w:r>
      <w:r>
        <w:rPr>
          <w:rFonts w:ascii="Cordia New" w:eastAsia="Times New Roman" w:hAnsi="Cordia New" w:cs="Cordia New" w:hint="cs"/>
          <w:sz w:val="32"/>
          <w:szCs w:val="32"/>
          <w:cs/>
          <w:lang w:bidi="th-TH"/>
        </w:rPr>
        <w:t>อ์</w:t>
      </w:r>
      <w:r w:rsidRPr="00974373">
        <w:rPr>
          <w:rFonts w:ascii="Cordia New" w:eastAsia="Times New Roman" w:hAnsi="Cordia New" w:cs="Cordia New" w:hint="cs"/>
          <w:sz w:val="32"/>
          <w:szCs w:val="32"/>
          <w:cs/>
          <w:lang w:bidi="th-TH"/>
        </w:rPr>
        <w:t>ในขณะมีอายุเพียงห้าขวบ เมื่อปี ฮ.ศ.</w:t>
      </w:r>
      <w:r>
        <w:rPr>
          <w:rFonts w:ascii="Cordia New" w:eastAsia="Times New Roman" w:hAnsi="Cordia New" w:cs="Cordia New"/>
          <w:sz w:val="32"/>
          <w:szCs w:val="32"/>
          <w:lang w:bidi="th-TH"/>
        </w:rPr>
        <w:t>260</w:t>
      </w:r>
      <w:r w:rsidRPr="00974373">
        <w:rPr>
          <w:rFonts w:ascii="Cordia New" w:eastAsia="Times New Roman" w:hAnsi="Cordia New" w:cs="Cordia New" w:hint="cs"/>
          <w:sz w:val="32"/>
          <w:szCs w:val="32"/>
          <w:cs/>
          <w:lang w:bidi="th-TH"/>
        </w:rPr>
        <w:t xml:space="preserve"> โดยจนถึงปัจจุบันพวกเขากำลังรอคอยการผุดโ</w:t>
      </w:r>
      <w:r>
        <w:rPr>
          <w:rFonts w:ascii="Cordia New" w:eastAsia="Times New Roman" w:hAnsi="Cordia New" w:cs="Cordia New" w:hint="cs"/>
          <w:sz w:val="32"/>
          <w:szCs w:val="32"/>
          <w:cs/>
          <w:lang w:bidi="th-TH"/>
        </w:rPr>
        <w:t>ผ</w:t>
      </w:r>
      <w:r w:rsidRPr="00974373">
        <w:rPr>
          <w:rFonts w:ascii="Cordia New" w:eastAsia="Times New Roman" w:hAnsi="Cordia New" w:cs="Cordia New" w:hint="cs"/>
          <w:sz w:val="32"/>
          <w:szCs w:val="32"/>
          <w:cs/>
          <w:lang w:bidi="th-TH"/>
        </w:rPr>
        <w:t>ล่ของท่านอีกครั้ง ณ ที่นี้ ซึ่งเมื่อท่านกลับมา ท่านจะประหัตประหารชาวซุนนีย์อย่างจริงจังและราบคาบ ท่านจะทำลายมัสยิดอัลหะรอมและมัสยิดนบี พร้อมกับขุดหลุมและงัดศพของอบูบักร</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และอุมัรออกมาเสียบประจานและเผาทิ้ง ท่านจะปกครองด้วยกฎหมายของนบีดาวูด ซึ่งสิ่งนี้ส่อให้เห็นว่าเป็นความคิดที่มีรากเหง้าจากชาวยิว เพราะอับดุลลอฮฺ บิน สะบะอฺ ชาวยิวเป็นคนปั้นคนเหล่านี้ขึ้นมาดังที่เรารับรู้กัน</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w:t>
      </w:r>
      <w:r>
        <w:rPr>
          <w:rFonts w:ascii="Cordia New" w:eastAsia="Times New Roman" w:hAnsi="Cordia New" w:cs="Cordia New" w:hint="cs"/>
          <w:sz w:val="32"/>
          <w:szCs w:val="32"/>
          <w:cs/>
          <w:lang w:bidi="th-TH"/>
        </w:rPr>
        <w:t xml:space="preserve"> ชีอะฮฺรอฟิเฎาะฮฺ</w:t>
      </w:r>
      <w:r w:rsidRPr="00974373">
        <w:rPr>
          <w:rFonts w:ascii="Cordia New" w:eastAsia="Times New Roman" w:hAnsi="Cordia New" w:cs="Cordia New" w:hint="cs"/>
          <w:sz w:val="32"/>
          <w:szCs w:val="32"/>
          <w:cs/>
          <w:lang w:bidi="th-TH"/>
        </w:rPr>
        <w:t xml:space="preserve"> ยังเป็นพวกมาญูซีย์บูชาไฟ ที่ต้องการล้างแค้นให้กับอาณาจักรเปอร์เซีย พวกเขาจึงสาปแช่งท่านอุมัร บิน</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ค็อฏฏอบ เราะฎิ</w:t>
      </w:r>
      <w:r>
        <w:rPr>
          <w:rFonts w:ascii="Cordia New" w:eastAsia="Times New Roman" w:hAnsi="Cordia New" w:cs="Cordia New" w:hint="cs"/>
          <w:sz w:val="32"/>
          <w:szCs w:val="32"/>
          <w:cs/>
          <w:lang w:bidi="th-TH"/>
        </w:rPr>
        <w:t>ยัลลอฮฺ</w:t>
      </w:r>
      <w:r w:rsidRPr="00974373">
        <w:rPr>
          <w:rFonts w:ascii="Cordia New" w:eastAsia="Times New Roman" w:hAnsi="Cordia New" w:cs="Cordia New" w:hint="cs"/>
          <w:sz w:val="32"/>
          <w:szCs w:val="32"/>
          <w:cs/>
          <w:lang w:bidi="th-TH"/>
        </w:rPr>
        <w:t xml:space="preserve"> อันฮุ เพราะท่านเป็นผู้พิชิตอาณาจักรเปอร์เซียมาญูซีย์ พวกเขาเทิดทูนอบู</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ลุ</w:t>
      </w:r>
      <w:r>
        <w:rPr>
          <w:rFonts w:ascii="Cordia New" w:eastAsia="Times New Roman" w:hAnsi="Cordia New" w:cs="Cordia New" w:hint="cs"/>
          <w:sz w:val="32"/>
          <w:szCs w:val="32"/>
          <w:cs/>
          <w:lang w:bidi="th-TH"/>
        </w:rPr>
        <w:t>อ์</w:t>
      </w:r>
      <w:r w:rsidRPr="00974373">
        <w:rPr>
          <w:rFonts w:ascii="Cordia New" w:eastAsia="Times New Roman" w:hAnsi="Cordia New" w:cs="Cordia New" w:hint="cs"/>
          <w:sz w:val="32"/>
          <w:szCs w:val="32"/>
          <w:cs/>
          <w:lang w:bidi="th-TH"/>
        </w:rPr>
        <w:t>ลุ</w:t>
      </w:r>
      <w:r>
        <w:rPr>
          <w:rFonts w:ascii="Cordia New" w:eastAsia="Times New Roman" w:hAnsi="Cordia New" w:cs="Cordia New" w:hint="cs"/>
          <w:sz w:val="32"/>
          <w:szCs w:val="32"/>
          <w:cs/>
          <w:lang w:bidi="th-TH"/>
        </w:rPr>
        <w:t xml:space="preserve">อ์ (ฆาตกรที่แทงท่านอุมัร) </w:t>
      </w:r>
      <w:r w:rsidRPr="00974373">
        <w:rPr>
          <w:rFonts w:ascii="Cordia New" w:eastAsia="Times New Roman" w:hAnsi="Cordia New" w:cs="Cordia New" w:hint="cs"/>
          <w:sz w:val="32"/>
          <w:szCs w:val="32"/>
          <w:cs/>
          <w:lang w:bidi="th-TH"/>
        </w:rPr>
        <w:t>และจัดเทศกา</w:t>
      </w:r>
      <w:r>
        <w:rPr>
          <w:rFonts w:ascii="Cordia New" w:eastAsia="Times New Roman" w:hAnsi="Cordia New" w:cs="Cordia New" w:hint="cs"/>
          <w:sz w:val="32"/>
          <w:szCs w:val="32"/>
          <w:cs/>
          <w:lang w:bidi="th-TH"/>
        </w:rPr>
        <w:t>ล</w:t>
      </w:r>
      <w:r w:rsidRPr="00974373">
        <w:rPr>
          <w:rFonts w:ascii="Cordia New" w:eastAsia="Times New Roman" w:hAnsi="Cordia New" w:cs="Cordia New" w:hint="cs"/>
          <w:sz w:val="32"/>
          <w:szCs w:val="32"/>
          <w:cs/>
          <w:lang w:bidi="th-TH"/>
        </w:rPr>
        <w:t>เฉลิมฉลองที่หลุมศพของเขาเป็นประจำทุกปี พวกเขาเชื่อว่า</w:t>
      </w:r>
      <w:r>
        <w:rPr>
          <w:rFonts w:ascii="Cordia New" w:eastAsia="Times New Roman" w:hAnsi="Cordia New" w:cs="Cordia New" w:hint="cs"/>
          <w:sz w:val="32"/>
          <w:szCs w:val="32"/>
          <w:cs/>
          <w:lang w:bidi="th-TH"/>
        </w:rPr>
        <w:t>จักรพรรดิคุสโร(กิสรอ)จะ</w:t>
      </w:r>
      <w:r w:rsidRPr="00974373">
        <w:rPr>
          <w:rFonts w:ascii="Cordia New" w:eastAsia="Times New Roman" w:hAnsi="Cordia New" w:cs="Cordia New" w:hint="cs"/>
          <w:sz w:val="32"/>
          <w:szCs w:val="32"/>
          <w:cs/>
          <w:lang w:bidi="th-TH"/>
        </w:rPr>
        <w:t>ได้รับการปลดปล่อยจากนรก พวกเขาสนับสนุนการผิดประเวณีด้วยการสนับสนุนให้ทุกคนแต่งงานมุตอะ</w:t>
      </w:r>
      <w:r>
        <w:rPr>
          <w:rFonts w:ascii="Cordia New" w:eastAsia="Times New Roman" w:hAnsi="Cordia New" w:cs="Cordia New" w:hint="cs"/>
          <w:sz w:val="32"/>
          <w:szCs w:val="32"/>
          <w:cs/>
          <w:lang w:bidi="th-TH"/>
        </w:rPr>
        <w:t>ฮฺ</w:t>
      </w:r>
      <w:r w:rsidRPr="00974373">
        <w:rPr>
          <w:rFonts w:ascii="Cordia New" w:eastAsia="Times New Roman" w:hAnsi="Cordia New" w:cs="Cordia New" w:hint="cs"/>
          <w:sz w:val="32"/>
          <w:szCs w:val="32"/>
          <w:cs/>
          <w:lang w:bidi="th-TH"/>
        </w:rPr>
        <w:t>แม้ว่าจะครั้งเดียวก็ตาม</w:t>
      </w:r>
    </w:p>
    <w:p w:rsidR="00E94DCA" w:rsidRDefault="00E94DCA" w:rsidP="00E94DCA">
      <w:pPr>
        <w:bidi w:val="0"/>
        <w:spacing w:after="0" w:line="240" w:lineRule="auto"/>
        <w:ind w:firstLine="720"/>
        <w:jc w:val="thaiDistribute"/>
        <w:rPr>
          <w:rFonts w:ascii="Cordia New" w:eastAsia="Times New Roman" w:hAnsi="Cordia New" w:cs="Cordia New"/>
          <w:sz w:val="32"/>
          <w:szCs w:val="32"/>
          <w:lang w:bidi="th-TH"/>
        </w:rPr>
      </w:pPr>
    </w:p>
    <w:p w:rsidR="00E94DCA"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 xml:space="preserve">พวกเขาเชื่อว่า </w:t>
      </w:r>
      <w:r>
        <w:rPr>
          <w:rFonts w:ascii="Cordia New" w:eastAsia="Times New Roman" w:hAnsi="Cordia New" w:cs="Cordia New" w:hint="cs"/>
          <w:sz w:val="32"/>
          <w:szCs w:val="32"/>
          <w:cs/>
          <w:lang w:bidi="th-TH"/>
        </w:rPr>
        <w:t>อิมาม</w:t>
      </w:r>
      <w:r w:rsidRPr="00974373">
        <w:rPr>
          <w:rFonts w:ascii="Cordia New" w:eastAsia="Times New Roman" w:hAnsi="Cordia New" w:cs="Cordia New" w:hint="cs"/>
          <w:sz w:val="32"/>
          <w:szCs w:val="32"/>
          <w:cs/>
          <w:lang w:bidi="th-TH"/>
        </w:rPr>
        <w:t>ทั้งสิบสองคน เราะหิมะฮุมุลลอฮฺ ตะอาลา นั้น ดีเลิศและประเสริฐกว่าเหล่าศาสดา ยกเว้นศาสดามุหัมมัด ศ็อล</w:t>
      </w:r>
      <w:r>
        <w:rPr>
          <w:rFonts w:ascii="Cordia New" w:eastAsia="Times New Roman" w:hAnsi="Cordia New" w:cs="Cordia New" w:hint="cs"/>
          <w:sz w:val="32"/>
          <w:szCs w:val="32"/>
          <w:cs/>
          <w:lang w:bidi="th-TH"/>
        </w:rPr>
        <w:t>ลัลลอฮฺ</w:t>
      </w:r>
      <w:r w:rsidRPr="00974373">
        <w:rPr>
          <w:rFonts w:ascii="Cordia New" w:eastAsia="Times New Roman" w:hAnsi="Cordia New" w:cs="Cordia New" w:hint="cs"/>
          <w:sz w:val="32"/>
          <w:szCs w:val="32"/>
          <w:cs/>
          <w:lang w:bidi="th-TH"/>
        </w:rPr>
        <w:t xml:space="preserve"> อะลัยฮิ วะสัลลัม โดย</w:t>
      </w:r>
      <w:r>
        <w:rPr>
          <w:rFonts w:ascii="Cordia New" w:eastAsia="Times New Roman" w:hAnsi="Cordia New" w:cs="Cordia New" w:hint="cs"/>
          <w:sz w:val="32"/>
          <w:szCs w:val="32"/>
          <w:cs/>
          <w:lang w:bidi="th-TH"/>
        </w:rPr>
        <w:t>อิมาม</w:t>
      </w:r>
      <w:r w:rsidRPr="00974373">
        <w:rPr>
          <w:rFonts w:ascii="Cordia New" w:eastAsia="Times New Roman" w:hAnsi="Cordia New" w:cs="Cordia New" w:hint="cs"/>
          <w:sz w:val="32"/>
          <w:szCs w:val="32"/>
          <w:cs/>
          <w:lang w:bidi="th-TH"/>
        </w:rPr>
        <w:t>ทั้งหมดเป็นผู้รู้สิ่งเร้นลับ ทุกคนวาญิบต้องเชื่อฟัง ท่านเหล่านั้นยังสถิตย์อยู่ในโลกนี้และเป็นคนบริสุทธิ์ปลอดมลทิน (มะ</w:t>
      </w:r>
      <w:r>
        <w:rPr>
          <w:rFonts w:ascii="Cordia New" w:eastAsia="Times New Roman" w:hAnsi="Cordia New" w:cs="Cordia New" w:hint="cs"/>
          <w:sz w:val="32"/>
          <w:szCs w:val="32"/>
          <w:cs/>
          <w:lang w:bidi="th-TH"/>
        </w:rPr>
        <w:t>อฺ</w:t>
      </w:r>
      <w:r w:rsidRPr="00974373">
        <w:rPr>
          <w:rFonts w:ascii="Cordia New" w:eastAsia="Times New Roman" w:hAnsi="Cordia New" w:cs="Cordia New" w:hint="cs"/>
          <w:sz w:val="32"/>
          <w:szCs w:val="32"/>
          <w:cs/>
          <w:lang w:bidi="th-TH"/>
        </w:rPr>
        <w:t>ศูม) ผู้ใดที่ไม่ศรัทธาในเรื่องนี้ถือว่าเป็นคนกาฟิรที่สามารถฆ่าและทำลายทรัพย์สินได้ ด้วยเหตุนี้</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จึงมองว่าชาวซุนนีย์เป็นกาฟิรที่สามารถฆ่าล้างได้ดังที่พวกเขาได้กระทำในอิรัก อัฟกานิสถาน อิหร่าน และเลบานอน ด้วยเหตุผลเพราะชาวซุนนีย์เหล่านั้นไม่เห็นด้วยกับเรื่อง</w:t>
      </w:r>
      <w:r>
        <w:rPr>
          <w:rFonts w:ascii="Cordia New" w:eastAsia="Times New Roman" w:hAnsi="Cordia New" w:cs="Cordia New" w:hint="cs"/>
          <w:sz w:val="32"/>
          <w:szCs w:val="32"/>
          <w:cs/>
          <w:lang w:bidi="th-TH"/>
        </w:rPr>
        <w:t>โป้</w:t>
      </w:r>
      <w:r w:rsidRPr="00974373">
        <w:rPr>
          <w:rFonts w:ascii="Cordia New" w:eastAsia="Times New Roman" w:hAnsi="Cordia New" w:cs="Cordia New" w:hint="cs"/>
          <w:sz w:val="32"/>
          <w:szCs w:val="32"/>
          <w:cs/>
          <w:lang w:bidi="th-TH"/>
        </w:rPr>
        <w:t>ปด</w:t>
      </w:r>
      <w:r>
        <w:rPr>
          <w:rFonts w:ascii="Cordia New" w:eastAsia="Times New Roman" w:hAnsi="Cordia New" w:cs="Cordia New" w:hint="cs"/>
          <w:sz w:val="32"/>
          <w:szCs w:val="32"/>
          <w:cs/>
          <w:lang w:bidi="th-TH"/>
        </w:rPr>
        <w:t>มด</w:t>
      </w:r>
      <w:r w:rsidRPr="00974373">
        <w:rPr>
          <w:rFonts w:ascii="Cordia New" w:eastAsia="Times New Roman" w:hAnsi="Cordia New" w:cs="Cordia New" w:hint="cs"/>
          <w:sz w:val="32"/>
          <w:szCs w:val="32"/>
          <w:cs/>
          <w:lang w:bidi="th-TH"/>
        </w:rPr>
        <w:t>เท็จที่พวกเขากุขึ้น</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lastRenderedPageBreak/>
        <w:t>-</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ชาว</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จะเฉลิมฉลอง ณ หลุมฝังศพและขอความเป็นศิริมงคลและความช่วยเหลือจากผู้เสียชีวิตที่ล่วงลับ ตลอดจนยึดคนเหล่านั้นเป็นที่พึ่งในยามทุกข์ โดยไม่แยแสต่อคำปรารภของอัลลอฮฺตะอาลาที่ว่า</w:t>
      </w:r>
    </w:p>
    <w:p w:rsidR="00E94DCA" w:rsidRPr="00550140" w:rsidRDefault="00E94DCA" w:rsidP="00E94DCA">
      <w:pPr>
        <w:spacing w:after="0" w:line="240" w:lineRule="auto"/>
        <w:jc w:val="thaiDistribute"/>
        <w:rPr>
          <w:rFonts w:ascii="Cordia New" w:eastAsia="Times New Roman" w:hAnsi="Cordia New" w:cs="Cordia New"/>
          <w:b/>
          <w:bCs/>
          <w:sz w:val="32"/>
          <w:szCs w:val="32"/>
          <w:rtl/>
        </w:rPr>
      </w:pPr>
      <w:r w:rsidRPr="00550140">
        <w:rPr>
          <w:rFonts w:ascii="KFGQPC Uthman Taha Naskh" w:cs="KFGQPC Uthman Taha Naskh" w:hint="cs"/>
          <w:color w:val="008000"/>
          <w:sz w:val="32"/>
          <w:szCs w:val="32"/>
          <w:rtl/>
        </w:rPr>
        <w:t>﴿</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وَمَنۡ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أَضَلُّ</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مِمَّن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يَدۡعُواْ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مِن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دُونِ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ٱللَّهِ</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مَن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لَّا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يَسۡتَجِيبُ</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لَهُۥٓ</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إِلَىٰ</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يَوۡمِ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ٱلۡقِيَٰمَةِ</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وَهُمۡ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عَن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دُعَآئِهِمۡ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غَٰفِلُونَ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٥</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وَإِذَا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حُشِرَ</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ٱلنَّاسُ</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كَانُواْ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لَهُمۡ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أَعۡدَآءٗ</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وَكَانُواْ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بِعِبَادَتِهِمۡ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كَٰفِرِينَ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٦</w:t>
      </w:r>
      <w:r w:rsidRPr="00550140">
        <w:rPr>
          <w:rFonts w:ascii="KFGQPC Uthmanic Script HAFS" w:cs="KFGQPC Uthmanic Script HAFS"/>
          <w:color w:val="008000"/>
          <w:sz w:val="32"/>
          <w:szCs w:val="32"/>
          <w:rtl/>
        </w:rPr>
        <w:t xml:space="preserve"> </w:t>
      </w:r>
      <w:r w:rsidRPr="00550140">
        <w:rPr>
          <w:rFonts w:ascii="KFGQPC Uthman Taha Naskh" w:cs="KFGQPC Uthman Taha Naskh" w:hint="cs"/>
          <w:color w:val="008000"/>
          <w:sz w:val="32"/>
          <w:szCs w:val="32"/>
          <w:rtl/>
        </w:rPr>
        <w:t>﴾</w:t>
      </w:r>
      <w:r w:rsidRPr="00550140">
        <w:rPr>
          <w:rFonts w:ascii="KFGQPC Uthman Taha Naskh" w:cs="KFGQPC Uthman Taha Naskh"/>
          <w:color w:val="008000"/>
          <w:sz w:val="32"/>
          <w:szCs w:val="32"/>
          <w:rtl/>
        </w:rPr>
        <w:t xml:space="preserve"> [</w:t>
      </w:r>
      <w:r w:rsidRPr="00550140">
        <w:rPr>
          <w:rFonts w:ascii="KFGQPC Uthman Taha Naskh" w:cs="KFGQPC Uthman Taha Naskh" w:hint="cs"/>
          <w:color w:val="008000"/>
          <w:sz w:val="32"/>
          <w:szCs w:val="32"/>
          <w:rtl/>
        </w:rPr>
        <w:t>الأحقاف</w:t>
      </w:r>
      <w:r w:rsidRPr="00550140">
        <w:rPr>
          <w:rFonts w:ascii="KFGQPC Uthman Taha Naskh" w:cs="KFGQPC Uthman Taha Naskh"/>
          <w:color w:val="008000"/>
          <w:sz w:val="32"/>
          <w:szCs w:val="32"/>
          <w:rtl/>
        </w:rPr>
        <w:t xml:space="preserve">: </w:t>
      </w:r>
      <w:r w:rsidRPr="00550140">
        <w:rPr>
          <w:rFonts w:ascii="KFGQPC Uthman Taha Naskh" w:cs="KFGQPC Uthman Taha Naskh" w:hint="cs"/>
          <w:color w:val="008000"/>
          <w:sz w:val="32"/>
          <w:szCs w:val="32"/>
          <w:rtl/>
        </w:rPr>
        <w:t>٥-٦</w:t>
      </w:r>
      <w:r w:rsidRPr="00550140">
        <w:rPr>
          <w:rFonts w:ascii="KFGQPC Uthman Taha Naskh" w:cs="KFGQPC Uthman Taha Naskh"/>
          <w:color w:val="008000"/>
          <w:sz w:val="32"/>
          <w:szCs w:val="32"/>
          <w:rtl/>
        </w:rPr>
        <w:t xml:space="preserve">]  </w:t>
      </w:r>
    </w:p>
    <w:p w:rsidR="00E94DCA" w:rsidRPr="00440433" w:rsidRDefault="00E94DCA" w:rsidP="00E94DCA">
      <w:pPr>
        <w:bidi w:val="0"/>
        <w:spacing w:after="0" w:line="240" w:lineRule="auto"/>
        <w:jc w:val="thaiDistribute"/>
        <w:rPr>
          <w:rFonts w:ascii="Cordia New" w:eastAsia="Times New Roman" w:hAnsi="Cordia New" w:cs="Cordia New"/>
          <w:color w:val="008000"/>
          <w:sz w:val="32"/>
          <w:szCs w:val="32"/>
          <w:lang w:bidi="th-TH"/>
        </w:rPr>
      </w:pPr>
      <w:r w:rsidRPr="00440433">
        <w:rPr>
          <w:rFonts w:ascii="Cordia New" w:eastAsia="Times New Roman" w:hAnsi="Cordia New" w:cs="Cordia New" w:hint="cs"/>
          <w:color w:val="008000"/>
          <w:sz w:val="32"/>
          <w:szCs w:val="32"/>
          <w:cs/>
          <w:lang w:bidi="th-TH"/>
        </w:rPr>
        <w:t>ความว่า: “และผู้ใดเล่าที่หลงผิดมากไปกว่าผู้ที่วิงวอนขอจากผู้อื่นนอกจาก</w:t>
      </w:r>
      <w:r>
        <w:rPr>
          <w:rFonts w:ascii="Cordia New" w:eastAsia="Times New Roman" w:hAnsi="Cordia New" w:cs="Cordia New" w:hint="cs"/>
          <w:color w:val="008000"/>
          <w:sz w:val="32"/>
          <w:szCs w:val="32"/>
          <w:cs/>
          <w:lang w:bidi="th-TH"/>
        </w:rPr>
        <w:t>อัลลอฮฺ</w:t>
      </w:r>
      <w:r w:rsidRPr="00440433">
        <w:rPr>
          <w:rFonts w:ascii="Cordia New" w:eastAsia="Times New Roman" w:hAnsi="Cordia New" w:cs="Cordia New" w:hint="cs"/>
          <w:color w:val="008000"/>
          <w:sz w:val="32"/>
          <w:szCs w:val="32"/>
          <w:cs/>
          <w:lang w:bidi="th-TH"/>
        </w:rPr>
        <w:t xml:space="preserve">ที่ไม่อาจจะสนองตอบคำขอของเขาจวบจนวันกิยามะฮฺ โดยที่คนเหล่านั้นไม่เคยรับรู้ใดๆ เกี่ยวกับการวิงวอนร้องขอของพวกเขาเลย และครั้นเมื่อปวงมนุษย์ถูกฟื้นชีพใหม่คนเหล่านั้นก็จะเป็นศัตรูกับพวกเขาและไม่ยอมรับการภักดีจากพวกเขา” (อัล-อะห์กอฟ </w:t>
      </w:r>
      <w:r w:rsidRPr="00440433">
        <w:rPr>
          <w:rFonts w:ascii="Cordia New" w:eastAsia="Times New Roman" w:hAnsi="Cordia New" w:cs="Cordia New"/>
          <w:color w:val="008000"/>
          <w:sz w:val="32"/>
          <w:szCs w:val="32"/>
          <w:lang w:bidi="th-TH"/>
        </w:rPr>
        <w:t>5-6)</w:t>
      </w:r>
    </w:p>
    <w:p w:rsidR="00E94DCA" w:rsidRPr="00974373" w:rsidRDefault="00E94DCA" w:rsidP="00E94DCA">
      <w:pPr>
        <w:bidi w:val="0"/>
        <w:spacing w:after="0" w:line="240" w:lineRule="auto"/>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และท่านศาสดามุหัมมัด</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ศ็อลลัลลอฮฺ อะลัยฮิ วะสัลลัม</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 xml:space="preserve">ได้กล่าวว่า </w:t>
      </w:r>
    </w:p>
    <w:p w:rsidR="00E94DCA" w:rsidRPr="00440433" w:rsidRDefault="00E94DCA" w:rsidP="00E94DCA">
      <w:pPr>
        <w:spacing w:after="0" w:line="240" w:lineRule="auto"/>
        <w:jc w:val="thaiDistribute"/>
        <w:rPr>
          <w:rFonts w:ascii="KFGQPC Uthman Taha Naskh" w:eastAsia="Times New Roman" w:hAnsi="KFGQPC Uthman Taha Naskh" w:cs="KFGQPC Uthman Taha Naskh"/>
          <w:color w:val="0070C0"/>
          <w:sz w:val="32"/>
          <w:szCs w:val="32"/>
          <w:lang w:bidi="th-TH"/>
        </w:rPr>
      </w:pPr>
      <w:r w:rsidRPr="00440433">
        <w:rPr>
          <w:rFonts w:ascii="KFGQPC Uthman Taha Naskh" w:eastAsia="Times New Roman" w:hAnsi="KFGQPC Uthman Taha Naskh" w:cs="KFGQPC Uthman Taha Naskh" w:hint="cs"/>
          <w:color w:val="0070C0"/>
          <w:sz w:val="32"/>
          <w:szCs w:val="32"/>
          <w:rtl/>
        </w:rPr>
        <w:t>«</w:t>
      </w:r>
      <w:r w:rsidRPr="00440433">
        <w:rPr>
          <w:rFonts w:ascii="KFGQPC Uthman Taha Naskh" w:eastAsia="Times New Roman" w:hAnsi="KFGQPC Uthman Taha Naskh" w:cs="KFGQPC Uthman Taha Naskh"/>
          <w:color w:val="0070C0"/>
          <w:sz w:val="32"/>
          <w:szCs w:val="32"/>
          <w:rtl/>
        </w:rPr>
        <w:t>لعنةُ اللهِ على اليهودِ والنَّصارى اتّخَذوا قُبورَ أنبِيائِهم مَساجد</w:t>
      </w:r>
      <w:r w:rsidRPr="00440433">
        <w:rPr>
          <w:rFonts w:ascii="KFGQPC Uthman Taha Naskh" w:eastAsia="Times New Roman" w:hAnsi="KFGQPC Uthman Taha Naskh" w:cs="KFGQPC Uthman Taha Naskh" w:hint="cs"/>
          <w:color w:val="0070C0"/>
          <w:sz w:val="32"/>
          <w:szCs w:val="32"/>
          <w:rtl/>
        </w:rPr>
        <w:t>» [رواه البخاري ومسلم]</w:t>
      </w:r>
      <w:r w:rsidRPr="00440433">
        <w:rPr>
          <w:rFonts w:ascii="KFGQPC Uthman Taha Naskh" w:eastAsia="Times New Roman" w:hAnsi="KFGQPC Uthman Taha Naskh" w:cs="KFGQPC Uthman Taha Naskh"/>
          <w:color w:val="0070C0"/>
          <w:sz w:val="32"/>
          <w:szCs w:val="32"/>
          <w:rtl/>
        </w:rPr>
        <w:t>.</w:t>
      </w:r>
    </w:p>
    <w:p w:rsidR="00E94DCA" w:rsidRPr="00440433" w:rsidRDefault="00E94DCA" w:rsidP="00E94DCA">
      <w:pPr>
        <w:bidi w:val="0"/>
        <w:spacing w:after="0" w:line="240" w:lineRule="auto"/>
        <w:jc w:val="thaiDistribute"/>
        <w:rPr>
          <w:rFonts w:ascii="Cordia New" w:eastAsia="Times New Roman" w:hAnsi="Cordia New" w:cs="Cordia New"/>
          <w:color w:val="0070C0"/>
          <w:sz w:val="32"/>
          <w:szCs w:val="32"/>
          <w:lang w:bidi="th-TH"/>
        </w:rPr>
      </w:pPr>
      <w:r w:rsidRPr="00440433">
        <w:rPr>
          <w:rFonts w:ascii="Cordia New" w:eastAsia="Times New Roman" w:hAnsi="Cordia New" w:cs="Cordia New" w:hint="cs"/>
          <w:color w:val="0070C0"/>
          <w:sz w:val="32"/>
          <w:szCs w:val="32"/>
          <w:cs/>
          <w:lang w:bidi="th-TH"/>
        </w:rPr>
        <w:t>ความว่า: “ความหายนะจากอัลลอฮฺจงบังเกิดแด่พวกยิวและคริสเตียน เนื่องจากพวกเขายึดเอาหลุมฝังศพของเหล่าศาสดาของพวกเขาเป็นที่สักการะ” (บันทึกโดยอัล-บุคอรีย์ และมุสลิม)</w:t>
      </w:r>
    </w:p>
    <w:p w:rsidR="00E94DCA" w:rsidRDefault="00E94DCA" w:rsidP="00E94DCA">
      <w:pPr>
        <w:bidi w:val="0"/>
        <w:spacing w:after="0" w:line="240" w:lineRule="auto"/>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 xml:space="preserve"> </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และท่านยังได้กล่าวว่า</w:t>
      </w:r>
    </w:p>
    <w:p w:rsidR="00E94DCA" w:rsidRPr="00440433" w:rsidRDefault="00E94DCA" w:rsidP="00E94DCA">
      <w:pPr>
        <w:spacing w:after="0" w:line="240" w:lineRule="auto"/>
        <w:jc w:val="thaiDistribute"/>
        <w:rPr>
          <w:rFonts w:ascii="KFGQPC Uthman Taha Naskh" w:eastAsia="Times New Roman" w:hAnsi="KFGQPC Uthman Taha Naskh"/>
          <w:color w:val="0070C0"/>
          <w:sz w:val="32"/>
          <w:szCs w:val="40"/>
          <w:rtl/>
        </w:rPr>
      </w:pPr>
      <w:r w:rsidRPr="00440433">
        <w:rPr>
          <w:rFonts w:ascii="KFGQPC Uthman Taha Naskh" w:eastAsia="Times New Roman" w:hAnsi="KFGQPC Uthman Taha Naskh" w:cs="KFGQPC Uthman Taha Naskh" w:hint="cs"/>
          <w:color w:val="0070C0"/>
          <w:sz w:val="32"/>
          <w:szCs w:val="32"/>
          <w:rtl/>
        </w:rPr>
        <w:t>«</w:t>
      </w:r>
      <w:r w:rsidRPr="00440433">
        <w:rPr>
          <w:rFonts w:ascii="KFGQPC Uthman Taha Naskh" w:eastAsia="Times New Roman" w:hAnsi="KFGQPC Uthman Taha Naskh" w:cs="KFGQPC Uthman Taha Naskh"/>
          <w:color w:val="0070C0"/>
          <w:sz w:val="32"/>
          <w:szCs w:val="32"/>
          <w:rtl/>
        </w:rPr>
        <w:t>لا تُشَدُ الرِّحالُ إلاّ إلى ثَلاثةِ مَساجدَ: المَسجِدِ الحَرامِ</w:t>
      </w:r>
      <w:r w:rsidRPr="00440433">
        <w:rPr>
          <w:rFonts w:ascii="KFGQPC Uthman Taha Naskh" w:eastAsia="Times New Roman" w:hAnsi="KFGQPC Uthman Taha Naskh" w:cs="KFGQPC Uthman Taha Naskh" w:hint="cs"/>
          <w:color w:val="0070C0"/>
          <w:sz w:val="32"/>
          <w:szCs w:val="32"/>
          <w:rtl/>
        </w:rPr>
        <w:t>،</w:t>
      </w:r>
      <w:r w:rsidRPr="00440433">
        <w:rPr>
          <w:rFonts w:ascii="KFGQPC Uthman Taha Naskh" w:eastAsia="Times New Roman" w:hAnsi="KFGQPC Uthman Taha Naskh" w:cs="KFGQPC Uthman Taha Naskh"/>
          <w:color w:val="0070C0"/>
          <w:sz w:val="32"/>
          <w:szCs w:val="32"/>
          <w:rtl/>
        </w:rPr>
        <w:t xml:space="preserve"> ومسجدِي هذا</w:t>
      </w:r>
      <w:r w:rsidRPr="00440433">
        <w:rPr>
          <w:rFonts w:ascii="KFGQPC Uthman Taha Naskh" w:eastAsia="Times New Roman" w:hAnsi="KFGQPC Uthman Taha Naskh" w:cs="KFGQPC Uthman Taha Naskh" w:hint="cs"/>
          <w:color w:val="0070C0"/>
          <w:sz w:val="32"/>
          <w:szCs w:val="32"/>
          <w:rtl/>
        </w:rPr>
        <w:t>،</w:t>
      </w:r>
      <w:r w:rsidRPr="00440433">
        <w:rPr>
          <w:rFonts w:ascii="KFGQPC Uthman Taha Naskh" w:eastAsia="Times New Roman" w:hAnsi="KFGQPC Uthman Taha Naskh" w:cs="KFGQPC Uthman Taha Naskh"/>
          <w:color w:val="0070C0"/>
          <w:sz w:val="32"/>
          <w:szCs w:val="32"/>
          <w:rtl/>
        </w:rPr>
        <w:t xml:space="preserve"> والمسجدِ الأقصى</w:t>
      </w:r>
      <w:r w:rsidRPr="00440433">
        <w:rPr>
          <w:rFonts w:ascii="KFGQPC Uthman Taha Naskh" w:eastAsia="Times New Roman" w:hAnsi="KFGQPC Uthman Taha Naskh" w:cs="KFGQPC Uthman Taha Naskh" w:hint="cs"/>
          <w:color w:val="0070C0"/>
          <w:sz w:val="32"/>
          <w:szCs w:val="32"/>
          <w:rtl/>
        </w:rPr>
        <w:t>» [رواه البخاري ومسلم]</w:t>
      </w:r>
    </w:p>
    <w:p w:rsidR="00E94DCA" w:rsidRPr="00440433" w:rsidRDefault="00E94DCA" w:rsidP="00E94DCA">
      <w:pPr>
        <w:bidi w:val="0"/>
        <w:spacing w:after="0" w:line="240" w:lineRule="auto"/>
        <w:jc w:val="thaiDistribute"/>
        <w:rPr>
          <w:rFonts w:ascii="Cordia New" w:eastAsia="Times New Roman" w:hAnsi="Cordia New" w:cs="Cordia New"/>
          <w:color w:val="0070C0"/>
          <w:sz w:val="32"/>
          <w:szCs w:val="40"/>
          <w:cs/>
          <w:lang w:bidi="th-TH"/>
        </w:rPr>
      </w:pPr>
      <w:r w:rsidRPr="00440433">
        <w:rPr>
          <w:rFonts w:ascii="Cordia New" w:eastAsia="Times New Roman" w:hAnsi="Cordia New" w:cs="Cordia New" w:hint="cs"/>
          <w:color w:val="0070C0"/>
          <w:sz w:val="32"/>
          <w:szCs w:val="32"/>
          <w:cs/>
          <w:lang w:bidi="th-TH"/>
        </w:rPr>
        <w:t>ความว่า: “ไม่อนุญาตให้ตั้งใจมุ่งมั่นเตรียมสัมภาระและพาหนะเดินทางเพื่อทำอิบาดะฮฺที่มัสยิดใด ยกเว้นสามมัสยิดเท่านั้น คือ มัสยิดอัล-หะรอมที่มักกะฮฺ มัสยิดของฉันแห่งนี้ และมัสยิดอัล-อักศอ” (บันทึกโดยอัล-บุคอรีย์และมุสลิม)</w:t>
      </w:r>
    </w:p>
    <w:p w:rsidR="00E94DCA" w:rsidRDefault="00E94DCA" w:rsidP="00E94DCA">
      <w:pPr>
        <w:bidi w:val="0"/>
        <w:spacing w:after="0" w:line="240" w:lineRule="auto"/>
        <w:ind w:firstLine="720"/>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พวกเขายังเชื่อว่าวาญิบจะต้องทำการ "ตะกียะ</w:t>
      </w:r>
      <w:r>
        <w:rPr>
          <w:rFonts w:ascii="Cordia New" w:eastAsia="Times New Roman" w:hAnsi="Cordia New" w:cs="Cordia New" w:hint="cs"/>
          <w:sz w:val="32"/>
          <w:szCs w:val="32"/>
          <w:cs/>
          <w:lang w:bidi="th-TH"/>
        </w:rPr>
        <w:t>ฮฺ</w:t>
      </w:r>
      <w:r w:rsidRPr="00974373">
        <w:rPr>
          <w:rFonts w:ascii="Cordia New" w:eastAsia="Times New Roman" w:hAnsi="Cordia New" w:cs="Cordia New" w:hint="cs"/>
          <w:sz w:val="32"/>
          <w:szCs w:val="32"/>
          <w:cs/>
          <w:lang w:bidi="th-TH"/>
        </w:rPr>
        <w:t xml:space="preserve">" หมายถึง ต้องแสแสร้งไม่แสดงธาตุแท้ต่อหน้าชาวซุนนีย์เพื่อหลอกลวงให้ตายใจ นั่นหมายถึงการเป็นมุนาฟิก ตีสองหน้าเต็มรูปแบบ </w:t>
      </w:r>
      <w:r>
        <w:rPr>
          <w:rFonts w:ascii="Cordia New" w:eastAsia="Times New Roman" w:hAnsi="Cordia New" w:cs="Cordia New" w:hint="cs"/>
          <w:sz w:val="32"/>
          <w:szCs w:val="32"/>
          <w:cs/>
          <w:lang w:bidi="th-TH"/>
        </w:rPr>
        <w:t>อัลลอฮฺ</w:t>
      </w:r>
      <w:r w:rsidRPr="00974373">
        <w:rPr>
          <w:rFonts w:ascii="Cordia New" w:eastAsia="Times New Roman" w:hAnsi="Cordia New" w:cs="Cordia New" w:hint="cs"/>
          <w:sz w:val="32"/>
          <w:szCs w:val="32"/>
          <w:cs/>
          <w:lang w:bidi="th-TH"/>
        </w:rPr>
        <w:t xml:space="preserve">ได้ทรงกล่าวว่า </w:t>
      </w:r>
    </w:p>
    <w:p w:rsidR="00E94DCA" w:rsidRPr="00E94DCA" w:rsidRDefault="00E94DCA" w:rsidP="00E94DCA">
      <w:pPr>
        <w:spacing w:after="0" w:line="240" w:lineRule="auto"/>
        <w:jc w:val="thaiDistribute"/>
        <w:rPr>
          <w:rFonts w:ascii="Cordia New" w:eastAsia="Times New Roman" w:hAnsi="Cordia New"/>
          <w:b/>
          <w:bCs/>
          <w:color w:val="0000FF"/>
          <w:sz w:val="32"/>
          <w:szCs w:val="32"/>
          <w:rtl/>
        </w:rPr>
      </w:pPr>
      <w:r w:rsidRPr="00550140">
        <w:rPr>
          <w:rFonts w:ascii="KFGQPC Uthman Taha Naskh" w:cs="KFGQPC Uthman Taha Naskh" w:hint="cs"/>
          <w:color w:val="008000"/>
          <w:sz w:val="32"/>
          <w:szCs w:val="32"/>
          <w:rtl/>
        </w:rPr>
        <w:t>﴿</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۞وَإِذَا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رَأَيۡتَهُمۡ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تُعۡجِبُكَ</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أَجۡسَامُهُمۡۖ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وَإِن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يَقُولُواْ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تَسۡمَعۡ</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لِقَوۡلِهِمۡۖ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كَأَنَّهُمۡ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خُشُبٞ</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مُّسَنَّدَةٞۖ</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يَحۡسَبُونَ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كُلَّ</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صَيۡحَةٍ</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عَلَيۡهِمۡۚ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هُمُ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ٱلۡعَدُوُّ</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فَٱحۡذَرۡهُمۡۚ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قَٰتَلَهُمُ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ٱللَّهُۖ</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أَنَّىٰ</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يُؤۡفَكُونَ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٤</w:t>
      </w:r>
      <w:r w:rsidRPr="00550140">
        <w:rPr>
          <w:rFonts w:ascii="KFGQPC Uthmanic Script HAFS" w:cs="KFGQPC Uthmanic Script HAFS"/>
          <w:color w:val="008000"/>
          <w:sz w:val="32"/>
          <w:szCs w:val="32"/>
          <w:rtl/>
        </w:rPr>
        <w:t xml:space="preserve"> </w:t>
      </w:r>
      <w:r w:rsidRPr="00550140">
        <w:rPr>
          <w:rFonts w:ascii="KFGQPC Uthman Taha Naskh" w:cs="KFGQPC Uthman Taha Naskh" w:hint="cs"/>
          <w:color w:val="008000"/>
          <w:sz w:val="32"/>
          <w:szCs w:val="32"/>
          <w:rtl/>
        </w:rPr>
        <w:t>﴾</w:t>
      </w:r>
      <w:r w:rsidRPr="00550140">
        <w:rPr>
          <w:rFonts w:ascii="KFGQPC Uthman Taha Naskh" w:cs="KFGQPC Uthman Taha Naskh"/>
          <w:color w:val="008000"/>
          <w:sz w:val="32"/>
          <w:szCs w:val="32"/>
          <w:rtl/>
        </w:rPr>
        <w:t xml:space="preserve"> [</w:t>
      </w:r>
      <w:r w:rsidRPr="00550140">
        <w:rPr>
          <w:rFonts w:ascii="KFGQPC Uthman Taha Naskh" w:cs="KFGQPC Uthman Taha Naskh" w:hint="cs"/>
          <w:color w:val="008000"/>
          <w:sz w:val="32"/>
          <w:szCs w:val="32"/>
          <w:rtl/>
        </w:rPr>
        <w:t>المنافقون</w:t>
      </w:r>
      <w:r w:rsidRPr="00550140">
        <w:rPr>
          <w:rFonts w:ascii="KFGQPC Uthman Taha Naskh" w:cs="KFGQPC Uthman Taha Naskh"/>
          <w:color w:val="008000"/>
          <w:sz w:val="32"/>
          <w:szCs w:val="32"/>
          <w:rtl/>
        </w:rPr>
        <w:t xml:space="preserve">: </w:t>
      </w:r>
      <w:r w:rsidRPr="00550140">
        <w:rPr>
          <w:rFonts w:ascii="KFGQPC Uthman Taha Naskh" w:cs="KFGQPC Uthman Taha Naskh" w:hint="cs"/>
          <w:color w:val="008000"/>
          <w:sz w:val="32"/>
          <w:szCs w:val="32"/>
          <w:rtl/>
        </w:rPr>
        <w:t>٤</w:t>
      </w:r>
      <w:r w:rsidRPr="00550140">
        <w:rPr>
          <w:rFonts w:ascii="KFGQPC Uthman Taha Naskh" w:cs="KFGQPC Uthman Taha Naskh"/>
          <w:color w:val="008000"/>
          <w:sz w:val="32"/>
          <w:szCs w:val="32"/>
          <w:rtl/>
        </w:rPr>
        <w:t xml:space="preserve">]  </w:t>
      </w:r>
    </w:p>
    <w:p w:rsidR="00E94DCA" w:rsidRPr="00440433" w:rsidRDefault="00E94DCA" w:rsidP="00E94DCA">
      <w:pPr>
        <w:bidi w:val="0"/>
        <w:spacing w:after="0" w:line="240" w:lineRule="auto"/>
        <w:jc w:val="thaiDistribute"/>
        <w:rPr>
          <w:rFonts w:ascii="Cordia New" w:eastAsia="Times New Roman" w:hAnsi="Cordia New" w:cs="Cordia New"/>
          <w:color w:val="008000"/>
          <w:sz w:val="32"/>
          <w:szCs w:val="32"/>
          <w:lang w:bidi="th-TH"/>
        </w:rPr>
      </w:pPr>
      <w:r w:rsidRPr="00440433">
        <w:rPr>
          <w:rFonts w:ascii="Cordia New" w:eastAsia="Times New Roman" w:hAnsi="Cordia New" w:cs="Cordia New" w:hint="cs"/>
          <w:color w:val="008000"/>
          <w:sz w:val="32"/>
          <w:szCs w:val="32"/>
          <w:cs/>
          <w:lang w:bidi="th-TH"/>
        </w:rPr>
        <w:t xml:space="preserve">ความว่า: “ครั้นเมื่อเจ้าเห็นพวกเขา เจ้าจะรู้สึกประทับใจในรูปร่างทรวดทรงของพวกเขา และหากพวกเขาพูด เจ้าก็จะเชื่อฟังคำพูดของพวกเขา ทั้งๆ ที่แท้จริงแล้วพวกเขานั้นเป็นเหมือนท่อนไม้ที่ถูกพาดทิ้ง พวกเขาหาว่าทุกเสียงกรีดร้องหวังจ้องทำลายพวกเขา พวกเขาคือศัตรู เจ้าจงระวังพวกเขาให้ดี ขอให้อัลลอฮฺทรงพิฆาตพวกเขา พวกเขาแปรผันเป็นอย่างนั้นได้อย่างไรกัน” (อัล-มุนาฟิกูน </w:t>
      </w:r>
      <w:r w:rsidRPr="00440433">
        <w:rPr>
          <w:rFonts w:ascii="Cordia New" w:eastAsia="Times New Roman" w:hAnsi="Cordia New" w:cs="Cordia New"/>
          <w:color w:val="008000"/>
          <w:sz w:val="32"/>
          <w:szCs w:val="32"/>
          <w:lang w:bidi="th-TH"/>
        </w:rPr>
        <w:t>4</w:t>
      </w:r>
      <w:r w:rsidRPr="00440433">
        <w:rPr>
          <w:rFonts w:ascii="Cordia New" w:eastAsia="Times New Roman" w:hAnsi="Cordia New" w:cs="Cordia New" w:hint="cs"/>
          <w:color w:val="008000"/>
          <w:sz w:val="32"/>
          <w:szCs w:val="32"/>
          <w:cs/>
          <w:lang w:bidi="th-TH"/>
        </w:rPr>
        <w:t>)</w:t>
      </w:r>
    </w:p>
    <w:p w:rsidR="00E94DCA" w:rsidRPr="00974373" w:rsidRDefault="00E94DCA" w:rsidP="00E94DCA">
      <w:pPr>
        <w:bidi w:val="0"/>
        <w:spacing w:after="0" w:line="240" w:lineRule="auto"/>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jc w:val="thaiDistribute"/>
        <w:rPr>
          <w:rFonts w:ascii="Cordia New" w:eastAsia="Times New Roman" w:hAnsi="Cordia New" w:cs="Cordia New"/>
          <w:b/>
          <w:bCs/>
          <w:sz w:val="32"/>
          <w:szCs w:val="32"/>
          <w:lang w:bidi="th-TH"/>
        </w:rPr>
      </w:pPr>
      <w:r w:rsidRPr="00974373">
        <w:rPr>
          <w:rFonts w:ascii="Cordia New" w:eastAsia="Times New Roman" w:hAnsi="Cordia New" w:cs="Cordia New" w:hint="cs"/>
          <w:b/>
          <w:bCs/>
          <w:sz w:val="32"/>
          <w:szCs w:val="32"/>
          <w:cs/>
          <w:lang w:bidi="th-TH"/>
        </w:rPr>
        <w:t>บันทึกของชารอนที่เปิดโปงเรื่องราวของ</w:t>
      </w:r>
      <w:r>
        <w:rPr>
          <w:rFonts w:ascii="Cordia New" w:eastAsia="Times New Roman" w:hAnsi="Cordia New" w:cs="Cordia New" w:hint="cs"/>
          <w:b/>
          <w:bCs/>
          <w:sz w:val="32"/>
          <w:szCs w:val="32"/>
          <w:cs/>
          <w:lang w:bidi="th-TH"/>
        </w:rPr>
        <w:t>ชีอะฮฺ</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Pr>
          <w:rFonts w:ascii="Cordia New" w:eastAsia="Times New Roman" w:hAnsi="Cordia New" w:cs="Cordia New" w:hint="cs"/>
          <w:sz w:val="32"/>
          <w:szCs w:val="32"/>
          <w:cs/>
          <w:lang w:bidi="th-TH"/>
        </w:rPr>
        <w:t>แ</w:t>
      </w:r>
      <w:r w:rsidRPr="00974373">
        <w:rPr>
          <w:rFonts w:ascii="Cordia New" w:eastAsia="Times New Roman" w:hAnsi="Cordia New" w:cs="Cordia New" w:hint="cs"/>
          <w:sz w:val="32"/>
          <w:szCs w:val="32"/>
          <w:cs/>
          <w:lang w:bidi="th-TH"/>
        </w:rPr>
        <w:t>อเรียล ชารอนได้เขียนในบันทึกของเขาว่า</w:t>
      </w:r>
      <w:r>
        <w:rPr>
          <w:rFonts w:ascii="Cordia New" w:eastAsia="Times New Roman" w:hAnsi="Cordia New" w:cs="Cordia New" w:hint="cs"/>
          <w:sz w:val="32"/>
          <w:szCs w:val="32"/>
          <w:cs/>
          <w:lang w:bidi="th-TH"/>
        </w:rPr>
        <w:t xml:space="preserve">(บันทึกของชารอน พิมพ์โดยสำนักพิมพ์เบซาน หน้า </w:t>
      </w:r>
      <w:r>
        <w:rPr>
          <w:rFonts w:ascii="Cordia New" w:eastAsia="Times New Roman" w:hAnsi="Cordia New" w:cs="Cordia New"/>
          <w:sz w:val="32"/>
          <w:szCs w:val="32"/>
          <w:lang w:bidi="th-TH"/>
        </w:rPr>
        <w:t>584</w:t>
      </w:r>
      <w:r>
        <w:rPr>
          <w:rFonts w:ascii="Cordia New" w:eastAsia="Times New Roman" w:hAnsi="Cordia New" w:cs="Cordia New" w:hint="cs"/>
          <w:sz w:val="32"/>
          <w:szCs w:val="32"/>
          <w:cs/>
          <w:lang w:bidi="th-TH"/>
        </w:rPr>
        <w:t>) “</w:t>
      </w:r>
      <w:r w:rsidRPr="00974373">
        <w:rPr>
          <w:rFonts w:ascii="Cordia New" w:eastAsia="Times New Roman" w:hAnsi="Cordia New" w:cs="Cordia New" w:hint="cs"/>
          <w:sz w:val="32"/>
          <w:szCs w:val="32"/>
          <w:cs/>
          <w:lang w:bidi="th-TH"/>
        </w:rPr>
        <w:t>เราได้กล่าวสาธยายเกี่ยวกับความเชื่อมโยงระหว่างชาวคริสเตียนกับกลุ่มต่างๆ โดยเฉพาะอย่างยิ่งกับพวก</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และพวกดรู</w:t>
      </w:r>
      <w:r>
        <w:rPr>
          <w:rFonts w:ascii="Cordia New" w:eastAsia="Times New Roman" w:hAnsi="Cordia New" w:cs="Cordia New" w:hint="cs"/>
          <w:sz w:val="32"/>
          <w:szCs w:val="32"/>
          <w:cs/>
          <w:lang w:bidi="th-TH"/>
        </w:rPr>
        <w:t>ซ</w:t>
      </w:r>
      <w:r w:rsidRPr="00974373">
        <w:rPr>
          <w:rFonts w:ascii="Cordia New" w:eastAsia="Times New Roman" w:hAnsi="Cordia New" w:cs="Cordia New" w:hint="cs"/>
          <w:sz w:val="32"/>
          <w:szCs w:val="32"/>
          <w:cs/>
          <w:lang w:bidi="th-TH"/>
        </w:rPr>
        <w:t xml:space="preserve"> ซึ่งโดยส่วนตัวแล้ว ฉันได้ขอให้พวกเขากระชับความสัมพันธ์กับสองพวกกลุ่มน้อยนี้</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ถึงขนาดฉันได้เสนอให้มอบอาวุธที่อิสราเอลมอบให้พวกเขาไปมอบแด่ชาว</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 xml:space="preserve"> แม้เป็นเพียงเชิงสัญลักษณ์แบบเอาหน้าก็ตาม สิ่งที่เป็นปัญหาของพวกเขาอีกประการหนึ่งก็คือการเผชิญหน้ากับองค์กรปลดปล่อยปาเลสไตน์ ซึ่งโดยไม่ต้องทะลวงลึกในรายละเอียด ฉันกล้าฟันธงเลยว่า ฉันไม่เคยเห็น</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เป็นศัตรูกับอิสราเอลเลยในอนาคต</w:t>
      </w:r>
      <w:r>
        <w:rPr>
          <w:rFonts w:ascii="Cordia New" w:eastAsia="Times New Roman" w:hAnsi="Cordia New" w:cs="Cordia New" w:hint="cs"/>
          <w:sz w:val="32"/>
          <w:szCs w:val="32"/>
          <w:cs/>
          <w:lang w:bidi="th-TH"/>
        </w:rPr>
        <w:t>”</w:t>
      </w:r>
    </w:p>
    <w:p w:rsidR="00E94DCA" w:rsidRPr="00974373" w:rsidRDefault="00E94DCA" w:rsidP="00E94DCA">
      <w:pPr>
        <w:bidi w:val="0"/>
        <w:spacing w:after="0" w:line="240" w:lineRule="auto"/>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jc w:val="thaiDistribute"/>
        <w:rPr>
          <w:rFonts w:ascii="Cordia New" w:eastAsia="Times New Roman" w:hAnsi="Cordia New" w:cs="Cordia New"/>
          <w:b/>
          <w:bCs/>
          <w:sz w:val="32"/>
          <w:szCs w:val="32"/>
          <w:lang w:bidi="th-TH"/>
        </w:rPr>
      </w:pPr>
      <w:r w:rsidRPr="00974373">
        <w:rPr>
          <w:rFonts w:ascii="Cordia New" w:eastAsia="Times New Roman" w:hAnsi="Cordia New" w:cs="Cordia New" w:hint="cs"/>
          <w:b/>
          <w:bCs/>
          <w:sz w:val="32"/>
          <w:szCs w:val="32"/>
          <w:cs/>
          <w:lang w:bidi="th-TH"/>
        </w:rPr>
        <w:t>โคไมนีให้คำฟัตวาว่าสามารถระบายความใคร่กับทารกหญิงได้</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โคไมนีกล่าวในหนังสือ "ตะห์รีร 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วะสีละห์"</w:t>
      </w:r>
      <w:r>
        <w:rPr>
          <w:rFonts w:ascii="Cordia New" w:eastAsia="Times New Roman" w:hAnsi="Cordia New" w:cs="Cordia New" w:hint="cs"/>
          <w:sz w:val="32"/>
          <w:szCs w:val="32"/>
          <w:cs/>
          <w:lang w:bidi="th-TH"/>
        </w:rPr>
        <w:t xml:space="preserve"> (เล่ม </w:t>
      </w:r>
      <w:r>
        <w:rPr>
          <w:rFonts w:ascii="Cordia New" w:eastAsia="Times New Roman" w:hAnsi="Cordia New" w:cs="Cordia New"/>
          <w:sz w:val="32"/>
          <w:szCs w:val="32"/>
          <w:lang w:bidi="th-TH"/>
        </w:rPr>
        <w:t xml:space="preserve">2 </w:t>
      </w:r>
      <w:r>
        <w:rPr>
          <w:rFonts w:ascii="Cordia New" w:eastAsia="Times New Roman" w:hAnsi="Cordia New" w:cs="Cordia New" w:hint="cs"/>
          <w:sz w:val="32"/>
          <w:szCs w:val="32"/>
          <w:cs/>
          <w:lang w:bidi="th-TH"/>
        </w:rPr>
        <w:t xml:space="preserve">หน้า </w:t>
      </w:r>
      <w:r>
        <w:rPr>
          <w:rFonts w:ascii="Cordia New" w:eastAsia="Times New Roman" w:hAnsi="Cordia New" w:cs="Cordia New"/>
          <w:sz w:val="32"/>
          <w:szCs w:val="32"/>
          <w:lang w:bidi="th-TH"/>
        </w:rPr>
        <w:t xml:space="preserve">241 </w:t>
      </w:r>
      <w:r>
        <w:rPr>
          <w:rFonts w:ascii="Cordia New" w:eastAsia="Times New Roman" w:hAnsi="Cordia New" w:cs="Cordia New" w:hint="cs"/>
          <w:sz w:val="32"/>
          <w:szCs w:val="32"/>
          <w:cs/>
          <w:lang w:bidi="th-TH"/>
        </w:rPr>
        <w:t xml:space="preserve">ประเด็นที่ </w:t>
      </w:r>
      <w:r>
        <w:rPr>
          <w:rFonts w:ascii="Cordia New" w:eastAsia="Times New Roman" w:hAnsi="Cordia New" w:cs="Cordia New"/>
          <w:sz w:val="32"/>
          <w:szCs w:val="32"/>
          <w:lang w:bidi="th-TH"/>
        </w:rPr>
        <w:t>12)</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ว่า การระบายความใคร่กับทารกหญิงในลักษณะกอดจูบและสัมผัสขา หมายถึงการสอดอวัยวะเพศของผู้ชายที่หว่างขาเด็กทารกหญิง เป็นสิ่งที่สามารถกระทำได้</w:t>
      </w:r>
    </w:p>
    <w:p w:rsidR="00E94DCA" w:rsidRPr="00974373" w:rsidRDefault="00E94DCA" w:rsidP="00E94DCA">
      <w:pPr>
        <w:bidi w:val="0"/>
        <w:spacing w:after="0" w:line="240" w:lineRule="auto"/>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jc w:val="thaiDistribute"/>
        <w:rPr>
          <w:rFonts w:ascii="Cordia New" w:eastAsia="Times New Roman" w:hAnsi="Cordia New" w:cs="Cordia New"/>
          <w:b/>
          <w:bCs/>
          <w:sz w:val="32"/>
          <w:szCs w:val="32"/>
          <w:lang w:bidi="th-TH"/>
        </w:rPr>
      </w:pPr>
      <w:r w:rsidRPr="00974373">
        <w:rPr>
          <w:rFonts w:ascii="Cordia New" w:eastAsia="Times New Roman" w:hAnsi="Cordia New" w:cs="Cordia New" w:hint="cs"/>
          <w:b/>
          <w:bCs/>
          <w:sz w:val="32"/>
          <w:szCs w:val="32"/>
          <w:cs/>
          <w:lang w:bidi="th-TH"/>
        </w:rPr>
        <w:t>อัช</w:t>
      </w:r>
      <w:r>
        <w:rPr>
          <w:rFonts w:ascii="Cordia New" w:eastAsia="Times New Roman" w:hAnsi="Cordia New" w:cs="Cordia New" w:hint="cs"/>
          <w:b/>
          <w:bCs/>
          <w:sz w:val="32"/>
          <w:szCs w:val="32"/>
          <w:cs/>
          <w:lang w:bidi="th-TH"/>
        </w:rPr>
        <w:t>-</w:t>
      </w:r>
      <w:r w:rsidRPr="00974373">
        <w:rPr>
          <w:rFonts w:ascii="Cordia New" w:eastAsia="Times New Roman" w:hAnsi="Cordia New" w:cs="Cordia New" w:hint="cs"/>
          <w:b/>
          <w:bCs/>
          <w:sz w:val="32"/>
          <w:szCs w:val="32"/>
          <w:cs/>
          <w:lang w:bidi="th-TH"/>
        </w:rPr>
        <w:t>ชีรอซี</w:t>
      </w:r>
      <w:r>
        <w:rPr>
          <w:rFonts w:ascii="Cordia New" w:eastAsia="Times New Roman" w:hAnsi="Cordia New" w:cs="Cordia New" w:hint="cs"/>
          <w:b/>
          <w:bCs/>
          <w:sz w:val="32"/>
          <w:szCs w:val="32"/>
          <w:cs/>
          <w:lang w:bidi="th-TH"/>
        </w:rPr>
        <w:t>ย์</w:t>
      </w:r>
      <w:r w:rsidRPr="00974373">
        <w:rPr>
          <w:rFonts w:ascii="Cordia New" w:eastAsia="Times New Roman" w:hAnsi="Cordia New" w:cs="Cordia New" w:hint="cs"/>
          <w:b/>
          <w:bCs/>
          <w:sz w:val="32"/>
          <w:szCs w:val="32"/>
          <w:cs/>
          <w:lang w:bidi="th-TH"/>
        </w:rPr>
        <w:t xml:space="preserve"> แห่งอิหร่านออกคำฟัตวาให้ฆ่าชาวซุนนีย์และทำลายมัสยิดซุนนีย์</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มุจ</w:t>
      </w:r>
      <w:r>
        <w:rPr>
          <w:rFonts w:ascii="Cordia New" w:eastAsia="Times New Roman" w:hAnsi="Cordia New" w:cs="Cordia New" w:hint="cs"/>
          <w:sz w:val="32"/>
          <w:szCs w:val="32"/>
          <w:cs/>
          <w:lang w:bidi="th-TH"/>
        </w:rPr>
        <w:t>ญ์</w:t>
      </w:r>
      <w:r w:rsidRPr="00974373">
        <w:rPr>
          <w:rFonts w:ascii="Cordia New" w:eastAsia="Times New Roman" w:hAnsi="Cordia New" w:cs="Cordia New" w:hint="cs"/>
          <w:sz w:val="32"/>
          <w:szCs w:val="32"/>
          <w:cs/>
          <w:lang w:bidi="th-TH"/>
        </w:rPr>
        <w:t>ตะบา อัช</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ชีรอซีย์ นักวิชาการผู้เชี่ยวชาญทางศาสนา ณ เมืองกัรบาลาอ์ ได้ให้สัมภาษณ์ทางเว็บไซต์อัลบุรฮานของ โดยยกอาย</w:t>
      </w:r>
      <w:r>
        <w:rPr>
          <w:rFonts w:ascii="Cordia New" w:eastAsia="Times New Roman" w:hAnsi="Cordia New" w:cs="Cordia New" w:hint="cs"/>
          <w:sz w:val="32"/>
          <w:szCs w:val="32"/>
          <w:cs/>
          <w:lang w:bidi="th-TH"/>
        </w:rPr>
        <w:t>ะฮฺว่า</w:t>
      </w:r>
      <w:r w:rsidRPr="00974373">
        <w:rPr>
          <w:rFonts w:ascii="Cordia New" w:eastAsia="Times New Roman" w:hAnsi="Cordia New" w:cs="Cordia New"/>
          <w:sz w:val="32"/>
          <w:szCs w:val="32"/>
          <w:lang w:bidi="th-TH"/>
        </w:rPr>
        <w:t xml:space="preserve"> </w:t>
      </w:r>
    </w:p>
    <w:p w:rsidR="00E94DCA" w:rsidRPr="00550140" w:rsidRDefault="00E94DCA" w:rsidP="00E94DCA">
      <w:pPr>
        <w:spacing w:after="0" w:line="240" w:lineRule="auto"/>
        <w:jc w:val="thaiDistribute"/>
        <w:rPr>
          <w:rFonts w:ascii="Cordia New" w:eastAsia="Times New Roman" w:hAnsi="Cordia New" w:cs="Cordia New"/>
          <w:b/>
          <w:bCs/>
          <w:color w:val="0000FF"/>
          <w:sz w:val="32"/>
          <w:szCs w:val="32"/>
          <w:rtl/>
        </w:rPr>
      </w:pPr>
      <w:r w:rsidRPr="00550140">
        <w:rPr>
          <w:rFonts w:ascii="KFGQPC Uthman Taha Naskh" w:cs="KFGQPC Uthman Taha Naskh" w:hint="cs"/>
          <w:color w:val="008000"/>
          <w:sz w:val="32"/>
          <w:szCs w:val="32"/>
          <w:rtl/>
        </w:rPr>
        <w:t>﴿</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إِنَّمَا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جَزَٰٓؤُاْ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ٱلَّذِينَ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يُحَارِبُونَ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ٱللَّهَ</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وَرَسُولَهُۥ</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وَيَسۡعَوۡنَ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فِي</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ٱلۡأَرۡضِ</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فَسَادًا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أَن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يُقَتَّلُوٓاْ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أَوۡ</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يُصَلَّبُوٓاْ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أَوۡ</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تُقَطَّعَ</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أَيۡدِيهِمۡ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وَأَرۡجُلُهُم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مِّنۡ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خِلَٰفٍ</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أَوۡ</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يُنفَوۡاْ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مِنَ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ٱلۡأَرۡضِۚ</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ذَٰلِكَ</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لَهُمۡ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خِزۡيٞ</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فِي</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ٱلدُّنۡيَاۖ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وَلَهُمۡ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فِي</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ٱلۡأٓخِرَةِ</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عَذَابٌ</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عَظِيمٌ</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٣٣</w:t>
      </w:r>
      <w:r w:rsidRPr="00550140">
        <w:rPr>
          <w:rFonts w:ascii="KFGQPC Uthmanic Script HAFS" w:cs="KFGQPC Uthmanic Script HAFS"/>
          <w:color w:val="008000"/>
          <w:sz w:val="32"/>
          <w:szCs w:val="32"/>
          <w:rtl/>
        </w:rPr>
        <w:t xml:space="preserve"> </w:t>
      </w:r>
      <w:r w:rsidRPr="00550140">
        <w:rPr>
          <w:rFonts w:ascii="KFGQPC Uthman Taha Naskh" w:cs="KFGQPC Uthman Taha Naskh" w:hint="cs"/>
          <w:color w:val="008000"/>
          <w:sz w:val="32"/>
          <w:szCs w:val="32"/>
          <w:rtl/>
        </w:rPr>
        <w:t>﴾</w:t>
      </w:r>
      <w:r w:rsidRPr="00550140">
        <w:rPr>
          <w:rFonts w:ascii="KFGQPC Uthman Taha Naskh" w:cs="KFGQPC Uthman Taha Naskh"/>
          <w:color w:val="008000"/>
          <w:sz w:val="32"/>
          <w:szCs w:val="32"/>
          <w:rtl/>
        </w:rPr>
        <w:t xml:space="preserve"> [</w:t>
      </w:r>
      <w:r w:rsidRPr="00550140">
        <w:rPr>
          <w:rFonts w:ascii="KFGQPC Uthman Taha Naskh" w:cs="KFGQPC Uthman Taha Naskh" w:hint="cs"/>
          <w:color w:val="008000"/>
          <w:sz w:val="32"/>
          <w:szCs w:val="32"/>
          <w:rtl/>
        </w:rPr>
        <w:t>المائ‍دة</w:t>
      </w:r>
      <w:r w:rsidRPr="00550140">
        <w:rPr>
          <w:rFonts w:ascii="KFGQPC Uthman Taha Naskh" w:cs="KFGQPC Uthman Taha Naskh"/>
          <w:color w:val="008000"/>
          <w:sz w:val="32"/>
          <w:szCs w:val="32"/>
          <w:rtl/>
        </w:rPr>
        <w:t xml:space="preserve">: </w:t>
      </w:r>
      <w:r w:rsidRPr="00550140">
        <w:rPr>
          <w:rFonts w:ascii="KFGQPC Uthman Taha Naskh" w:cs="KFGQPC Uthman Taha Naskh" w:hint="cs"/>
          <w:color w:val="008000"/>
          <w:sz w:val="32"/>
          <w:szCs w:val="32"/>
          <w:rtl/>
        </w:rPr>
        <w:t>٣٣</w:t>
      </w:r>
      <w:r w:rsidRPr="00550140">
        <w:rPr>
          <w:rFonts w:ascii="KFGQPC Uthman Taha Naskh" w:cs="KFGQPC Uthman Taha Naskh"/>
          <w:color w:val="008000"/>
          <w:sz w:val="32"/>
          <w:szCs w:val="32"/>
          <w:rtl/>
        </w:rPr>
        <w:t xml:space="preserve">]  </w:t>
      </w:r>
    </w:p>
    <w:p w:rsidR="00E94DCA" w:rsidRPr="00440433" w:rsidRDefault="00E94DCA" w:rsidP="00E94DCA">
      <w:pPr>
        <w:bidi w:val="0"/>
        <w:spacing w:after="0" w:line="240" w:lineRule="auto"/>
        <w:jc w:val="thaiDistribute"/>
        <w:rPr>
          <w:rFonts w:ascii="Cordia New" w:eastAsia="Times New Roman" w:hAnsi="Cordia New" w:cs="Cordia New"/>
          <w:color w:val="008000"/>
          <w:sz w:val="32"/>
          <w:szCs w:val="32"/>
          <w:lang w:bidi="th-TH"/>
        </w:rPr>
      </w:pPr>
      <w:r w:rsidRPr="00440433">
        <w:rPr>
          <w:rFonts w:ascii="Cordia New" w:eastAsia="Times New Roman" w:hAnsi="Cordia New" w:cs="Cordia New" w:hint="cs"/>
          <w:color w:val="008000"/>
          <w:sz w:val="32"/>
          <w:szCs w:val="32"/>
          <w:cs/>
          <w:lang w:bidi="th-TH"/>
        </w:rPr>
        <w:t xml:space="preserve">ความว่า: “แท้จริงแล้ว บทลงโทษสำหรับผู้ที่ต่อต้านอัลลอฮฺและเราะสูลของพระองค์ และพยายามสร้างความหายนะบนหน้าแผ่นดินนั้น คือ จะต้องถูกประหารชีวิต หรือ ถูกเสียบประจาน หรือ ถูกตัดมือหรือเท้าสลับข้างกัน หรือ ถูกเนรเทศออกจากบ้านเกิด สิ่งดังกล่าวนี้ เป็นความอัปยศในโลกดุนยาสำหรับพวกเขา ส่วนในวันอาคิเราะฮฺ  พวกเขาจะต้องได้รับโทษทัณฑ์อันใหญ่หลวง” (อัล-มาอิดะฮฺ </w:t>
      </w:r>
      <w:r w:rsidRPr="00440433">
        <w:rPr>
          <w:rFonts w:ascii="Cordia New" w:eastAsia="Times New Roman" w:hAnsi="Cordia New" w:cs="Cordia New"/>
          <w:color w:val="008000"/>
          <w:sz w:val="32"/>
          <w:szCs w:val="32"/>
          <w:lang w:bidi="th-TH"/>
        </w:rPr>
        <w:t>33)</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หลังจากนั้น</w:t>
      </w:r>
      <w:r>
        <w:rPr>
          <w:rFonts w:ascii="Cordia New" w:eastAsia="Times New Roman" w:hAnsi="Cordia New" w:cs="Cordia New" w:hint="cs"/>
          <w:sz w:val="32"/>
          <w:szCs w:val="32"/>
          <w:cs/>
          <w:lang w:bidi="th-TH"/>
        </w:rPr>
        <w:t xml:space="preserve"> ก็</w:t>
      </w:r>
      <w:r w:rsidRPr="00974373">
        <w:rPr>
          <w:rFonts w:ascii="Cordia New" w:eastAsia="Times New Roman" w:hAnsi="Cordia New" w:cs="Cordia New" w:hint="cs"/>
          <w:sz w:val="32"/>
          <w:szCs w:val="32"/>
          <w:cs/>
          <w:lang w:bidi="th-TH"/>
        </w:rPr>
        <w:t>ได้ให้คำอธิบายและแปรคำสอนอย่างขนลุกขนพองแบบพวกเคาะวาริจ</w:t>
      </w:r>
      <w:r>
        <w:rPr>
          <w:rFonts w:ascii="Cordia New" w:eastAsia="Times New Roman" w:hAnsi="Cordia New" w:cs="Cordia New" w:hint="cs"/>
          <w:sz w:val="32"/>
          <w:szCs w:val="32"/>
          <w:cs/>
          <w:lang w:bidi="th-TH"/>
        </w:rPr>
        <w:t xml:space="preserve">ญ์ </w:t>
      </w:r>
      <w:r w:rsidRPr="00974373">
        <w:rPr>
          <w:rFonts w:ascii="Cordia New" w:eastAsia="Times New Roman" w:hAnsi="Cordia New" w:cs="Cordia New" w:hint="cs"/>
          <w:sz w:val="32"/>
          <w:szCs w:val="32"/>
          <w:cs/>
          <w:lang w:bidi="th-TH"/>
        </w:rPr>
        <w:t>ที่มักจะใช้อา</w:t>
      </w:r>
      <w:r>
        <w:rPr>
          <w:rFonts w:ascii="Cordia New" w:eastAsia="Times New Roman" w:hAnsi="Cordia New" w:cs="Cordia New" w:hint="cs"/>
          <w:sz w:val="32"/>
          <w:szCs w:val="32"/>
          <w:cs/>
          <w:lang w:bidi="th-TH"/>
        </w:rPr>
        <w:t>ยะฮฺ</w:t>
      </w:r>
      <w:r w:rsidRPr="00974373">
        <w:rPr>
          <w:rFonts w:ascii="Cordia New" w:eastAsia="Times New Roman" w:hAnsi="Cordia New" w:cs="Cordia New" w:hint="cs"/>
          <w:sz w:val="32"/>
          <w:szCs w:val="32"/>
          <w:cs/>
          <w:lang w:bidi="th-TH"/>
        </w:rPr>
        <w:t>เพื่อเอาผิดต่อนักรบชาวซุนนีย์ ซึ่ง ณ ที่นี่ ข้าพเจ้าขอถอดคำพูดของเขาเพื่อเป็นหลักฐานที่บ่งชี้ถึงหลักยึดมั่นในการตราชาวซุนนีย์เป็นกาฟิรของชาว</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 xml:space="preserve"> อั</w:t>
      </w:r>
      <w:r>
        <w:rPr>
          <w:rFonts w:ascii="Cordia New" w:eastAsia="Times New Roman" w:hAnsi="Cordia New" w:cs="Cordia New" w:hint="cs"/>
          <w:sz w:val="32"/>
          <w:szCs w:val="32"/>
          <w:cs/>
          <w:lang w:bidi="th-TH"/>
        </w:rPr>
        <w:t>ช-</w:t>
      </w:r>
      <w:r w:rsidRPr="00974373">
        <w:rPr>
          <w:rFonts w:ascii="Cordia New" w:eastAsia="Times New Roman" w:hAnsi="Cordia New" w:cs="Cordia New" w:hint="cs"/>
          <w:sz w:val="32"/>
          <w:szCs w:val="32"/>
          <w:cs/>
          <w:lang w:bidi="th-TH"/>
        </w:rPr>
        <w:t xml:space="preserve">ชีรอซีย์ได้กล่าวว่า </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พวกวะฮาบีย์...พวกก่อการร้าย...พวกกาฟิร...พวกโหด...พวกป่าเถื่อน หากพวกเขามิใช่ผู้ที่อา</w:t>
      </w:r>
      <w:r>
        <w:rPr>
          <w:rFonts w:ascii="Cordia New" w:eastAsia="Times New Roman" w:hAnsi="Cordia New" w:cs="Cordia New" w:hint="cs"/>
          <w:sz w:val="32"/>
          <w:szCs w:val="32"/>
          <w:cs/>
          <w:lang w:bidi="th-TH"/>
        </w:rPr>
        <w:t>ยะฮฺ</w:t>
      </w:r>
      <w:r w:rsidRPr="00974373">
        <w:rPr>
          <w:rFonts w:ascii="Cordia New" w:eastAsia="Times New Roman" w:hAnsi="Cordia New" w:cs="Cordia New" w:hint="cs"/>
          <w:sz w:val="32"/>
          <w:szCs w:val="32"/>
          <w:cs/>
          <w:lang w:bidi="th-TH"/>
        </w:rPr>
        <w:t>นี้หมายถึง ก็จะเป็นใครอีกเล่าที่อา</w:t>
      </w:r>
      <w:r>
        <w:rPr>
          <w:rFonts w:ascii="Cordia New" w:eastAsia="Times New Roman" w:hAnsi="Cordia New" w:cs="Cordia New" w:hint="cs"/>
          <w:sz w:val="32"/>
          <w:szCs w:val="32"/>
          <w:cs/>
          <w:lang w:bidi="th-TH"/>
        </w:rPr>
        <w:t>ยะฮฺ</w:t>
      </w:r>
      <w:r w:rsidRPr="00974373">
        <w:rPr>
          <w:rFonts w:ascii="Cordia New" w:eastAsia="Times New Roman" w:hAnsi="Cordia New" w:cs="Cordia New" w:hint="cs"/>
          <w:sz w:val="32"/>
          <w:szCs w:val="32"/>
          <w:cs/>
          <w:lang w:bidi="th-TH"/>
        </w:rPr>
        <w:t>นี้ต้องการบอก? คนที่สนับสนุนพวกวะฮาบีย์ผู้ก่อการร้ายที่เป็นกาฟิรและโหดร้ายป่าเถื่อน ใครอีกเล่าหากมิใช่พวกนี้? ถ้าไม่เช่นนั้น เราก็ต้องเป็นคนปฏิเสธต่ออัลกุรอาน ดังนั้น เราจะต้องกล้าที่ประกาศสิ่งที่ยึดมั่น นั่นคือ เมื่อศรัทธาต่ออัลกุรอานแล้ว พวกวะฮาบีย์ผู้ก่อการร้ายที่เป็นคนกาฟิรและโหดร้ายป่าเถื่อนนั้นวา</w:t>
      </w:r>
      <w:r w:rsidRPr="00974373">
        <w:rPr>
          <w:rFonts w:ascii="Cordia New" w:eastAsia="Times New Roman" w:hAnsi="Cordia New" w:cs="Cordia New" w:hint="cs"/>
          <w:sz w:val="32"/>
          <w:szCs w:val="32"/>
          <w:cs/>
          <w:lang w:bidi="th-TH"/>
        </w:rPr>
        <w:lastRenderedPageBreak/>
        <w:t>ญิบจะต้องฆ่าพวกมันเสีย ตลอดจนทุกคนที่สนับสนุนทั้งทางตรงและทางอ้อม เช่น นักวิชาการ หรือ ชาวบ้านทั่วไปก็จำต้องฆ่ามันเสีย ผู้ใดที่ไม่เห็นด้วยกับการฆ่าพวกนี้และฆ่าพวกที่สนับสนุนมัน ก็ถือว่าคนนี้ได้ปฏิเสธอัลกุรอานอย่างชัดเจน ไม่มีปัญหาล่ะ... พวกคอมมิวนิสต์ก็ปฏิเสธอัลกุรอานเหมือนกัน แต่พวกคอมมิวนิสต์เขามีความกล้าหาญทางวรรณกรรม ก็ปล่อยให้พวกมันมีความกล้าหาญทางความคิดไปเถอะ...</w:t>
      </w:r>
      <w:r>
        <w:rPr>
          <w:rFonts w:ascii="Cordia New" w:eastAsia="Times New Roman" w:hAnsi="Cordia New" w:cs="Cordia New" w:hint="cs"/>
          <w:sz w:val="32"/>
          <w:szCs w:val="32"/>
          <w:cs/>
          <w:lang w:bidi="th-TH"/>
        </w:rPr>
        <w:t>”</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อัช</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ชีรอซีย์ได้ตบท้ายด้วยคำว่า </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แล้วอีกอย่าง คือ อัลลอฮฺได้ทรงกล่าวในอัลกุรอานว่า</w:t>
      </w:r>
    </w:p>
    <w:p w:rsidR="00E94DCA" w:rsidRPr="00440433" w:rsidRDefault="00E94DCA" w:rsidP="00E94DCA">
      <w:pPr>
        <w:spacing w:after="0" w:line="240" w:lineRule="auto"/>
        <w:jc w:val="thaiDistribute"/>
        <w:rPr>
          <w:rFonts w:ascii="Cordia New" w:eastAsia="Times New Roman" w:hAnsi="Cordia New"/>
          <w:b/>
          <w:bCs/>
          <w:color w:val="008000"/>
          <w:sz w:val="32"/>
          <w:szCs w:val="32"/>
          <w:rtl/>
        </w:rPr>
      </w:pPr>
      <w:r w:rsidRPr="00440433">
        <w:rPr>
          <w:rFonts w:ascii="KFGQPC Uthman Taha Naskh" w:cs="KFGQPC Uthman Taha Naskh" w:hint="cs"/>
          <w:color w:val="008000"/>
          <w:sz w:val="32"/>
          <w:szCs w:val="32"/>
          <w:rtl/>
        </w:rPr>
        <w:t>﴿</w:t>
      </w:r>
      <w:r w:rsidRPr="00440433">
        <w:rPr>
          <w:rFonts w:cs="KFGQPC Uthmanic Script HAFS"/>
          <w:color w:val="008000"/>
          <w:sz w:val="32"/>
          <w:szCs w:val="32"/>
          <w:rtl/>
        </w:rPr>
        <w:t>وَٱلَّذِينَ ٱتَّخَذُواْ مَسۡجِد</w:t>
      </w:r>
      <w:r w:rsidRPr="00440433">
        <w:rPr>
          <w:rFonts w:ascii="Jameel Noori Nastaleeq" w:hAnsi="Jameel Noori Nastaleeq" w:cs="KFGQPC Uthmanic Script HAFS" w:hint="cs"/>
          <w:color w:val="008000"/>
          <w:sz w:val="32"/>
          <w:szCs w:val="32"/>
          <w:rtl/>
        </w:rPr>
        <w:t>ٗ</w:t>
      </w:r>
      <w:r w:rsidRPr="00440433">
        <w:rPr>
          <w:rFonts w:cs="KFGQPC Uthmanic Script HAFS" w:hint="cs"/>
          <w:color w:val="008000"/>
          <w:sz w:val="32"/>
          <w:szCs w:val="32"/>
          <w:rtl/>
        </w:rPr>
        <w:t>ا ضِرَار</w:t>
      </w:r>
      <w:r w:rsidRPr="00440433">
        <w:rPr>
          <w:rFonts w:ascii="Jameel Noori Nastaleeq" w:hAnsi="Jameel Noori Nastaleeq" w:cs="KFGQPC Uthmanic Script HAFS" w:hint="cs"/>
          <w:color w:val="008000"/>
          <w:sz w:val="32"/>
          <w:szCs w:val="32"/>
          <w:rtl/>
        </w:rPr>
        <w:t>ٗ</w:t>
      </w:r>
      <w:r w:rsidRPr="00440433">
        <w:rPr>
          <w:rFonts w:cs="KFGQPC Uthmanic Script HAFS" w:hint="cs"/>
          <w:color w:val="008000"/>
          <w:sz w:val="32"/>
          <w:szCs w:val="32"/>
          <w:rtl/>
        </w:rPr>
        <w:t>ا وَكُفۡر</w:t>
      </w:r>
      <w:r w:rsidRPr="00440433">
        <w:rPr>
          <w:rFonts w:ascii="Jameel Noori Nastaleeq" w:hAnsi="Jameel Noori Nastaleeq" w:cs="KFGQPC Uthmanic Script HAFS" w:hint="cs"/>
          <w:color w:val="008000"/>
          <w:sz w:val="32"/>
          <w:szCs w:val="32"/>
          <w:rtl/>
        </w:rPr>
        <w:t>ٗ</w:t>
      </w:r>
      <w:r w:rsidRPr="00440433">
        <w:rPr>
          <w:rFonts w:cs="KFGQPC Uthmanic Script HAFS" w:hint="cs"/>
          <w:color w:val="008000"/>
          <w:sz w:val="32"/>
          <w:szCs w:val="32"/>
          <w:rtl/>
        </w:rPr>
        <w:t xml:space="preserve">ا وَتَفۡرِيقَۢا بَيۡنَ </w:t>
      </w:r>
      <w:r w:rsidRPr="00440433">
        <w:rPr>
          <w:rFonts w:cs="KFGQPC Uthmanic Script HAFS"/>
          <w:color w:val="008000"/>
          <w:sz w:val="32"/>
          <w:szCs w:val="32"/>
          <w:rtl/>
        </w:rPr>
        <w:t>ٱلۡمُؤۡمِنِينَ وَإِرۡصَاد</w:t>
      </w:r>
      <w:r w:rsidRPr="00440433">
        <w:rPr>
          <w:rFonts w:ascii="Jameel Noori Nastaleeq" w:hAnsi="Jameel Noori Nastaleeq" w:cs="KFGQPC Uthmanic Script HAFS" w:hint="cs"/>
          <w:color w:val="008000"/>
          <w:sz w:val="32"/>
          <w:szCs w:val="32"/>
          <w:rtl/>
        </w:rPr>
        <w:t>ٗ</w:t>
      </w:r>
      <w:r w:rsidRPr="00440433">
        <w:rPr>
          <w:rFonts w:cs="KFGQPC Uthmanic Script HAFS" w:hint="cs"/>
          <w:color w:val="008000"/>
          <w:sz w:val="32"/>
          <w:szCs w:val="32"/>
          <w:rtl/>
        </w:rPr>
        <w:t>ا لِّمَنۡ حَارَبَ ٱ</w:t>
      </w:r>
      <w:r w:rsidRPr="00440433">
        <w:rPr>
          <w:rFonts w:cs="KFGQPC Uthmanic Script HAFS"/>
          <w:color w:val="008000"/>
          <w:sz w:val="32"/>
          <w:szCs w:val="32"/>
          <w:rtl/>
        </w:rPr>
        <w:t>للَّهَ وَرَسُولَهُۥ مِن قَبۡلُۚ وَلَيَحۡلِفُنَّ إِنۡ أَرَدۡنَآ إِلَّا ٱلۡحُسۡنَىٰۖ وَٱللَّهُ يَشۡهَدُ إِنَّهُمۡ لَكَٰذِبُونَ ١٠٧</w:t>
      </w:r>
      <w:r w:rsidRPr="00440433">
        <w:rPr>
          <w:rFonts w:ascii="KFGQPC Uthman Taha Naskh" w:cs="KFGQPC Uthman Taha Naskh" w:hint="cs"/>
          <w:color w:val="008000"/>
          <w:sz w:val="32"/>
          <w:szCs w:val="32"/>
          <w:rtl/>
        </w:rPr>
        <w:t>﴾</w:t>
      </w:r>
      <w:r w:rsidRPr="00440433">
        <w:rPr>
          <w:rFonts w:ascii="KFGQPC Uthman Taha Naskh" w:cs="KFGQPC Uthman Taha Naskh"/>
          <w:color w:val="008000"/>
          <w:sz w:val="32"/>
          <w:szCs w:val="32"/>
          <w:rtl/>
        </w:rPr>
        <w:t xml:space="preserve"> [</w:t>
      </w:r>
      <w:r w:rsidRPr="00440433">
        <w:rPr>
          <w:rFonts w:ascii="KFGQPC Uthman Taha Naskh" w:cs="KFGQPC Uthman Taha Naskh" w:hint="cs"/>
          <w:color w:val="008000"/>
          <w:sz w:val="32"/>
          <w:szCs w:val="32"/>
          <w:rtl/>
        </w:rPr>
        <w:t>التوبة</w:t>
      </w:r>
      <w:r w:rsidRPr="00440433">
        <w:rPr>
          <w:rFonts w:ascii="KFGQPC Uthman Taha Naskh" w:cs="KFGQPC Uthman Taha Naskh"/>
          <w:color w:val="008000"/>
          <w:sz w:val="32"/>
          <w:szCs w:val="32"/>
          <w:rtl/>
        </w:rPr>
        <w:t xml:space="preserve">: </w:t>
      </w:r>
      <w:r w:rsidRPr="00440433">
        <w:rPr>
          <w:rFonts w:ascii="KFGQPC Uthman Taha Naskh" w:cs="KFGQPC Uthman Taha Naskh" w:hint="cs"/>
          <w:color w:val="008000"/>
          <w:sz w:val="32"/>
          <w:szCs w:val="32"/>
          <w:rtl/>
        </w:rPr>
        <w:t>107</w:t>
      </w:r>
      <w:r w:rsidRPr="00440433">
        <w:rPr>
          <w:rFonts w:ascii="KFGQPC Uthman Taha Naskh" w:cs="KFGQPC Uthman Taha Naskh"/>
          <w:color w:val="008000"/>
          <w:sz w:val="32"/>
          <w:szCs w:val="32"/>
          <w:rtl/>
        </w:rPr>
        <w:t xml:space="preserve">]  </w:t>
      </w:r>
    </w:p>
    <w:p w:rsidR="00E94DCA" w:rsidRPr="00440433" w:rsidRDefault="00E94DCA" w:rsidP="00E94DCA">
      <w:pPr>
        <w:bidi w:val="0"/>
        <w:spacing w:after="0" w:line="240" w:lineRule="auto"/>
        <w:jc w:val="thaiDistribute"/>
        <w:rPr>
          <w:rFonts w:ascii="Cordia New" w:eastAsia="Times New Roman" w:hAnsi="Cordia New" w:cs="Cordia New"/>
          <w:color w:val="008000"/>
          <w:sz w:val="32"/>
          <w:szCs w:val="32"/>
          <w:lang w:bidi="th-TH"/>
        </w:rPr>
      </w:pPr>
      <w:r w:rsidRPr="00440433">
        <w:rPr>
          <w:rFonts w:ascii="Cordia New" w:eastAsia="Times New Roman" w:hAnsi="Cordia New" w:cs="Cordia New" w:hint="cs"/>
          <w:color w:val="008000"/>
          <w:sz w:val="32"/>
          <w:szCs w:val="32"/>
          <w:cs/>
          <w:lang w:bidi="th-TH"/>
        </w:rPr>
        <w:t>ความว่า: “และผู้ที่ยึดเอามัสยิดเป็นสถานบ่อนทำลาย เพาะความปฏิปักษ์ สร้างความแตกแยกระหว่างชาวมุสลิม และเตรียมการเพื่อคนที่ต่อต้านอัลลอฮฺและเราะสูลของพระองค์ไว้ก่อนหน้า พวกเขาจะสาบานอย่างขันแข็งว่าพวกเรานี้หวังดีแท้ๆ ทว่า</w:t>
      </w:r>
      <w:r>
        <w:rPr>
          <w:rFonts w:ascii="Cordia New" w:eastAsia="Times New Roman" w:hAnsi="Cordia New" w:cs="Cordia New" w:hint="cs"/>
          <w:color w:val="008000"/>
          <w:sz w:val="32"/>
          <w:szCs w:val="32"/>
          <w:cs/>
          <w:lang w:bidi="th-TH"/>
        </w:rPr>
        <w:t>อัลลอฮฺ</w:t>
      </w:r>
      <w:r w:rsidRPr="00440433">
        <w:rPr>
          <w:rFonts w:ascii="Cordia New" w:eastAsia="Times New Roman" w:hAnsi="Cordia New" w:cs="Cordia New" w:hint="cs"/>
          <w:color w:val="008000"/>
          <w:sz w:val="32"/>
          <w:szCs w:val="32"/>
          <w:cs/>
          <w:lang w:bidi="th-TH"/>
        </w:rPr>
        <w:t xml:space="preserve">ทรงเป็นสักขีว่าพวกเขาคือพวกโกหกอย่างแน่นอน” (อัต-เตาบะฮฺ </w:t>
      </w:r>
      <w:r w:rsidRPr="00440433">
        <w:rPr>
          <w:rFonts w:ascii="Cordia New" w:eastAsia="Times New Roman" w:hAnsi="Cordia New" w:cs="Cordia New"/>
          <w:color w:val="008000"/>
          <w:sz w:val="32"/>
          <w:szCs w:val="32"/>
          <w:lang w:bidi="th-TH"/>
        </w:rPr>
        <w:t>107</w:t>
      </w:r>
      <w:r w:rsidRPr="00440433">
        <w:rPr>
          <w:rFonts w:ascii="Cordia New" w:eastAsia="Times New Roman" w:hAnsi="Cordia New" w:cs="Cordia New" w:hint="cs"/>
          <w:color w:val="008000"/>
          <w:sz w:val="32"/>
          <w:szCs w:val="32"/>
          <w:cs/>
          <w:lang w:bidi="th-TH"/>
        </w:rPr>
        <w:t>)</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Pr>
          <w:rFonts w:ascii="Cordia New" w:eastAsia="Times New Roman" w:hAnsi="Cordia New" w:cs="Cordia New" w:hint="cs"/>
          <w:sz w:val="32"/>
          <w:szCs w:val="32"/>
          <w:cs/>
          <w:lang w:bidi="th-TH"/>
        </w:rPr>
        <w:t>อัช-ชีรอซีย์ ได้กล่าวว่า “</w:t>
      </w:r>
      <w:r w:rsidRPr="00974373">
        <w:rPr>
          <w:rFonts w:ascii="Cordia New" w:eastAsia="Times New Roman" w:hAnsi="Cordia New" w:cs="Cordia New" w:hint="cs"/>
          <w:sz w:val="32"/>
          <w:szCs w:val="32"/>
          <w:cs/>
          <w:lang w:bidi="th-TH"/>
        </w:rPr>
        <w:t xml:space="preserve">โอ้ มิตรสหายฉัน ที่จริงแล้ว </w:t>
      </w:r>
      <w:r>
        <w:rPr>
          <w:rFonts w:ascii="Cordia New" w:eastAsia="Times New Roman" w:hAnsi="Cordia New" w:cs="Cordia New" w:hint="cs"/>
          <w:sz w:val="32"/>
          <w:szCs w:val="32"/>
          <w:cs/>
          <w:lang w:bidi="th-TH"/>
        </w:rPr>
        <w:t>อายะฮฺ</w:t>
      </w:r>
      <w:r w:rsidRPr="00974373">
        <w:rPr>
          <w:rFonts w:ascii="Cordia New" w:eastAsia="Times New Roman" w:hAnsi="Cordia New" w:cs="Cordia New" w:hint="cs"/>
          <w:sz w:val="32"/>
          <w:szCs w:val="32"/>
          <w:cs/>
          <w:lang w:bidi="th-TH"/>
        </w:rPr>
        <w:t>ต่างๆที่ระบุเกี่ยวกับมัสยิดฎิรอรฺนั้น จะหมายถึงมัสยิดที่พวกก่อการร้ายวะฮาบีย์กาฟิรผู้ป่าเถื่อนได้สร้างไว้เพื่อรองรับกิจกรรมของพวกเขา ดังนั้น มัสยิดทุกมัสยิดจึงจะต้องถูกรื้อ ทำลาย และเผาทิ้ง หากมิเช่นนั้น เราทุกคนก็ต้องเป็นผู้ปฏิเสธอัลกุรอาน เราจะต้องเป็นคนซื่อสัตย์ต่อตัวเองและต่อ</w:t>
      </w:r>
      <w:r>
        <w:rPr>
          <w:rFonts w:ascii="Cordia New" w:eastAsia="Times New Roman" w:hAnsi="Cordia New" w:cs="Cordia New" w:hint="cs"/>
          <w:sz w:val="32"/>
          <w:szCs w:val="32"/>
          <w:cs/>
          <w:lang w:bidi="th-TH"/>
        </w:rPr>
        <w:t>อัลลอฮฺ</w:t>
      </w:r>
      <w:r w:rsidRPr="00974373">
        <w:rPr>
          <w:rFonts w:ascii="Cordia New" w:eastAsia="Times New Roman" w:hAnsi="Cordia New" w:cs="Cordia New" w:hint="cs"/>
          <w:sz w:val="32"/>
          <w:szCs w:val="32"/>
          <w:cs/>
          <w:lang w:bidi="th-TH"/>
        </w:rPr>
        <w:t xml:space="preserve"> อีกทั้งต่อครอบครัวของท่านนบีและชาวมุสลิมและมุสลิมะ</w:t>
      </w:r>
      <w:r>
        <w:rPr>
          <w:rFonts w:ascii="Cordia New" w:eastAsia="Times New Roman" w:hAnsi="Cordia New" w:cs="Cordia New" w:hint="cs"/>
          <w:sz w:val="32"/>
          <w:szCs w:val="32"/>
          <w:cs/>
          <w:lang w:bidi="th-TH"/>
        </w:rPr>
        <w:t>ฮฺ</w:t>
      </w:r>
      <w:r w:rsidRPr="00974373">
        <w:rPr>
          <w:rFonts w:ascii="Cordia New" w:eastAsia="Times New Roman" w:hAnsi="Cordia New" w:cs="Cordia New" w:hint="cs"/>
          <w:sz w:val="32"/>
          <w:szCs w:val="32"/>
          <w:cs/>
          <w:lang w:bidi="th-TH"/>
        </w:rPr>
        <w:t>ทั้งมวล หาก</w:t>
      </w:r>
      <w:r>
        <w:rPr>
          <w:rFonts w:ascii="Cordia New" w:eastAsia="Times New Roman" w:hAnsi="Cordia New" w:cs="Cordia New" w:hint="cs"/>
          <w:sz w:val="32"/>
          <w:szCs w:val="32"/>
          <w:cs/>
          <w:lang w:bidi="th-TH"/>
        </w:rPr>
        <w:t>อายะฮฺ</w:t>
      </w:r>
      <w:r w:rsidRPr="00974373">
        <w:rPr>
          <w:rFonts w:ascii="Cordia New" w:eastAsia="Times New Roman" w:hAnsi="Cordia New" w:cs="Cordia New" w:hint="cs"/>
          <w:sz w:val="32"/>
          <w:szCs w:val="32"/>
          <w:cs/>
          <w:lang w:bidi="th-TH"/>
        </w:rPr>
        <w:t>เกี่ยวกับมัสยิดฎิรอรฺนี้ไม่ถูกแปรความหมายถึงมัสยิดของพวกวะฮาบีย์ที่ชั่วร้ายและป่าเถื่อนแล้ว มันจะถูกแปรถึงมัสยิดไหนอีก? มัสยิดเหล่านี้ ต้องรีบทำลายโดยด่วน ต้องรีบเผา และทุบทิ้งทันทีหากเราเป็นคนมุสลิม หรือหากเราไม่ใช่มุสลิม เราก็ต้องกล้าแสดงออกทางความคิดเหมือนกับที่พวกคอมมิวนิสต์มันกล้าบอกว่า พระเจ้าเป็นเรื่องฟั่นเฟือนไร้สาระ ปล่อยให้พวก</w:t>
      </w:r>
      <w:r>
        <w:rPr>
          <w:rFonts w:ascii="Cordia New" w:eastAsia="Times New Roman" w:hAnsi="Cordia New" w:cs="Cordia New" w:hint="cs"/>
          <w:sz w:val="32"/>
          <w:szCs w:val="32"/>
          <w:cs/>
          <w:lang w:bidi="th-TH"/>
        </w:rPr>
        <w:t>เขา</w:t>
      </w:r>
      <w:r w:rsidRPr="00974373">
        <w:rPr>
          <w:rFonts w:ascii="Cordia New" w:eastAsia="Times New Roman" w:hAnsi="Cordia New" w:cs="Cordia New" w:hint="cs"/>
          <w:sz w:val="32"/>
          <w:szCs w:val="32"/>
          <w:cs/>
          <w:lang w:bidi="th-TH"/>
        </w:rPr>
        <w:t>พูดไปซิ</w:t>
      </w:r>
      <w:r>
        <w:rPr>
          <w:rFonts w:ascii="Cordia New" w:eastAsia="Times New Roman" w:hAnsi="Cordia New" w:cs="Cordia New" w:hint="cs"/>
          <w:sz w:val="32"/>
          <w:szCs w:val="32"/>
          <w:cs/>
          <w:lang w:bidi="th-TH"/>
        </w:rPr>
        <w:t>ว่าเรา</w:t>
      </w:r>
      <w:r w:rsidRPr="00974373">
        <w:rPr>
          <w:rFonts w:ascii="Cordia New" w:eastAsia="Times New Roman" w:hAnsi="Cordia New" w:cs="Cordia New" w:hint="cs"/>
          <w:sz w:val="32"/>
          <w:szCs w:val="32"/>
          <w:cs/>
          <w:lang w:bidi="th-TH"/>
        </w:rPr>
        <w:t>ไม่ศรัทธาในอัลกุรอาน</w:t>
      </w:r>
      <w:r w:rsidRPr="00974373" w:rsidDel="00750AE1">
        <w:rPr>
          <w:rFonts w:ascii="Cordia New" w:eastAsia="Times New Roman" w:hAnsi="Cordia New" w:cs="Cordia New" w:hint="cs"/>
          <w:sz w:val="32"/>
          <w:szCs w:val="32"/>
          <w:cs/>
          <w:lang w:bidi="th-TH"/>
        </w:rPr>
        <w:t xml:space="preserve"> </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โอ้ พี่น้องของฉัน แหล่งขายสุรายังมีอยู่ในบ้านเมือง แสดงว่า กฎหมายอิสลามยังไม่ถูกดำเนินการในประเทศนี้ และยังมีมัสยิดก่อการร้ายวะฮาบีย์อยู่ นั่นแสดงให้เห็นว่ากฎหมายอิสลามยังไม่ได้รับการกำชับปฏิบัติในบ้านนี้เมืองนี้เช่นกัน...</w:t>
      </w:r>
    </w:p>
    <w:p w:rsidR="00E94DCA" w:rsidRDefault="00E94DCA" w:rsidP="00E94DCA">
      <w:pPr>
        <w:bidi w:val="0"/>
        <w:spacing w:after="0" w:line="240" w:lineRule="auto"/>
        <w:ind w:firstLine="720"/>
        <w:jc w:val="thaiDistribute"/>
        <w:rPr>
          <w:rFonts w:ascii="Cordia New" w:eastAsia="Times New Roman" w:hAnsi="Cordia New" w:cs="Cordia New"/>
          <w:sz w:val="32"/>
          <w:szCs w:val="32"/>
          <w:lang w:bidi="th-TH"/>
        </w:rPr>
      </w:pP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พี่น้องที่รัก...หากว่ายังมีวะฮาบีย์ก่อการร้ายที่กาฟิรโหดร้ายป่าเถื่อนอาศัยอยู่ที่ไหน และยังมีผู้สนับสนุนของมันลอยนวลโดยไม่ถูกฆ่า ก็แปลว่าคำดำรัสของ </w:t>
      </w:r>
      <w:r>
        <w:rPr>
          <w:rFonts w:ascii="Cordia New" w:eastAsia="Times New Roman" w:hAnsi="Cordia New" w:cs="Cordia New" w:hint="cs"/>
          <w:sz w:val="32"/>
          <w:szCs w:val="32"/>
          <w:cs/>
          <w:lang w:bidi="th-TH"/>
        </w:rPr>
        <w:t>อัลลอฮฺ</w:t>
      </w:r>
      <w:r w:rsidRPr="00974373">
        <w:rPr>
          <w:rFonts w:ascii="Cordia New" w:eastAsia="Times New Roman" w:hAnsi="Cordia New" w:cs="Cordia New" w:hint="cs"/>
          <w:sz w:val="32"/>
          <w:szCs w:val="32"/>
          <w:cs/>
          <w:lang w:bidi="th-TH"/>
        </w:rPr>
        <w:t xml:space="preserve"> ที่ว่า</w:t>
      </w:r>
    </w:p>
    <w:p w:rsidR="00E94DCA" w:rsidRPr="00550140" w:rsidRDefault="00E94DCA" w:rsidP="00E94DCA">
      <w:pPr>
        <w:spacing w:after="0" w:line="240" w:lineRule="auto"/>
        <w:jc w:val="thaiDistribute"/>
        <w:rPr>
          <w:rFonts w:ascii="Cordia New" w:eastAsia="Times New Roman" w:hAnsi="Cordia New"/>
          <w:b/>
          <w:bCs/>
          <w:color w:val="0000FF"/>
          <w:sz w:val="32"/>
          <w:szCs w:val="32"/>
          <w:rtl/>
        </w:rPr>
      </w:pPr>
      <w:r w:rsidRPr="00550140">
        <w:rPr>
          <w:rFonts w:ascii="KFGQPC Uthman Taha Naskh" w:cs="KFGQPC Uthman Taha Naskh" w:hint="cs"/>
          <w:color w:val="008000"/>
          <w:sz w:val="32"/>
          <w:szCs w:val="32"/>
          <w:rtl/>
        </w:rPr>
        <w:t>﴿</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إِنَّمَا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جَزَٰٓؤُاْ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ٱلَّذِينَ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يُحَارِبُونَ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ٱللَّهَ</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وَرَسُولَهُۥ</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وَيَسۡعَوۡنَ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فِي</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ٱلۡأَرۡضِ</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فَسَادًا</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أَن</w:t>
      </w:r>
      <w:r w:rsidRPr="00550140">
        <w:rPr>
          <w:rFonts w:ascii="KFGQPC Uthmanic Script HAFS" w:cs="KFGQPC Uthmanic Script HAFS"/>
          <w:color w:val="008000"/>
          <w:sz w:val="32"/>
          <w:szCs w:val="32"/>
          <w:rtl/>
        </w:rPr>
        <w:t xml:space="preserve"> </w:t>
      </w:r>
      <w:r w:rsidRPr="00550140">
        <w:rPr>
          <w:rFonts w:ascii="KFGQPC Uthmanic Script HAFS" w:cs="KFGQPC Uthmanic Script HAFS" w:hint="cs"/>
          <w:color w:val="008000"/>
          <w:sz w:val="32"/>
          <w:szCs w:val="32"/>
          <w:rtl/>
        </w:rPr>
        <w:t>يُقَتَّلُوٓاْ</w:t>
      </w:r>
      <w:r w:rsidRPr="00550140">
        <w:rPr>
          <w:rFonts w:ascii="KFGQPC Uthmanic Script HAFS" w:cs="KFGQPC Uthmanic Script HAFS"/>
          <w:color w:val="008000"/>
          <w:sz w:val="32"/>
          <w:szCs w:val="32"/>
          <w:rtl/>
        </w:rPr>
        <w:t xml:space="preserve"> </w:t>
      </w:r>
      <w:r w:rsidRPr="00550140">
        <w:rPr>
          <w:rFonts w:ascii="KFGQPC Uthman Taha Naskh" w:cs="KFGQPC Uthman Taha Naskh" w:hint="cs"/>
          <w:color w:val="008000"/>
          <w:sz w:val="32"/>
          <w:szCs w:val="32"/>
          <w:rtl/>
        </w:rPr>
        <w:t>﴾</w:t>
      </w:r>
      <w:r w:rsidRPr="00550140">
        <w:rPr>
          <w:rFonts w:ascii="KFGQPC Uthman Taha Naskh" w:cs="KFGQPC Uthman Taha Naskh"/>
          <w:color w:val="008000"/>
          <w:sz w:val="32"/>
          <w:szCs w:val="32"/>
          <w:rtl/>
        </w:rPr>
        <w:t xml:space="preserve"> [</w:t>
      </w:r>
      <w:r w:rsidRPr="00550140">
        <w:rPr>
          <w:rFonts w:ascii="KFGQPC Uthman Taha Naskh" w:cs="KFGQPC Uthman Taha Naskh" w:hint="cs"/>
          <w:color w:val="008000"/>
          <w:sz w:val="32"/>
          <w:szCs w:val="32"/>
          <w:rtl/>
        </w:rPr>
        <w:t>المائ‍دة</w:t>
      </w:r>
      <w:r w:rsidRPr="00550140">
        <w:rPr>
          <w:rFonts w:ascii="KFGQPC Uthman Taha Naskh" w:cs="KFGQPC Uthman Taha Naskh"/>
          <w:color w:val="008000"/>
          <w:sz w:val="32"/>
          <w:szCs w:val="32"/>
          <w:rtl/>
        </w:rPr>
        <w:t xml:space="preserve">: </w:t>
      </w:r>
      <w:r w:rsidRPr="00550140">
        <w:rPr>
          <w:rFonts w:ascii="KFGQPC Uthman Taha Naskh" w:cs="KFGQPC Uthman Taha Naskh" w:hint="cs"/>
          <w:color w:val="008000"/>
          <w:sz w:val="32"/>
          <w:szCs w:val="32"/>
          <w:rtl/>
        </w:rPr>
        <w:t>٣٣</w:t>
      </w:r>
      <w:r w:rsidRPr="00550140">
        <w:rPr>
          <w:rFonts w:ascii="KFGQPC Uthman Taha Naskh" w:cs="KFGQPC Uthman Taha Naskh"/>
          <w:color w:val="008000"/>
          <w:sz w:val="32"/>
          <w:szCs w:val="32"/>
          <w:rtl/>
        </w:rPr>
        <w:t xml:space="preserve">]  </w:t>
      </w:r>
    </w:p>
    <w:p w:rsidR="00E94DCA" w:rsidRDefault="00E94DCA" w:rsidP="00E94DCA">
      <w:pPr>
        <w:bidi w:val="0"/>
        <w:spacing w:after="0" w:line="240" w:lineRule="auto"/>
        <w:ind w:firstLine="720"/>
        <w:jc w:val="thaiDistribute"/>
        <w:rPr>
          <w:rFonts w:ascii="Cordia New" w:eastAsia="Times New Roman" w:hAnsi="Cordia New" w:cs="Cordia New"/>
          <w:sz w:val="32"/>
          <w:szCs w:val="32"/>
          <w:lang w:bidi="th-TH"/>
        </w:rPr>
      </w:pPr>
      <w:r>
        <w:rPr>
          <w:rFonts w:ascii="Cordia New" w:eastAsia="Times New Roman" w:hAnsi="Cordia New" w:cs="Cordia New" w:hint="cs"/>
          <w:sz w:val="32"/>
          <w:szCs w:val="32"/>
          <w:cs/>
          <w:lang w:bidi="th-TH"/>
        </w:rPr>
        <w:t>“แสดงว่าอายะฮฺนี้</w:t>
      </w:r>
      <w:r w:rsidRPr="00974373">
        <w:rPr>
          <w:rFonts w:ascii="Cordia New" w:eastAsia="Times New Roman" w:hAnsi="Cordia New" w:cs="Cordia New" w:hint="cs"/>
          <w:sz w:val="32"/>
          <w:szCs w:val="32"/>
          <w:cs/>
          <w:lang w:bidi="th-TH"/>
        </w:rPr>
        <w:t>ยังไม่ได้รับการปฏิบัติ ไม่ว่าเราจะยอมรับหรือไม่ก็ตาม การมีมัสยิดวะฮาบีย์ชั่วช้าอยู่เพียงนาทีเดียวก็หมายความว่าเราไม่ปฏิบัติต่อ</w:t>
      </w:r>
      <w:r>
        <w:rPr>
          <w:rFonts w:ascii="Cordia New" w:eastAsia="Times New Roman" w:hAnsi="Cordia New" w:cs="Cordia New" w:hint="cs"/>
          <w:sz w:val="32"/>
          <w:szCs w:val="32"/>
          <w:cs/>
          <w:lang w:bidi="th-TH"/>
        </w:rPr>
        <w:t>อายะฮฺ</w:t>
      </w:r>
      <w:r w:rsidRPr="00974373">
        <w:rPr>
          <w:rFonts w:ascii="Cordia New" w:eastAsia="Times New Roman" w:hAnsi="Cordia New" w:cs="Cordia New" w:hint="cs"/>
          <w:sz w:val="32"/>
          <w:szCs w:val="32"/>
          <w:cs/>
          <w:lang w:bidi="th-TH"/>
        </w:rPr>
        <w:t>เกี่ยวกับมัสยิดฎิรอรฺนี้</w:t>
      </w:r>
      <w:r>
        <w:rPr>
          <w:rFonts w:ascii="Cordia New" w:eastAsia="Times New Roman" w:hAnsi="Cordia New" w:cs="Cordia New" w:hint="cs"/>
          <w:sz w:val="32"/>
          <w:szCs w:val="32"/>
          <w:cs/>
          <w:lang w:bidi="th-TH"/>
        </w:rPr>
        <w:t>”</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นอกจากนั้น ในคำพูดที่น่าอันตรายนี้ อัช</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ชีรอซีย์ยังได้เชิญชวนให้กวดขันกับบุคคลที่ชื่อว่าพวกอุล</w:t>
      </w:r>
      <w:r>
        <w:rPr>
          <w:rFonts w:ascii="Cordia New" w:eastAsia="Times New Roman" w:hAnsi="Cordia New" w:cs="Cordia New" w:hint="cs"/>
          <w:sz w:val="32"/>
          <w:szCs w:val="32"/>
          <w:cs/>
          <w:lang w:bidi="th-TH"/>
        </w:rPr>
        <w:t>ะ</w:t>
      </w:r>
      <w:r w:rsidRPr="00974373">
        <w:rPr>
          <w:rFonts w:ascii="Cordia New" w:eastAsia="Times New Roman" w:hAnsi="Cordia New" w:cs="Cordia New" w:hint="cs"/>
          <w:sz w:val="32"/>
          <w:szCs w:val="32"/>
          <w:cs/>
          <w:lang w:bidi="th-TH"/>
        </w:rPr>
        <w:t>มา</w:t>
      </w:r>
      <w:r>
        <w:rPr>
          <w:rFonts w:ascii="Cordia New" w:eastAsia="Times New Roman" w:hAnsi="Cordia New" w:cs="Cordia New" w:hint="cs"/>
          <w:sz w:val="32"/>
          <w:szCs w:val="32"/>
          <w:cs/>
          <w:lang w:bidi="th-TH"/>
        </w:rPr>
        <w:t>อ์</w:t>
      </w:r>
      <w:r w:rsidRPr="00974373">
        <w:rPr>
          <w:rFonts w:ascii="Cordia New" w:eastAsia="Times New Roman" w:hAnsi="Cordia New" w:cs="Cordia New" w:hint="cs"/>
          <w:sz w:val="32"/>
          <w:szCs w:val="32"/>
          <w:cs/>
          <w:lang w:bidi="th-TH"/>
        </w:rPr>
        <w:t>แห่งอบู</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บักร</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 หมายถึง อุล</w:t>
      </w:r>
      <w:r>
        <w:rPr>
          <w:rFonts w:ascii="Cordia New" w:eastAsia="Times New Roman" w:hAnsi="Cordia New" w:cs="Cordia New" w:hint="cs"/>
          <w:sz w:val="32"/>
          <w:szCs w:val="32"/>
          <w:cs/>
          <w:lang w:bidi="th-TH"/>
        </w:rPr>
        <w:t>ะ</w:t>
      </w:r>
      <w:r w:rsidRPr="00974373">
        <w:rPr>
          <w:rFonts w:ascii="Cordia New" w:eastAsia="Times New Roman" w:hAnsi="Cordia New" w:cs="Cordia New" w:hint="cs"/>
          <w:sz w:val="32"/>
          <w:szCs w:val="32"/>
          <w:cs/>
          <w:lang w:bidi="th-TH"/>
        </w:rPr>
        <w:t>มา</w:t>
      </w:r>
      <w:r>
        <w:rPr>
          <w:rFonts w:ascii="Cordia New" w:eastAsia="Times New Roman" w:hAnsi="Cordia New" w:cs="Cordia New" w:hint="cs"/>
          <w:sz w:val="32"/>
          <w:szCs w:val="32"/>
          <w:cs/>
          <w:lang w:bidi="th-TH"/>
        </w:rPr>
        <w:t>อ์</w:t>
      </w:r>
      <w:r w:rsidRPr="00974373">
        <w:rPr>
          <w:rFonts w:ascii="Cordia New" w:eastAsia="Times New Roman" w:hAnsi="Cordia New" w:cs="Cordia New" w:hint="cs"/>
          <w:sz w:val="32"/>
          <w:szCs w:val="32"/>
          <w:cs/>
          <w:lang w:bidi="th-TH"/>
        </w:rPr>
        <w:t xml:space="preserve">สายซุนนีย์ เขากล่าวว่า </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ทุกคนที่ไม่กล้าทักท้วงและต่อต้านการ</w:t>
      </w:r>
      <w:r w:rsidRPr="00974373">
        <w:rPr>
          <w:rFonts w:ascii="Cordia New" w:eastAsia="Times New Roman" w:hAnsi="Cordia New" w:cs="Cordia New" w:hint="cs"/>
          <w:sz w:val="32"/>
          <w:szCs w:val="32"/>
          <w:cs/>
          <w:lang w:bidi="th-TH"/>
        </w:rPr>
        <w:lastRenderedPageBreak/>
        <w:t>ปฏิบัติของพวกวะฮาบีย์ที่ชั่วช้าจำเป็นต้องได้รับการตอบโต้เหมือนกับที่ต้องทำกับพวกวะฮาบีย์ที่ชั่วช้าเองเช่นกัน</w:t>
      </w:r>
      <w:r>
        <w:rPr>
          <w:rFonts w:ascii="Cordia New" w:eastAsia="Times New Roman" w:hAnsi="Cordia New" w:cs="Cordia New" w:hint="cs"/>
          <w:sz w:val="32"/>
          <w:szCs w:val="32"/>
          <w:cs/>
          <w:lang w:bidi="th-TH"/>
        </w:rPr>
        <w:t>”</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 xml:space="preserve">เขายังกล่าวทิ้งท้ายว่า </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พวกวาฮะบีย์ผู้ชั่วร้ายนั้นมันต่อต้าน </w:t>
      </w:r>
      <w:r>
        <w:rPr>
          <w:rFonts w:ascii="Cordia New" w:eastAsia="Times New Roman" w:hAnsi="Cordia New" w:cs="Cordia New" w:hint="cs"/>
          <w:sz w:val="32"/>
          <w:szCs w:val="32"/>
          <w:cs/>
          <w:lang w:bidi="th-TH"/>
        </w:rPr>
        <w:t>อัลลอฮฺ</w:t>
      </w:r>
      <w:r w:rsidRPr="00974373">
        <w:rPr>
          <w:rFonts w:ascii="Cordia New" w:eastAsia="Times New Roman" w:hAnsi="Cordia New" w:cs="Cordia New" w:hint="cs"/>
          <w:sz w:val="32"/>
          <w:szCs w:val="32"/>
          <w:cs/>
          <w:lang w:bidi="th-TH"/>
        </w:rPr>
        <w:t xml:space="preserve"> ต่อต้านเราะสูล และ ต่อต้านอ</w:t>
      </w:r>
      <w:r>
        <w:rPr>
          <w:rFonts w:ascii="Cordia New" w:eastAsia="Times New Roman" w:hAnsi="Cordia New" w:cs="Cordia New" w:hint="cs"/>
          <w:sz w:val="32"/>
          <w:szCs w:val="32"/>
          <w:cs/>
          <w:lang w:bidi="th-TH"/>
        </w:rPr>
        <w:t>ะ</w:t>
      </w:r>
      <w:r w:rsidRPr="00974373">
        <w:rPr>
          <w:rFonts w:ascii="Cordia New" w:eastAsia="Times New Roman" w:hAnsi="Cordia New" w:cs="Cordia New" w:hint="cs"/>
          <w:sz w:val="32"/>
          <w:szCs w:val="32"/>
          <w:cs/>
          <w:lang w:bidi="th-TH"/>
        </w:rPr>
        <w:t>มีรุลมุ</w:t>
      </w:r>
      <w:r>
        <w:rPr>
          <w:rFonts w:ascii="Cordia New" w:eastAsia="Times New Roman" w:hAnsi="Cordia New" w:cs="Cordia New" w:hint="cs"/>
          <w:sz w:val="32"/>
          <w:szCs w:val="32"/>
          <w:cs/>
          <w:lang w:bidi="th-TH"/>
        </w:rPr>
        <w:t>อ์</w:t>
      </w:r>
      <w:r w:rsidRPr="00974373">
        <w:rPr>
          <w:rFonts w:ascii="Cordia New" w:eastAsia="Times New Roman" w:hAnsi="Cordia New" w:cs="Cordia New" w:hint="cs"/>
          <w:sz w:val="32"/>
          <w:szCs w:val="32"/>
          <w:cs/>
          <w:lang w:bidi="th-TH"/>
        </w:rPr>
        <w:t>ม</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นีนและผู้นำแห่งบรรดาสตรีทั้งโลก และ ต่อต้านผู้มะ</w:t>
      </w:r>
      <w:r>
        <w:rPr>
          <w:rFonts w:ascii="Cordia New" w:eastAsia="Times New Roman" w:hAnsi="Cordia New" w:cs="Cordia New" w:hint="cs"/>
          <w:sz w:val="32"/>
          <w:szCs w:val="32"/>
          <w:cs/>
          <w:lang w:bidi="th-TH"/>
        </w:rPr>
        <w:t>อฺ</w:t>
      </w:r>
      <w:r w:rsidRPr="00974373">
        <w:rPr>
          <w:rFonts w:ascii="Cordia New" w:eastAsia="Times New Roman" w:hAnsi="Cordia New" w:cs="Cordia New" w:hint="cs"/>
          <w:sz w:val="32"/>
          <w:szCs w:val="32"/>
          <w:cs/>
          <w:lang w:bidi="th-TH"/>
        </w:rPr>
        <w:t>ศูม และรุกรานชาวมุสลิม (หมายถึงคน</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 เพราะ</w:t>
      </w:r>
      <w:r>
        <w:rPr>
          <w:rFonts w:ascii="Cordia New" w:eastAsia="Times New Roman" w:hAnsi="Cordia New" w:cs="Cordia New" w:hint="cs"/>
          <w:sz w:val="32"/>
          <w:szCs w:val="32"/>
          <w:cs/>
          <w:lang w:bidi="th-TH"/>
        </w:rPr>
        <w:t>คนเหล่านั้น</w:t>
      </w:r>
      <w:r w:rsidRPr="00974373">
        <w:rPr>
          <w:rFonts w:ascii="Cordia New" w:eastAsia="Times New Roman" w:hAnsi="Cordia New" w:cs="Cordia New" w:hint="cs"/>
          <w:sz w:val="32"/>
          <w:szCs w:val="32"/>
          <w:cs/>
          <w:lang w:bidi="th-TH"/>
        </w:rPr>
        <w:t>ภักดีต่อ</w:t>
      </w:r>
      <w:r>
        <w:rPr>
          <w:rFonts w:ascii="Cordia New" w:eastAsia="Times New Roman" w:hAnsi="Cordia New" w:cs="Cordia New" w:hint="cs"/>
          <w:sz w:val="32"/>
          <w:szCs w:val="32"/>
          <w:cs/>
          <w:lang w:bidi="th-TH"/>
        </w:rPr>
        <w:t xml:space="preserve">อัลลอฮฺ </w:t>
      </w:r>
      <w:r w:rsidRPr="00974373">
        <w:rPr>
          <w:rFonts w:ascii="Cordia New" w:eastAsia="Times New Roman" w:hAnsi="Cordia New" w:cs="Cordia New" w:hint="cs"/>
          <w:sz w:val="32"/>
          <w:szCs w:val="32"/>
          <w:cs/>
          <w:lang w:bidi="th-TH"/>
        </w:rPr>
        <w:t>อัลกุรอาน</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และ อ</w:t>
      </w:r>
      <w:r>
        <w:rPr>
          <w:rFonts w:ascii="Cordia New" w:eastAsia="Times New Roman" w:hAnsi="Cordia New" w:cs="Cordia New" w:hint="cs"/>
          <w:sz w:val="32"/>
          <w:szCs w:val="32"/>
          <w:cs/>
          <w:lang w:bidi="th-TH"/>
        </w:rPr>
        <w:t>ะฮฺ</w:t>
      </w:r>
      <w:r w:rsidRPr="00974373">
        <w:rPr>
          <w:rFonts w:ascii="Cordia New" w:eastAsia="Times New Roman" w:hAnsi="Cordia New" w:cs="Cordia New" w:hint="cs"/>
          <w:sz w:val="32"/>
          <w:szCs w:val="32"/>
          <w:cs/>
          <w:lang w:bidi="th-TH"/>
        </w:rPr>
        <w:t>ลุลบัยตฺ</w:t>
      </w:r>
      <w:r>
        <w:rPr>
          <w:rFonts w:ascii="Cordia New" w:eastAsia="Times New Roman" w:hAnsi="Cordia New" w:cs="Cordia New" w:hint="cs"/>
          <w:sz w:val="32"/>
          <w:szCs w:val="32"/>
          <w:cs/>
          <w:lang w:bidi="th-TH"/>
        </w:rPr>
        <w:t>”</w:t>
      </w:r>
    </w:p>
    <w:p w:rsidR="00E94DCA" w:rsidRPr="00974373" w:rsidRDefault="00E94DCA" w:rsidP="00E94DCA">
      <w:pPr>
        <w:bidi w:val="0"/>
        <w:spacing w:after="0" w:line="240" w:lineRule="auto"/>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jc w:val="thaiDistribute"/>
        <w:rPr>
          <w:rFonts w:ascii="Cordia New" w:eastAsia="Times New Roman" w:hAnsi="Cordia New" w:cs="Cordia New"/>
          <w:b/>
          <w:bCs/>
          <w:sz w:val="32"/>
          <w:szCs w:val="32"/>
          <w:lang w:bidi="th-TH"/>
        </w:rPr>
      </w:pPr>
      <w:r w:rsidRPr="00974373">
        <w:rPr>
          <w:rFonts w:ascii="Cordia New" w:eastAsia="Times New Roman" w:hAnsi="Cordia New" w:cs="Cordia New" w:hint="cs"/>
          <w:b/>
          <w:bCs/>
          <w:sz w:val="32"/>
          <w:szCs w:val="32"/>
          <w:cs/>
          <w:lang w:bidi="th-TH"/>
        </w:rPr>
        <w:t>รัฐมนตรี</w:t>
      </w:r>
      <w:r>
        <w:rPr>
          <w:rFonts w:ascii="Cordia New" w:eastAsia="Times New Roman" w:hAnsi="Cordia New" w:cs="Cordia New" w:hint="cs"/>
          <w:b/>
          <w:bCs/>
          <w:sz w:val="32"/>
          <w:szCs w:val="32"/>
          <w:cs/>
          <w:lang w:bidi="th-TH"/>
        </w:rPr>
        <w:t>ชีอะฮฺ</w:t>
      </w:r>
      <w:r w:rsidRPr="00974373">
        <w:rPr>
          <w:rFonts w:ascii="Cordia New" w:eastAsia="Times New Roman" w:hAnsi="Cordia New" w:cs="Cordia New" w:hint="cs"/>
          <w:b/>
          <w:bCs/>
          <w:sz w:val="32"/>
          <w:szCs w:val="32"/>
          <w:cs/>
          <w:lang w:bidi="th-TH"/>
        </w:rPr>
        <w:t>หลอกลวงชาวมุสลิมและสร้างเหตุการณ์นองเลือดที่ไม่เคยปรากฏ</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 xml:space="preserve">กลางศตวรรษที่เจ็ดแห่งฮิจเราะห์ศักราช </w:t>
      </w:r>
      <w:r>
        <w:rPr>
          <w:rFonts w:ascii="Cordia New" w:eastAsia="Times New Roman" w:hAnsi="Cordia New" w:cs="Cordia New" w:hint="cs"/>
          <w:sz w:val="32"/>
          <w:szCs w:val="32"/>
          <w:cs/>
          <w:lang w:bidi="th-TH"/>
        </w:rPr>
        <w:t>เคาะลีฟะฮฺ</w:t>
      </w:r>
      <w:r w:rsidRPr="00974373">
        <w:rPr>
          <w:rFonts w:ascii="Cordia New" w:eastAsia="Times New Roman" w:hAnsi="Cordia New" w:cs="Cordia New" w:hint="cs"/>
          <w:sz w:val="32"/>
          <w:szCs w:val="32"/>
          <w:cs/>
          <w:lang w:bidi="th-TH"/>
        </w:rPr>
        <w:t>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มุ</w:t>
      </w:r>
      <w:r>
        <w:rPr>
          <w:rFonts w:ascii="Cordia New" w:eastAsia="Times New Roman" w:hAnsi="Cordia New" w:cs="Cordia New" w:hint="cs"/>
          <w:sz w:val="32"/>
          <w:szCs w:val="32"/>
          <w:cs/>
          <w:lang w:bidi="th-TH"/>
        </w:rPr>
        <w:t>อฺ</w:t>
      </w:r>
      <w:r w:rsidRPr="00974373">
        <w:rPr>
          <w:rFonts w:ascii="Cordia New" w:eastAsia="Times New Roman" w:hAnsi="Cordia New" w:cs="Cordia New" w:hint="cs"/>
          <w:sz w:val="32"/>
          <w:szCs w:val="32"/>
          <w:cs/>
          <w:lang w:bidi="th-TH"/>
        </w:rPr>
        <w:t>ตะศิมแห่งราชวงศ์</w:t>
      </w:r>
      <w:r>
        <w:rPr>
          <w:rFonts w:ascii="Cordia New" w:eastAsia="Times New Roman" w:hAnsi="Cordia New" w:cs="Cordia New" w:hint="cs"/>
          <w:sz w:val="32"/>
          <w:szCs w:val="32"/>
          <w:cs/>
          <w:lang w:bidi="th-TH"/>
        </w:rPr>
        <w:t>อับบาสิยะฮฺ</w:t>
      </w:r>
      <w:r w:rsidRPr="00974373">
        <w:rPr>
          <w:rFonts w:ascii="Cordia New" w:eastAsia="Times New Roman" w:hAnsi="Cordia New" w:cs="Cordia New" w:hint="cs"/>
          <w:sz w:val="32"/>
          <w:szCs w:val="32"/>
          <w:cs/>
          <w:lang w:bidi="th-TH"/>
        </w:rPr>
        <w:t>ได้แต่งตั้งชาว</w:t>
      </w:r>
      <w:r>
        <w:rPr>
          <w:rFonts w:ascii="Cordia New" w:eastAsia="Times New Roman" w:hAnsi="Cordia New" w:cs="Cordia New" w:hint="cs"/>
          <w:sz w:val="32"/>
          <w:szCs w:val="32"/>
          <w:cs/>
          <w:lang w:bidi="th-TH"/>
        </w:rPr>
        <w:t>ชีอะฮฺรอฟิเฎาะฮฺ</w:t>
      </w:r>
      <w:r w:rsidRPr="00974373">
        <w:rPr>
          <w:rFonts w:ascii="Cordia New" w:eastAsia="Times New Roman" w:hAnsi="Cordia New" w:cs="Cordia New" w:hint="cs"/>
          <w:sz w:val="32"/>
          <w:szCs w:val="32"/>
          <w:cs/>
          <w:lang w:bidi="th-TH"/>
        </w:rPr>
        <w:t>คนหนึ่งให้เป็นรัฐมนตรี คือ อิบนุล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อัลเกาะมีย์ และแล้วอิบนุล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อัลเกาะมี</w:t>
      </w:r>
      <w:r>
        <w:rPr>
          <w:rFonts w:ascii="Cordia New" w:eastAsia="Times New Roman" w:hAnsi="Cordia New" w:cs="Cordia New" w:hint="cs"/>
          <w:sz w:val="32"/>
          <w:szCs w:val="32"/>
          <w:cs/>
          <w:lang w:bidi="th-TH"/>
        </w:rPr>
        <w:t>ย์</w:t>
      </w:r>
      <w:r w:rsidRPr="00974373">
        <w:rPr>
          <w:rFonts w:ascii="Cordia New" w:eastAsia="Times New Roman" w:hAnsi="Cordia New" w:cs="Cordia New" w:hint="cs"/>
          <w:sz w:val="32"/>
          <w:szCs w:val="32"/>
          <w:cs/>
          <w:lang w:bidi="th-TH"/>
        </w:rPr>
        <w:t>ซึ่งเป็น</w:t>
      </w:r>
      <w:r>
        <w:rPr>
          <w:rFonts w:ascii="Cordia New" w:eastAsia="Times New Roman" w:hAnsi="Cordia New" w:cs="Cordia New" w:hint="cs"/>
          <w:sz w:val="32"/>
          <w:szCs w:val="32"/>
          <w:cs/>
          <w:lang w:bidi="th-TH"/>
        </w:rPr>
        <w:t>ชีอะฮฺรอฟิเฎาะฮฺ</w:t>
      </w:r>
      <w:r w:rsidRPr="00974373">
        <w:rPr>
          <w:rFonts w:ascii="Cordia New" w:eastAsia="Times New Roman" w:hAnsi="Cordia New" w:cs="Cordia New" w:hint="cs"/>
          <w:sz w:val="32"/>
          <w:szCs w:val="32"/>
          <w:cs/>
          <w:lang w:bidi="th-TH"/>
        </w:rPr>
        <w:t>คนนี้ก็ปฏิบัติหน้าที่ทำการบั่นทอนราชวงศ์อับบา</w:t>
      </w:r>
      <w:r>
        <w:rPr>
          <w:rFonts w:ascii="Cordia New" w:eastAsia="Times New Roman" w:hAnsi="Cordia New" w:cs="Cordia New" w:hint="cs"/>
          <w:sz w:val="32"/>
          <w:szCs w:val="32"/>
          <w:cs/>
          <w:lang w:bidi="th-TH"/>
        </w:rPr>
        <w:t>สิ</w:t>
      </w:r>
      <w:r w:rsidRPr="00974373">
        <w:rPr>
          <w:rFonts w:ascii="Cordia New" w:eastAsia="Times New Roman" w:hAnsi="Cordia New" w:cs="Cordia New" w:hint="cs"/>
          <w:sz w:val="32"/>
          <w:szCs w:val="32"/>
          <w:cs/>
          <w:lang w:bidi="th-TH"/>
        </w:rPr>
        <w:t>ยะ</w:t>
      </w:r>
      <w:r>
        <w:rPr>
          <w:rFonts w:ascii="Cordia New" w:eastAsia="Times New Roman" w:hAnsi="Cordia New" w:cs="Cordia New" w:hint="cs"/>
          <w:sz w:val="32"/>
          <w:szCs w:val="32"/>
          <w:cs/>
          <w:lang w:bidi="th-TH"/>
        </w:rPr>
        <w:t>ฮฺ</w:t>
      </w:r>
      <w:r w:rsidRPr="00974373">
        <w:rPr>
          <w:rFonts w:ascii="Cordia New" w:eastAsia="Times New Roman" w:hAnsi="Cordia New" w:cs="Cordia New" w:hint="cs"/>
          <w:sz w:val="32"/>
          <w:szCs w:val="32"/>
          <w:cs/>
          <w:lang w:bidi="th-TH"/>
        </w:rPr>
        <w:t>โดยการโน้มน้าวให้</w:t>
      </w:r>
      <w:r>
        <w:rPr>
          <w:rFonts w:ascii="Cordia New" w:eastAsia="Times New Roman" w:hAnsi="Cordia New" w:cs="Cordia New" w:hint="cs"/>
          <w:sz w:val="32"/>
          <w:szCs w:val="32"/>
          <w:cs/>
          <w:lang w:bidi="th-TH"/>
        </w:rPr>
        <w:t>เคาะลีฟะฮฺ</w:t>
      </w:r>
      <w:r w:rsidRPr="00974373">
        <w:rPr>
          <w:rFonts w:ascii="Cordia New" w:eastAsia="Times New Roman" w:hAnsi="Cordia New" w:cs="Cordia New" w:hint="cs"/>
          <w:sz w:val="32"/>
          <w:szCs w:val="32"/>
          <w:cs/>
          <w:lang w:bidi="th-TH"/>
        </w:rPr>
        <w:t xml:space="preserve">จัดการลดจำนวนทหาร หลังจากนั้นแอบเขียนจดหมายลับยุยงพวกตาตาร์ยกทัพมาบุกแบกแดด ทำให้เกิดเหตุการณ์สังหารหมู่กับชาวแบกแดดในปี </w:t>
      </w:r>
      <w:r>
        <w:rPr>
          <w:rFonts w:ascii="Cordia New" w:eastAsia="Times New Roman" w:hAnsi="Cordia New" w:cs="Cordia New"/>
          <w:sz w:val="32"/>
          <w:szCs w:val="32"/>
          <w:lang w:bidi="th-TH"/>
        </w:rPr>
        <w:t>656</w:t>
      </w:r>
      <w:r w:rsidRPr="00974373">
        <w:rPr>
          <w:rFonts w:ascii="Cordia New" w:eastAsia="Times New Roman" w:hAnsi="Cordia New" w:cs="Cordia New" w:hint="cs"/>
          <w:sz w:val="32"/>
          <w:szCs w:val="32"/>
          <w:cs/>
          <w:lang w:bidi="th-TH"/>
        </w:rPr>
        <w:t xml:space="preserve"> ฮ.</w:t>
      </w:r>
      <w:r>
        <w:rPr>
          <w:rFonts w:ascii="Cordia New" w:eastAsia="Times New Roman" w:hAnsi="Cordia New" w:cs="Cordia New" w:hint="cs"/>
          <w:sz w:val="32"/>
          <w:szCs w:val="32"/>
          <w:cs/>
          <w:lang w:bidi="th-TH"/>
        </w:rPr>
        <w:t xml:space="preserve">ศ. </w:t>
      </w:r>
      <w:r w:rsidRPr="00974373">
        <w:rPr>
          <w:rFonts w:ascii="Cordia New" w:eastAsia="Times New Roman" w:hAnsi="Cordia New" w:cs="Cordia New" w:hint="cs"/>
          <w:sz w:val="32"/>
          <w:szCs w:val="32"/>
          <w:cs/>
          <w:lang w:bidi="th-TH"/>
        </w:rPr>
        <w:t>ที่ไม่เคยเกิดขึ้นก่อนหน้านั้น พวกตาตาร์ได้ฆ่า</w:t>
      </w:r>
      <w:r>
        <w:rPr>
          <w:rFonts w:ascii="Cordia New" w:eastAsia="Times New Roman" w:hAnsi="Cordia New" w:cs="Cordia New" w:hint="cs"/>
          <w:sz w:val="32"/>
          <w:szCs w:val="32"/>
          <w:cs/>
          <w:lang w:bidi="th-TH"/>
        </w:rPr>
        <w:t>เคาะลีฟะฮฺ</w:t>
      </w:r>
      <w:r w:rsidRPr="00974373">
        <w:rPr>
          <w:rFonts w:ascii="Cordia New" w:eastAsia="Times New Roman" w:hAnsi="Cordia New" w:cs="Cordia New" w:hint="cs"/>
          <w:sz w:val="32"/>
          <w:szCs w:val="32"/>
          <w:cs/>
          <w:lang w:bidi="th-TH"/>
        </w:rPr>
        <w:t xml:space="preserve">  ผู้นำ อุล</w:t>
      </w:r>
      <w:r>
        <w:rPr>
          <w:rFonts w:ascii="Cordia New" w:eastAsia="Times New Roman" w:hAnsi="Cordia New" w:cs="Cordia New" w:hint="cs"/>
          <w:sz w:val="32"/>
          <w:szCs w:val="32"/>
          <w:cs/>
          <w:lang w:bidi="th-TH"/>
        </w:rPr>
        <w:t>ะ</w:t>
      </w:r>
      <w:r w:rsidRPr="00974373">
        <w:rPr>
          <w:rFonts w:ascii="Cordia New" w:eastAsia="Times New Roman" w:hAnsi="Cordia New" w:cs="Cordia New" w:hint="cs"/>
          <w:sz w:val="32"/>
          <w:szCs w:val="32"/>
          <w:cs/>
          <w:lang w:bidi="th-TH"/>
        </w:rPr>
        <w:t>มา</w:t>
      </w:r>
      <w:r>
        <w:rPr>
          <w:rFonts w:ascii="Cordia New" w:eastAsia="Times New Roman" w:hAnsi="Cordia New" w:cs="Cordia New" w:hint="cs"/>
          <w:sz w:val="32"/>
          <w:szCs w:val="32"/>
          <w:cs/>
          <w:lang w:bidi="th-TH"/>
        </w:rPr>
        <w:t>อ์</w:t>
      </w:r>
      <w:r w:rsidRPr="00974373">
        <w:rPr>
          <w:rFonts w:ascii="Cordia New" w:eastAsia="Times New Roman" w:hAnsi="Cordia New" w:cs="Cordia New" w:hint="cs"/>
          <w:sz w:val="32"/>
          <w:szCs w:val="32"/>
          <w:cs/>
          <w:lang w:bidi="th-TH"/>
        </w:rPr>
        <w:t xml:space="preserve"> และเหล่าฮาฟิซเป็นจำนวนประมาณสองล้านคน กระทั่งเลือดได้หลั่งเจิงนองอาบถนนสายต่างๆ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เป็นเวลานาน หลังจากนั้นได้เกิดโรคห่าระบาดไปทั่วอันเนื่องมาจากซากศพคนตายที่กลาดเกลื่อนเต็มเมือง</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เหตุการณ์นี้เป็นประวัติศาสตร์ที่ถูกบันทึกในหนังสือประวัติศาสตร์หลายเล่ม เช่น 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บิดายะ</w:t>
      </w:r>
      <w:r>
        <w:rPr>
          <w:rFonts w:ascii="Cordia New" w:eastAsia="Times New Roman" w:hAnsi="Cordia New" w:cs="Cordia New" w:hint="cs"/>
          <w:sz w:val="32"/>
          <w:szCs w:val="32"/>
          <w:cs/>
          <w:lang w:bidi="th-TH"/>
        </w:rPr>
        <w:t>ฮฺ</w:t>
      </w:r>
      <w:r w:rsidRPr="00974373">
        <w:rPr>
          <w:rFonts w:ascii="Cordia New" w:eastAsia="Times New Roman" w:hAnsi="Cordia New" w:cs="Cordia New" w:hint="cs"/>
          <w:sz w:val="32"/>
          <w:szCs w:val="32"/>
          <w:cs/>
          <w:lang w:bidi="th-TH"/>
        </w:rPr>
        <w:t xml:space="preserve"> วั</w:t>
      </w:r>
      <w:r>
        <w:rPr>
          <w:rFonts w:ascii="Cordia New" w:eastAsia="Times New Roman" w:hAnsi="Cordia New" w:cs="Cordia New" w:hint="cs"/>
          <w:sz w:val="32"/>
          <w:szCs w:val="32"/>
          <w:cs/>
          <w:lang w:bidi="th-TH"/>
        </w:rPr>
        <w:t>น-</w:t>
      </w:r>
      <w:r w:rsidRPr="00974373">
        <w:rPr>
          <w:rFonts w:ascii="Cordia New" w:eastAsia="Times New Roman" w:hAnsi="Cordia New" w:cs="Cordia New" w:hint="cs"/>
          <w:sz w:val="32"/>
          <w:szCs w:val="32"/>
          <w:cs/>
          <w:lang w:bidi="th-TH"/>
        </w:rPr>
        <w:t>นิ</w:t>
      </w:r>
      <w:r>
        <w:rPr>
          <w:rFonts w:ascii="Cordia New" w:eastAsia="Times New Roman" w:hAnsi="Cordia New" w:cs="Cordia New" w:hint="cs"/>
          <w:sz w:val="32"/>
          <w:szCs w:val="32"/>
          <w:cs/>
          <w:lang w:bidi="th-TH"/>
        </w:rPr>
        <w:t>ฮ</w:t>
      </w:r>
      <w:r w:rsidRPr="00974373">
        <w:rPr>
          <w:rFonts w:ascii="Cordia New" w:eastAsia="Times New Roman" w:hAnsi="Cordia New" w:cs="Cordia New" w:hint="cs"/>
          <w:sz w:val="32"/>
          <w:szCs w:val="32"/>
          <w:cs/>
          <w:lang w:bidi="th-TH"/>
        </w:rPr>
        <w:t>ายะ</w:t>
      </w:r>
      <w:r>
        <w:rPr>
          <w:rFonts w:ascii="Cordia New" w:eastAsia="Times New Roman" w:hAnsi="Cordia New" w:cs="Cordia New" w:hint="cs"/>
          <w:sz w:val="32"/>
          <w:szCs w:val="32"/>
          <w:cs/>
          <w:lang w:bidi="th-TH"/>
        </w:rPr>
        <w:t>ฮฺ</w:t>
      </w:r>
      <w:r w:rsidRPr="00974373">
        <w:rPr>
          <w:rFonts w:ascii="Cordia New" w:eastAsia="Times New Roman" w:hAnsi="Cordia New" w:cs="Cordia New" w:hint="cs"/>
          <w:sz w:val="32"/>
          <w:szCs w:val="32"/>
          <w:cs/>
          <w:lang w:bidi="th-TH"/>
        </w:rPr>
        <w:t xml:space="preserve"> ของอิบนุ</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กะ</w:t>
      </w:r>
      <w:r>
        <w:rPr>
          <w:rFonts w:ascii="Cordia New" w:eastAsia="Times New Roman" w:hAnsi="Cordia New" w:cs="Cordia New" w:hint="cs"/>
          <w:sz w:val="32"/>
          <w:szCs w:val="32"/>
          <w:cs/>
          <w:lang w:bidi="th-TH"/>
        </w:rPr>
        <w:t>ษี</w:t>
      </w:r>
      <w:r w:rsidRPr="00974373">
        <w:rPr>
          <w:rFonts w:ascii="Cordia New" w:eastAsia="Times New Roman" w:hAnsi="Cordia New" w:cs="Cordia New" w:hint="cs"/>
          <w:sz w:val="32"/>
          <w:szCs w:val="32"/>
          <w:cs/>
          <w:lang w:bidi="th-TH"/>
        </w:rPr>
        <w:t>ร</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 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กามิล ของ</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อิบนุลอะ</w:t>
      </w:r>
      <w:r>
        <w:rPr>
          <w:rFonts w:ascii="Cordia New" w:eastAsia="Times New Roman" w:hAnsi="Cordia New" w:cs="Cordia New" w:hint="cs"/>
          <w:sz w:val="32"/>
          <w:szCs w:val="32"/>
          <w:cs/>
          <w:lang w:bidi="th-TH"/>
        </w:rPr>
        <w:t>ษี</w:t>
      </w:r>
      <w:r w:rsidRPr="00974373">
        <w:rPr>
          <w:rFonts w:ascii="Cordia New" w:eastAsia="Times New Roman" w:hAnsi="Cordia New" w:cs="Cordia New" w:hint="cs"/>
          <w:sz w:val="32"/>
          <w:szCs w:val="32"/>
          <w:cs/>
          <w:lang w:bidi="th-TH"/>
        </w:rPr>
        <w:t>ร</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 หรือ ตารีฆ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อิบนุ</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ค็อลดูน ของ</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อิบนุค็อลดูน ตลอดจน ตารีฆ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คุลาฟา</w:t>
      </w:r>
      <w:r>
        <w:rPr>
          <w:rFonts w:ascii="Cordia New" w:eastAsia="Times New Roman" w:hAnsi="Cordia New" w:cs="Cordia New" w:hint="cs"/>
          <w:sz w:val="32"/>
          <w:szCs w:val="32"/>
          <w:cs/>
          <w:lang w:bidi="th-TH"/>
        </w:rPr>
        <w:t>อ์</w:t>
      </w:r>
      <w:r w:rsidRPr="00974373">
        <w:rPr>
          <w:rFonts w:ascii="Cordia New" w:eastAsia="Times New Roman" w:hAnsi="Cordia New" w:cs="Cordia New" w:hint="cs"/>
          <w:sz w:val="32"/>
          <w:szCs w:val="32"/>
          <w:cs/>
          <w:lang w:bidi="th-TH"/>
        </w:rPr>
        <w:t xml:space="preserve"> ของอั</w:t>
      </w:r>
      <w:r>
        <w:rPr>
          <w:rFonts w:ascii="Cordia New" w:eastAsia="Times New Roman" w:hAnsi="Cordia New" w:cs="Cordia New" w:hint="cs"/>
          <w:sz w:val="32"/>
          <w:szCs w:val="32"/>
          <w:cs/>
          <w:lang w:bidi="th-TH"/>
        </w:rPr>
        <w:t>ส-</w:t>
      </w:r>
      <w:r w:rsidRPr="00974373">
        <w:rPr>
          <w:rFonts w:ascii="Cordia New" w:eastAsia="Times New Roman" w:hAnsi="Cordia New" w:cs="Cordia New" w:hint="cs"/>
          <w:sz w:val="32"/>
          <w:szCs w:val="32"/>
          <w:cs/>
          <w:lang w:bidi="th-TH"/>
        </w:rPr>
        <w:t xml:space="preserve">สุยูฏีย์ เป็นต้น </w:t>
      </w:r>
    </w:p>
    <w:p w:rsidR="00E94DCA" w:rsidRPr="00974373" w:rsidRDefault="00E94DCA" w:rsidP="00E94DCA">
      <w:pPr>
        <w:bidi w:val="0"/>
        <w:spacing w:after="0" w:line="240" w:lineRule="auto"/>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jc w:val="thaiDistribute"/>
        <w:rPr>
          <w:rFonts w:ascii="Cordia New" w:eastAsia="Times New Roman" w:hAnsi="Cordia New" w:cs="Cordia New"/>
          <w:b/>
          <w:bCs/>
          <w:sz w:val="32"/>
          <w:szCs w:val="32"/>
          <w:lang w:bidi="th-TH"/>
        </w:rPr>
      </w:pPr>
      <w:r w:rsidRPr="00974373">
        <w:rPr>
          <w:rFonts w:ascii="Cordia New" w:eastAsia="Times New Roman" w:hAnsi="Cordia New" w:cs="Cordia New" w:hint="cs"/>
          <w:b/>
          <w:bCs/>
          <w:sz w:val="32"/>
          <w:szCs w:val="32"/>
          <w:cs/>
          <w:lang w:bidi="th-TH"/>
        </w:rPr>
        <w:t>รัฐ</w:t>
      </w:r>
      <w:r>
        <w:rPr>
          <w:rFonts w:ascii="Cordia New" w:eastAsia="Times New Roman" w:hAnsi="Cordia New" w:cs="Cordia New" w:hint="cs"/>
          <w:b/>
          <w:bCs/>
          <w:sz w:val="32"/>
          <w:szCs w:val="32"/>
          <w:cs/>
          <w:lang w:bidi="th-TH"/>
        </w:rPr>
        <w:t>เศาะฟะวียะฮฺ</w:t>
      </w:r>
      <w:r w:rsidRPr="00974373">
        <w:rPr>
          <w:rFonts w:ascii="Cordia New" w:eastAsia="Times New Roman" w:hAnsi="Cordia New" w:cs="Cordia New" w:hint="cs"/>
          <w:b/>
          <w:bCs/>
          <w:sz w:val="32"/>
          <w:szCs w:val="32"/>
          <w:cs/>
          <w:lang w:bidi="th-TH"/>
        </w:rPr>
        <w:t>สมคบกับจักรวรรดิล่าเมืองขึ้นเพื่อต่อต้านชาวซุนนีย์</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 xml:space="preserve">ในปีที่ </w:t>
      </w:r>
      <w:r>
        <w:rPr>
          <w:rFonts w:ascii="Cordia New" w:eastAsia="Times New Roman" w:hAnsi="Cordia New" w:cs="Cordia New"/>
          <w:sz w:val="32"/>
          <w:szCs w:val="32"/>
          <w:lang w:bidi="th-TH"/>
        </w:rPr>
        <w:t>907</w:t>
      </w:r>
      <w:r w:rsidRPr="00974373">
        <w:rPr>
          <w:rFonts w:ascii="Cordia New" w:eastAsia="Times New Roman" w:hAnsi="Cordia New" w:cs="Cordia New" w:hint="cs"/>
          <w:sz w:val="32"/>
          <w:szCs w:val="32"/>
          <w:cs/>
          <w:lang w:bidi="th-TH"/>
        </w:rPr>
        <w:t xml:space="preserve"> ฮ.</w:t>
      </w:r>
      <w:r>
        <w:rPr>
          <w:rFonts w:ascii="Cordia New" w:eastAsia="Times New Roman" w:hAnsi="Cordia New" w:cs="Cordia New" w:hint="cs"/>
          <w:sz w:val="32"/>
          <w:szCs w:val="32"/>
          <w:cs/>
          <w:lang w:bidi="th-TH"/>
        </w:rPr>
        <w:t>ศ.</w:t>
      </w:r>
      <w:r w:rsidRPr="00974373">
        <w:rPr>
          <w:rFonts w:ascii="Cordia New" w:eastAsia="Times New Roman" w:hAnsi="Cordia New" w:cs="Cordia New" w:hint="cs"/>
          <w:sz w:val="32"/>
          <w:szCs w:val="32"/>
          <w:cs/>
          <w:lang w:bidi="th-TH"/>
        </w:rPr>
        <w:t xml:space="preserve"> รัฐ</w:t>
      </w:r>
      <w:r>
        <w:rPr>
          <w:rFonts w:ascii="Cordia New" w:eastAsia="Times New Roman" w:hAnsi="Cordia New" w:cs="Cordia New" w:hint="cs"/>
          <w:sz w:val="32"/>
          <w:szCs w:val="32"/>
          <w:cs/>
          <w:lang w:bidi="th-TH"/>
        </w:rPr>
        <w:t>เศาะฟะวียะฮฺ</w:t>
      </w:r>
      <w:r w:rsidRPr="00974373">
        <w:rPr>
          <w:rFonts w:ascii="Cordia New" w:eastAsia="Times New Roman" w:hAnsi="Cordia New" w:cs="Cordia New" w:hint="cs"/>
          <w:sz w:val="32"/>
          <w:szCs w:val="32"/>
          <w:cs/>
          <w:lang w:bidi="th-TH"/>
        </w:rPr>
        <w:t>ที่เป็น</w:t>
      </w:r>
      <w:r>
        <w:rPr>
          <w:rFonts w:ascii="Cordia New" w:eastAsia="Times New Roman" w:hAnsi="Cordia New" w:cs="Cordia New" w:hint="cs"/>
          <w:sz w:val="32"/>
          <w:szCs w:val="32"/>
          <w:cs/>
          <w:lang w:bidi="th-TH"/>
        </w:rPr>
        <w:t>ชีอะฮฺรอฟิเฎาะฮฺ</w:t>
      </w:r>
      <w:r w:rsidRPr="00974373">
        <w:rPr>
          <w:rFonts w:ascii="Cordia New" w:eastAsia="Times New Roman" w:hAnsi="Cordia New" w:cs="Cordia New" w:hint="cs"/>
          <w:sz w:val="32"/>
          <w:szCs w:val="32"/>
          <w:cs/>
          <w:lang w:bidi="th-TH"/>
        </w:rPr>
        <w:t xml:space="preserve"> ได้ก่อร่างสร้างตัวขึ้น ณ ดินแดนอิหร่านภายใต้การนำของ ชาห์</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อิสมาอ</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ล บิน</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หัยดัร อัศ</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เศาะฟะวีย์ เขาได้ฆ่าชาวมุสลิมเป็นจำนวนเกือบหนึ่งล้านคนเพียงเพราะคนเหล่านั้นไม่ศรัทธาในมัซฮับ</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 xml:space="preserve"> เมื่อเขามาเยือนแบกแดด เขาได้ทำการสาปแช่งเหล่า</w:t>
      </w:r>
      <w:r>
        <w:rPr>
          <w:rFonts w:ascii="Cordia New" w:eastAsia="Times New Roman" w:hAnsi="Cordia New" w:cs="Cordia New" w:hint="cs"/>
          <w:sz w:val="32"/>
          <w:szCs w:val="32"/>
          <w:cs/>
          <w:lang w:bidi="th-TH"/>
        </w:rPr>
        <w:t xml:space="preserve">เคาะลีฟะฮฺ </w:t>
      </w:r>
      <w:r w:rsidRPr="00974373">
        <w:rPr>
          <w:rFonts w:ascii="Cordia New" w:eastAsia="Times New Roman" w:hAnsi="Cordia New" w:cs="Cordia New" w:hint="cs"/>
          <w:sz w:val="32"/>
          <w:szCs w:val="32"/>
          <w:cs/>
          <w:lang w:bidi="th-TH"/>
        </w:rPr>
        <w:t>อัร</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รอชิดีน อย่างโจ่งแจ้ง พร้อมกับฆ่าคนที่ไม่ยึดมั่นในทางแนว</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 xml:space="preserve"> เขายังได้ขุดหลุมฝังศพผู้นำชาวซุนนีย์หลายคน เช่น </w:t>
      </w:r>
      <w:r>
        <w:rPr>
          <w:rFonts w:ascii="Cordia New" w:eastAsia="Times New Roman" w:hAnsi="Cordia New" w:cs="Cordia New" w:hint="cs"/>
          <w:sz w:val="32"/>
          <w:szCs w:val="32"/>
          <w:cs/>
          <w:lang w:bidi="th-TH"/>
        </w:rPr>
        <w:t xml:space="preserve">หลุมศพอิมาม </w:t>
      </w:r>
      <w:r w:rsidRPr="00974373">
        <w:rPr>
          <w:rFonts w:ascii="Cordia New" w:eastAsia="Times New Roman" w:hAnsi="Cordia New" w:cs="Cordia New" w:hint="cs"/>
          <w:sz w:val="32"/>
          <w:szCs w:val="32"/>
          <w:cs/>
          <w:lang w:bidi="th-TH"/>
        </w:rPr>
        <w:t>อบู</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ฮะนีฟะห์ เราะฮิมะฮุลลอฮฺ นอกจากนั้น อีกหนึ่งผลงานที่สำคัญของ</w:t>
      </w:r>
      <w:r>
        <w:rPr>
          <w:rFonts w:ascii="Cordia New" w:eastAsia="Times New Roman" w:hAnsi="Cordia New" w:cs="Cordia New" w:hint="cs"/>
          <w:sz w:val="32"/>
          <w:szCs w:val="32"/>
          <w:cs/>
          <w:lang w:bidi="th-TH"/>
        </w:rPr>
        <w:t>ชีอะฮฺรอฟิเฎาะฮฺ</w:t>
      </w:r>
      <w:r w:rsidRPr="00974373">
        <w:rPr>
          <w:rFonts w:ascii="Cordia New" w:eastAsia="Times New Roman" w:hAnsi="Cordia New" w:cs="Cordia New" w:hint="cs"/>
          <w:sz w:val="32"/>
          <w:szCs w:val="32"/>
          <w:cs/>
          <w:lang w:bidi="th-TH"/>
        </w:rPr>
        <w:t>ที่รัฐบาลเศาะฟะวีย์สร้างขึ้นก็คือ การที่ชาห์</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อับบาส 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กะบีร อัศ</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เศาะฟะวีย์ได้จัดเทศกา</w:t>
      </w:r>
      <w:r>
        <w:rPr>
          <w:rFonts w:ascii="Cordia New" w:eastAsia="Times New Roman" w:hAnsi="Cordia New" w:cs="Cordia New" w:hint="cs"/>
          <w:sz w:val="32"/>
          <w:szCs w:val="32"/>
          <w:cs/>
          <w:lang w:bidi="th-TH"/>
        </w:rPr>
        <w:t>ล</w:t>
      </w:r>
      <w:r w:rsidRPr="00974373">
        <w:rPr>
          <w:rFonts w:ascii="Cordia New" w:eastAsia="Times New Roman" w:hAnsi="Cordia New" w:cs="Cordia New" w:hint="cs"/>
          <w:sz w:val="32"/>
          <w:szCs w:val="32"/>
          <w:cs/>
          <w:lang w:bidi="th-TH"/>
        </w:rPr>
        <w:t>เวียนวนรอบหลุมฝังศพ เพื่อแบนมิให้ผู้คนไปทำ</w:t>
      </w:r>
      <w:r>
        <w:rPr>
          <w:rFonts w:ascii="Cordia New" w:eastAsia="Times New Roman" w:hAnsi="Cordia New" w:cs="Cordia New" w:hint="cs"/>
          <w:sz w:val="32"/>
          <w:szCs w:val="32"/>
          <w:cs/>
          <w:lang w:bidi="th-TH"/>
        </w:rPr>
        <w:t>หั</w:t>
      </w:r>
      <w:r w:rsidRPr="00974373">
        <w:rPr>
          <w:rFonts w:ascii="Cordia New" w:eastAsia="Times New Roman" w:hAnsi="Cordia New" w:cs="Cordia New" w:hint="cs"/>
          <w:sz w:val="32"/>
          <w:szCs w:val="32"/>
          <w:cs/>
          <w:lang w:bidi="th-TH"/>
        </w:rPr>
        <w:t>จ</w:t>
      </w:r>
      <w:r>
        <w:rPr>
          <w:rFonts w:ascii="Cordia New" w:eastAsia="Times New Roman" w:hAnsi="Cordia New" w:cs="Cordia New" w:hint="cs"/>
          <w:sz w:val="32"/>
          <w:szCs w:val="32"/>
          <w:cs/>
          <w:lang w:bidi="th-TH"/>
        </w:rPr>
        <w:t>ญ์</w:t>
      </w:r>
      <w:r w:rsidRPr="00974373">
        <w:rPr>
          <w:rFonts w:ascii="Cordia New" w:eastAsia="Times New Roman" w:hAnsi="Cordia New" w:cs="Cordia New" w:hint="cs"/>
          <w:sz w:val="32"/>
          <w:szCs w:val="32"/>
          <w:cs/>
          <w:lang w:bidi="th-TH"/>
        </w:rPr>
        <w:t>ที่มักกะ</w:t>
      </w:r>
      <w:r>
        <w:rPr>
          <w:rFonts w:ascii="Cordia New" w:eastAsia="Times New Roman" w:hAnsi="Cordia New" w:cs="Cordia New" w:hint="cs"/>
          <w:sz w:val="32"/>
          <w:szCs w:val="32"/>
          <w:cs/>
          <w:lang w:bidi="th-TH"/>
        </w:rPr>
        <w:t>ฮฺ ชีอะฮฺรอฟิเฎาะฮฺ</w:t>
      </w:r>
      <w:r w:rsidRPr="00974373">
        <w:rPr>
          <w:rFonts w:ascii="Cordia New" w:eastAsia="Times New Roman" w:hAnsi="Cordia New" w:cs="Cordia New" w:hint="cs"/>
          <w:sz w:val="32"/>
          <w:szCs w:val="32"/>
          <w:cs/>
          <w:lang w:bidi="th-TH"/>
        </w:rPr>
        <w:t>ยังมีผลงานหายนะอันน่าตกใจในการต่อต้านรัฐอุ</w:t>
      </w:r>
      <w:r>
        <w:rPr>
          <w:rFonts w:ascii="Cordia New" w:eastAsia="Times New Roman" w:hAnsi="Cordia New" w:cs="Cordia New" w:hint="cs"/>
          <w:sz w:val="32"/>
          <w:szCs w:val="32"/>
          <w:cs/>
          <w:lang w:bidi="th-TH"/>
        </w:rPr>
        <w:t>ษ</w:t>
      </w:r>
      <w:r w:rsidRPr="00974373">
        <w:rPr>
          <w:rFonts w:ascii="Cordia New" w:eastAsia="Times New Roman" w:hAnsi="Cordia New" w:cs="Cordia New" w:hint="cs"/>
          <w:sz w:val="32"/>
          <w:szCs w:val="32"/>
          <w:cs/>
          <w:lang w:bidi="th-TH"/>
        </w:rPr>
        <w:t>มานียะ</w:t>
      </w:r>
      <w:r>
        <w:rPr>
          <w:rFonts w:ascii="Cordia New" w:eastAsia="Times New Roman" w:hAnsi="Cordia New" w:cs="Cordia New" w:hint="cs"/>
          <w:sz w:val="32"/>
          <w:szCs w:val="32"/>
          <w:cs/>
          <w:lang w:bidi="th-TH"/>
        </w:rPr>
        <w:t>ฮฺ</w:t>
      </w:r>
      <w:r w:rsidRPr="00974373">
        <w:rPr>
          <w:rFonts w:ascii="Cordia New" w:eastAsia="Times New Roman" w:hAnsi="Cordia New" w:cs="Cordia New" w:hint="cs"/>
          <w:sz w:val="32"/>
          <w:szCs w:val="32"/>
          <w:cs/>
          <w:lang w:bidi="th-TH"/>
        </w:rPr>
        <w:t>ในนามรัฐเศาะฟะวีย์ที่ปกครองอิหร่านในห้วงนั้นอีกด้วย มาดูกันว่าตลอดสมัยกาลของรัฐอุ</w:t>
      </w:r>
      <w:r>
        <w:rPr>
          <w:rFonts w:ascii="Cordia New" w:eastAsia="Times New Roman" w:hAnsi="Cordia New" w:cs="Cordia New" w:hint="cs"/>
          <w:sz w:val="32"/>
          <w:szCs w:val="32"/>
          <w:cs/>
          <w:lang w:bidi="th-TH"/>
        </w:rPr>
        <w:t>ษ</w:t>
      </w:r>
      <w:r w:rsidRPr="00974373">
        <w:rPr>
          <w:rFonts w:ascii="Cordia New" w:eastAsia="Times New Roman" w:hAnsi="Cordia New" w:cs="Cordia New" w:hint="cs"/>
          <w:sz w:val="32"/>
          <w:szCs w:val="32"/>
          <w:cs/>
          <w:lang w:bidi="th-TH"/>
        </w:rPr>
        <w:t>มานียะ</w:t>
      </w:r>
      <w:r>
        <w:rPr>
          <w:rFonts w:ascii="Cordia New" w:eastAsia="Times New Roman" w:hAnsi="Cordia New" w:cs="Cordia New" w:hint="cs"/>
          <w:sz w:val="32"/>
          <w:szCs w:val="32"/>
          <w:cs/>
          <w:lang w:bidi="th-TH"/>
        </w:rPr>
        <w:t>ฮฺ</w:t>
      </w:r>
      <w:r w:rsidRPr="00974373">
        <w:rPr>
          <w:rFonts w:ascii="Cordia New" w:eastAsia="Times New Roman" w:hAnsi="Cordia New" w:cs="Cordia New" w:hint="cs"/>
          <w:sz w:val="32"/>
          <w:szCs w:val="32"/>
          <w:cs/>
          <w:lang w:bidi="th-TH"/>
        </w:rPr>
        <w:t xml:space="preserve">นั้น </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เขาสร้างผลงานร้ายกาจทิ้งไว้อย่างไรบ้าง</w:t>
      </w:r>
    </w:p>
    <w:p w:rsidR="00E94DCA" w:rsidRPr="00974373" w:rsidRDefault="00E94DCA" w:rsidP="00E94DCA">
      <w:pPr>
        <w:bidi w:val="0"/>
        <w:spacing w:after="0" w:line="240" w:lineRule="auto"/>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ind w:firstLine="720"/>
        <w:jc w:val="thaiDistribute"/>
        <w:rPr>
          <w:rFonts w:ascii="Cordia New" w:eastAsia="Times New Roman" w:hAnsi="Cordia New" w:cs="Cordia New"/>
          <w:b/>
          <w:bCs/>
          <w:sz w:val="32"/>
          <w:szCs w:val="32"/>
          <w:lang w:bidi="th-TH"/>
        </w:rPr>
      </w:pPr>
      <w:r w:rsidRPr="00974373">
        <w:rPr>
          <w:rFonts w:ascii="Cordia New" w:eastAsia="Times New Roman" w:hAnsi="Cordia New" w:cs="Cordia New" w:hint="cs"/>
          <w:b/>
          <w:bCs/>
          <w:sz w:val="32"/>
          <w:szCs w:val="32"/>
          <w:cs/>
          <w:lang w:bidi="th-TH"/>
        </w:rPr>
        <w:t xml:space="preserve">หนึ่ง </w:t>
      </w:r>
      <w:r>
        <w:rPr>
          <w:rFonts w:ascii="Cordia New" w:eastAsia="Times New Roman" w:hAnsi="Cordia New" w:cs="Cordia New" w:hint="cs"/>
          <w:b/>
          <w:bCs/>
          <w:sz w:val="32"/>
          <w:szCs w:val="32"/>
          <w:cs/>
          <w:lang w:bidi="th-TH"/>
        </w:rPr>
        <w:t>ชีอะฮฺรอฟิเฎาะฮฺ</w:t>
      </w:r>
      <w:r w:rsidRPr="00974373">
        <w:rPr>
          <w:rFonts w:ascii="Cordia New" w:eastAsia="Times New Roman" w:hAnsi="Cordia New" w:cs="Cordia New" w:hint="cs"/>
          <w:b/>
          <w:bCs/>
          <w:sz w:val="32"/>
          <w:szCs w:val="32"/>
          <w:cs/>
          <w:lang w:bidi="th-TH"/>
        </w:rPr>
        <w:t xml:space="preserve"> ทำข้อตกลงกับพวกโปรตุเกสเพื่อต่อต้านรัฐ</w:t>
      </w:r>
      <w:r>
        <w:rPr>
          <w:rFonts w:ascii="Cordia New" w:eastAsia="Times New Roman" w:hAnsi="Cordia New" w:cs="Cordia New" w:hint="cs"/>
          <w:b/>
          <w:bCs/>
          <w:sz w:val="32"/>
          <w:szCs w:val="32"/>
          <w:cs/>
          <w:lang w:bidi="th-TH"/>
        </w:rPr>
        <w:t>อุษมานียะฮฺ</w:t>
      </w:r>
      <w:r w:rsidRPr="00974373">
        <w:rPr>
          <w:rFonts w:ascii="Cordia New" w:eastAsia="Times New Roman" w:hAnsi="Cordia New" w:cs="Cordia New" w:hint="cs"/>
          <w:b/>
          <w:bCs/>
          <w:sz w:val="32"/>
          <w:szCs w:val="32"/>
          <w:cs/>
          <w:lang w:bidi="th-TH"/>
        </w:rPr>
        <w:t xml:space="preserve"> ในยุคของชาห์อิสมา</w:t>
      </w:r>
      <w:r>
        <w:rPr>
          <w:rFonts w:ascii="Cordia New" w:eastAsia="Times New Roman" w:hAnsi="Cordia New" w:cs="Cordia New" w:hint="cs"/>
          <w:b/>
          <w:bCs/>
          <w:sz w:val="32"/>
          <w:szCs w:val="32"/>
          <w:cs/>
          <w:lang w:bidi="th-TH"/>
        </w:rPr>
        <w:t>อีล</w:t>
      </w:r>
      <w:r w:rsidRPr="00974373">
        <w:rPr>
          <w:rFonts w:ascii="Cordia New" w:eastAsia="Times New Roman" w:hAnsi="Cordia New" w:cs="Cordia New" w:hint="cs"/>
          <w:b/>
          <w:bCs/>
          <w:sz w:val="32"/>
          <w:szCs w:val="32"/>
          <w:cs/>
          <w:lang w:bidi="th-TH"/>
        </w:rPr>
        <w:t xml:space="preserve"> อัศ</w:t>
      </w:r>
      <w:r>
        <w:rPr>
          <w:rFonts w:ascii="Cordia New" w:eastAsia="Times New Roman" w:hAnsi="Cordia New" w:cs="Cordia New" w:hint="cs"/>
          <w:b/>
          <w:bCs/>
          <w:sz w:val="32"/>
          <w:szCs w:val="32"/>
          <w:cs/>
          <w:lang w:bidi="th-TH"/>
        </w:rPr>
        <w:t>-</w:t>
      </w:r>
      <w:r w:rsidRPr="00974373">
        <w:rPr>
          <w:rFonts w:ascii="Cordia New" w:eastAsia="Times New Roman" w:hAnsi="Cordia New" w:cs="Cordia New" w:hint="cs"/>
          <w:b/>
          <w:bCs/>
          <w:sz w:val="32"/>
          <w:szCs w:val="32"/>
          <w:cs/>
          <w:lang w:bidi="th-TH"/>
        </w:rPr>
        <w:t>เศาะฟะวีย์</w:t>
      </w:r>
    </w:p>
    <w:p w:rsidR="00E94DCA" w:rsidRPr="00974373" w:rsidRDefault="00E94DCA" w:rsidP="00E94DCA">
      <w:pPr>
        <w:bidi w:val="0"/>
        <w:spacing w:after="0" w:line="240" w:lineRule="auto"/>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lastRenderedPageBreak/>
        <w:t>เราเริ่มต้นด้วยการทำความรู้จักกับตระกูลเศาะฟะวีย์ว่ามาจากเศาะฟียุดดีน 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อัรดุบัยลีย์ (มีชีวิตระหว่างปี</w:t>
      </w:r>
      <w:r>
        <w:rPr>
          <w:rFonts w:ascii="Cordia New" w:eastAsia="Times New Roman" w:hAnsi="Cordia New" w:cs="Cordia New" w:hint="cs"/>
          <w:sz w:val="32"/>
          <w:szCs w:val="32"/>
          <w:cs/>
          <w:lang w:bidi="th-TH"/>
        </w:rPr>
        <w:t xml:space="preserve"> ฮ.ศ.</w:t>
      </w:r>
      <w:r>
        <w:rPr>
          <w:rFonts w:ascii="Cordia New" w:eastAsia="Times New Roman" w:hAnsi="Cordia New" w:cs="Cordia New"/>
          <w:sz w:val="32"/>
          <w:szCs w:val="32"/>
          <w:lang w:bidi="th-TH"/>
        </w:rPr>
        <w:t xml:space="preserve"> </w:t>
      </w:r>
      <w:r w:rsidRPr="00974373">
        <w:rPr>
          <w:rFonts w:ascii="Cordia New" w:eastAsia="Times New Roman" w:hAnsi="Cordia New" w:cs="Cordia New"/>
          <w:sz w:val="32"/>
          <w:szCs w:val="32"/>
          <w:lang w:bidi="th-TH"/>
        </w:rPr>
        <w:t>650-735</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 xml:space="preserve">หรือปี ค.ศ. </w:t>
      </w:r>
      <w:r w:rsidRPr="00974373">
        <w:rPr>
          <w:rFonts w:ascii="Cordia New" w:eastAsia="Times New Roman" w:hAnsi="Cordia New" w:cs="Cordia New"/>
          <w:sz w:val="32"/>
          <w:szCs w:val="32"/>
          <w:lang w:bidi="th-TH"/>
        </w:rPr>
        <w:t>1252-1343)</w:t>
      </w:r>
      <w:r w:rsidRPr="00974373">
        <w:rPr>
          <w:rFonts w:ascii="Cordia New" w:eastAsia="Times New Roman" w:hAnsi="Cordia New" w:cs="Cordia New" w:hint="cs"/>
          <w:sz w:val="32"/>
          <w:szCs w:val="32"/>
          <w:cs/>
          <w:lang w:bidi="th-TH"/>
        </w:rPr>
        <w:t xml:space="preserve"> </w:t>
      </w:r>
      <w:r>
        <w:rPr>
          <w:rFonts w:ascii="Cordia New" w:eastAsia="Times New Roman" w:hAnsi="Cordia New" w:cs="Cordia New" w:hint="cs"/>
          <w:sz w:val="32"/>
          <w:szCs w:val="32"/>
          <w:cs/>
          <w:lang w:bidi="th-TH"/>
        </w:rPr>
        <w:t>คน</w:t>
      </w:r>
      <w:r w:rsidRPr="00974373">
        <w:rPr>
          <w:rFonts w:ascii="Cordia New" w:eastAsia="Times New Roman" w:hAnsi="Cordia New" w:cs="Cordia New" w:hint="cs"/>
          <w:sz w:val="32"/>
          <w:szCs w:val="32"/>
          <w:cs/>
          <w:lang w:bidi="th-TH"/>
        </w:rPr>
        <w:t>ผู้นี้คือต้นตระกูลของชาห์</w:t>
      </w:r>
      <w:r>
        <w:rPr>
          <w:rFonts w:ascii="Cordia New" w:eastAsia="Times New Roman" w:hAnsi="Cordia New" w:cs="Cordia New" w:hint="cs"/>
          <w:sz w:val="32"/>
          <w:szCs w:val="32"/>
          <w:cs/>
          <w:lang w:bidi="th-TH"/>
        </w:rPr>
        <w:t xml:space="preserve"> อิสมาอีล</w:t>
      </w:r>
      <w:r w:rsidRPr="00974373">
        <w:rPr>
          <w:rFonts w:ascii="Cordia New" w:eastAsia="Times New Roman" w:hAnsi="Cordia New" w:cs="Cordia New" w:hint="cs"/>
          <w:sz w:val="32"/>
          <w:szCs w:val="32"/>
          <w:cs/>
          <w:lang w:bidi="th-TH"/>
        </w:rPr>
        <w:t xml:space="preserve"> ผู้ก่อตั้งรัฐเศาะฟะวีย์ โดยเชคเศาะฟียุดดีนสามารถก้าวขึ้นเป็นผู้นำในสังคมอิหร่านผ่านการอุ้มชูของประชาชนกลุ่มหนึ่ง ว่ากันว่าเศาะฟียุดดีนและลูกหลานของเขาสืบตระกูลจากท่านอลี บิน</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อบีฏอลิบ เขาใช้วิธีตะกียะ</w:t>
      </w:r>
      <w:r>
        <w:rPr>
          <w:rFonts w:ascii="Cordia New" w:eastAsia="Times New Roman" w:hAnsi="Cordia New" w:cs="Cordia New" w:hint="cs"/>
          <w:sz w:val="32"/>
          <w:szCs w:val="32"/>
          <w:cs/>
          <w:lang w:bidi="th-TH"/>
        </w:rPr>
        <w:t>ฮฺ</w:t>
      </w:r>
      <w:r w:rsidRPr="00974373">
        <w:rPr>
          <w:rFonts w:ascii="Cordia New" w:eastAsia="Times New Roman" w:hAnsi="Cordia New" w:cs="Cordia New" w:hint="cs"/>
          <w:sz w:val="32"/>
          <w:szCs w:val="32"/>
          <w:cs/>
          <w:lang w:bidi="th-TH"/>
        </w:rPr>
        <w:t>ด้วยการอำพรางว่าตัวเองเป็นชาวซุนนีย์ที่ยึดถือมัซฮับชาฟิอีย์</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ครั้นเมื่อโอกาสแห่งการประกาศตัวเป็น</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 xml:space="preserve">ได้มาถึง </w:t>
      </w:r>
      <w:r>
        <w:rPr>
          <w:rFonts w:ascii="Cordia New" w:eastAsia="Times New Roman" w:hAnsi="Cordia New" w:cs="Cordia New" w:hint="cs"/>
          <w:sz w:val="32"/>
          <w:szCs w:val="32"/>
          <w:cs/>
          <w:lang w:bidi="th-TH"/>
        </w:rPr>
        <w:t>อิสมาอีล</w:t>
      </w:r>
      <w:r w:rsidRPr="00974373">
        <w:rPr>
          <w:rFonts w:ascii="Cordia New" w:eastAsia="Times New Roman" w:hAnsi="Cordia New" w:cs="Cordia New" w:hint="cs"/>
          <w:sz w:val="32"/>
          <w:szCs w:val="32"/>
          <w:cs/>
          <w:lang w:bidi="th-TH"/>
        </w:rPr>
        <w:t xml:space="preserve"> อัศ</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เศาะฟะวีย์ หลานคนหนึ่งของเขาก็ประกาศตัวเองเป็น</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 xml:space="preserve"> หลังจากที่เขาได้ยัดเยียดมัซฮับ</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แก่ชาวอิหร่านที่ส่วนใหญ่เป็นชาวซุนนีย์ พร้อมๆ กับประกาศให้มัซฮับ</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เป็นมัซฮับทางการของอิหร่านด้วยการบังคับขู่เข็ญและรังควาญประชาชน และเท่านั้นยังไม่พอ เขายังทำการเคลื่อนย้ายกิจกรรมชวนชวนสู่สิ่งชั่วช้าไปยังเมืองต่างรอบๆ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เมืองหลวง เขาพิชิตดินแดนที่ไม่ใช่อาหรับได้ทั้งหมด เขาฆ่าผู้แพ้ที่เขา</w:t>
      </w:r>
      <w:r>
        <w:rPr>
          <w:rFonts w:ascii="Cordia New" w:eastAsia="Times New Roman" w:hAnsi="Cordia New" w:cs="Cordia New" w:hint="cs"/>
          <w:sz w:val="32"/>
          <w:szCs w:val="32"/>
          <w:cs/>
          <w:lang w:bidi="th-TH"/>
        </w:rPr>
        <w:t>ห้ำ</w:t>
      </w:r>
      <w:r w:rsidRPr="00974373">
        <w:rPr>
          <w:rFonts w:ascii="Cordia New" w:eastAsia="Times New Roman" w:hAnsi="Cordia New" w:cs="Cordia New" w:hint="cs"/>
          <w:sz w:val="32"/>
          <w:szCs w:val="32"/>
          <w:cs/>
          <w:lang w:bidi="th-TH"/>
        </w:rPr>
        <w:t>หั่น ส่วนทรัพย์สมบัติที่ปล้นสะดมได้เขาจะทำการแบ่งปันให้กับทหารผู้ติดตามโดยที่ตัวเองไม่เอาด้วยแต่อย่างใด ทั้งนี้ อาณาเขตที่เขาสามารถครอบครอบนั้นได้แก่ ตับรีซ อาเซอร์ไบจัน แบกแดด อิรักไม่ใช่อาหรับ อิรักอาหรับ และ</w:t>
      </w:r>
      <w:r>
        <w:rPr>
          <w:rFonts w:ascii="Cordia New" w:eastAsia="Times New Roman" w:hAnsi="Cordia New" w:cs="Cordia New" w:hint="cs"/>
          <w:sz w:val="32"/>
          <w:szCs w:val="32"/>
          <w:cs/>
          <w:lang w:bidi="th-TH"/>
        </w:rPr>
        <w:t>คุ</w:t>
      </w:r>
      <w:r w:rsidRPr="00974373">
        <w:rPr>
          <w:rFonts w:ascii="Cordia New" w:eastAsia="Times New Roman" w:hAnsi="Cordia New" w:cs="Cordia New" w:hint="cs"/>
          <w:sz w:val="32"/>
          <w:szCs w:val="32"/>
          <w:cs/>
          <w:lang w:bidi="th-TH"/>
        </w:rPr>
        <w:t>รอซาน เขาได้อ้างเป็นพระเจ้าและบังคับให้เหล่าทหารต้องก้มกราบต่อเขา</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กุฏบุดดีน 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หะนะฟีย์ ได้เขียนในหนังสือ 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อะ</w:t>
      </w:r>
      <w:r>
        <w:rPr>
          <w:rFonts w:ascii="Cordia New" w:eastAsia="Times New Roman" w:hAnsi="Cordia New" w:cs="Cordia New" w:hint="cs"/>
          <w:sz w:val="32"/>
          <w:szCs w:val="32"/>
          <w:cs/>
          <w:lang w:bidi="th-TH"/>
        </w:rPr>
        <w:t>อฺ</w:t>
      </w:r>
      <w:r w:rsidRPr="00974373">
        <w:rPr>
          <w:rFonts w:ascii="Cordia New" w:eastAsia="Times New Roman" w:hAnsi="Cordia New" w:cs="Cordia New" w:hint="cs"/>
          <w:sz w:val="32"/>
          <w:szCs w:val="32"/>
          <w:cs/>
          <w:lang w:bidi="th-TH"/>
        </w:rPr>
        <w:t xml:space="preserve">ลาม ว่า </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เขาฆ่าผู้คนมากกว่าหนึ่งล้านคน โดยฆ่าอุล</w:t>
      </w:r>
      <w:r>
        <w:rPr>
          <w:rFonts w:ascii="Cordia New" w:eastAsia="Times New Roman" w:hAnsi="Cordia New" w:cs="Cordia New" w:hint="cs"/>
          <w:sz w:val="32"/>
          <w:szCs w:val="32"/>
          <w:cs/>
          <w:lang w:bidi="th-TH"/>
        </w:rPr>
        <w:t>ะ</w:t>
      </w:r>
      <w:r w:rsidRPr="00974373">
        <w:rPr>
          <w:rFonts w:ascii="Cordia New" w:eastAsia="Times New Roman" w:hAnsi="Cordia New" w:cs="Cordia New" w:hint="cs"/>
          <w:sz w:val="32"/>
          <w:szCs w:val="32"/>
          <w:cs/>
          <w:lang w:bidi="th-TH"/>
        </w:rPr>
        <w:t>มา</w:t>
      </w:r>
      <w:r>
        <w:rPr>
          <w:rFonts w:ascii="Cordia New" w:eastAsia="Times New Roman" w:hAnsi="Cordia New" w:cs="Cordia New" w:hint="cs"/>
          <w:sz w:val="32"/>
          <w:szCs w:val="32"/>
          <w:cs/>
          <w:lang w:bidi="th-TH"/>
        </w:rPr>
        <w:t>อ์</w:t>
      </w:r>
      <w:r w:rsidRPr="00974373">
        <w:rPr>
          <w:rFonts w:ascii="Cordia New" w:eastAsia="Times New Roman" w:hAnsi="Cordia New" w:cs="Cordia New" w:hint="cs"/>
          <w:sz w:val="32"/>
          <w:szCs w:val="32"/>
          <w:cs/>
          <w:lang w:bidi="th-TH"/>
        </w:rPr>
        <w:t>คนสำคัญหลายคนอย่างชนิดที่ไม่ต้องการให้มี</w:t>
      </w:r>
      <w:r>
        <w:rPr>
          <w:rFonts w:ascii="Cordia New" w:eastAsia="Times New Roman" w:hAnsi="Cordia New" w:cs="Cordia New" w:hint="cs"/>
          <w:sz w:val="32"/>
          <w:szCs w:val="32"/>
          <w:cs/>
          <w:lang w:bidi="th-TH"/>
        </w:rPr>
        <w:t>อุละมาอ์</w:t>
      </w:r>
      <w:r w:rsidRPr="00974373">
        <w:rPr>
          <w:rFonts w:ascii="Cordia New" w:eastAsia="Times New Roman" w:hAnsi="Cordia New" w:cs="Cordia New" w:hint="cs"/>
          <w:sz w:val="32"/>
          <w:szCs w:val="32"/>
          <w:cs/>
          <w:lang w:bidi="th-TH"/>
        </w:rPr>
        <w:t>หลงเหลือในดินแดนที่ไม่ใช่อาหรับ เขาได้เผาตำราต่างๆ ตลอดจนเผาอัลกุรอานของคนเหล่านั้น ซึ่งนับว่าเป็นผู้ที่จริงจังมากๆ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กับแนวทางของ</w:t>
      </w:r>
      <w:r>
        <w:rPr>
          <w:rFonts w:ascii="Cordia New" w:eastAsia="Times New Roman" w:hAnsi="Cordia New" w:cs="Cordia New" w:hint="cs"/>
          <w:sz w:val="32"/>
          <w:szCs w:val="32"/>
          <w:cs/>
          <w:lang w:bidi="th-TH"/>
        </w:rPr>
        <w:t>ชีอะฮฺ”</w:t>
      </w:r>
    </w:p>
    <w:p w:rsidR="00E94DCA"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 xml:space="preserve">ชาห์ </w:t>
      </w:r>
      <w:r>
        <w:rPr>
          <w:rFonts w:ascii="Cordia New" w:eastAsia="Times New Roman" w:hAnsi="Cordia New" w:cs="Cordia New" w:hint="cs"/>
          <w:sz w:val="32"/>
          <w:szCs w:val="32"/>
          <w:cs/>
          <w:lang w:bidi="th-TH"/>
        </w:rPr>
        <w:t>อิสมาอีล</w:t>
      </w:r>
      <w:r w:rsidRPr="00974373">
        <w:rPr>
          <w:rFonts w:ascii="Cordia New" w:eastAsia="Times New Roman" w:hAnsi="Cordia New" w:cs="Cordia New" w:hint="cs"/>
          <w:sz w:val="32"/>
          <w:szCs w:val="32"/>
          <w:cs/>
          <w:lang w:bidi="th-TH"/>
        </w:rPr>
        <w:t xml:space="preserve"> กลายเป็นผู้นำแนวหน้าของ</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และเอาจริงเอาจังกับงานเผยแพร่ความคิดนี้ งานเผยแพร่ของเขาได้ขยายวงกว้างจนประชิดชายแดนรัฐบริวารของรัฐ</w:t>
      </w:r>
      <w:r>
        <w:rPr>
          <w:rFonts w:ascii="Cordia New" w:eastAsia="Times New Roman" w:hAnsi="Cordia New" w:cs="Cordia New" w:hint="cs"/>
          <w:sz w:val="32"/>
          <w:szCs w:val="32"/>
          <w:cs/>
          <w:lang w:bidi="th-TH"/>
        </w:rPr>
        <w:t>อุษมานียะฮฺ</w:t>
      </w:r>
      <w:r w:rsidRPr="00974373">
        <w:rPr>
          <w:rFonts w:ascii="Cordia New" w:eastAsia="Times New Roman" w:hAnsi="Cordia New" w:cs="Cordia New" w:hint="cs"/>
          <w:sz w:val="32"/>
          <w:szCs w:val="32"/>
          <w:cs/>
          <w:lang w:bidi="th-TH"/>
        </w:rPr>
        <w:t xml:space="preserve"> ทำให้แนวคิดที่เขาเผยแพร่ เช่น การกล่าวหาบรรดา</w:t>
      </w:r>
      <w:r>
        <w:rPr>
          <w:rFonts w:ascii="Cordia New" w:eastAsia="Times New Roman" w:hAnsi="Cordia New" w:cs="Cordia New" w:hint="cs"/>
          <w:sz w:val="32"/>
          <w:szCs w:val="32"/>
          <w:cs/>
          <w:lang w:bidi="th-TH"/>
        </w:rPr>
        <w:t>เศาะหาบะฮฺ</w:t>
      </w:r>
      <w:r w:rsidRPr="00974373">
        <w:rPr>
          <w:rFonts w:ascii="Cordia New" w:eastAsia="Times New Roman" w:hAnsi="Cordia New" w:cs="Cordia New" w:hint="cs"/>
          <w:sz w:val="32"/>
          <w:szCs w:val="32"/>
          <w:cs/>
          <w:lang w:bidi="th-TH"/>
        </w:rPr>
        <w:t>ว่าเป็นคนกาฟิร การสาปแช่งมุสลิมยุคแรก กล่าวหาว่าอัลกุรอานถูกสับเปลี่ยนแกไขดัดแปลง และหลักความเชื่ออื่นๆ ต้องถูกตีกลับไม่เป็นที่ยอมรับของประชาชนในพื้นที่ดังกล่าวซึ่งเป็นเขตซุนนีย์ สุลฏอน</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สะลีม ผู้นำรัฐ</w:t>
      </w:r>
      <w:r>
        <w:rPr>
          <w:rFonts w:ascii="Cordia New" w:eastAsia="Times New Roman" w:hAnsi="Cordia New" w:cs="Cordia New" w:hint="cs"/>
          <w:sz w:val="32"/>
          <w:szCs w:val="32"/>
          <w:cs/>
          <w:lang w:bidi="th-TH"/>
        </w:rPr>
        <w:t>ซุนนีย์</w:t>
      </w:r>
      <w:r w:rsidRPr="00974373">
        <w:rPr>
          <w:rFonts w:ascii="Cordia New" w:eastAsia="Times New Roman" w:hAnsi="Cordia New" w:cs="Cordia New" w:hint="cs"/>
          <w:sz w:val="32"/>
          <w:szCs w:val="32"/>
          <w:cs/>
          <w:lang w:bidi="th-TH"/>
        </w:rPr>
        <w:t>ในขณะนั้นได้ลุกขึ้นต่อต้าน โดยประกาศในที่ประชุมต่อหน้าผู้นำคนสำคัญของรัฐ บรรดาอัยการ นักการเมือง และเหล่า</w:t>
      </w:r>
      <w:r>
        <w:rPr>
          <w:rFonts w:ascii="Cordia New" w:eastAsia="Times New Roman" w:hAnsi="Cordia New" w:cs="Cordia New" w:hint="cs"/>
          <w:sz w:val="32"/>
          <w:szCs w:val="32"/>
          <w:cs/>
          <w:lang w:bidi="th-TH"/>
        </w:rPr>
        <w:t>อุละมาอ์</w:t>
      </w:r>
      <w:r w:rsidRPr="00974373">
        <w:rPr>
          <w:rFonts w:ascii="Cordia New" w:eastAsia="Times New Roman" w:hAnsi="Cordia New" w:cs="Cordia New" w:hint="cs"/>
          <w:sz w:val="32"/>
          <w:szCs w:val="32"/>
          <w:cs/>
          <w:lang w:bidi="th-TH"/>
        </w:rPr>
        <w:t xml:space="preserve">ของประเทศในปี ค.ศ. </w:t>
      </w:r>
      <w:r w:rsidRPr="00974373">
        <w:rPr>
          <w:rFonts w:ascii="Cordia New" w:eastAsia="Times New Roman" w:hAnsi="Cordia New" w:cs="Cordia New"/>
          <w:sz w:val="32"/>
          <w:szCs w:val="32"/>
          <w:lang w:bidi="th-TH"/>
        </w:rPr>
        <w:t xml:space="preserve">920-1514 </w:t>
      </w:r>
      <w:r w:rsidRPr="00974373">
        <w:rPr>
          <w:rFonts w:ascii="Cordia New" w:eastAsia="Times New Roman" w:hAnsi="Cordia New" w:cs="Cordia New" w:hint="cs"/>
          <w:sz w:val="32"/>
          <w:szCs w:val="32"/>
          <w:cs/>
          <w:lang w:bidi="th-TH"/>
        </w:rPr>
        <w:t>ว่า อิหร่านโดยรัฐบาล</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และมัซฮับ</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เป็นอันตรายอย่างมากต่อรัฐอิสลาม</w:t>
      </w:r>
      <w:r>
        <w:rPr>
          <w:rFonts w:ascii="Cordia New" w:eastAsia="Times New Roman" w:hAnsi="Cordia New" w:cs="Cordia New" w:hint="cs"/>
          <w:sz w:val="32"/>
          <w:szCs w:val="32"/>
          <w:cs/>
          <w:lang w:bidi="th-TH"/>
        </w:rPr>
        <w:t>อุษมานียะฮฺ</w:t>
      </w:r>
      <w:r w:rsidRPr="00974373">
        <w:rPr>
          <w:rFonts w:ascii="Cordia New" w:eastAsia="Times New Roman" w:hAnsi="Cordia New" w:cs="Cordia New" w:hint="cs"/>
          <w:sz w:val="32"/>
          <w:szCs w:val="32"/>
          <w:cs/>
          <w:lang w:bidi="th-TH"/>
        </w:rPr>
        <w:t>และต่อโลกมุสลิมทั้งหมด และสำหรับเขาเห็นว่าการต่อสู้ญิฮาดเป็นสิ่งจำเป็นที่ต้องทำต่อรัฐ</w:t>
      </w:r>
      <w:r>
        <w:rPr>
          <w:rFonts w:ascii="Cordia New" w:eastAsia="Times New Roman" w:hAnsi="Cordia New" w:cs="Cordia New" w:hint="cs"/>
          <w:sz w:val="32"/>
          <w:szCs w:val="32"/>
          <w:cs/>
          <w:lang w:bidi="th-TH"/>
        </w:rPr>
        <w:t>เศาะฟะวียะฮฺ</w:t>
      </w:r>
      <w:r w:rsidRPr="00974373">
        <w:rPr>
          <w:rFonts w:ascii="Cordia New" w:eastAsia="Times New Roman" w:hAnsi="Cordia New" w:cs="Cordia New" w:hint="cs"/>
          <w:sz w:val="32"/>
          <w:szCs w:val="32"/>
          <w:cs/>
          <w:lang w:bidi="th-TH"/>
        </w:rPr>
        <w:t>นี้ ซึ่งความเห็นของท่านเห็น</w:t>
      </w:r>
      <w:r>
        <w:rPr>
          <w:rFonts w:ascii="Cordia New" w:eastAsia="Times New Roman" w:hAnsi="Cordia New" w:cs="Cordia New" w:hint="cs"/>
          <w:sz w:val="32"/>
          <w:szCs w:val="32"/>
          <w:cs/>
          <w:lang w:bidi="th-TH"/>
        </w:rPr>
        <w:t>พ้</w:t>
      </w:r>
      <w:r w:rsidRPr="00974373">
        <w:rPr>
          <w:rFonts w:ascii="Cordia New" w:eastAsia="Times New Roman" w:hAnsi="Cordia New" w:cs="Cordia New" w:hint="cs"/>
          <w:sz w:val="32"/>
          <w:szCs w:val="32"/>
          <w:cs/>
          <w:lang w:bidi="th-TH"/>
        </w:rPr>
        <w:t>องกับด้วยกับความคิดของบรรดา</w:t>
      </w:r>
      <w:r>
        <w:rPr>
          <w:rFonts w:ascii="Cordia New" w:eastAsia="Times New Roman" w:hAnsi="Cordia New" w:cs="Cordia New" w:hint="cs"/>
          <w:sz w:val="32"/>
          <w:szCs w:val="32"/>
          <w:cs/>
          <w:lang w:bidi="th-TH"/>
        </w:rPr>
        <w:t>อุละมาอ์</w:t>
      </w:r>
      <w:r w:rsidRPr="00974373">
        <w:rPr>
          <w:rFonts w:ascii="Cordia New" w:eastAsia="Times New Roman" w:hAnsi="Cordia New" w:cs="Cordia New" w:hint="cs"/>
          <w:sz w:val="32"/>
          <w:szCs w:val="32"/>
          <w:cs/>
          <w:lang w:bidi="th-TH"/>
        </w:rPr>
        <w:t>ซุนนีย์ในประเทศ</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 xml:space="preserve">ชาห์ </w:t>
      </w:r>
      <w:r>
        <w:rPr>
          <w:rFonts w:ascii="Cordia New" w:eastAsia="Times New Roman" w:hAnsi="Cordia New" w:cs="Cordia New" w:hint="cs"/>
          <w:sz w:val="32"/>
          <w:szCs w:val="32"/>
          <w:cs/>
          <w:lang w:bidi="th-TH"/>
        </w:rPr>
        <w:t>อิสมาอีล</w:t>
      </w:r>
      <w:r w:rsidRPr="00974373">
        <w:rPr>
          <w:rFonts w:ascii="Cordia New" w:eastAsia="Times New Roman" w:hAnsi="Cordia New" w:cs="Cordia New" w:hint="cs"/>
          <w:sz w:val="32"/>
          <w:szCs w:val="32"/>
          <w:cs/>
          <w:lang w:bidi="th-TH"/>
        </w:rPr>
        <w:t>ได้ทำการฆ่าล้างเผ่าพันธุ์ชาวซุนนีย์ในอิรักอย่างกว้างขวาง เขาทำลายมัสยิดและหลุมฝังศพของพวกเขา</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cs/>
          <w:lang w:bidi="th-TH"/>
        </w:rPr>
      </w:pPr>
      <w:r w:rsidRPr="00974373">
        <w:rPr>
          <w:rFonts w:ascii="Cordia New" w:eastAsia="Times New Roman" w:hAnsi="Cordia New" w:cs="Cordia New" w:hint="cs"/>
          <w:sz w:val="32"/>
          <w:szCs w:val="32"/>
          <w:cs/>
          <w:lang w:bidi="th-TH"/>
        </w:rPr>
        <w:t>ทั้งนี้ ในรัฐ</w:t>
      </w:r>
      <w:r>
        <w:rPr>
          <w:rFonts w:ascii="Cordia New" w:eastAsia="Times New Roman" w:hAnsi="Cordia New" w:cs="Cordia New" w:hint="cs"/>
          <w:sz w:val="32"/>
          <w:szCs w:val="32"/>
          <w:cs/>
          <w:lang w:bidi="th-TH"/>
        </w:rPr>
        <w:t>เศาะฟะวียะฮฺ</w:t>
      </w:r>
      <w:r w:rsidRPr="00974373">
        <w:rPr>
          <w:rFonts w:ascii="Cordia New" w:eastAsia="Times New Roman" w:hAnsi="Cordia New" w:cs="Cordia New" w:hint="cs"/>
          <w:sz w:val="32"/>
          <w:szCs w:val="32"/>
          <w:cs/>
          <w:lang w:bidi="th-TH"/>
        </w:rPr>
        <w:t>ที่ชาห์</w:t>
      </w:r>
      <w:r>
        <w:rPr>
          <w:rFonts w:ascii="Cordia New" w:eastAsia="Times New Roman" w:hAnsi="Cordia New" w:cs="Cordia New" w:hint="cs"/>
          <w:sz w:val="32"/>
          <w:szCs w:val="32"/>
          <w:cs/>
          <w:lang w:bidi="th-TH"/>
        </w:rPr>
        <w:t>อิสมาอีล</w:t>
      </w:r>
      <w:r w:rsidRPr="00974373">
        <w:rPr>
          <w:rFonts w:ascii="Cordia New" w:eastAsia="Times New Roman" w:hAnsi="Cordia New" w:cs="Cordia New" w:hint="cs"/>
          <w:sz w:val="32"/>
          <w:szCs w:val="32"/>
          <w:cs/>
          <w:lang w:bidi="th-TH"/>
        </w:rPr>
        <w:t>เป็นผู้ก่อตั้งนั้น ได้มีการบังคับให้ประชาชนยึดถือมัซฮับ</w:t>
      </w:r>
      <w:r>
        <w:rPr>
          <w:rFonts w:ascii="Cordia New" w:eastAsia="Times New Roman" w:hAnsi="Cordia New" w:cs="Cordia New" w:hint="cs"/>
          <w:sz w:val="32"/>
          <w:szCs w:val="32"/>
          <w:cs/>
          <w:lang w:bidi="th-TH"/>
        </w:rPr>
        <w:t>ชีอะฮฺอิมาม</w:t>
      </w:r>
      <w:r w:rsidRPr="00974373">
        <w:rPr>
          <w:rFonts w:ascii="Cordia New" w:eastAsia="Times New Roman" w:hAnsi="Cordia New" w:cs="Cordia New" w:hint="cs"/>
          <w:sz w:val="32"/>
          <w:szCs w:val="32"/>
          <w:cs/>
          <w:lang w:bidi="th-TH"/>
        </w:rPr>
        <w:t>สิบสอง พร้อมประกาศให้เป็นมัซฮับประจำรัฐอย่างเป็นทางการ เขาได้ทารุณชาวซุนนีย์ เขาใช้การสาปแช่งท่านเคาะลีฟะห์ทั้งสามท่าน (หมายถึงอบูบักร</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 อุมัร และอุ</w:t>
      </w:r>
      <w:r>
        <w:rPr>
          <w:rFonts w:ascii="Cordia New" w:eastAsia="Times New Roman" w:hAnsi="Cordia New" w:cs="Cordia New" w:hint="cs"/>
          <w:sz w:val="32"/>
          <w:szCs w:val="32"/>
          <w:cs/>
          <w:lang w:bidi="th-TH"/>
        </w:rPr>
        <w:t>ษ</w:t>
      </w:r>
      <w:r w:rsidRPr="00974373">
        <w:rPr>
          <w:rFonts w:ascii="Cordia New" w:eastAsia="Times New Roman" w:hAnsi="Cordia New" w:cs="Cordia New" w:hint="cs"/>
          <w:sz w:val="32"/>
          <w:szCs w:val="32"/>
          <w:cs/>
          <w:lang w:bidi="th-TH"/>
        </w:rPr>
        <w:t>มาน) เป็นเครื่องวัดความภักดีของประชาชน โดยผู้ใดที่ได้ยินคำสาปแช่งจะต้องตะโกนเพิ่มเติมว่า "บีช บาด กัม บาด" คำนี้เป็นภาษาอาเซอร์</w:t>
      </w:r>
      <w:r w:rsidRPr="00974373">
        <w:rPr>
          <w:rFonts w:ascii="Cordia New" w:eastAsia="Times New Roman" w:hAnsi="Cordia New" w:cs="Cordia New" w:hint="cs"/>
          <w:sz w:val="32"/>
          <w:szCs w:val="32"/>
          <w:cs/>
          <w:lang w:bidi="th-TH"/>
        </w:rPr>
        <w:lastRenderedPageBreak/>
        <w:t>ไบจัน หมายถึงว่าเขาได้ยินคำสาปแช่งแล้วและขอสาปแช่งต่อ ส่วนผู้ได้ยินที่ไม่ยอมกล่าวคำนี้ จะถูกตัดคอทันที โดยชาห์จะสั่งให้ประจานการสาปแช่งตามท้องถนน ตลาด และบนมิมบัรเพื่อขู่คนที่คิดสู้ว่าจะต้องโดนตัดคอ และแล้วรัฐ</w:t>
      </w:r>
      <w:r>
        <w:rPr>
          <w:rFonts w:ascii="Cordia New" w:eastAsia="Times New Roman" w:hAnsi="Cordia New" w:cs="Cordia New" w:hint="cs"/>
          <w:sz w:val="32"/>
          <w:szCs w:val="32"/>
          <w:cs/>
          <w:lang w:bidi="th-TH"/>
        </w:rPr>
        <w:t>อุษมานียะฮฺ</w:t>
      </w:r>
      <w:r w:rsidRPr="00974373">
        <w:rPr>
          <w:rFonts w:ascii="Cordia New" w:eastAsia="Times New Roman" w:hAnsi="Cordia New" w:cs="Cordia New" w:hint="cs"/>
          <w:sz w:val="32"/>
          <w:szCs w:val="32"/>
          <w:cs/>
          <w:lang w:bidi="th-TH"/>
        </w:rPr>
        <w:t>ก็เผชิญหน้ากับรัฐ</w:t>
      </w:r>
      <w:r>
        <w:rPr>
          <w:rFonts w:ascii="Cordia New" w:eastAsia="Times New Roman" w:hAnsi="Cordia New" w:cs="Cordia New" w:hint="cs"/>
          <w:sz w:val="32"/>
          <w:szCs w:val="32"/>
          <w:cs/>
          <w:lang w:bidi="th-TH"/>
        </w:rPr>
        <w:t>เศาะฟะวียะฮฺ</w:t>
      </w:r>
      <w:r w:rsidRPr="00974373">
        <w:rPr>
          <w:rFonts w:ascii="Cordia New" w:eastAsia="Times New Roman" w:hAnsi="Cordia New" w:cs="Cordia New" w:hint="cs"/>
          <w:sz w:val="32"/>
          <w:szCs w:val="32"/>
          <w:cs/>
          <w:lang w:bidi="th-TH"/>
        </w:rPr>
        <w:t xml:space="preserve"> โดยพวก</w:t>
      </w:r>
      <w:r>
        <w:rPr>
          <w:rFonts w:ascii="Cordia New" w:eastAsia="Times New Roman" w:hAnsi="Cordia New" w:cs="Cordia New" w:hint="cs"/>
          <w:sz w:val="32"/>
          <w:szCs w:val="32"/>
          <w:cs/>
          <w:lang w:bidi="th-TH"/>
        </w:rPr>
        <w:t>อุษมานียะฮฺ</w:t>
      </w:r>
      <w:r w:rsidRPr="00974373">
        <w:rPr>
          <w:rFonts w:ascii="Cordia New" w:eastAsia="Times New Roman" w:hAnsi="Cordia New" w:cs="Cordia New" w:hint="cs"/>
          <w:sz w:val="32"/>
          <w:szCs w:val="32"/>
          <w:cs/>
          <w:lang w:bidi="th-TH"/>
        </w:rPr>
        <w:t>มีชัยเหนือทหารเศาะฟะวีย์ในสมรภูมิ "ญาลดีรอน" พวกเขา</w:t>
      </w:r>
      <w:r>
        <w:rPr>
          <w:rFonts w:ascii="Cordia New" w:eastAsia="Times New Roman" w:hAnsi="Cordia New" w:cs="Cordia New" w:hint="cs"/>
          <w:sz w:val="32"/>
          <w:szCs w:val="32"/>
          <w:cs/>
          <w:lang w:bidi="th-TH"/>
        </w:rPr>
        <w:t>ยก</w:t>
      </w:r>
      <w:r w:rsidRPr="00974373">
        <w:rPr>
          <w:rFonts w:ascii="Cordia New" w:eastAsia="Times New Roman" w:hAnsi="Cordia New" w:cs="Cordia New" w:hint="cs"/>
          <w:sz w:val="32"/>
          <w:szCs w:val="32"/>
          <w:cs/>
          <w:lang w:bidi="th-TH"/>
        </w:rPr>
        <w:t>ทัพเข้า</w:t>
      </w:r>
      <w:r>
        <w:rPr>
          <w:rFonts w:ascii="Cordia New" w:eastAsia="Times New Roman" w:hAnsi="Cordia New" w:cs="Cordia New" w:hint="cs"/>
          <w:sz w:val="32"/>
          <w:szCs w:val="32"/>
          <w:cs/>
          <w:lang w:bidi="th-TH"/>
        </w:rPr>
        <w:t>ตี</w:t>
      </w:r>
      <w:r w:rsidRPr="00974373">
        <w:rPr>
          <w:rFonts w:ascii="Cordia New" w:eastAsia="Times New Roman" w:hAnsi="Cordia New" w:cs="Cordia New" w:hint="cs"/>
          <w:sz w:val="32"/>
          <w:szCs w:val="32"/>
          <w:cs/>
          <w:lang w:bidi="th-TH"/>
        </w:rPr>
        <w:t>เมืองตับรี</w:t>
      </w:r>
      <w:r>
        <w:rPr>
          <w:rFonts w:ascii="Cordia New" w:eastAsia="Times New Roman" w:hAnsi="Cordia New" w:cs="Cordia New" w:hint="cs"/>
          <w:sz w:val="32"/>
          <w:szCs w:val="32"/>
          <w:cs/>
          <w:lang w:bidi="th-TH"/>
        </w:rPr>
        <w:t>ซ</w:t>
      </w:r>
      <w:r w:rsidRPr="00974373">
        <w:rPr>
          <w:rFonts w:ascii="Cordia New" w:eastAsia="Times New Roman" w:hAnsi="Cordia New" w:cs="Cordia New" w:hint="cs"/>
          <w:sz w:val="32"/>
          <w:szCs w:val="32"/>
          <w:cs/>
          <w:lang w:bidi="th-TH"/>
        </w:rPr>
        <w:t>ในคราบอัศ</w:t>
      </w:r>
      <w:r>
        <w:rPr>
          <w:rFonts w:ascii="Cordia New" w:eastAsia="Times New Roman" w:hAnsi="Cordia New" w:cs="Cordia New" w:hint="cs"/>
          <w:sz w:val="32"/>
          <w:szCs w:val="32"/>
          <w:cs/>
          <w:lang w:bidi="th-TH"/>
        </w:rPr>
        <w:t>วิ</w:t>
      </w:r>
      <w:r w:rsidRPr="00974373">
        <w:rPr>
          <w:rFonts w:ascii="Cordia New" w:eastAsia="Times New Roman" w:hAnsi="Cordia New" w:cs="Cordia New" w:hint="cs"/>
          <w:sz w:val="32"/>
          <w:szCs w:val="32"/>
          <w:cs/>
          <w:lang w:bidi="th-TH"/>
        </w:rPr>
        <w:t>นผู้พิชิต และสุลต</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านสะลีมที่หนึ่งก็สามารถกอบกู้อาณาบริเวณที่เคยตกเป็นเมืองขึ้นแก่พวก</w:t>
      </w:r>
      <w:r>
        <w:rPr>
          <w:rFonts w:ascii="Cordia New" w:eastAsia="Times New Roman" w:hAnsi="Cordia New" w:cs="Cordia New" w:hint="cs"/>
          <w:sz w:val="32"/>
          <w:szCs w:val="32"/>
          <w:cs/>
          <w:lang w:bidi="th-TH"/>
        </w:rPr>
        <w:t>เศาะฟะวียะฮฺได้</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ณ จุดนี้เอง บทบาทไร้จรรยาบรรณของพวก</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ก็อุบัติขึ้นภายหลังที่พวกเขาพ่ายแพ้ต่อชาวซุนนีย์ พวกเขาได้ไปสมคิดกับพวกคริสเตียนเพื่อต่อต้านชาวมุสลิมโดยได้ทำสนธิสัญญากับพวกโปรตุเกสเพื่อต่อต้านรัฐ</w:t>
      </w:r>
      <w:r>
        <w:rPr>
          <w:rFonts w:ascii="Cordia New" w:eastAsia="Times New Roman" w:hAnsi="Cordia New" w:cs="Cordia New" w:hint="cs"/>
          <w:sz w:val="32"/>
          <w:szCs w:val="32"/>
          <w:cs/>
          <w:lang w:bidi="th-TH"/>
        </w:rPr>
        <w:t>อุษมานียะฮฺ</w:t>
      </w:r>
      <w:r w:rsidRPr="00974373">
        <w:rPr>
          <w:rFonts w:ascii="Cordia New" w:eastAsia="Times New Roman" w:hAnsi="Cordia New" w:cs="Cordia New" w:hint="cs"/>
          <w:sz w:val="32"/>
          <w:szCs w:val="32"/>
          <w:cs/>
          <w:lang w:bidi="th-TH"/>
        </w:rPr>
        <w:t>ซึ่งมีข้อตกลงว่า "โปรตุเกสจะต้องส่งกองทัพเรือเพื่อช่วยเหลือเปอร์เซียในการต่อสู้กับบาห์เรนและ</w:t>
      </w:r>
      <w:r>
        <w:rPr>
          <w:rFonts w:ascii="Cordia New" w:eastAsia="Times New Roman" w:hAnsi="Cordia New" w:cs="Cordia New" w:hint="cs"/>
          <w:sz w:val="32"/>
          <w:szCs w:val="32"/>
          <w:cs/>
          <w:lang w:bidi="th-TH"/>
        </w:rPr>
        <w:t>เมืองเ</w:t>
      </w:r>
      <w:r w:rsidRPr="00974373">
        <w:rPr>
          <w:rFonts w:ascii="Cordia New" w:eastAsia="Times New Roman" w:hAnsi="Cordia New" w:cs="Cordia New" w:hint="cs"/>
          <w:sz w:val="32"/>
          <w:szCs w:val="32"/>
          <w:cs/>
          <w:lang w:bidi="th-TH"/>
        </w:rPr>
        <w:t>ก</w:t>
      </w:r>
      <w:r>
        <w:rPr>
          <w:rFonts w:ascii="Cordia New" w:eastAsia="Times New Roman" w:hAnsi="Cordia New" w:cs="Cordia New" w:hint="cs"/>
          <w:sz w:val="32"/>
          <w:szCs w:val="32"/>
          <w:cs/>
          <w:lang w:bidi="th-TH"/>
        </w:rPr>
        <w:t>าะ</w:t>
      </w:r>
      <w:r w:rsidRPr="00974373">
        <w:rPr>
          <w:rFonts w:ascii="Cordia New" w:eastAsia="Times New Roman" w:hAnsi="Cordia New" w:cs="Cordia New" w:hint="cs"/>
          <w:sz w:val="32"/>
          <w:szCs w:val="32"/>
          <w:cs/>
          <w:lang w:bidi="th-TH"/>
        </w:rPr>
        <w:t>ฏีฟ พร้อมกันนั้นโปรตุเกสยังจะต้องส่งความช่วยเหลือแก่ชาห์</w:t>
      </w:r>
      <w:r>
        <w:rPr>
          <w:rFonts w:ascii="Cordia New" w:eastAsia="Times New Roman" w:hAnsi="Cordia New" w:cs="Cordia New" w:hint="cs"/>
          <w:sz w:val="32"/>
          <w:szCs w:val="32"/>
          <w:cs/>
          <w:lang w:bidi="th-TH"/>
        </w:rPr>
        <w:t>อิสมาอีล</w:t>
      </w:r>
      <w:r w:rsidRPr="00974373">
        <w:rPr>
          <w:rFonts w:ascii="Cordia New" w:eastAsia="Times New Roman" w:hAnsi="Cordia New" w:cs="Cordia New" w:hint="cs"/>
          <w:sz w:val="32"/>
          <w:szCs w:val="32"/>
          <w:cs/>
          <w:lang w:bidi="th-TH"/>
        </w:rPr>
        <w:t>เพื่อปราบกบฎในเมืองมักรอนและบลูจิสถาน และให้ทหารโปรตุเกสและเปอร์เซียร่วมมือกันเพื่อต่อต้านรัฐ</w:t>
      </w:r>
      <w:r>
        <w:rPr>
          <w:rFonts w:ascii="Cordia New" w:eastAsia="Times New Roman" w:hAnsi="Cordia New" w:cs="Cordia New" w:hint="cs"/>
          <w:sz w:val="32"/>
          <w:szCs w:val="32"/>
          <w:cs/>
          <w:lang w:bidi="th-TH"/>
        </w:rPr>
        <w:t>อุษมานียะฮฺ</w:t>
      </w:r>
      <w:r w:rsidRPr="00974373">
        <w:rPr>
          <w:rFonts w:ascii="Cordia New" w:eastAsia="Times New Roman" w:hAnsi="Cordia New" w:cs="Cordia New" w:hint="cs"/>
          <w:sz w:val="32"/>
          <w:szCs w:val="32"/>
          <w:cs/>
          <w:lang w:bidi="th-TH"/>
        </w:rPr>
        <w:t xml:space="preserve">" </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ความเชื่อมั่นของเหล่าศัตรูอิสลามที่มีต่อ</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นั้นมีมากถึงขนาดที่บัรกูกได้ส่งหนังสือตอบรับแก่ชาห์</w:t>
      </w:r>
      <w:r>
        <w:rPr>
          <w:rFonts w:ascii="Cordia New" w:eastAsia="Times New Roman" w:hAnsi="Cordia New" w:cs="Cordia New" w:hint="cs"/>
          <w:sz w:val="32"/>
          <w:szCs w:val="32"/>
          <w:cs/>
          <w:lang w:bidi="th-TH"/>
        </w:rPr>
        <w:t>อิสมาอีล</w:t>
      </w:r>
      <w:r w:rsidRPr="00974373">
        <w:rPr>
          <w:rFonts w:ascii="Cordia New" w:eastAsia="Times New Roman" w:hAnsi="Cordia New" w:cs="Cordia New" w:hint="cs"/>
          <w:sz w:val="32"/>
          <w:szCs w:val="32"/>
          <w:cs/>
          <w:lang w:bidi="th-TH"/>
        </w:rPr>
        <w:t>ว่า "ข้าพเจ้านับถือท่านเป็นอย่างสูงที่ท่านได้ให้เกียรติต่อชาวคริสเตียนในประเทศของท่าน และข้าพเจ้าพร้อมที่จะส่งกองทัพเรือ ทหาร และอาวุธยุทโธปกรณ์เพื่อใช้ในการถอนรากถอนโคนพวกเต</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ร์กในอินเดีย และเมื่อใดที่ท่านต้องการจะย</w:t>
      </w:r>
      <w:r>
        <w:rPr>
          <w:rFonts w:ascii="Cordia New" w:eastAsia="Times New Roman" w:hAnsi="Cordia New" w:cs="Cordia New" w:hint="cs"/>
          <w:sz w:val="32"/>
          <w:szCs w:val="32"/>
          <w:cs/>
          <w:lang w:bidi="th-TH"/>
        </w:rPr>
        <w:t>ก</w:t>
      </w:r>
      <w:r w:rsidRPr="00974373">
        <w:rPr>
          <w:rFonts w:ascii="Cordia New" w:eastAsia="Times New Roman" w:hAnsi="Cordia New" w:cs="Cordia New" w:hint="cs"/>
          <w:sz w:val="32"/>
          <w:szCs w:val="32"/>
          <w:cs/>
          <w:lang w:bidi="th-TH"/>
        </w:rPr>
        <w:t xml:space="preserve">กองทัพเพื่อบดขยี้ประเทศอาหรับหรือจู่โจมมักกะห์ ท่านจะประจักษ์ว่าข้าพเจ้าจะอยู่เคียงข้างท่านในทะเลแดงหน้าเมืองเจดดาห์ หรือที่ เอเดน หรือ บาห์เรน หรือ </w:t>
      </w:r>
      <w:r>
        <w:rPr>
          <w:rFonts w:ascii="Cordia New" w:eastAsia="Times New Roman" w:hAnsi="Cordia New" w:cs="Cordia New" w:hint="cs"/>
          <w:sz w:val="32"/>
          <w:szCs w:val="32"/>
          <w:cs/>
          <w:lang w:bidi="th-TH"/>
        </w:rPr>
        <w:t>เ</w:t>
      </w:r>
      <w:r w:rsidRPr="00974373">
        <w:rPr>
          <w:rFonts w:ascii="Cordia New" w:eastAsia="Times New Roman" w:hAnsi="Cordia New" w:cs="Cordia New" w:hint="cs"/>
          <w:sz w:val="32"/>
          <w:szCs w:val="32"/>
          <w:cs/>
          <w:lang w:bidi="th-TH"/>
        </w:rPr>
        <w:t>ก</w:t>
      </w:r>
      <w:r>
        <w:rPr>
          <w:rFonts w:ascii="Cordia New" w:eastAsia="Times New Roman" w:hAnsi="Cordia New" w:cs="Cordia New" w:hint="cs"/>
          <w:sz w:val="32"/>
          <w:szCs w:val="32"/>
          <w:cs/>
          <w:lang w:bidi="th-TH"/>
        </w:rPr>
        <w:t>าะ</w:t>
      </w:r>
      <w:r w:rsidRPr="00974373">
        <w:rPr>
          <w:rFonts w:ascii="Cordia New" w:eastAsia="Times New Roman" w:hAnsi="Cordia New" w:cs="Cordia New" w:hint="cs"/>
          <w:sz w:val="32"/>
          <w:szCs w:val="32"/>
          <w:cs/>
          <w:lang w:bidi="th-TH"/>
        </w:rPr>
        <w:t>ฏีฟ หรือ เมืองบาสร่าห์ และท่านชาห์จักพบว่าข้าพเจ้าจะอยู่ร่วมกับท่านตลอดแนวฝั่งทะเลเปอร์เซีย และจักช่วยเหลือท่านในทุกสิ่งที่ประสงค์"</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ในบันทึกข้อตกลงร่วมกันระหว่างโปรตุเกสกับรัฐ</w:t>
      </w:r>
      <w:r>
        <w:rPr>
          <w:rFonts w:ascii="Cordia New" w:eastAsia="Times New Roman" w:hAnsi="Cordia New" w:cs="Cordia New" w:hint="cs"/>
          <w:sz w:val="32"/>
          <w:szCs w:val="32"/>
          <w:cs/>
          <w:lang w:bidi="th-TH"/>
        </w:rPr>
        <w:t>เศาะฟะวียะฮฺ</w:t>
      </w:r>
      <w:r w:rsidRPr="00974373">
        <w:rPr>
          <w:rFonts w:ascii="Cordia New" w:eastAsia="Times New Roman" w:hAnsi="Cordia New" w:cs="Cordia New" w:hint="cs"/>
          <w:sz w:val="32"/>
          <w:szCs w:val="32"/>
          <w:cs/>
          <w:lang w:bidi="th-TH"/>
        </w:rPr>
        <w:t>ได้มีการตกลงในอันที่จะแบ่งตะวันออกกลางเป็นเขตยึดครองของทั้งสองฝ่าย โดยเสนอให้รัฐเศาะฟะวีย์ยึดครองอียิปต์ และให้โปรตุเกสยึดครองปาเลสไตน์ ยิ่งกว่านั้น ชาห์ยังไม่หยุดหย่อนที่จะควา</w:t>
      </w:r>
      <w:r>
        <w:rPr>
          <w:rFonts w:ascii="Cordia New" w:eastAsia="Times New Roman" w:hAnsi="Cordia New" w:cs="Cordia New" w:hint="cs"/>
          <w:sz w:val="32"/>
          <w:szCs w:val="32"/>
          <w:cs/>
          <w:lang w:bidi="th-TH"/>
        </w:rPr>
        <w:t>น</w:t>
      </w:r>
      <w:r w:rsidRPr="00974373">
        <w:rPr>
          <w:rFonts w:ascii="Cordia New" w:eastAsia="Times New Roman" w:hAnsi="Cordia New" w:cs="Cordia New" w:hint="cs"/>
          <w:sz w:val="32"/>
          <w:szCs w:val="32"/>
          <w:cs/>
          <w:lang w:bidi="th-TH"/>
        </w:rPr>
        <w:t>หาพันธมิตรเพื่อต่อต้านรัฐ</w:t>
      </w:r>
      <w:r>
        <w:rPr>
          <w:rFonts w:ascii="Cordia New" w:eastAsia="Times New Roman" w:hAnsi="Cordia New" w:cs="Cordia New" w:hint="cs"/>
          <w:sz w:val="32"/>
          <w:szCs w:val="32"/>
          <w:cs/>
          <w:lang w:bidi="th-TH"/>
        </w:rPr>
        <w:t>อุษ</w:t>
      </w:r>
      <w:r w:rsidRPr="00974373">
        <w:rPr>
          <w:rFonts w:ascii="Cordia New" w:eastAsia="Times New Roman" w:hAnsi="Cordia New" w:cs="Cordia New" w:hint="cs"/>
          <w:sz w:val="32"/>
          <w:szCs w:val="32"/>
          <w:cs/>
          <w:lang w:bidi="th-TH"/>
        </w:rPr>
        <w:t>มานียะห์ที่เป็นก้างขวางคอขวางไม่ให้ตัวเองมีทางออกสู่ทะเลเมดิเตอร์เรเนียน เขาพร้อมเสนอที่จะผูกมิตรกับใครๆ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ก็ตามแม้กับชาวโปรตุเกสที่เป็นศัตรูร้ายของโลกอิสลามในตอนนั้น ซึ่งเป็นโอกาสดีของพวกโปรตุเกสที่กำลังหวาดผวากับกองกำลังอิสลามในน่านน้ำอาหรับพอดี เมื่อมีคู่ร่วมงานจึงรีบตอบรับทันที ด้วยเหตุนี้ จึงไม่แปลกใจเลยว่าทำไมชาห์จึงยอมแลก</w:t>
      </w:r>
      <w:r>
        <w:rPr>
          <w:rFonts w:ascii="Cordia New" w:eastAsia="Times New Roman" w:hAnsi="Cordia New" w:cs="Cordia New" w:hint="cs"/>
          <w:sz w:val="32"/>
          <w:szCs w:val="32"/>
          <w:cs/>
          <w:lang w:bidi="th-TH"/>
        </w:rPr>
        <w:t>เมือง</w:t>
      </w:r>
      <w:r w:rsidRPr="00974373">
        <w:rPr>
          <w:rFonts w:ascii="Cordia New" w:eastAsia="Times New Roman" w:hAnsi="Cordia New" w:cs="Cordia New" w:hint="cs"/>
          <w:sz w:val="32"/>
          <w:szCs w:val="32"/>
          <w:cs/>
          <w:lang w:bidi="th-TH"/>
        </w:rPr>
        <w:t>ฮอร์มูสให้กับพวกโปรตุเกสเพื่อให้ได้</w:t>
      </w:r>
      <w:r>
        <w:rPr>
          <w:rFonts w:ascii="Cordia New" w:eastAsia="Times New Roman" w:hAnsi="Cordia New" w:cs="Cordia New" w:hint="cs"/>
          <w:sz w:val="32"/>
          <w:szCs w:val="32"/>
          <w:cs/>
          <w:lang w:bidi="th-TH"/>
        </w:rPr>
        <w:t>เมือง</w:t>
      </w:r>
      <w:r w:rsidRPr="00974373">
        <w:rPr>
          <w:rFonts w:ascii="Cordia New" w:eastAsia="Times New Roman" w:hAnsi="Cordia New" w:cs="Cordia New" w:hint="cs"/>
          <w:sz w:val="32"/>
          <w:szCs w:val="32"/>
          <w:cs/>
          <w:lang w:bidi="th-TH"/>
        </w:rPr>
        <w:t>อัลอะห์สา</w:t>
      </w:r>
      <w:r>
        <w:rPr>
          <w:rFonts w:ascii="Cordia New" w:eastAsia="Times New Roman" w:hAnsi="Cordia New" w:cs="Cordia New" w:hint="cs"/>
          <w:sz w:val="32"/>
          <w:szCs w:val="32"/>
          <w:cs/>
          <w:lang w:bidi="th-TH"/>
        </w:rPr>
        <w:t>อ์</w:t>
      </w:r>
      <w:r w:rsidRPr="00974373">
        <w:rPr>
          <w:rFonts w:ascii="Cordia New" w:eastAsia="Times New Roman" w:hAnsi="Cordia New" w:cs="Cordia New" w:hint="cs"/>
          <w:sz w:val="32"/>
          <w:szCs w:val="32"/>
          <w:cs/>
          <w:lang w:bidi="th-TH"/>
        </w:rPr>
        <w:t>มาเป็นเมืองของตน</w:t>
      </w:r>
    </w:p>
    <w:p w:rsidR="00E94DCA" w:rsidRPr="00974373" w:rsidRDefault="00E94DCA" w:rsidP="00E94DCA">
      <w:pPr>
        <w:bidi w:val="0"/>
        <w:spacing w:after="0" w:line="240" w:lineRule="auto"/>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ind w:firstLine="720"/>
        <w:jc w:val="thaiDistribute"/>
        <w:rPr>
          <w:rFonts w:ascii="Cordia New" w:eastAsia="Times New Roman" w:hAnsi="Cordia New" w:cs="Cordia New"/>
          <w:b/>
          <w:bCs/>
          <w:sz w:val="32"/>
          <w:szCs w:val="32"/>
          <w:lang w:bidi="th-TH"/>
        </w:rPr>
      </w:pPr>
      <w:r w:rsidRPr="00974373">
        <w:rPr>
          <w:rFonts w:ascii="Cordia New" w:eastAsia="Times New Roman" w:hAnsi="Cordia New" w:cs="Cordia New" w:hint="cs"/>
          <w:b/>
          <w:bCs/>
          <w:sz w:val="32"/>
          <w:szCs w:val="32"/>
          <w:cs/>
          <w:lang w:bidi="th-TH"/>
        </w:rPr>
        <w:t>สอง สนธิสัญญาระหว่าง</w:t>
      </w:r>
      <w:r>
        <w:rPr>
          <w:rFonts w:ascii="Cordia New" w:eastAsia="Times New Roman" w:hAnsi="Cordia New" w:cs="Cordia New" w:hint="cs"/>
          <w:b/>
          <w:bCs/>
          <w:sz w:val="32"/>
          <w:szCs w:val="32"/>
          <w:cs/>
          <w:lang w:bidi="th-TH"/>
        </w:rPr>
        <w:t>ชีอะฮฺรอฟิเฎาะฮฺ</w:t>
      </w:r>
      <w:r w:rsidRPr="00974373">
        <w:rPr>
          <w:rFonts w:ascii="Cordia New" w:eastAsia="Times New Roman" w:hAnsi="Cordia New" w:cs="Cordia New" w:hint="cs"/>
          <w:b/>
          <w:bCs/>
          <w:sz w:val="32"/>
          <w:szCs w:val="32"/>
          <w:cs/>
          <w:lang w:bidi="th-TH"/>
        </w:rPr>
        <w:t>กับชาวคริสเตียนเพื่อต่อต้านรัฐ</w:t>
      </w:r>
      <w:r>
        <w:rPr>
          <w:rFonts w:ascii="Cordia New" w:eastAsia="Times New Roman" w:hAnsi="Cordia New" w:cs="Cordia New" w:hint="cs"/>
          <w:b/>
          <w:bCs/>
          <w:sz w:val="32"/>
          <w:szCs w:val="32"/>
          <w:cs/>
          <w:lang w:bidi="th-TH"/>
        </w:rPr>
        <w:t>อุษมานียะฮฺ</w:t>
      </w:r>
      <w:r w:rsidRPr="00974373">
        <w:rPr>
          <w:rFonts w:ascii="Cordia New" w:eastAsia="Times New Roman" w:hAnsi="Cordia New" w:cs="Cordia New" w:hint="cs"/>
          <w:b/>
          <w:bCs/>
          <w:sz w:val="32"/>
          <w:szCs w:val="32"/>
          <w:cs/>
          <w:lang w:bidi="th-TH"/>
        </w:rPr>
        <w:t xml:space="preserve"> ในยุค อับบาส อัศ</w:t>
      </w:r>
      <w:r>
        <w:rPr>
          <w:rFonts w:ascii="Cordia New" w:eastAsia="Times New Roman" w:hAnsi="Cordia New" w:cs="Cordia New" w:hint="cs"/>
          <w:b/>
          <w:bCs/>
          <w:sz w:val="32"/>
          <w:szCs w:val="32"/>
          <w:cs/>
          <w:lang w:bidi="th-TH"/>
        </w:rPr>
        <w:t>-</w:t>
      </w:r>
      <w:r w:rsidRPr="00974373">
        <w:rPr>
          <w:rFonts w:ascii="Cordia New" w:eastAsia="Times New Roman" w:hAnsi="Cordia New" w:cs="Cordia New" w:hint="cs"/>
          <w:b/>
          <w:bCs/>
          <w:sz w:val="32"/>
          <w:szCs w:val="32"/>
          <w:cs/>
          <w:lang w:bidi="th-TH"/>
        </w:rPr>
        <w:t>เศาะฟะวีย์</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ชาห์ อับบาส อัศ</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เศาะฟะวีย์ได้เขย่ารัฐ</w:t>
      </w:r>
      <w:r>
        <w:rPr>
          <w:rFonts w:ascii="Cordia New" w:eastAsia="Times New Roman" w:hAnsi="Cordia New" w:cs="Cordia New" w:hint="cs"/>
          <w:sz w:val="32"/>
          <w:szCs w:val="32"/>
          <w:cs/>
          <w:lang w:bidi="th-TH"/>
        </w:rPr>
        <w:t>อุษมานียะฮฺ</w:t>
      </w:r>
      <w:r w:rsidRPr="00974373">
        <w:rPr>
          <w:rFonts w:ascii="Cordia New" w:eastAsia="Times New Roman" w:hAnsi="Cordia New" w:cs="Cordia New" w:hint="cs"/>
          <w:sz w:val="32"/>
          <w:szCs w:val="32"/>
          <w:cs/>
          <w:lang w:bidi="th-TH"/>
        </w:rPr>
        <w:t>และเริ่มปฏิบัติชิงดินแดนอิรักที่ไม่ใช่อาหรับ เขาได้ยึดเมืองตับรี</w:t>
      </w:r>
      <w:r>
        <w:rPr>
          <w:rFonts w:ascii="Cordia New" w:eastAsia="Times New Roman" w:hAnsi="Cordia New" w:cs="Cordia New" w:hint="cs"/>
          <w:sz w:val="32"/>
          <w:szCs w:val="32"/>
          <w:cs/>
          <w:lang w:bidi="th-TH"/>
        </w:rPr>
        <w:t>ซ</w:t>
      </w:r>
      <w:r w:rsidRPr="00974373">
        <w:rPr>
          <w:rFonts w:ascii="Cordia New" w:eastAsia="Times New Roman" w:hAnsi="Cordia New" w:cs="Cordia New" w:hint="cs"/>
          <w:sz w:val="32"/>
          <w:szCs w:val="32"/>
          <w:cs/>
          <w:lang w:bidi="th-TH"/>
        </w:rPr>
        <w:t xml:space="preserve"> วาน และอื่นๆ เขายังสามารถยึดครองแบกแดดได้ ชาห์ อับบาส อัศ</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เศาะฟะวีย์ได้ลงโทษขั้นรุนแรงต่อประชาชนชาวซุนนีย์ที่ถือเป็นศัตรูของรัฐ ซึ่งหากไม่ถูกฆ่า ก็ต้องถูกควักลูกตา ไม่มีผู้ได้รับการยกเว้น เว้นแต่เขาผู้นั้นจะออกห่างจากมัซฮับ</w:t>
      </w:r>
      <w:r>
        <w:rPr>
          <w:rFonts w:ascii="Cordia New" w:eastAsia="Times New Roman" w:hAnsi="Cordia New" w:cs="Cordia New" w:hint="cs"/>
          <w:sz w:val="32"/>
          <w:szCs w:val="32"/>
          <w:cs/>
          <w:lang w:bidi="th-TH"/>
        </w:rPr>
        <w:t>ซุ</w:t>
      </w:r>
      <w:r w:rsidRPr="00974373">
        <w:rPr>
          <w:rFonts w:ascii="Cordia New" w:eastAsia="Times New Roman" w:hAnsi="Cordia New" w:cs="Cordia New" w:hint="cs"/>
          <w:sz w:val="32"/>
          <w:szCs w:val="32"/>
          <w:cs/>
          <w:lang w:bidi="th-TH"/>
        </w:rPr>
        <w:t>นนีย์และประกาศเข้ารับมัซฮับ</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 xml:space="preserve"> ชาห์ อัศ</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เศาะฟะวีย์ยังได้ปฏิบัติการคุกคามผู้นับถือซุนนีย์และต่อต้านรัฐ</w:t>
      </w:r>
      <w:r>
        <w:rPr>
          <w:rFonts w:ascii="Cordia New" w:eastAsia="Times New Roman" w:hAnsi="Cordia New" w:cs="Cordia New" w:hint="cs"/>
          <w:sz w:val="32"/>
          <w:szCs w:val="32"/>
          <w:cs/>
          <w:lang w:bidi="th-TH"/>
        </w:rPr>
        <w:t>อุษมานียะฮฺ</w:t>
      </w:r>
      <w:r w:rsidRPr="00974373">
        <w:rPr>
          <w:rFonts w:ascii="Cordia New" w:eastAsia="Times New Roman" w:hAnsi="Cordia New" w:cs="Cordia New" w:hint="cs"/>
          <w:sz w:val="32"/>
          <w:szCs w:val="32"/>
          <w:cs/>
          <w:lang w:bidi="th-TH"/>
        </w:rPr>
        <w:t>ที่คุ้มครองชาวซุนนีย์อย่างเข้มงวดด้วยการขอความร่วมมือและทำสนธิสัญญากับกษัตริย์คริสเตียนหลายองค์เพื่อโค่นและล้มล้างรัฐ</w:t>
      </w:r>
      <w:r>
        <w:rPr>
          <w:rFonts w:ascii="Cordia New" w:eastAsia="Times New Roman" w:hAnsi="Cordia New" w:cs="Cordia New" w:hint="cs"/>
          <w:sz w:val="32"/>
          <w:szCs w:val="32"/>
          <w:cs/>
          <w:lang w:bidi="th-TH"/>
        </w:rPr>
        <w:t>อุษมานียะฮฺ</w:t>
      </w:r>
    </w:p>
    <w:p w:rsidR="00E94DCA" w:rsidRPr="00974373" w:rsidRDefault="00E94DCA" w:rsidP="00E94DCA">
      <w:pPr>
        <w:bidi w:val="0"/>
        <w:spacing w:after="0" w:line="240" w:lineRule="auto"/>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jc w:val="thaiDistribute"/>
        <w:rPr>
          <w:rFonts w:ascii="Cordia New" w:eastAsia="Times New Roman" w:hAnsi="Cordia New" w:cs="Cordia New"/>
          <w:b/>
          <w:bCs/>
          <w:sz w:val="32"/>
          <w:szCs w:val="32"/>
          <w:lang w:bidi="th-TH"/>
        </w:rPr>
      </w:pPr>
      <w:r>
        <w:rPr>
          <w:rFonts w:ascii="Cordia New" w:eastAsia="Times New Roman" w:hAnsi="Cordia New" w:cs="Cordia New" w:hint="cs"/>
          <w:b/>
          <w:bCs/>
          <w:sz w:val="32"/>
          <w:szCs w:val="32"/>
          <w:cs/>
          <w:lang w:bidi="th-TH"/>
        </w:rPr>
        <w:t>ชีอะฮฺ</w:t>
      </w:r>
      <w:r w:rsidRPr="00974373">
        <w:rPr>
          <w:rFonts w:ascii="Cordia New" w:eastAsia="Times New Roman" w:hAnsi="Cordia New" w:cs="Cordia New" w:hint="cs"/>
          <w:b/>
          <w:bCs/>
          <w:sz w:val="32"/>
          <w:szCs w:val="32"/>
          <w:cs/>
          <w:lang w:bidi="th-TH"/>
        </w:rPr>
        <w:t xml:space="preserve"> ทำลายมุสลิมในปากีสถาน</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cs/>
          <w:lang w:bidi="th-TH"/>
        </w:rPr>
      </w:pPr>
      <w:r w:rsidRPr="00974373">
        <w:rPr>
          <w:rFonts w:ascii="Cordia New" w:eastAsia="Times New Roman" w:hAnsi="Cordia New" w:cs="Cordia New" w:hint="cs"/>
          <w:sz w:val="32"/>
          <w:szCs w:val="32"/>
          <w:cs/>
          <w:lang w:bidi="th-TH"/>
        </w:rPr>
        <w:t>หนึ่งในหลายเรื่องที่</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 xml:space="preserve">ทำลายโลกอิสลาม ก็คือการมีส่วนร่วมในการแบ่งดินแดนมุสลิมในปากีสถานตะวันออกให้แก่พวกฮินดู กระทั่งเกิดรัฐใหม่คือบังคลาเทศ เชคอิหสาน อิลาฮี ซอฮีร์ ได้กล่าวว่า </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และนี่คือปากีสถานตะวันออก มันได้ตกเป็นเหยื่อที่ถูกทำลายโดยน้ำมือของลูกหลาน</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 xml:space="preserve">ก็อสลิบาช ยะห์ยา </w:t>
      </w:r>
      <w:r>
        <w:rPr>
          <w:rFonts w:ascii="Cordia New" w:eastAsia="Times New Roman" w:hAnsi="Cordia New" w:cs="Cordia New" w:hint="cs"/>
          <w:sz w:val="32"/>
          <w:szCs w:val="32"/>
          <w:cs/>
          <w:lang w:bidi="th-TH"/>
        </w:rPr>
        <w:t>ข่</w:t>
      </w:r>
      <w:r w:rsidRPr="00974373">
        <w:rPr>
          <w:rFonts w:ascii="Cordia New" w:eastAsia="Times New Roman" w:hAnsi="Cordia New" w:cs="Cordia New" w:hint="cs"/>
          <w:sz w:val="32"/>
          <w:szCs w:val="32"/>
          <w:cs/>
          <w:lang w:bidi="th-TH"/>
        </w:rPr>
        <w:t>าน ให้ตกอยู่ในอุ้งมือฮินดู</w:t>
      </w:r>
      <w:r>
        <w:rPr>
          <w:rFonts w:ascii="Cordia New" w:eastAsia="Times New Roman" w:hAnsi="Cordia New" w:cs="Cordia New" w:hint="cs"/>
          <w:sz w:val="32"/>
          <w:szCs w:val="32"/>
          <w:cs/>
          <w:lang w:bidi="th-TH"/>
        </w:rPr>
        <w:t>”</w:t>
      </w:r>
      <w:r>
        <w:rPr>
          <w:rFonts w:ascii="Cordia New" w:eastAsia="Times New Roman" w:hAnsi="Cordia New" w:cs="Cordia New"/>
          <w:sz w:val="32"/>
          <w:szCs w:val="32"/>
          <w:lang w:bidi="th-TH"/>
        </w:rPr>
        <w:t xml:space="preserve"> </w:t>
      </w:r>
      <w:r>
        <w:rPr>
          <w:rFonts w:ascii="Cordia New" w:eastAsia="Times New Roman" w:hAnsi="Cordia New" w:cs="Cordia New" w:hint="cs"/>
          <w:sz w:val="32"/>
          <w:szCs w:val="32"/>
          <w:cs/>
          <w:lang w:bidi="th-TH"/>
        </w:rPr>
        <w:t xml:space="preserve">(ดู อัต-ตารีค อัล-อิสลามีย์ </w:t>
      </w:r>
      <w:r>
        <w:rPr>
          <w:rFonts w:ascii="Cordia New" w:eastAsia="Times New Roman" w:hAnsi="Cordia New" w:cs="Cordia New"/>
          <w:sz w:val="32"/>
          <w:szCs w:val="32"/>
          <w:lang w:bidi="th-TH"/>
        </w:rPr>
        <w:t>19/157</w:t>
      </w:r>
      <w:r>
        <w:rPr>
          <w:rFonts w:ascii="Cordia New" w:eastAsia="Times New Roman" w:hAnsi="Cordia New" w:cs="Cordia New" w:hint="cs"/>
          <w:sz w:val="32"/>
          <w:szCs w:val="32"/>
          <w:cs/>
          <w:lang w:bidi="th-TH"/>
        </w:rPr>
        <w:t>)</w:t>
      </w:r>
    </w:p>
    <w:p w:rsidR="00E94DCA" w:rsidRPr="00974373" w:rsidRDefault="00E94DCA" w:rsidP="00E94DCA">
      <w:pPr>
        <w:bidi w:val="0"/>
        <w:spacing w:after="0" w:line="240" w:lineRule="auto"/>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jc w:val="thaiDistribute"/>
        <w:rPr>
          <w:rFonts w:ascii="Cordia New" w:eastAsia="Times New Roman" w:hAnsi="Cordia New" w:cs="Cordia New"/>
          <w:b/>
          <w:bCs/>
          <w:sz w:val="32"/>
          <w:szCs w:val="32"/>
          <w:lang w:bidi="th-TH"/>
        </w:rPr>
      </w:pPr>
      <w:r>
        <w:rPr>
          <w:rFonts w:ascii="Cordia New" w:eastAsia="Times New Roman" w:hAnsi="Cordia New" w:cs="Cordia New" w:hint="cs"/>
          <w:b/>
          <w:bCs/>
          <w:sz w:val="32"/>
          <w:szCs w:val="32"/>
          <w:cs/>
          <w:lang w:bidi="th-TH"/>
        </w:rPr>
        <w:t>ชีอะฮฺ</w:t>
      </w:r>
      <w:r w:rsidRPr="00974373">
        <w:rPr>
          <w:rFonts w:ascii="Cordia New" w:eastAsia="Times New Roman" w:hAnsi="Cordia New" w:cs="Cordia New" w:hint="cs"/>
          <w:b/>
          <w:bCs/>
          <w:sz w:val="32"/>
          <w:szCs w:val="32"/>
          <w:cs/>
          <w:lang w:bidi="th-TH"/>
        </w:rPr>
        <w:t xml:space="preserve"> ฆ่าชาวปาเลสไตน์ในเลบานอน</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ที่มาของขบวนการ "อามัล"</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ของ</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ที่เป็นต้นกำเนิดของขบวนการ "หิสบุลลอฮฺ"</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นั้นช่างโหดเหี้ยมนัก พวกเขาได้ฆ่าล้างชาวปาเลสไตน์ที่เป็นซุนนีย์นับร้อยคนในค่ายลี้ภัยของชาวปาเลสไตน์ ในห้วง</w:t>
      </w:r>
      <w:r w:rsidRPr="00974373">
        <w:rPr>
          <w:rFonts w:ascii="Cordia New" w:eastAsia="Times New Roman" w:hAnsi="Cordia New" w:cs="Cordia New"/>
          <w:sz w:val="32"/>
          <w:szCs w:val="32"/>
          <w:lang w:bidi="th-TH"/>
        </w:rPr>
        <w:t xml:space="preserve"> 20/5/1985</w:t>
      </w:r>
      <w:r>
        <w:rPr>
          <w:rFonts w:ascii="Cordia New" w:eastAsia="Times New Roman" w:hAnsi="Cordia New" w:cs="Cordia New"/>
          <w:sz w:val="32"/>
          <w:szCs w:val="32"/>
          <w:lang w:bidi="th-TH"/>
        </w:rPr>
        <w:t xml:space="preserve"> </w:t>
      </w:r>
      <w:r w:rsidRPr="00974373">
        <w:rPr>
          <w:rFonts w:ascii="Cordia New" w:eastAsia="Times New Roman" w:hAnsi="Cordia New" w:cs="Cordia New"/>
          <w:sz w:val="32"/>
          <w:szCs w:val="32"/>
          <w:lang w:bidi="th-TH"/>
        </w:rPr>
        <w:t>-18/6/1985</w:t>
      </w:r>
      <w:r w:rsidRPr="00974373">
        <w:rPr>
          <w:rFonts w:ascii="Cordia New" w:eastAsia="Times New Roman" w:hAnsi="Cordia New" w:cs="Cordia New" w:hint="cs"/>
          <w:sz w:val="32"/>
          <w:szCs w:val="32"/>
          <w:cs/>
          <w:lang w:bidi="th-TH"/>
        </w:rPr>
        <w:t xml:space="preserve"> เกิดการบีบคั้นต่างๆ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 xml:space="preserve">นานาถึงขนาดทำให้ชาวซุนนีย์ปาเลสไตน์ถึงกับต้องกินแมวและสุนัข พวกเขาได้ปฏิบัติสิ่งที่ร้ายกว่าพวกยิว ทำให้ชาวปาเลสไตน์จำนวน </w:t>
      </w:r>
      <w:r w:rsidRPr="00974373">
        <w:rPr>
          <w:rFonts w:ascii="Cordia New" w:eastAsia="Times New Roman" w:hAnsi="Cordia New" w:cs="Cordia New"/>
          <w:sz w:val="32"/>
          <w:szCs w:val="32"/>
          <w:lang w:bidi="th-TH"/>
        </w:rPr>
        <w:t>3</w:t>
      </w:r>
      <w:r>
        <w:rPr>
          <w:rFonts w:ascii="Cordia New" w:eastAsia="Times New Roman" w:hAnsi="Cordia New" w:cs="Cordia New"/>
          <w:sz w:val="32"/>
          <w:szCs w:val="32"/>
          <w:lang w:bidi="th-TH"/>
        </w:rPr>
        <w:t>,</w:t>
      </w:r>
      <w:r w:rsidRPr="00974373">
        <w:rPr>
          <w:rFonts w:ascii="Cordia New" w:eastAsia="Times New Roman" w:hAnsi="Cordia New" w:cs="Cordia New"/>
          <w:sz w:val="32"/>
          <w:szCs w:val="32"/>
          <w:lang w:bidi="th-TH"/>
        </w:rPr>
        <w:t>100</w:t>
      </w:r>
      <w:r w:rsidRPr="00974373">
        <w:rPr>
          <w:rFonts w:ascii="Cordia New" w:eastAsia="Times New Roman" w:hAnsi="Cordia New" w:cs="Cordia New" w:hint="cs"/>
          <w:sz w:val="32"/>
          <w:szCs w:val="32"/>
          <w:cs/>
          <w:lang w:bidi="th-TH"/>
        </w:rPr>
        <w:t xml:space="preserve"> ต้องเสียชีวิตและบาดเจ็บ พวกเขาฆ่าเชือดคออย่างโหดเหี้ยม ดังที่จะกล่าวต่อไป</w:t>
      </w:r>
    </w:p>
    <w:p w:rsidR="00E94DCA" w:rsidRDefault="00E94DCA" w:rsidP="00E94DCA">
      <w:pPr>
        <w:bidi w:val="0"/>
        <w:spacing w:after="0" w:line="240" w:lineRule="auto"/>
        <w:jc w:val="thaiDistribute"/>
        <w:rPr>
          <w:rFonts w:ascii="Cordia New" w:eastAsia="Times New Roman" w:hAnsi="Cordia New" w:cs="Cordia New"/>
          <w:sz w:val="32"/>
          <w:szCs w:val="32"/>
          <w:lang w:bidi="th-TH"/>
        </w:rPr>
      </w:pPr>
    </w:p>
    <w:p w:rsidR="00E94DCA" w:rsidRDefault="00E94DCA" w:rsidP="00E94DCA">
      <w:pPr>
        <w:bidi w:val="0"/>
        <w:spacing w:after="0" w:line="240" w:lineRule="auto"/>
        <w:jc w:val="thaiDistribute"/>
        <w:rPr>
          <w:rFonts w:ascii="Cordia New" w:eastAsia="Times New Roman" w:hAnsi="Cordia New" w:cs="Cordia New"/>
          <w:b/>
          <w:bCs/>
          <w:sz w:val="32"/>
          <w:szCs w:val="32"/>
          <w:lang w:bidi="th-TH"/>
        </w:rPr>
      </w:pPr>
      <w:r>
        <w:rPr>
          <w:rFonts w:ascii="Cordia New" w:eastAsia="Times New Roman" w:hAnsi="Cordia New" w:cs="Cordia New" w:hint="cs"/>
          <w:b/>
          <w:bCs/>
          <w:sz w:val="32"/>
          <w:szCs w:val="32"/>
          <w:cs/>
          <w:lang w:bidi="th-TH"/>
        </w:rPr>
        <w:t>ชีอะฮฺ</w:t>
      </w:r>
      <w:r w:rsidRPr="00974373">
        <w:rPr>
          <w:rFonts w:ascii="Cordia New" w:eastAsia="Times New Roman" w:hAnsi="Cordia New" w:cs="Cordia New" w:hint="cs"/>
          <w:b/>
          <w:bCs/>
          <w:sz w:val="32"/>
          <w:szCs w:val="32"/>
          <w:cs/>
          <w:lang w:bidi="th-TH"/>
        </w:rPr>
        <w:t xml:space="preserve"> </w:t>
      </w:r>
      <w:r>
        <w:rPr>
          <w:rFonts w:ascii="Cordia New" w:eastAsia="Times New Roman" w:hAnsi="Cordia New" w:cs="Cordia New" w:hint="cs"/>
          <w:b/>
          <w:bCs/>
          <w:sz w:val="32"/>
          <w:szCs w:val="32"/>
          <w:cs/>
          <w:lang w:bidi="th-TH"/>
        </w:rPr>
        <w:t>สนับสนุนคอมมิวนิสต์และอเมริกันในการทำลายอัฟกานิสถาน</w:t>
      </w:r>
    </w:p>
    <w:p w:rsidR="00E94DCA" w:rsidRPr="00BE18CC" w:rsidRDefault="00E94DCA" w:rsidP="00E94DCA">
      <w:pPr>
        <w:bidi w:val="0"/>
        <w:spacing w:after="0" w:line="240" w:lineRule="auto"/>
        <w:ind w:firstLine="720"/>
        <w:jc w:val="thaiDistribute"/>
        <w:rPr>
          <w:rFonts w:ascii="Cordia New" w:eastAsia="Times New Roman" w:hAnsi="Cordia New" w:cs="Cordia New"/>
          <w:sz w:val="32"/>
          <w:szCs w:val="32"/>
          <w:cs/>
          <w:lang w:bidi="th-TH"/>
        </w:rPr>
      </w:pPr>
      <w:r>
        <w:rPr>
          <w:rFonts w:ascii="Cordia New" w:eastAsia="Times New Roman" w:hAnsi="Cordia New" w:cs="Cordia New" w:hint="cs"/>
          <w:sz w:val="32"/>
          <w:szCs w:val="32"/>
          <w:cs/>
          <w:lang w:bidi="th-TH"/>
        </w:rPr>
        <w:t xml:space="preserve">ความชั่วอันสกปรกที่ซุกซ่อนอยู่เบื้องหลังชีอะฮฺที่มีหัวโจกอิหร่านคอยเป็นที่ปรึกษาใหญ่ปรากฏภาพชัดเจน ในห้วงสงครามรัสเซียและอเมริกาที่อัฟกานิสถาน ซึ่งประเทศอิหร่านไม่เคยลังเล และไม่เกรงกลัวต่อบทบัญญัติหรือคำสอนทางศาสนาใดๆ ทั้งสิ้น ในการผันตัวเองเป็นผู้สนับสนุนทางการทหารและการขนส่ง รวมทั้งเปิดด่านตลอดพรมแดนให้กองทัพรัสเซียและอเมริกาเข้าบุกโจมตีอัฟกานิสถาน หนำซ้ำยังได้ส่งกำลังทหารของตัวเองเข้าร่วมรมเคียงบ่าเคียงไหล่กับศัตรู โดยเฉพาะทางเขตของกองกำลังร่วมชาติตะวันตก และยังสนับสนุนอย่างเต็มเม็ดเต็มหน่วยแก่กลุ่ม “ฮัซซาเราะฮฺ” และพรรค อัล-วะห์ดะฮฺ ที่เป็นชีอะฮฺ และพรรคอื่นๆ ที่มุ่งมาดเพื่อจะล้มรัฐบาลตอลิบันที่เป็นตัวแทนรัฐซุนนีย์เกิดใหม่แห่งนี้ </w:t>
      </w:r>
    </w:p>
    <w:p w:rsidR="00E94DCA" w:rsidRDefault="00E94DCA" w:rsidP="00E94DCA">
      <w:pPr>
        <w:bidi w:val="0"/>
        <w:spacing w:after="0" w:line="240" w:lineRule="auto"/>
        <w:jc w:val="thaiDistribute"/>
        <w:rPr>
          <w:rFonts w:ascii="Cordia New" w:eastAsia="Times New Roman" w:hAnsi="Cordia New" w:cs="Cordia New"/>
          <w:b/>
          <w:bCs/>
          <w:sz w:val="32"/>
          <w:szCs w:val="32"/>
          <w:lang w:bidi="th-TH"/>
        </w:rPr>
      </w:pPr>
    </w:p>
    <w:p w:rsidR="00E94DCA" w:rsidRDefault="00E94DCA" w:rsidP="00E94DCA">
      <w:pPr>
        <w:bidi w:val="0"/>
        <w:spacing w:after="0" w:line="240" w:lineRule="auto"/>
        <w:jc w:val="thaiDistribute"/>
        <w:rPr>
          <w:rFonts w:ascii="Cordia New" w:eastAsia="Times New Roman" w:hAnsi="Cordia New" w:cs="Cordia New"/>
          <w:b/>
          <w:bCs/>
          <w:sz w:val="32"/>
          <w:szCs w:val="32"/>
          <w:lang w:bidi="th-TH"/>
        </w:rPr>
      </w:pPr>
      <w:r>
        <w:rPr>
          <w:rFonts w:ascii="Cordia New" w:eastAsia="Times New Roman" w:hAnsi="Cordia New" w:cs="Cordia New" w:hint="cs"/>
          <w:b/>
          <w:bCs/>
          <w:sz w:val="32"/>
          <w:szCs w:val="32"/>
          <w:cs/>
          <w:lang w:bidi="th-TH"/>
        </w:rPr>
        <w:t>ชีอะฮฺ</w:t>
      </w:r>
      <w:r w:rsidRPr="00974373">
        <w:rPr>
          <w:rFonts w:ascii="Cordia New" w:eastAsia="Times New Roman" w:hAnsi="Cordia New" w:cs="Cordia New" w:hint="cs"/>
          <w:b/>
          <w:bCs/>
          <w:sz w:val="32"/>
          <w:szCs w:val="32"/>
          <w:cs/>
          <w:lang w:bidi="th-TH"/>
        </w:rPr>
        <w:t xml:space="preserve"> </w:t>
      </w:r>
      <w:r>
        <w:rPr>
          <w:rFonts w:ascii="Cordia New" w:eastAsia="Times New Roman" w:hAnsi="Cordia New" w:cs="Cordia New" w:hint="cs"/>
          <w:b/>
          <w:bCs/>
          <w:sz w:val="32"/>
          <w:szCs w:val="32"/>
          <w:cs/>
          <w:lang w:bidi="th-TH"/>
        </w:rPr>
        <w:t>สนับสนุนให้อเมริกายึดครองอิรัก</w:t>
      </w:r>
    </w:p>
    <w:p w:rsidR="00E94DCA" w:rsidRDefault="00E94DCA" w:rsidP="00E94DCA">
      <w:pPr>
        <w:bidi w:val="0"/>
        <w:spacing w:after="0" w:line="240" w:lineRule="auto"/>
        <w:ind w:firstLine="720"/>
        <w:jc w:val="thaiDistribute"/>
        <w:rPr>
          <w:rFonts w:ascii="Times New Roman" w:eastAsia="Times New Roman" w:hAnsi="Times New Roman" w:cs="Cordia New"/>
          <w:sz w:val="24"/>
          <w:szCs w:val="30"/>
          <w:lang w:bidi="th-TH"/>
        </w:rPr>
      </w:pPr>
      <w:r>
        <w:rPr>
          <w:rFonts w:ascii="Times New Roman" w:eastAsia="Times New Roman" w:hAnsi="Times New Roman" w:cs="Cordia New" w:hint="cs"/>
          <w:sz w:val="24"/>
          <w:szCs w:val="30"/>
          <w:cs/>
          <w:lang w:bidi="th-TH"/>
        </w:rPr>
        <w:t>มีใครบ้างที่ไม่รู้เห็นบทบาทที่แท้จริงอันสกปรกของพวกชีอะฮฺในอิรักและพรรคพวกของพวกเขาจากอิหร่าน ในการร่วมมือสนับสนุนกองทัพอเมริกาให้เข้ามายึดประเทศ</w:t>
      </w:r>
    </w:p>
    <w:p w:rsidR="00E94DCA" w:rsidRDefault="00E94DCA" w:rsidP="00E94DCA">
      <w:pPr>
        <w:bidi w:val="0"/>
        <w:spacing w:after="0" w:line="240" w:lineRule="auto"/>
        <w:ind w:firstLine="720"/>
        <w:jc w:val="thaiDistribute"/>
        <w:rPr>
          <w:rFonts w:ascii="Cordia New" w:eastAsia="Times New Roman" w:hAnsi="Cordia New" w:cs="Cordia New"/>
          <w:b/>
          <w:bCs/>
          <w:sz w:val="32"/>
          <w:szCs w:val="32"/>
          <w:lang w:bidi="th-TH"/>
        </w:rPr>
      </w:pPr>
      <w:r>
        <w:rPr>
          <w:rFonts w:ascii="Times New Roman" w:eastAsia="Times New Roman" w:hAnsi="Times New Roman" w:cs="Cordia New" w:hint="cs"/>
          <w:sz w:val="24"/>
          <w:szCs w:val="30"/>
          <w:cs/>
          <w:lang w:bidi="th-TH"/>
        </w:rPr>
        <w:t>พวกชีอะฮฺฝันมาอย่างยาวนานเป็นร้อยๆ ปีที่จะเข้ามามีอำนาจในอิรักและขยายอิทธิพลในประเทศนี้ เพื่อทวงศักดิ์ศรีของอาณาจักร “เศาะฟะวียะฮฺ” และ “บุวัยฮียะฮฺ” กลับคืนมา ด้วยความที่คนพวกนี้ไม่ได้แยแสอะไรทั้งสิ้นกับข้อกำหนดต่างๆ ทางศาสนา พวกเขาจึงลุกขึ้นมาให้ความร่วมมือและวางแผนล่วงหน้าไว้ก่อนแล้วกับพวกอเมริกันในการยึดครองอิรัก ด้วยการประสานงานโดยตรงกับรัฐชีอะฮฺรอฟิเฎาะฮฺในอิหร่านที่อยู่เบื้องหลังพรรคฝ่ายค้านหลายพรรคในอิรัก โดยเฉพาะกลุ่มที่ได้ชื่อว่า “สภาสูงเพื่อการปฏิวัติอิสลาม” ที่นำโดย มุหัมมัด บากิร อัล-หะกีม ซึ่งถูกตัดสินประหารชีวิตทันทีที่เขากลับเข้ายังอิรัก</w:t>
      </w:r>
    </w:p>
    <w:p w:rsidR="00E94DCA" w:rsidRPr="00974373" w:rsidRDefault="00E94DCA" w:rsidP="00E94DCA">
      <w:pPr>
        <w:bidi w:val="0"/>
        <w:spacing w:after="0" w:line="240" w:lineRule="auto"/>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jc w:val="thaiDistribute"/>
        <w:rPr>
          <w:rFonts w:ascii="Cordia New" w:eastAsia="Times New Roman" w:hAnsi="Cordia New" w:cs="Cordia New"/>
          <w:b/>
          <w:bCs/>
          <w:sz w:val="32"/>
          <w:szCs w:val="32"/>
          <w:lang w:bidi="th-TH"/>
        </w:rPr>
      </w:pPr>
      <w:r w:rsidRPr="00974373">
        <w:rPr>
          <w:rFonts w:ascii="Cordia New" w:eastAsia="Times New Roman" w:hAnsi="Cordia New" w:cs="Cordia New" w:hint="cs"/>
          <w:b/>
          <w:bCs/>
          <w:sz w:val="32"/>
          <w:szCs w:val="32"/>
          <w:cs/>
          <w:lang w:bidi="th-TH"/>
        </w:rPr>
        <w:lastRenderedPageBreak/>
        <w:t>สภาพความเป็นอยู่ของชาวซุนนีย์ในประเทศอิหร่าน</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ชาวซุนนีย์ในอิหร่านนั้นมีสภาพความเป็นอยู่ที่แสนลำบาก ต้องโดนบีบคั้นต่างๆ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นานา เช่น</w:t>
      </w:r>
      <w:r>
        <w:rPr>
          <w:rFonts w:ascii="Cordia New" w:eastAsia="Times New Roman" w:hAnsi="Cordia New" w:cs="Cordia New"/>
          <w:sz w:val="32"/>
          <w:szCs w:val="32"/>
          <w:lang w:bidi="th-TH"/>
        </w:rPr>
        <w:t xml:space="preserve"> </w:t>
      </w:r>
      <w:r w:rsidRPr="00974373">
        <w:rPr>
          <w:rFonts w:ascii="Cordia New" w:eastAsia="Times New Roman" w:hAnsi="Cordia New" w:cs="Cordia New" w:hint="cs"/>
          <w:sz w:val="32"/>
          <w:szCs w:val="32"/>
          <w:cs/>
          <w:lang w:bidi="th-TH"/>
        </w:rPr>
        <w:t>ต้องใช้ชีวิตเยี่ยงทาส โดยในเมืองเตหะรานที่มีชาวซุนนีย์ของประเทศเป็นจำนวนเจ็ดล้านคนนั้นไม่มีมัสยิดของซุนนีย์แม้เพียงแห่งเดียว ในขณะที่มีโบสถ์คริสเตียนสิบสองแห่ง โบสถ์ยิวสี่แห่ง และไม่นับโบสถ์ของพวกบูชาไฟ แล้วไหนล่ะผู้ที่ลุกลี้ลุกลนจะช่วยเหลือพี่น้องและติดตามข่าวสารของพวกเขา ไหนล่ะนักเคลื่อนไหวเพื่อการปรองดองระหว่างซุนนีย์-</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กับสภาพความจริงที่ข่มขื่นนี้ เตหะราน เมืองหลวงอิหร่านที่มีมุสลิมอยู่ประมาณหนึ่งล้านคนนั้นไม่มีมัสยิดของพวกเขาแม้แต่มัสยิดเดียว และบัดนี้ อิหร่านในฐานะผู้อุปภัมภ์ชาว</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ในประเทศลุ่มอ่าวเปอร์เซียและที่อื่นๆ ได้พยายามเรียกร้องสิทธิและขอความยุติธรรมให้พวกเขา ในขณะที่ชาวซุนนีย์ในอิหร่านเองกลับไม่มีใครพูดถึง ทุกฝ่ายต่างอ่อนแอถึงขนาดไม่มีสถานทูตอาหรับประเทศใดสามารถที่จะสร้างมัสยิดซุนนีย์ได้ในเมืองเตหะรานได้ ไม่ว่าจะในยุคของ</w:t>
      </w:r>
      <w:r>
        <w:rPr>
          <w:rFonts w:ascii="Cordia New" w:eastAsia="Times New Roman" w:hAnsi="Cordia New" w:cs="Cordia New" w:hint="cs"/>
          <w:sz w:val="32"/>
          <w:szCs w:val="32"/>
          <w:cs/>
          <w:lang w:bidi="th-TH"/>
        </w:rPr>
        <w:t>อิมาม</w:t>
      </w:r>
      <w:r w:rsidRPr="00974373">
        <w:rPr>
          <w:rFonts w:ascii="Cordia New" w:eastAsia="Times New Roman" w:hAnsi="Cordia New" w:cs="Cordia New" w:hint="cs"/>
          <w:sz w:val="32"/>
          <w:szCs w:val="32"/>
          <w:cs/>
          <w:lang w:bidi="th-TH"/>
        </w:rPr>
        <w:t>โคไมนี หรือ ในสมัยเก่าก่อน ทั้งๆ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ที่ชาว</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ในประเทศอ่าวเปอร์เซียต่างๆ สามารถที่สร้างมัสยิดอย่างหรูหราตระการตา พวกเขาสร้าง</w:t>
      </w:r>
      <w:r>
        <w:rPr>
          <w:rFonts w:ascii="Cordia New" w:eastAsia="Times New Roman" w:hAnsi="Cordia New" w:cs="Cordia New" w:hint="cs"/>
          <w:sz w:val="32"/>
          <w:szCs w:val="32"/>
          <w:cs/>
          <w:lang w:bidi="th-TH"/>
        </w:rPr>
        <w:t>สถานที่สวด</w:t>
      </w:r>
      <w:r w:rsidRPr="00974373">
        <w:rPr>
          <w:rFonts w:ascii="Cordia New" w:eastAsia="Times New Roman" w:hAnsi="Cordia New" w:cs="Cordia New" w:hint="cs"/>
          <w:sz w:val="32"/>
          <w:szCs w:val="32"/>
          <w:cs/>
          <w:lang w:bidi="th-TH"/>
        </w:rPr>
        <w:t>หุสัยนียะห์เพื่อเป็นที่วางแผนร้ายต่อชาวซุนนีย์และเป็นที่สาปแช่งบรรดา</w:t>
      </w:r>
      <w:r>
        <w:rPr>
          <w:rFonts w:ascii="Cordia New" w:eastAsia="Times New Roman" w:hAnsi="Cordia New" w:cs="Cordia New" w:hint="cs"/>
          <w:sz w:val="32"/>
          <w:szCs w:val="32"/>
          <w:cs/>
          <w:lang w:bidi="th-TH"/>
        </w:rPr>
        <w:t>เศาะหาบะฮฺ</w:t>
      </w:r>
      <w:r w:rsidRPr="00974373">
        <w:rPr>
          <w:rFonts w:ascii="Cordia New" w:eastAsia="Times New Roman" w:hAnsi="Cordia New" w:cs="Cordia New" w:hint="cs"/>
          <w:sz w:val="32"/>
          <w:szCs w:val="32"/>
          <w:cs/>
          <w:lang w:bidi="th-TH"/>
        </w:rPr>
        <w:t>ของท่านเราะสูลุลลอฮ์ โดยไม่มีใครขัดขวางเลย</w:t>
      </w:r>
      <w:r>
        <w:rPr>
          <w:rFonts w:ascii="Cordia New" w:eastAsia="Times New Roman" w:hAnsi="Cordia New" w:cs="Cordia New" w:hint="cs"/>
          <w:sz w:val="32"/>
          <w:szCs w:val="32"/>
          <w:cs/>
          <w:lang w:bidi="th-TH"/>
        </w:rPr>
        <w:t xml:space="preserve"> (ดูหนังสือ อะห์วาลฺ อะฮฺลิซซุนนะฮฺ ฟี อิรอน)</w:t>
      </w:r>
    </w:p>
    <w:p w:rsidR="00E94DCA" w:rsidRPr="00974373" w:rsidRDefault="00E94DCA" w:rsidP="00E94DCA">
      <w:pPr>
        <w:bidi w:val="0"/>
        <w:spacing w:after="0" w:line="240" w:lineRule="auto"/>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jc w:val="thaiDistribute"/>
        <w:rPr>
          <w:rFonts w:ascii="Cordia New" w:eastAsia="Times New Roman" w:hAnsi="Cordia New" w:cs="Cordia New"/>
          <w:b/>
          <w:bCs/>
          <w:sz w:val="32"/>
          <w:szCs w:val="32"/>
          <w:lang w:bidi="th-TH"/>
        </w:rPr>
      </w:pPr>
      <w:r w:rsidRPr="00974373">
        <w:rPr>
          <w:rFonts w:ascii="Cordia New" w:eastAsia="Times New Roman" w:hAnsi="Cordia New" w:cs="Cordia New" w:hint="cs"/>
          <w:b/>
          <w:bCs/>
          <w:sz w:val="32"/>
          <w:szCs w:val="32"/>
          <w:cs/>
          <w:lang w:bidi="th-TH"/>
        </w:rPr>
        <w:t xml:space="preserve">ความร่วมมือด้านการเมืองและการทหาร ระหว่าง </w:t>
      </w:r>
      <w:r>
        <w:rPr>
          <w:rFonts w:ascii="Cordia New" w:eastAsia="Times New Roman" w:hAnsi="Cordia New" w:cs="Cordia New" w:hint="cs"/>
          <w:b/>
          <w:bCs/>
          <w:sz w:val="32"/>
          <w:szCs w:val="32"/>
          <w:cs/>
          <w:lang w:bidi="th-TH"/>
        </w:rPr>
        <w:t>ชีอะฮฺรอฟิเฎาะฮฺ</w:t>
      </w:r>
      <w:r w:rsidRPr="00974373">
        <w:rPr>
          <w:rFonts w:ascii="Cordia New" w:eastAsia="Times New Roman" w:hAnsi="Cordia New" w:cs="Cordia New" w:hint="cs"/>
          <w:b/>
          <w:bCs/>
          <w:sz w:val="32"/>
          <w:szCs w:val="32"/>
          <w:cs/>
          <w:lang w:bidi="th-TH"/>
        </w:rPr>
        <w:t xml:space="preserve"> กับพวกยิว</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cs/>
          <w:lang w:bidi="th-TH"/>
        </w:rPr>
      </w:pPr>
      <w:r w:rsidRPr="00974373">
        <w:rPr>
          <w:rFonts w:ascii="Cordia New" w:eastAsia="Times New Roman" w:hAnsi="Cordia New" w:cs="Cordia New" w:hint="cs"/>
          <w:sz w:val="32"/>
          <w:szCs w:val="32"/>
          <w:cs/>
          <w:lang w:bidi="th-TH"/>
        </w:rPr>
        <w:t>ท่าน</w:t>
      </w:r>
      <w:r>
        <w:rPr>
          <w:rFonts w:ascii="Cordia New" w:eastAsia="Times New Roman" w:hAnsi="Cordia New" w:cs="Cordia New" w:hint="cs"/>
          <w:sz w:val="32"/>
          <w:szCs w:val="32"/>
          <w:cs/>
          <w:lang w:bidi="th-TH"/>
        </w:rPr>
        <w:t xml:space="preserve">ชัยคุล </w:t>
      </w:r>
      <w:r w:rsidRPr="00974373">
        <w:rPr>
          <w:rFonts w:ascii="Cordia New" w:eastAsia="Times New Roman" w:hAnsi="Cordia New" w:cs="Cordia New" w:hint="cs"/>
          <w:sz w:val="32"/>
          <w:szCs w:val="32"/>
          <w:cs/>
          <w:lang w:bidi="th-TH"/>
        </w:rPr>
        <w:t xml:space="preserve">อิสลาม ได้กล่าวว่า </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เช่นนี้แหล่ะ เมื่อคนยิวสามารถก่อตั้งรัฐที่อิรักและที่อื่นๆ ที่มักจะมีพวก </w:t>
      </w:r>
      <w:r>
        <w:rPr>
          <w:rFonts w:ascii="Cordia New" w:eastAsia="Times New Roman" w:hAnsi="Cordia New" w:cs="Cordia New" w:hint="cs"/>
          <w:sz w:val="32"/>
          <w:szCs w:val="32"/>
          <w:cs/>
          <w:lang w:bidi="th-TH"/>
        </w:rPr>
        <w:t>ชีอะฮฺรอฟิเฎาะฮฺ</w:t>
      </w:r>
      <w:r w:rsidRPr="00974373">
        <w:rPr>
          <w:rFonts w:ascii="Cordia New" w:eastAsia="Times New Roman" w:hAnsi="Cordia New" w:cs="Cordia New" w:hint="cs"/>
          <w:sz w:val="32"/>
          <w:szCs w:val="32"/>
          <w:cs/>
          <w:lang w:bidi="th-TH"/>
        </w:rPr>
        <w:t xml:space="preserve"> เป็นผู้ช่วยคนสำคัญ คนเหล่านี้จะให้ความภักดีแก่พวกกาฟิร ไม่ว่าจะเป็นพวกมุชริกกีน พวกยิว พวกคริสเตียน และจะให้ความช่วยเหลือพวกเขาเสมอเพื่อทำสงครามกับชาวมุสลิมและต่อต้านในรูปแบบต่างๆ</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 </w:t>
      </w:r>
      <w:r>
        <w:rPr>
          <w:rFonts w:ascii="Cordia New" w:eastAsia="Times New Roman" w:hAnsi="Cordia New" w:cs="Cordia New" w:hint="cs"/>
          <w:sz w:val="32"/>
          <w:szCs w:val="32"/>
          <w:cs/>
          <w:lang w:bidi="th-TH"/>
        </w:rPr>
        <w:t xml:space="preserve">(มินฮาจญ์ อัส-สุนนะฮฺ อัน-นะบะวียะฮฺ </w:t>
      </w:r>
      <w:r>
        <w:rPr>
          <w:rFonts w:ascii="Cordia New" w:eastAsia="Times New Roman" w:hAnsi="Cordia New" w:cs="Cordia New"/>
          <w:sz w:val="32"/>
          <w:szCs w:val="32"/>
          <w:lang w:bidi="th-TH"/>
        </w:rPr>
        <w:t>3/378)</w:t>
      </w:r>
      <w:r>
        <w:rPr>
          <w:rFonts w:ascii="Cordia New" w:eastAsia="Times New Roman" w:hAnsi="Cordia New" w:cs="Cordia New" w:hint="cs"/>
          <w:sz w:val="32"/>
          <w:szCs w:val="32"/>
          <w:cs/>
          <w:lang w:bidi="th-TH"/>
        </w:rPr>
        <w:t xml:space="preserve"> </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cs/>
          <w:lang w:bidi="th-TH"/>
        </w:rPr>
      </w:pPr>
      <w:r w:rsidRPr="00974373">
        <w:rPr>
          <w:rFonts w:ascii="Cordia New" w:eastAsia="Times New Roman" w:hAnsi="Cordia New" w:cs="Cordia New" w:hint="cs"/>
          <w:sz w:val="32"/>
          <w:szCs w:val="32"/>
          <w:cs/>
          <w:lang w:bidi="th-TH"/>
        </w:rPr>
        <w:t xml:space="preserve">ผู้คนต่างได้เห็นสิ่งที่เป็นการโต้ตอบทางวาจาระหว่าง </w:t>
      </w:r>
      <w:r>
        <w:rPr>
          <w:rFonts w:ascii="Cordia New" w:eastAsia="Times New Roman" w:hAnsi="Cordia New" w:cs="Cordia New" w:hint="cs"/>
          <w:sz w:val="32"/>
          <w:szCs w:val="32"/>
          <w:cs/>
          <w:lang w:bidi="th-TH"/>
        </w:rPr>
        <w:t>ชีอะฮฺรอฟิเฎาะฮฺ</w:t>
      </w:r>
      <w:r w:rsidRPr="00974373">
        <w:rPr>
          <w:rFonts w:ascii="Cordia New" w:eastAsia="Times New Roman" w:hAnsi="Cordia New" w:cs="Cordia New" w:hint="cs"/>
          <w:sz w:val="32"/>
          <w:szCs w:val="32"/>
          <w:cs/>
          <w:lang w:bidi="th-TH"/>
        </w:rPr>
        <w:t xml:space="preserve"> กับ พวกยิว และได้เห็นสิ่งที่พวก </w:t>
      </w:r>
      <w:r>
        <w:rPr>
          <w:rFonts w:ascii="Cordia New" w:eastAsia="Times New Roman" w:hAnsi="Cordia New" w:cs="Cordia New" w:hint="cs"/>
          <w:sz w:val="32"/>
          <w:szCs w:val="32"/>
          <w:cs/>
          <w:lang w:bidi="th-TH"/>
        </w:rPr>
        <w:t>ชีอะฮฺรอฟิเฎาะฮฺ</w:t>
      </w:r>
      <w:r w:rsidRPr="00974373">
        <w:rPr>
          <w:rFonts w:ascii="Cordia New" w:eastAsia="Times New Roman" w:hAnsi="Cordia New" w:cs="Cordia New" w:hint="cs"/>
          <w:sz w:val="32"/>
          <w:szCs w:val="32"/>
          <w:cs/>
          <w:lang w:bidi="th-TH"/>
        </w:rPr>
        <w:t xml:space="preserve"> อ้างเป็นสโลแกนเพื่อปกป้องศาสนาสถานอันทรงเกียรติและชีวิตเลือดเนื้อของพวกเขา ตลอดจนได้ยินสิ่งที่พวก </w:t>
      </w:r>
      <w:r>
        <w:rPr>
          <w:rFonts w:ascii="Cordia New" w:eastAsia="Times New Roman" w:hAnsi="Cordia New" w:cs="Cordia New" w:hint="cs"/>
          <w:sz w:val="32"/>
          <w:szCs w:val="32"/>
          <w:cs/>
          <w:lang w:bidi="th-TH"/>
        </w:rPr>
        <w:t>ชีอะฮฺรอฟิเฎาะฮฺ</w:t>
      </w:r>
      <w:r w:rsidRPr="00974373">
        <w:rPr>
          <w:rFonts w:ascii="Cordia New" w:eastAsia="Times New Roman" w:hAnsi="Cordia New" w:cs="Cordia New" w:hint="cs"/>
          <w:sz w:val="32"/>
          <w:szCs w:val="32"/>
          <w:cs/>
          <w:lang w:bidi="th-TH"/>
        </w:rPr>
        <w:t xml:space="preserve"> มักจะประกาศขู่พวกยิว จนมีบางคนที่เชื่อ ศรัทธา และยก</w:t>
      </w:r>
      <w:r>
        <w:rPr>
          <w:rFonts w:ascii="Cordia New" w:eastAsia="Times New Roman" w:hAnsi="Cordia New" w:cs="Cordia New" w:hint="cs"/>
          <w:sz w:val="32"/>
          <w:szCs w:val="32"/>
          <w:cs/>
          <w:lang w:bidi="th-TH"/>
        </w:rPr>
        <w:t>นิ้วชื่นชอบ</w:t>
      </w:r>
      <w:r w:rsidRPr="00974373">
        <w:rPr>
          <w:rFonts w:ascii="Cordia New" w:eastAsia="Times New Roman" w:hAnsi="Cordia New" w:cs="Cordia New" w:hint="cs"/>
          <w:sz w:val="32"/>
          <w:szCs w:val="32"/>
          <w:cs/>
          <w:lang w:bidi="th-TH"/>
        </w:rPr>
        <w:t>ให้พวก</w:t>
      </w:r>
      <w:r>
        <w:rPr>
          <w:rFonts w:ascii="Cordia New" w:eastAsia="Times New Roman" w:hAnsi="Cordia New" w:cs="Cordia New" w:hint="cs"/>
          <w:sz w:val="32"/>
          <w:szCs w:val="32"/>
          <w:cs/>
          <w:lang w:bidi="th-TH"/>
        </w:rPr>
        <w:t>ชีอะฮฺรอฟิเฎาะฮฺ</w:t>
      </w:r>
      <w:r w:rsidRPr="00974373">
        <w:rPr>
          <w:rFonts w:ascii="Cordia New" w:eastAsia="Times New Roman" w:hAnsi="Cordia New" w:cs="Cordia New" w:hint="cs"/>
          <w:sz w:val="32"/>
          <w:szCs w:val="32"/>
          <w:cs/>
          <w:lang w:bidi="th-TH"/>
        </w:rPr>
        <w:t xml:space="preserve"> ซึ่งฉันเองก็ไม่รู้เหมือนกันว่า หากพวกเขารู้ลึกถึงเสี้ยวความจริงแห่งความผูกพันเป็นมิตรระหว่าง </w:t>
      </w:r>
      <w:r>
        <w:rPr>
          <w:rFonts w:ascii="Cordia New" w:eastAsia="Times New Roman" w:hAnsi="Cordia New" w:cs="Cordia New" w:hint="cs"/>
          <w:sz w:val="32"/>
          <w:szCs w:val="32"/>
          <w:cs/>
          <w:lang w:bidi="th-TH"/>
        </w:rPr>
        <w:t>ชีอะฮฺรอฟิเฎาะฮฺ</w:t>
      </w:r>
      <w:r w:rsidRPr="00974373">
        <w:rPr>
          <w:rFonts w:ascii="Cordia New" w:eastAsia="Times New Roman" w:hAnsi="Cordia New" w:cs="Cordia New" w:hint="cs"/>
          <w:sz w:val="32"/>
          <w:szCs w:val="32"/>
          <w:cs/>
          <w:lang w:bidi="th-TH"/>
        </w:rPr>
        <w:t>กับยิวที่เกิดขึ้น และความผูกพันทางทหารที่เหนียวแน่นระหว่างสองกลุ่มนี้ เขาจะคิดอย่างไร ความจริงนั้นมันไปไกลถึงระดับไหน</w:t>
      </w:r>
      <w:r>
        <w:rPr>
          <w:rFonts w:ascii="Cordia New" w:eastAsia="Times New Roman" w:hAnsi="Cordia New" w:cs="Cordia New" w:hint="cs"/>
          <w:sz w:val="32"/>
          <w:szCs w:val="32"/>
          <w:cs/>
          <w:lang w:bidi="th-TH"/>
        </w:rPr>
        <w:t>แล้ว</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 xml:space="preserve">บันทึกของชาวอเมริกันคนหนึ่งที่จัดขึ้นโดยศูนย์วิจัยของสภาคองเกรส อเมริกาและตีพิมพ์เผยแพร่เมื่อปี </w:t>
      </w:r>
      <w:r w:rsidRPr="00974373">
        <w:rPr>
          <w:rFonts w:ascii="Cordia New" w:eastAsia="Times New Roman" w:hAnsi="Cordia New" w:cs="Cordia New"/>
          <w:sz w:val="32"/>
          <w:szCs w:val="32"/>
          <w:lang w:bidi="th-TH"/>
        </w:rPr>
        <w:t>1981</w:t>
      </w:r>
      <w:r w:rsidRPr="00974373">
        <w:rPr>
          <w:rFonts w:ascii="Cordia New" w:eastAsia="Times New Roman" w:hAnsi="Cordia New" w:cs="Cordia New" w:hint="cs"/>
          <w:sz w:val="32"/>
          <w:szCs w:val="32"/>
          <w:cs/>
          <w:lang w:bidi="th-TH"/>
        </w:rPr>
        <w:t xml:space="preserve"> ระบุว่า อิสราเอลลักลอบนำอาวุธและชิ้นส่วนอุปกรณ์ส่งให้แก่อิหร่าน</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คำยันยืนของศูนย์วิจัยเพื่อสันติภาพแห่งกรุง</w:t>
      </w:r>
      <w:r w:rsidRPr="001C6B44">
        <w:rPr>
          <w:rFonts w:ascii="Cordia New" w:eastAsia="Times New Roman" w:hAnsi="Cordia New" w:cs="Cordia New" w:hint="cs"/>
          <w:sz w:val="32"/>
          <w:szCs w:val="32"/>
          <w:cs/>
          <w:lang w:bidi="th-TH"/>
        </w:rPr>
        <w:t>สตอกโฮล์ม</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 xml:space="preserve">ระบุว่า การเพิ่มการผลิตอาวุธซึ่งคิดเป็นแปดสิบเปอร์เซนต์ของสินค้าส่งออกของอิสราเอล นั้น ได้แก่การส่งออกอาวุธและชิ้นส่วนอาวุธให้กับประเทศอิหร่าน </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อ้างจากหนังสือพิมพ์ลูบาน่าของฝรั่งเศส</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 ในขณะที่หนังสือพิมพ์</w:t>
      </w:r>
      <w:r>
        <w:rPr>
          <w:rFonts w:ascii="Cordia New" w:eastAsia="Times New Roman" w:hAnsi="Cordia New" w:cs="Cordia New" w:hint="cs"/>
          <w:sz w:val="32"/>
          <w:szCs w:val="32"/>
          <w:cs/>
          <w:lang w:bidi="th-TH"/>
        </w:rPr>
        <w:t>ออบเซิร์ฟเวอร์</w:t>
      </w:r>
      <w:r w:rsidRPr="00974373">
        <w:rPr>
          <w:rFonts w:ascii="Cordia New" w:eastAsia="Times New Roman" w:hAnsi="Cordia New" w:cs="Cordia New" w:hint="cs"/>
          <w:sz w:val="32"/>
          <w:szCs w:val="32"/>
          <w:cs/>
          <w:lang w:bidi="th-TH"/>
        </w:rPr>
        <w:t xml:space="preserve"> แห่งกรุงลอนดอนในปี </w:t>
      </w:r>
      <w:r w:rsidRPr="00974373">
        <w:rPr>
          <w:rFonts w:ascii="Cordia New" w:eastAsia="Times New Roman" w:hAnsi="Cordia New" w:cs="Cordia New"/>
          <w:sz w:val="32"/>
          <w:szCs w:val="32"/>
          <w:lang w:bidi="th-TH"/>
        </w:rPr>
        <w:t>1980</w:t>
      </w:r>
      <w:r>
        <w:rPr>
          <w:rFonts w:ascii="Cordia New" w:eastAsia="Times New Roman" w:hAnsi="Cordia New" w:cs="Cordia New"/>
          <w:sz w:val="32"/>
          <w:szCs w:val="32"/>
          <w:lang w:bidi="th-TH"/>
        </w:rPr>
        <w:t xml:space="preserve"> </w:t>
      </w:r>
      <w:r w:rsidRPr="00974373">
        <w:rPr>
          <w:rFonts w:ascii="Cordia New" w:eastAsia="Times New Roman" w:hAnsi="Cordia New" w:cs="Cordia New" w:hint="cs"/>
          <w:sz w:val="32"/>
          <w:szCs w:val="32"/>
          <w:cs/>
          <w:lang w:bidi="th-TH"/>
        </w:rPr>
        <w:t xml:space="preserve">ได้ระบุว่า อิสราเอลได้บรรทุกชิ้นส่วนเครื่องบินรุ่นเอฟ </w:t>
      </w:r>
      <w:r w:rsidRPr="00974373">
        <w:rPr>
          <w:rFonts w:ascii="Cordia New" w:eastAsia="Times New Roman" w:hAnsi="Cordia New" w:cs="Cordia New"/>
          <w:sz w:val="32"/>
          <w:szCs w:val="32"/>
          <w:lang w:bidi="th-TH"/>
        </w:rPr>
        <w:t xml:space="preserve">14 </w:t>
      </w:r>
      <w:r w:rsidRPr="00974373">
        <w:rPr>
          <w:rFonts w:ascii="Cordia New" w:eastAsia="Times New Roman" w:hAnsi="Cordia New" w:cs="Cordia New" w:hint="cs"/>
          <w:sz w:val="32"/>
          <w:szCs w:val="32"/>
          <w:cs/>
          <w:lang w:bidi="th-TH"/>
        </w:rPr>
        <w:t>และชิ้นส่วนใบพัดและหัวจรวดบนเรือลำหนึ่งมุ่งสู่ประเทศอิหร่าน</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lastRenderedPageBreak/>
        <w:t xml:space="preserve">- รัฐมนตรีต่างประเทศอิสราเอล เดวิด </w:t>
      </w:r>
      <w:r>
        <w:rPr>
          <w:rFonts w:ascii="Cordia New" w:eastAsia="Times New Roman" w:hAnsi="Cordia New" w:cs="Cordia New" w:hint="cs"/>
          <w:sz w:val="32"/>
          <w:szCs w:val="32"/>
          <w:cs/>
          <w:lang w:bidi="th-TH"/>
        </w:rPr>
        <w:t>ลี</w:t>
      </w:r>
      <w:r w:rsidRPr="00974373">
        <w:rPr>
          <w:rFonts w:ascii="Cordia New" w:eastAsia="Times New Roman" w:hAnsi="Cordia New" w:cs="Cordia New" w:hint="cs"/>
          <w:sz w:val="32"/>
          <w:szCs w:val="32"/>
          <w:cs/>
          <w:lang w:bidi="th-TH"/>
        </w:rPr>
        <w:t>ฟี่</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 xml:space="preserve">ได้ยืนยันกับหนังสือพิมพ์ฮาร์ติส ของยิวเมื่อปี </w:t>
      </w:r>
      <w:r w:rsidRPr="00974373">
        <w:rPr>
          <w:rFonts w:ascii="Cordia New" w:eastAsia="Times New Roman" w:hAnsi="Cordia New" w:cs="Cordia New"/>
          <w:sz w:val="32"/>
          <w:szCs w:val="32"/>
          <w:lang w:bidi="th-TH"/>
        </w:rPr>
        <w:t xml:space="preserve">1997 </w:t>
      </w:r>
      <w:r w:rsidRPr="00974373">
        <w:rPr>
          <w:rFonts w:ascii="Cordia New" w:eastAsia="Times New Roman" w:hAnsi="Cordia New" w:cs="Cordia New" w:hint="cs"/>
          <w:sz w:val="32"/>
          <w:szCs w:val="32"/>
          <w:cs/>
          <w:lang w:bidi="th-TH"/>
        </w:rPr>
        <w:t>ว่า อิสราเอลไม่เคยพลั้งปากพูดออกมาแม้วันเดียวเลยว่าอิหร่านนั้นคือประเทศศัตรู</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 ริชารด์ เทมลส์ สายลับคนหนึ่งของอังกฤษ ได้เขียนในหนังสือเรื่อง มอสสาด ของเขาว่า มีเอกสารสำคัญประณามหน่วยข่าวกรองมอสสาดของอิสราเอลว่าประเทศนี้ได้จัดเตรียมเคมีภัณฑ์จำนวนหนึ่งให้กับประเทศอิหร่าน</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 xml:space="preserve">- ปี </w:t>
      </w:r>
      <w:r w:rsidRPr="00974373">
        <w:rPr>
          <w:rFonts w:ascii="Cordia New" w:eastAsia="Times New Roman" w:hAnsi="Cordia New" w:cs="Cordia New"/>
          <w:sz w:val="32"/>
          <w:szCs w:val="32"/>
          <w:lang w:bidi="th-TH"/>
        </w:rPr>
        <w:t xml:space="preserve">1982 </w:t>
      </w:r>
      <w:r w:rsidRPr="00974373">
        <w:rPr>
          <w:rFonts w:ascii="Cordia New" w:eastAsia="Times New Roman" w:hAnsi="Cordia New" w:cs="Cordia New" w:hint="cs"/>
          <w:sz w:val="32"/>
          <w:szCs w:val="32"/>
          <w:cs/>
          <w:lang w:bidi="th-TH"/>
        </w:rPr>
        <w:t>สำนักข่าวรอยเตอร์ได้ระบุว่า ตอนที่บุกเมืองนับฏียะห์นั้น กองกำลังอิสราเอลไม่อนุญาตให้กลุ่มใดคงอยู่ประจำที่พร้อมอาวุธครบมือยกเว้นแก่กองกำลังของพรรค อามัล ที่เป็น</w:t>
      </w:r>
      <w:r>
        <w:rPr>
          <w:rFonts w:ascii="Cordia New" w:eastAsia="Times New Roman" w:hAnsi="Cordia New" w:cs="Cordia New" w:hint="cs"/>
          <w:sz w:val="32"/>
          <w:szCs w:val="32"/>
          <w:cs/>
          <w:lang w:bidi="th-TH"/>
        </w:rPr>
        <w:t>ชีอะฮฺ</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 xml:space="preserve">- </w:t>
      </w:r>
      <w:r>
        <w:rPr>
          <w:rFonts w:ascii="Cordia New" w:eastAsia="Times New Roman" w:hAnsi="Cordia New" w:cs="Cordia New" w:hint="cs"/>
          <w:sz w:val="32"/>
          <w:szCs w:val="32"/>
          <w:cs/>
          <w:lang w:bidi="th-TH"/>
        </w:rPr>
        <w:t>หัย</w:t>
      </w:r>
      <w:r w:rsidRPr="00974373">
        <w:rPr>
          <w:rFonts w:ascii="Cordia New" w:eastAsia="Times New Roman" w:hAnsi="Cordia New" w:cs="Cordia New" w:hint="cs"/>
          <w:sz w:val="32"/>
          <w:szCs w:val="32"/>
          <w:cs/>
          <w:lang w:bidi="th-TH"/>
        </w:rPr>
        <w:t>ดัร อัด</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ดาเยค แกนนำคนสำคัญของพรรค</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อามัลคนหนึ่งกล่าวกับนิตยสารอัล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อุสบูอ</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 อัล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อะรอบีย์ ในปี </w:t>
      </w:r>
      <w:r w:rsidRPr="00974373">
        <w:rPr>
          <w:rFonts w:ascii="Cordia New" w:eastAsia="Times New Roman" w:hAnsi="Cordia New" w:cs="Cordia New"/>
          <w:sz w:val="32"/>
          <w:szCs w:val="32"/>
          <w:lang w:bidi="th-TH"/>
        </w:rPr>
        <w:t xml:space="preserve">1983 </w:t>
      </w:r>
      <w:r w:rsidRPr="00974373">
        <w:rPr>
          <w:rFonts w:ascii="Cordia New" w:eastAsia="Times New Roman" w:hAnsi="Cordia New" w:cs="Cordia New" w:hint="cs"/>
          <w:sz w:val="32"/>
          <w:szCs w:val="32"/>
          <w:cs/>
          <w:lang w:bidi="th-TH"/>
        </w:rPr>
        <w:t>ว่า</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เราได้ทำทียกอาวุธเพื่อต่อกรกับอิสราเอล แต่อิสราเอลได้อ้าแขนกว้างและยื่นความช่วยเหลือแก่เรา เราช่วยเหลืออิสราเอลในการถอนรากถอนโคนพวกก่อการร้ายปาเลสไตน์ที่ภาคใต้</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 xml:space="preserve">ตำรวจสายลับนายหนึ่งของอิสราเอลได้เปิดเผยกับหนังสือพิมพ์มะอาริฟของยิว เมื่อปี </w:t>
      </w:r>
      <w:r w:rsidRPr="00974373">
        <w:rPr>
          <w:rFonts w:ascii="Cordia New" w:eastAsia="Times New Roman" w:hAnsi="Cordia New" w:cs="Cordia New"/>
          <w:sz w:val="32"/>
          <w:szCs w:val="32"/>
          <w:lang w:bidi="th-TH"/>
        </w:rPr>
        <w:t xml:space="preserve">1997 </w:t>
      </w:r>
      <w:r w:rsidRPr="00974373">
        <w:rPr>
          <w:rFonts w:ascii="Cordia New" w:eastAsia="Times New Roman" w:hAnsi="Cordia New" w:cs="Cordia New" w:hint="cs"/>
          <w:sz w:val="32"/>
          <w:szCs w:val="32"/>
          <w:cs/>
          <w:lang w:bidi="th-TH"/>
        </w:rPr>
        <w:t>ว่า (แท้จริงแล้ว ความสัมพันธ์ระหว่างอิสราเอลกับประชาชนชาว</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เลบานอนนั้น ไม่จำเป็นต้องกำหนดเขตปลอดอาวุธ ด้วยเหตุนี้เอง รัฐอิสราเอลจึงได้รับการอารักขาจากกองกำลังของ</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 xml:space="preserve"> ตลอดจนได้สร้างความเข้าใจในอันที่จะร่วมมือเพื่อลบล้างชาวปาเลสไตน์ที่เป็นผู้สนับสนุนอย่างลับๆ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ให้กับขบวนการฮามาสและจีฮาด</w:t>
      </w:r>
    </w:p>
    <w:p w:rsidR="00E94DCA"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หนังสือพิมพ์ อั</w:t>
      </w:r>
      <w:r>
        <w:rPr>
          <w:rFonts w:ascii="Cordia New" w:eastAsia="Times New Roman" w:hAnsi="Cordia New" w:cs="Cordia New" w:hint="cs"/>
          <w:sz w:val="32"/>
          <w:szCs w:val="32"/>
          <w:cs/>
          <w:lang w:bidi="th-TH"/>
        </w:rPr>
        <w:t>ส-</w:t>
      </w:r>
      <w:r w:rsidRPr="00974373">
        <w:rPr>
          <w:rFonts w:ascii="Cordia New" w:eastAsia="Times New Roman" w:hAnsi="Cordia New" w:cs="Cordia New" w:hint="cs"/>
          <w:sz w:val="32"/>
          <w:szCs w:val="32"/>
          <w:cs/>
          <w:lang w:bidi="th-TH"/>
        </w:rPr>
        <w:t>สิยาสียะ</w:t>
      </w:r>
      <w:r>
        <w:rPr>
          <w:rFonts w:ascii="Cordia New" w:eastAsia="Times New Roman" w:hAnsi="Cordia New" w:cs="Cordia New" w:hint="cs"/>
          <w:sz w:val="32"/>
          <w:szCs w:val="32"/>
          <w:cs/>
          <w:lang w:bidi="th-TH"/>
        </w:rPr>
        <w:t>ฮฺ</w:t>
      </w:r>
      <w:r w:rsidRPr="00974373">
        <w:rPr>
          <w:rFonts w:ascii="Cordia New" w:eastAsia="Times New Roman" w:hAnsi="Cordia New" w:cs="Cordia New" w:hint="cs"/>
          <w:sz w:val="32"/>
          <w:szCs w:val="32"/>
          <w:cs/>
          <w:lang w:bidi="th-TH"/>
        </w:rPr>
        <w:t xml:space="preserve"> ฉบับตีพิมพ์เมื่อวันที่ </w:t>
      </w:r>
      <w:r w:rsidRPr="00974373">
        <w:rPr>
          <w:rFonts w:ascii="Cordia New" w:eastAsia="Times New Roman" w:hAnsi="Cordia New" w:cs="Cordia New"/>
          <w:sz w:val="32"/>
          <w:szCs w:val="32"/>
          <w:lang w:bidi="th-TH"/>
        </w:rPr>
        <w:t xml:space="preserve">24/4/2006 </w:t>
      </w:r>
      <w:r w:rsidRPr="00974373">
        <w:rPr>
          <w:rFonts w:ascii="Cordia New" w:eastAsia="Times New Roman" w:hAnsi="Cordia New" w:cs="Cordia New" w:hint="cs"/>
          <w:sz w:val="32"/>
          <w:szCs w:val="32"/>
          <w:cs/>
          <w:lang w:bidi="th-TH"/>
        </w:rPr>
        <w:t>ได้ระบุว่า เมื่ออาทิตย์ที่แล้ว วิศว</w:t>
      </w:r>
      <w:r>
        <w:rPr>
          <w:rFonts w:ascii="Cordia New" w:eastAsia="Times New Roman" w:hAnsi="Cordia New" w:cs="Cordia New" w:hint="cs"/>
          <w:sz w:val="32"/>
          <w:szCs w:val="32"/>
          <w:cs/>
          <w:lang w:bidi="th-TH"/>
        </w:rPr>
        <w:t>ก</w:t>
      </w:r>
      <w:r w:rsidRPr="00974373">
        <w:rPr>
          <w:rFonts w:ascii="Cordia New" w:eastAsia="Times New Roman" w:hAnsi="Cordia New" w:cs="Cordia New" w:hint="cs"/>
          <w:sz w:val="32"/>
          <w:szCs w:val="32"/>
          <w:cs/>
          <w:lang w:bidi="th-TH"/>
        </w:rPr>
        <w:t>รจำนวนสามสิบคนได้กลับเข้าสู่ประเทศอิสราเอลแล้วหลังที่พวกเขาได้ใช้เวลายี่สิบวันเพื่อสร้างอาคารชั้นใต้ดินใกล้กับปฏิกรณ์นิวเคลียร์ในเมืองบุชฮัรของอิหร่านที่ได้รับผลกระทบจากแผ่นดินไหวเมื่อคราวก่อน และหนังสือพิมพ์ยาดีอูต อะห์รอนูต ได้อ้างคำให้การของวิศวกรคนหนึ่งว่า เรารู้สึกแปลกใจมากกับการกระทบกระทั่งทางคารมระหว่างอิสราเอลกับอิหร่าน เมื่อเทียบกับ ความลึกล้ำของการร่วมมือทางการค้าระหว่างสองประเทศ เขากล่าวเพิ่มเติมว่า เราได้รับการต้อนรับอย่างอบอุ่น และเราไม่เคยรู้สึกว่ามีบาดหมางระหว่างกันจากมิตรของเราแม้เพียงนาทีเดียว</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 xml:space="preserve">ทั้งนี้ อิหร่านได้รักษาสัตยาบันที่ให้ไว้แก่อิสราเอลท่ามกลางสงครามอาหรับ-อิสราเอลด้วยการจัดเตรียมน้ำมันให้แก่อิสราเอลในช่วงสงครามน้ำมันที่อาหรับบอยคอตอิสราเอลในห้วงปี </w:t>
      </w:r>
      <w:r w:rsidRPr="00974373">
        <w:rPr>
          <w:rFonts w:ascii="Cordia New" w:eastAsia="Times New Roman" w:hAnsi="Cordia New" w:cs="Cordia New"/>
          <w:sz w:val="32"/>
          <w:szCs w:val="32"/>
          <w:lang w:bidi="th-TH"/>
        </w:rPr>
        <w:t xml:space="preserve">1970 </w:t>
      </w:r>
      <w:r w:rsidRPr="00974373">
        <w:rPr>
          <w:rFonts w:ascii="Cordia New" w:eastAsia="Times New Roman" w:hAnsi="Cordia New" w:cs="Cordia New" w:hint="cs"/>
          <w:sz w:val="32"/>
          <w:szCs w:val="32"/>
          <w:cs/>
          <w:lang w:bidi="th-TH"/>
        </w:rPr>
        <w:t xml:space="preserve">ที่ผ่านมา และให้ชาวยิวในอิหร่านหนึ่งแสนนายมีส่วนร่วมในการคุ้มกันความปลอดภัยของการขนส่งสินค้าระหว่างอิหร่าน-อิสราเอล </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 xml:space="preserve">นักข่าวอังกฤษซีมอน ติสดาล </w:t>
      </w:r>
      <w:r>
        <w:rPr>
          <w:rFonts w:ascii="Cordia New" w:eastAsia="Times New Roman" w:hAnsi="Cordia New" w:cs="Cordia New" w:hint="cs"/>
          <w:sz w:val="32"/>
          <w:szCs w:val="32"/>
          <w:cs/>
          <w:lang w:bidi="th-TH"/>
        </w:rPr>
        <w:t xml:space="preserve"> ได้</w:t>
      </w:r>
      <w:r w:rsidRPr="00974373">
        <w:rPr>
          <w:rFonts w:ascii="Cordia New" w:eastAsia="Times New Roman" w:hAnsi="Cordia New" w:cs="Cordia New" w:hint="cs"/>
          <w:sz w:val="32"/>
          <w:szCs w:val="32"/>
          <w:cs/>
          <w:lang w:bidi="th-TH"/>
        </w:rPr>
        <w:t>เขียนในหนังสือพิมพ์ การ์เดียน ฉบับเผยแพร่เมื่อ</w:t>
      </w:r>
      <w:r w:rsidRPr="00974373">
        <w:rPr>
          <w:rFonts w:ascii="Cordia New" w:eastAsia="Times New Roman" w:hAnsi="Cordia New" w:cs="Cordia New"/>
          <w:sz w:val="32"/>
          <w:szCs w:val="32"/>
          <w:lang w:bidi="th-TH"/>
        </w:rPr>
        <w:t xml:space="preserve"> 30/6/2006</w:t>
      </w:r>
      <w:r w:rsidRPr="00974373">
        <w:rPr>
          <w:rFonts w:ascii="Cordia New" w:eastAsia="Times New Roman" w:hAnsi="Cordia New" w:cs="Cordia New" w:hint="cs"/>
          <w:sz w:val="32"/>
          <w:szCs w:val="32"/>
          <w:cs/>
          <w:lang w:bidi="th-TH"/>
        </w:rPr>
        <w:t xml:space="preserve"> ในหัวข้อ สิ่งที่เกิดขึ้น มันเปิดโปงแก่นแท้ของอิหร่านต่อปัญหาอิรัก เขาเขียนว่า แท้จริง บรรดาเหล่าผู้นำของอิหร่านนั้น แม้ดูจะขัดแข้งกับสำนักงานบุช แต่พวกเขาก็อยากให้อเมริกาชนะ เพราะอเมริกาช่วยปลดปล่อยพวกจากอำนาจของซัดด</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ม </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ฉันขอถามหน่อย</w:t>
      </w:r>
      <w:r>
        <w:rPr>
          <w:rFonts w:ascii="Cordia New" w:eastAsia="Times New Roman" w:hAnsi="Cordia New" w:cs="Cordia New" w:hint="cs"/>
          <w:sz w:val="32"/>
          <w:szCs w:val="32"/>
          <w:cs/>
          <w:lang w:bidi="th-TH"/>
        </w:rPr>
        <w:t>สิ</w:t>
      </w:r>
      <w:r w:rsidRPr="00974373">
        <w:rPr>
          <w:rFonts w:ascii="Cordia New" w:eastAsia="Times New Roman" w:hAnsi="Cordia New" w:cs="Cordia New" w:hint="cs"/>
          <w:sz w:val="32"/>
          <w:szCs w:val="32"/>
          <w:cs/>
          <w:lang w:bidi="th-TH"/>
        </w:rPr>
        <w:t>ว่า หาก</w:t>
      </w:r>
      <w:r>
        <w:rPr>
          <w:rFonts w:ascii="Cordia New" w:eastAsia="Times New Roman" w:hAnsi="Cordia New" w:cs="Cordia New" w:hint="cs"/>
          <w:sz w:val="32"/>
          <w:szCs w:val="32"/>
          <w:cs/>
          <w:lang w:bidi="th-TH"/>
        </w:rPr>
        <w:t>ชีอะฮฺรอฟิเฎาะฮฺ</w:t>
      </w:r>
      <w:r w:rsidRPr="00974373">
        <w:rPr>
          <w:rFonts w:ascii="Cordia New" w:eastAsia="Times New Roman" w:hAnsi="Cordia New" w:cs="Cordia New" w:hint="cs"/>
          <w:sz w:val="32"/>
          <w:szCs w:val="32"/>
          <w:cs/>
          <w:lang w:bidi="th-TH"/>
        </w:rPr>
        <w:t>กับยิวมีความร่วมมือกันสูงถึงระดับนี้แล้ว เราพอจะหวังได้ไหมว่า พวก</w:t>
      </w:r>
      <w:r>
        <w:rPr>
          <w:rFonts w:ascii="Cordia New" w:eastAsia="Times New Roman" w:hAnsi="Cordia New" w:cs="Cordia New" w:hint="cs"/>
          <w:sz w:val="32"/>
          <w:szCs w:val="32"/>
          <w:cs/>
          <w:lang w:bidi="th-TH"/>
        </w:rPr>
        <w:t>ชีอะฮฺรอฟิเฎาะฮฺ</w:t>
      </w:r>
      <w:r w:rsidRPr="00974373">
        <w:rPr>
          <w:rFonts w:ascii="Cordia New" w:eastAsia="Times New Roman" w:hAnsi="Cordia New" w:cs="Cordia New" w:hint="cs"/>
          <w:sz w:val="32"/>
          <w:szCs w:val="32"/>
          <w:cs/>
          <w:lang w:bidi="th-TH"/>
        </w:rPr>
        <w:t>จะช่วยเหลือพวกซุนนีย์</w:t>
      </w:r>
    </w:p>
    <w:p w:rsidR="00E94DCA" w:rsidRDefault="00E94DCA" w:rsidP="00E94DCA">
      <w:pPr>
        <w:bidi w:val="0"/>
        <w:spacing w:after="0" w:line="240" w:lineRule="auto"/>
        <w:ind w:firstLine="720"/>
        <w:jc w:val="thaiDistribute"/>
        <w:rPr>
          <w:rFonts w:ascii="Cordia New" w:eastAsia="Times New Roman" w:hAnsi="Cordia New" w:cs="Cordia New"/>
          <w:sz w:val="32"/>
          <w:szCs w:val="32"/>
          <w:cs/>
          <w:lang w:bidi="th-TH"/>
        </w:rPr>
      </w:pPr>
      <w:r>
        <w:rPr>
          <w:rFonts w:ascii="Cordia New" w:eastAsia="Times New Roman" w:hAnsi="Cordia New" w:cs="Cordia New" w:hint="cs"/>
          <w:sz w:val="32"/>
          <w:szCs w:val="32"/>
          <w:cs/>
          <w:lang w:bidi="th-TH"/>
        </w:rPr>
        <w:lastRenderedPageBreak/>
        <w:t>ชัยคุลอิ</w:t>
      </w:r>
      <w:r w:rsidRPr="00974373">
        <w:rPr>
          <w:rFonts w:ascii="Cordia New" w:eastAsia="Times New Roman" w:hAnsi="Cordia New" w:cs="Cordia New" w:hint="cs"/>
          <w:sz w:val="32"/>
          <w:szCs w:val="32"/>
          <w:cs/>
          <w:lang w:bidi="th-TH"/>
        </w:rPr>
        <w:t>สลาม อิบนุตัยมียะ</w:t>
      </w:r>
      <w:r>
        <w:rPr>
          <w:rFonts w:ascii="Cordia New" w:eastAsia="Times New Roman" w:hAnsi="Cordia New" w:cs="Cordia New" w:hint="cs"/>
          <w:sz w:val="32"/>
          <w:szCs w:val="32"/>
          <w:cs/>
          <w:lang w:bidi="th-TH"/>
        </w:rPr>
        <w:t>ฮฺ</w:t>
      </w:r>
      <w:r w:rsidRPr="00974373">
        <w:rPr>
          <w:rFonts w:ascii="Cordia New" w:eastAsia="Times New Roman" w:hAnsi="Cordia New" w:cs="Cordia New" w:hint="cs"/>
          <w:sz w:val="32"/>
          <w:szCs w:val="32"/>
          <w:cs/>
          <w:lang w:bidi="th-TH"/>
        </w:rPr>
        <w:t xml:space="preserve"> ได้กล่าวว่า </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และแล้ว พวกเขาก็ร่วมมือกับพวก </w:t>
      </w:r>
      <w:r>
        <w:rPr>
          <w:rFonts w:ascii="Cordia New" w:eastAsia="Times New Roman" w:hAnsi="Cordia New" w:cs="Cordia New" w:hint="cs"/>
          <w:sz w:val="32"/>
          <w:szCs w:val="32"/>
          <w:cs/>
          <w:lang w:bidi="th-TH"/>
        </w:rPr>
        <w:t>ชีอะฮฺรอฟิเฎาะฮฺ</w:t>
      </w:r>
      <w:r w:rsidRPr="00974373">
        <w:rPr>
          <w:rFonts w:ascii="Cordia New" w:eastAsia="Times New Roman" w:hAnsi="Cordia New" w:cs="Cordia New" w:hint="cs"/>
          <w:sz w:val="32"/>
          <w:szCs w:val="32"/>
          <w:cs/>
          <w:lang w:bidi="th-TH"/>
        </w:rPr>
        <w:t xml:space="preserve"> เพื่อทำสงครามกับชาวมุสลิม ดัง</w:t>
      </w:r>
      <w:r>
        <w:rPr>
          <w:rFonts w:ascii="Cordia New" w:eastAsia="Times New Roman" w:hAnsi="Cordia New" w:cs="Cordia New" w:hint="cs"/>
          <w:sz w:val="32"/>
          <w:szCs w:val="32"/>
          <w:cs/>
          <w:lang w:bidi="th-TH"/>
        </w:rPr>
        <w:t>ที่</w:t>
      </w:r>
      <w:r w:rsidRPr="00974373">
        <w:rPr>
          <w:rFonts w:ascii="Cordia New" w:eastAsia="Times New Roman" w:hAnsi="Cordia New" w:cs="Cordia New" w:hint="cs"/>
          <w:sz w:val="32"/>
          <w:szCs w:val="32"/>
          <w:cs/>
          <w:lang w:bidi="th-TH"/>
        </w:rPr>
        <w:t>เป็นประจักษ์แก่ผู้คนมาแล้ว ในตอนที่</w:t>
      </w:r>
      <w:r>
        <w:rPr>
          <w:rFonts w:ascii="Cordia New" w:eastAsia="Times New Roman" w:hAnsi="Cordia New" w:cs="Cordia New" w:hint="cs"/>
          <w:sz w:val="32"/>
          <w:szCs w:val="32"/>
          <w:cs/>
          <w:lang w:bidi="th-TH"/>
        </w:rPr>
        <w:t>ฮู</w:t>
      </w:r>
      <w:r w:rsidRPr="00974373">
        <w:rPr>
          <w:rFonts w:ascii="Cordia New" w:eastAsia="Times New Roman" w:hAnsi="Cordia New" w:cs="Cordia New" w:hint="cs"/>
          <w:sz w:val="32"/>
          <w:szCs w:val="32"/>
          <w:cs/>
          <w:lang w:bidi="th-TH"/>
        </w:rPr>
        <w:t>ลา</w:t>
      </w:r>
      <w:r>
        <w:rPr>
          <w:rFonts w:ascii="Cordia New" w:eastAsia="Times New Roman" w:hAnsi="Cordia New" w:cs="Cordia New" w:hint="cs"/>
          <w:sz w:val="32"/>
          <w:szCs w:val="32"/>
          <w:cs/>
          <w:lang w:bidi="th-TH"/>
        </w:rPr>
        <w:t>โก</w:t>
      </w:r>
      <w:r w:rsidRPr="00974373">
        <w:rPr>
          <w:rFonts w:ascii="Cordia New" w:eastAsia="Times New Roman" w:hAnsi="Cordia New" w:cs="Cordia New" w:hint="cs"/>
          <w:sz w:val="32"/>
          <w:szCs w:val="32"/>
          <w:cs/>
          <w:lang w:bidi="th-TH"/>
        </w:rPr>
        <w:t xml:space="preserve"> ราชาของกาฟิร ได้เข้ามารุกรานรัฐเต</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ร์กที่เมืองชามเมื่อปี</w:t>
      </w:r>
      <w:r w:rsidRPr="00974373">
        <w:rPr>
          <w:rFonts w:ascii="Cordia New" w:eastAsia="Times New Roman" w:hAnsi="Cordia New" w:cs="Cordia New"/>
          <w:sz w:val="32"/>
          <w:szCs w:val="32"/>
          <w:lang w:bidi="th-TH"/>
        </w:rPr>
        <w:t xml:space="preserve"> 658</w:t>
      </w:r>
      <w:r w:rsidRPr="00974373">
        <w:rPr>
          <w:rFonts w:ascii="Cordia New" w:eastAsia="Times New Roman" w:hAnsi="Cordia New" w:cs="Cordia New" w:hint="cs"/>
          <w:sz w:val="32"/>
          <w:szCs w:val="32"/>
          <w:cs/>
          <w:lang w:bidi="th-TH"/>
        </w:rPr>
        <w:t xml:space="preserve"> พวกเขาคือคนสำคัญที่ให้ความช่วยเหลือเพื่อปูฐานอำนาจและปฏิบัติตามคำสั่งของ</w:t>
      </w:r>
      <w:r>
        <w:rPr>
          <w:rFonts w:ascii="Cordia New" w:eastAsia="Times New Roman" w:hAnsi="Cordia New" w:cs="Cordia New" w:hint="cs"/>
          <w:sz w:val="32"/>
          <w:szCs w:val="32"/>
          <w:cs/>
          <w:lang w:bidi="th-TH"/>
        </w:rPr>
        <w:t>ฮู</w:t>
      </w:r>
      <w:r w:rsidRPr="00974373">
        <w:rPr>
          <w:rFonts w:ascii="Cordia New" w:eastAsia="Times New Roman" w:hAnsi="Cordia New" w:cs="Cordia New" w:hint="cs"/>
          <w:sz w:val="32"/>
          <w:szCs w:val="32"/>
          <w:cs/>
          <w:lang w:bidi="th-TH"/>
        </w:rPr>
        <w:t>ลา</w:t>
      </w:r>
      <w:r>
        <w:rPr>
          <w:rFonts w:ascii="Cordia New" w:eastAsia="Times New Roman" w:hAnsi="Cordia New" w:cs="Cordia New" w:hint="cs"/>
          <w:sz w:val="32"/>
          <w:szCs w:val="32"/>
          <w:cs/>
          <w:lang w:bidi="th-TH"/>
        </w:rPr>
        <w:t xml:space="preserve">โก </w:t>
      </w:r>
      <w:r w:rsidRPr="00974373">
        <w:rPr>
          <w:rFonts w:ascii="Cordia New" w:eastAsia="Times New Roman" w:hAnsi="Cordia New" w:cs="Cordia New" w:hint="cs"/>
          <w:sz w:val="32"/>
          <w:szCs w:val="32"/>
          <w:cs/>
          <w:lang w:bidi="th-TH"/>
        </w:rPr>
        <w:t>เพื่อกำจัดกษัตริย์ของชาวมุสลิมให้สา</w:t>
      </w:r>
      <w:r>
        <w:rPr>
          <w:rFonts w:ascii="Cordia New" w:eastAsia="Times New Roman" w:hAnsi="Cordia New" w:cs="Cordia New" w:hint="cs"/>
          <w:sz w:val="32"/>
          <w:szCs w:val="32"/>
          <w:cs/>
          <w:lang w:bidi="th-TH"/>
        </w:rPr>
        <w:t>บสูญ</w:t>
      </w:r>
      <w:r w:rsidRPr="00974373">
        <w:rPr>
          <w:rFonts w:ascii="Cordia New" w:eastAsia="Times New Roman" w:hAnsi="Cordia New" w:cs="Cordia New" w:hint="cs"/>
          <w:sz w:val="32"/>
          <w:szCs w:val="32"/>
          <w:cs/>
          <w:lang w:bidi="th-TH"/>
        </w:rPr>
        <w:t>ไป และทุกๆ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คนต่างก็รู้กันทั่วเกี่ยวกับเรื่องที่เกิดขึ้นที่อิรักเมื่อ</w:t>
      </w:r>
      <w:r>
        <w:rPr>
          <w:rFonts w:ascii="Cordia New" w:eastAsia="Times New Roman" w:hAnsi="Cordia New" w:cs="Cordia New" w:hint="cs"/>
          <w:sz w:val="32"/>
          <w:szCs w:val="32"/>
          <w:cs/>
          <w:lang w:bidi="th-TH"/>
        </w:rPr>
        <w:t>ฮู</w:t>
      </w:r>
      <w:r w:rsidRPr="00974373">
        <w:rPr>
          <w:rFonts w:ascii="Cordia New" w:eastAsia="Times New Roman" w:hAnsi="Cordia New" w:cs="Cordia New" w:hint="cs"/>
          <w:sz w:val="32"/>
          <w:szCs w:val="32"/>
          <w:cs/>
          <w:lang w:bidi="th-TH"/>
        </w:rPr>
        <w:t>ลา</w:t>
      </w:r>
      <w:r>
        <w:rPr>
          <w:rFonts w:ascii="Cordia New" w:eastAsia="Times New Roman" w:hAnsi="Cordia New" w:cs="Cordia New" w:hint="cs"/>
          <w:sz w:val="32"/>
          <w:szCs w:val="32"/>
          <w:cs/>
          <w:lang w:bidi="th-TH"/>
        </w:rPr>
        <w:t>โก</w:t>
      </w:r>
      <w:r w:rsidRPr="00974373">
        <w:rPr>
          <w:rFonts w:ascii="Cordia New" w:eastAsia="Times New Roman" w:hAnsi="Cordia New" w:cs="Cordia New" w:hint="cs"/>
          <w:sz w:val="32"/>
          <w:szCs w:val="32"/>
          <w:cs/>
          <w:lang w:bidi="th-TH"/>
        </w:rPr>
        <w:t>เข้าบดขยี้อิรักและฆ่าเคาะลีฟะฮฺและเข่นฆ่าประชาชน โดยอิบนุล</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อัลเกาะมีย์ รัฐมนตรีที่เป็นชาว</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และพรรคพวกเป็นกลุ่มที่ให้การสนับสนุนด้านต่างๆ และกับเจงกิสข่านพวกนี้ก็ปฏิบัติเช่นนี้เช่นเดียวกัน</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 กระทั่งท่านเชคได้เขียนว่า </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สิ่งนี้เป็นสิ่งที่ประจักษ์ ไม่ว่าจะเป็นการให้ความช่วยเหลือแก่พวกกาฟิรในการปราบปรามชาวมุสลิม การจงใจคัดสรรให้พวกนั้นมีชัยเหนืออิสลามและคนมุสลิม</w:t>
      </w:r>
      <w:r>
        <w:rPr>
          <w:rFonts w:ascii="Cordia New" w:eastAsia="Times New Roman" w:hAnsi="Cordia New" w:cs="Cordia New" w:hint="cs"/>
          <w:sz w:val="32"/>
          <w:szCs w:val="32"/>
          <w:cs/>
          <w:lang w:bidi="th-TH"/>
        </w:rPr>
        <w:t xml:space="preserve">” (มินฮาจญ์ อัส-สุนนะฮฺ อัน-นะบะวียะฮฺ </w:t>
      </w:r>
      <w:r>
        <w:rPr>
          <w:rFonts w:ascii="Cordia New" w:eastAsia="Times New Roman" w:hAnsi="Cordia New" w:cs="Cordia New"/>
          <w:sz w:val="32"/>
          <w:szCs w:val="32"/>
          <w:lang w:bidi="th-TH"/>
        </w:rPr>
        <w:t>3/378)</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สิ่งนี้และตัวอย่างอื่นๆ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ต่างก็เป็นประจักษ์สำหรับคนที่พบเห็นและเป็นที่เลื่องลือสำหรับคนที่ไม่เคยประสบ และหากฉันจะบอกสิ่งที่ฉันพบเห็นเรื่องแบบนี้ แน่นอนคงยืดยาวหลายหน้ากระดาษเลยทีเดียว</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ฉันขอบอกว่า นี่คือประวัติศาสตร์ที่พวก</w:t>
      </w:r>
      <w:r>
        <w:rPr>
          <w:rFonts w:ascii="Cordia New" w:eastAsia="Times New Roman" w:hAnsi="Cordia New" w:cs="Cordia New" w:hint="cs"/>
          <w:sz w:val="32"/>
          <w:szCs w:val="32"/>
          <w:cs/>
          <w:lang w:bidi="th-TH"/>
        </w:rPr>
        <w:t>ชีอะฮฺรอฟิเฎาะฮฺ</w:t>
      </w:r>
      <w:r w:rsidRPr="00974373">
        <w:rPr>
          <w:rFonts w:ascii="Cordia New" w:eastAsia="Times New Roman" w:hAnsi="Cordia New" w:cs="Cordia New" w:hint="cs"/>
          <w:sz w:val="32"/>
          <w:szCs w:val="32"/>
          <w:cs/>
          <w:lang w:bidi="th-TH"/>
        </w:rPr>
        <w:t>เคยก่อขึ้น มันกำลังทวนตัวมันเอง ทั้งการให้การภักดี หรือ การช่วยเหลือพวกยิวและคริสเตียนในอิรักเพื่อลบล้างชาวซุนนีย์และก่อตั้งรัฐ</w:t>
      </w:r>
      <w:r>
        <w:rPr>
          <w:rFonts w:ascii="Cordia New" w:eastAsia="Times New Roman" w:hAnsi="Cordia New" w:cs="Cordia New" w:hint="cs"/>
          <w:sz w:val="32"/>
          <w:szCs w:val="32"/>
          <w:cs/>
          <w:lang w:bidi="th-TH"/>
        </w:rPr>
        <w:t>ชีอะฮฺรอฟิเฎาะฮฺ</w:t>
      </w:r>
      <w:r w:rsidRPr="00974373">
        <w:rPr>
          <w:rFonts w:ascii="Cordia New" w:eastAsia="Times New Roman" w:hAnsi="Cordia New" w:cs="Cordia New" w:hint="cs"/>
          <w:sz w:val="32"/>
          <w:szCs w:val="32"/>
          <w:cs/>
          <w:lang w:bidi="th-TH"/>
        </w:rPr>
        <w:t>ที่เป็นสมุนบริวารพวกยิวและคริสเตียนบนแผ่นดิน</w:t>
      </w:r>
      <w:r>
        <w:rPr>
          <w:rFonts w:ascii="Cordia New" w:eastAsia="Times New Roman" w:hAnsi="Cordia New" w:cs="Cordia New" w:hint="cs"/>
          <w:sz w:val="32"/>
          <w:szCs w:val="32"/>
          <w:cs/>
          <w:lang w:bidi="th-TH"/>
        </w:rPr>
        <w:t>แห่ง</w:t>
      </w:r>
      <w:r w:rsidRPr="00974373">
        <w:rPr>
          <w:rFonts w:ascii="Cordia New" w:eastAsia="Times New Roman" w:hAnsi="Cordia New" w:cs="Cordia New" w:hint="cs"/>
          <w:sz w:val="32"/>
          <w:szCs w:val="32"/>
          <w:cs/>
          <w:lang w:bidi="th-TH"/>
        </w:rPr>
        <w:t xml:space="preserve">ยูเฟรติส </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ลาเฮาลา วะลากุววะตา อิลลาบิลลา</w:t>
      </w:r>
      <w:r>
        <w:rPr>
          <w:rFonts w:ascii="Cordia New" w:eastAsia="Times New Roman" w:hAnsi="Cordia New" w:cs="Cordia New" w:hint="cs"/>
          <w:sz w:val="32"/>
          <w:szCs w:val="32"/>
          <w:cs/>
          <w:lang w:bidi="th-TH"/>
        </w:rPr>
        <w:t>ฮฺ)</w:t>
      </w:r>
      <w:r w:rsidRPr="00974373">
        <w:rPr>
          <w:rFonts w:ascii="Cordia New" w:eastAsia="Times New Roman" w:hAnsi="Cordia New" w:cs="Cordia New" w:hint="cs"/>
          <w:sz w:val="32"/>
          <w:szCs w:val="32"/>
          <w:cs/>
          <w:lang w:bidi="th-TH"/>
        </w:rPr>
        <w:t xml:space="preserve"> ขอ</w:t>
      </w:r>
      <w:r>
        <w:rPr>
          <w:rFonts w:ascii="Cordia New" w:eastAsia="Times New Roman" w:hAnsi="Cordia New" w:cs="Cordia New" w:hint="cs"/>
          <w:sz w:val="32"/>
          <w:szCs w:val="32"/>
          <w:cs/>
          <w:lang w:bidi="th-TH"/>
        </w:rPr>
        <w:t>อัลลอฮฺ</w:t>
      </w:r>
      <w:r w:rsidRPr="00974373">
        <w:rPr>
          <w:rFonts w:ascii="Cordia New" w:eastAsia="Times New Roman" w:hAnsi="Cordia New" w:cs="Cordia New" w:hint="cs"/>
          <w:sz w:val="32"/>
          <w:szCs w:val="32"/>
          <w:cs/>
          <w:lang w:bidi="th-TH"/>
        </w:rPr>
        <w:t>ทรงประทานความเมตตาแด่อิบนุ</w:t>
      </w:r>
      <w:r>
        <w:rPr>
          <w:rFonts w:ascii="Cordia New" w:eastAsia="Times New Roman" w:hAnsi="Cordia New" w:cs="Cordia New" w:hint="cs"/>
          <w:sz w:val="32"/>
          <w:szCs w:val="32"/>
          <w:cs/>
          <w:lang w:bidi="th-TH"/>
        </w:rPr>
        <w:t>ตัยมียะฮฺ</w:t>
      </w:r>
      <w:r w:rsidRPr="00974373">
        <w:rPr>
          <w:rFonts w:ascii="Cordia New" w:eastAsia="Times New Roman" w:hAnsi="Cordia New" w:cs="Cordia New" w:hint="cs"/>
          <w:sz w:val="32"/>
          <w:szCs w:val="32"/>
          <w:cs/>
          <w:lang w:bidi="th-TH"/>
        </w:rPr>
        <w:t xml:space="preserve">ที่ ได้กล่าวว่า </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และพวก </w:t>
      </w:r>
      <w:r>
        <w:rPr>
          <w:rFonts w:ascii="Cordia New" w:eastAsia="Times New Roman" w:hAnsi="Cordia New" w:cs="Cordia New" w:hint="cs"/>
          <w:sz w:val="32"/>
          <w:szCs w:val="32"/>
          <w:cs/>
          <w:lang w:bidi="th-TH"/>
        </w:rPr>
        <w:t>ชีอะฮฺรอฟิเฎาะฮฺ</w:t>
      </w:r>
      <w:r w:rsidRPr="00974373">
        <w:rPr>
          <w:rFonts w:ascii="Cordia New" w:eastAsia="Times New Roman" w:hAnsi="Cordia New" w:cs="Cordia New" w:hint="cs"/>
          <w:sz w:val="32"/>
          <w:szCs w:val="32"/>
          <w:cs/>
          <w:lang w:bidi="th-TH"/>
        </w:rPr>
        <w:t xml:space="preserve"> นั้น ไม่มีงานอันใด</w:t>
      </w:r>
      <w:r>
        <w:rPr>
          <w:rFonts w:ascii="Cordia New" w:eastAsia="Times New Roman" w:hAnsi="Cordia New" w:cs="Cordia New" w:hint="cs"/>
          <w:sz w:val="32"/>
          <w:szCs w:val="32"/>
          <w:cs/>
          <w:lang w:bidi="th-TH"/>
        </w:rPr>
        <w:t>ที่พวกเขาทำ</w:t>
      </w:r>
      <w:r w:rsidRPr="00974373">
        <w:rPr>
          <w:rFonts w:ascii="Cordia New" w:eastAsia="Times New Roman" w:hAnsi="Cordia New" w:cs="Cordia New" w:hint="cs"/>
          <w:sz w:val="32"/>
          <w:szCs w:val="32"/>
          <w:cs/>
          <w:lang w:bidi="th-TH"/>
        </w:rPr>
        <w:t xml:space="preserve"> ยกเว้นงานทำลาย ชอนไช และรื้อถอนโครงสร้างอิสลาม</w:t>
      </w:r>
      <w:r>
        <w:rPr>
          <w:rFonts w:ascii="Cordia New" w:eastAsia="Times New Roman" w:hAnsi="Cordia New" w:cs="Cordia New" w:hint="cs"/>
          <w:sz w:val="32"/>
          <w:szCs w:val="32"/>
          <w:cs/>
          <w:lang w:bidi="th-TH"/>
        </w:rPr>
        <w:t xml:space="preserve">” (มุคตะศ็อรฺ มินฮาจญ์ อัส-สุนนะฮฺ </w:t>
      </w:r>
      <w:r>
        <w:rPr>
          <w:rFonts w:ascii="Cordia New" w:eastAsia="Times New Roman" w:hAnsi="Cordia New" w:cs="Cordia New"/>
          <w:sz w:val="32"/>
          <w:szCs w:val="32"/>
          <w:lang w:bidi="th-TH"/>
        </w:rPr>
        <w:t>2/781)</w:t>
      </w:r>
      <w:r>
        <w:rPr>
          <w:rFonts w:ascii="Cordia New" w:eastAsia="Times New Roman" w:hAnsi="Cordia New" w:cs="Cordia New" w:hint="cs"/>
          <w:sz w:val="32"/>
          <w:szCs w:val="32"/>
          <w:cs/>
          <w:lang w:bidi="th-TH"/>
        </w:rPr>
        <w:t xml:space="preserve"> </w:t>
      </w:r>
    </w:p>
    <w:p w:rsidR="00E94DCA" w:rsidRPr="00974373" w:rsidRDefault="00E94DCA" w:rsidP="00E94DCA">
      <w:pPr>
        <w:bidi w:val="0"/>
        <w:spacing w:after="0" w:line="240" w:lineRule="auto"/>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jc w:val="thaiDistribute"/>
        <w:rPr>
          <w:rFonts w:ascii="Cordia New" w:eastAsia="Times New Roman" w:hAnsi="Cordia New" w:cs="Cordia New"/>
          <w:b/>
          <w:bCs/>
          <w:sz w:val="32"/>
          <w:szCs w:val="32"/>
          <w:lang w:bidi="th-TH"/>
        </w:rPr>
      </w:pPr>
      <w:r w:rsidRPr="00974373">
        <w:rPr>
          <w:rFonts w:ascii="Cordia New" w:eastAsia="Times New Roman" w:hAnsi="Cordia New" w:cs="Cordia New" w:hint="cs"/>
          <w:b/>
          <w:bCs/>
          <w:sz w:val="32"/>
          <w:szCs w:val="32"/>
          <w:cs/>
          <w:lang w:bidi="th-TH"/>
        </w:rPr>
        <w:t>คำให้การที่น่ากลัวจากหาริส อัล</w:t>
      </w:r>
      <w:r>
        <w:rPr>
          <w:rFonts w:ascii="Cordia New" w:eastAsia="Times New Roman" w:hAnsi="Cordia New" w:cs="Cordia New" w:hint="cs"/>
          <w:b/>
          <w:bCs/>
          <w:sz w:val="32"/>
          <w:szCs w:val="32"/>
          <w:cs/>
          <w:lang w:bidi="th-TH"/>
        </w:rPr>
        <w:t>-</w:t>
      </w:r>
      <w:r w:rsidRPr="00974373">
        <w:rPr>
          <w:rFonts w:ascii="Cordia New" w:eastAsia="Times New Roman" w:hAnsi="Cordia New" w:cs="Cordia New" w:hint="cs"/>
          <w:b/>
          <w:bCs/>
          <w:sz w:val="32"/>
          <w:szCs w:val="32"/>
          <w:cs/>
          <w:lang w:bidi="th-TH"/>
        </w:rPr>
        <w:t>ฎอรีย์</w:t>
      </w:r>
    </w:p>
    <w:p w:rsidR="00E94DCA"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หาริส อัลฎอรีย์ ผู้นำ</w:t>
      </w:r>
      <w:r>
        <w:rPr>
          <w:rFonts w:ascii="Cordia New" w:eastAsia="Times New Roman" w:hAnsi="Cordia New" w:cs="Cordia New" w:hint="cs"/>
          <w:sz w:val="32"/>
          <w:szCs w:val="32"/>
          <w:cs/>
          <w:lang w:bidi="th-TH"/>
        </w:rPr>
        <w:t>อุละมาอ์</w:t>
      </w:r>
      <w:r w:rsidRPr="00974373">
        <w:rPr>
          <w:rFonts w:ascii="Cordia New" w:eastAsia="Times New Roman" w:hAnsi="Cordia New" w:cs="Cordia New" w:hint="cs"/>
          <w:sz w:val="32"/>
          <w:szCs w:val="32"/>
          <w:cs/>
          <w:lang w:bidi="th-TH"/>
        </w:rPr>
        <w:t>อิรักได้ให้การที่น่าสะพรึงกลัวว่า แท้จริงแล้ว จำนวนชาวซุนนีย์ที่ล้มตายด้วยน้ำมือของกองกำลัง บะดัร-เฆาะดัร-วะฟัรกุลเมาต</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 นั้นมีมากกว่าหนึ่งแสนคน</w:t>
      </w:r>
      <w:r>
        <w:rPr>
          <w:rFonts w:ascii="Cordia New" w:eastAsia="Times New Roman" w:hAnsi="Cordia New" w:cs="Cordia New"/>
          <w:sz w:val="32"/>
          <w:szCs w:val="32"/>
          <w:lang w:bidi="th-TH"/>
        </w:rPr>
        <w:t xml:space="preserve"> </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...สำหรับมัสยิดนั้น มันได้ถูกทำลายหลายสิบหลัง และตามประกาศของสภา</w:t>
      </w:r>
      <w:r>
        <w:rPr>
          <w:rFonts w:ascii="Cordia New" w:eastAsia="Times New Roman" w:hAnsi="Cordia New" w:cs="Cordia New" w:hint="cs"/>
          <w:sz w:val="32"/>
          <w:szCs w:val="32"/>
          <w:cs/>
          <w:lang w:bidi="th-TH"/>
        </w:rPr>
        <w:t>อุละมาอ์</w:t>
      </w:r>
      <w:r w:rsidRPr="00974373">
        <w:rPr>
          <w:rFonts w:ascii="Cordia New" w:eastAsia="Times New Roman" w:hAnsi="Cordia New" w:cs="Cordia New" w:hint="cs"/>
          <w:sz w:val="32"/>
          <w:szCs w:val="32"/>
          <w:cs/>
          <w:lang w:bidi="th-TH"/>
        </w:rPr>
        <w:t xml:space="preserve">แห่งอิรักระบุว่า ภายในระยะเวลาไม่เกินหนึ่งเดือน มัสยิดจำนวน </w:t>
      </w:r>
      <w:r w:rsidRPr="00974373">
        <w:rPr>
          <w:rFonts w:ascii="Cordia New" w:eastAsia="Times New Roman" w:hAnsi="Cordia New" w:cs="Cordia New"/>
          <w:sz w:val="32"/>
          <w:szCs w:val="32"/>
          <w:lang w:bidi="th-TH"/>
        </w:rPr>
        <w:t>180</w:t>
      </w:r>
      <w:r w:rsidRPr="00974373">
        <w:rPr>
          <w:rFonts w:ascii="Cordia New" w:eastAsia="Times New Roman" w:hAnsi="Cordia New" w:cs="Cordia New" w:hint="cs"/>
          <w:sz w:val="32"/>
          <w:szCs w:val="32"/>
          <w:cs/>
          <w:lang w:bidi="th-TH"/>
        </w:rPr>
        <w:t xml:space="preserve"> หลังถูกทำลายหลังจากเกิดเหตุการณ์ระเบิดโดมทองคำ </w:t>
      </w:r>
    </w:p>
    <w:p w:rsidR="00E94DCA" w:rsidRPr="00974373" w:rsidRDefault="00E94DCA" w:rsidP="00E94DCA">
      <w:pPr>
        <w:bidi w:val="0"/>
        <w:spacing w:after="0" w:line="240" w:lineRule="auto"/>
        <w:jc w:val="thaiDistribute"/>
        <w:rPr>
          <w:rFonts w:ascii="Cordia New" w:eastAsia="Times New Roman" w:hAnsi="Cordia New" w:cs="Cordia New"/>
          <w:sz w:val="32"/>
          <w:szCs w:val="32"/>
          <w:lang w:bidi="th-TH"/>
        </w:rPr>
      </w:pPr>
    </w:p>
    <w:p w:rsidR="00E94DCA" w:rsidRPr="00974373" w:rsidRDefault="00E94DCA" w:rsidP="00E94DCA">
      <w:pPr>
        <w:bidi w:val="0"/>
        <w:spacing w:after="0" w:line="240" w:lineRule="auto"/>
        <w:jc w:val="thaiDistribute"/>
        <w:rPr>
          <w:rFonts w:ascii="Cordia New" w:eastAsia="Times New Roman" w:hAnsi="Cordia New" w:cs="Cordia New"/>
          <w:b/>
          <w:bCs/>
          <w:sz w:val="32"/>
          <w:szCs w:val="32"/>
          <w:lang w:bidi="th-TH"/>
        </w:rPr>
      </w:pPr>
      <w:r>
        <w:rPr>
          <w:rFonts w:ascii="Cordia New" w:eastAsia="Times New Roman" w:hAnsi="Cordia New" w:cs="Cordia New" w:hint="cs"/>
          <w:b/>
          <w:bCs/>
          <w:sz w:val="32"/>
          <w:szCs w:val="32"/>
          <w:cs/>
          <w:lang w:bidi="th-TH"/>
        </w:rPr>
        <w:t>ชีอะฮฺ</w:t>
      </w:r>
      <w:r w:rsidRPr="00974373">
        <w:rPr>
          <w:rFonts w:ascii="Cordia New" w:eastAsia="Times New Roman" w:hAnsi="Cordia New" w:cs="Cordia New" w:hint="cs"/>
          <w:b/>
          <w:bCs/>
          <w:sz w:val="32"/>
          <w:szCs w:val="32"/>
          <w:cs/>
          <w:lang w:bidi="th-TH"/>
        </w:rPr>
        <w:t>ทำกับชาวปาเลสไตน์ในเลบานอนและอิรักอย่างไรบ้าง?</w:t>
      </w:r>
    </w:p>
    <w:p w:rsidR="00E94DCA" w:rsidRPr="006D77C0" w:rsidRDefault="00E94DCA" w:rsidP="00E94DCA">
      <w:pPr>
        <w:bidi w:val="0"/>
        <w:spacing w:after="0" w:line="240" w:lineRule="auto"/>
        <w:ind w:firstLine="720"/>
        <w:jc w:val="thaiDistribute"/>
        <w:rPr>
          <w:rFonts w:ascii="Cordia New" w:eastAsia="Times New Roman" w:hAnsi="Cordia New"/>
          <w:sz w:val="32"/>
          <w:szCs w:val="32"/>
          <w:rtl/>
          <w:cs/>
          <w:lang w:bidi="th-TH"/>
        </w:rPr>
      </w:pPr>
      <w:r w:rsidRPr="00974373">
        <w:rPr>
          <w:rFonts w:ascii="Cordia New" w:eastAsia="Times New Roman" w:hAnsi="Cordia New" w:cs="Cordia New" w:hint="cs"/>
          <w:sz w:val="32"/>
          <w:szCs w:val="32"/>
          <w:cs/>
          <w:lang w:bidi="th-TH"/>
        </w:rPr>
        <w:t>เมื่อยี่สิบปีเศษๆ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ก่อนหน้านี้ (</w:t>
      </w:r>
      <w:r w:rsidRPr="00974373">
        <w:rPr>
          <w:rFonts w:ascii="Cordia New" w:eastAsia="Times New Roman" w:hAnsi="Cordia New" w:cs="Cordia New"/>
          <w:sz w:val="32"/>
          <w:szCs w:val="32"/>
          <w:lang w:bidi="th-TH"/>
        </w:rPr>
        <w:t>2/6/1985)</w:t>
      </w:r>
      <w:r w:rsidRPr="00974373">
        <w:rPr>
          <w:rFonts w:ascii="Cordia New" w:eastAsia="Times New Roman" w:hAnsi="Cordia New" w:cs="Cordia New" w:hint="cs"/>
          <w:sz w:val="32"/>
          <w:szCs w:val="32"/>
          <w:cs/>
          <w:lang w:bidi="th-TH"/>
        </w:rPr>
        <w:t xml:space="preserve"> กลิ่นศพได้คุกรุ่นลอยโชยแผ่ทั่วฟ้า ไม่ไกลจากนั้นนัก นักฆ่าจากขบวนการ</w:t>
      </w:r>
      <w:r>
        <w:rPr>
          <w:rFonts w:ascii="Cordia New" w:eastAsia="Times New Roman" w:hAnsi="Cordia New" w:cs="Cordia New" w:hint="cs"/>
          <w:sz w:val="32"/>
          <w:szCs w:val="32"/>
          <w:cs/>
          <w:lang w:bidi="th-TH"/>
        </w:rPr>
        <w:t>ชีอะฮฺ</w:t>
      </w:r>
      <w:r w:rsidRPr="00974373">
        <w:rPr>
          <w:rFonts w:ascii="Cordia New" w:eastAsia="Times New Roman" w:hAnsi="Cordia New" w:cs="Cordia New" w:hint="cs"/>
          <w:sz w:val="32"/>
          <w:szCs w:val="32"/>
          <w:cs/>
          <w:lang w:bidi="th-TH"/>
        </w:rPr>
        <w:t xml:space="preserve"> "อ</w:t>
      </w:r>
      <w:r>
        <w:rPr>
          <w:rFonts w:ascii="Cordia New" w:eastAsia="Times New Roman" w:hAnsi="Cordia New" w:cs="Cordia New" w:hint="cs"/>
          <w:sz w:val="32"/>
          <w:szCs w:val="32"/>
          <w:cs/>
          <w:lang w:bidi="th-TH"/>
        </w:rPr>
        <w:t>ะ</w:t>
      </w:r>
      <w:r w:rsidRPr="00974373">
        <w:rPr>
          <w:rFonts w:ascii="Cordia New" w:eastAsia="Times New Roman" w:hAnsi="Cordia New" w:cs="Cordia New" w:hint="cs"/>
          <w:sz w:val="32"/>
          <w:szCs w:val="32"/>
          <w:cs/>
          <w:lang w:bidi="th-TH"/>
        </w:rPr>
        <w:t>มัล" ต่างตะโกนด้วยความดีอกดีใจตามถนนสายต่างๆ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ในเบรุตใต้ ว่า "ลาอิลาฮะ อิลลัลลอฮฺ อาหรับคือศัตรูของอัลลอฮ</w:t>
      </w:r>
      <w:r>
        <w:rPr>
          <w:rFonts w:ascii="Cordia New" w:eastAsia="Times New Roman" w:hAnsi="Cordia New" w:cs="Cordia New" w:hint="cs"/>
          <w:sz w:val="32"/>
          <w:szCs w:val="32"/>
          <w:cs/>
          <w:lang w:bidi="th-TH"/>
        </w:rPr>
        <w:t>ฺ</w:t>
      </w:r>
      <w:r w:rsidRPr="00974373">
        <w:rPr>
          <w:rFonts w:ascii="Cordia New" w:eastAsia="Times New Roman" w:hAnsi="Cordia New" w:cs="Cordia New" w:hint="cs"/>
          <w:sz w:val="32"/>
          <w:szCs w:val="32"/>
          <w:cs/>
          <w:lang w:bidi="th-TH"/>
        </w:rPr>
        <w:t xml:space="preserve">" </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พวกเขาได้จัดงานฉลองฉลองการสังหารหมู่ในค่าย</w:t>
      </w:r>
      <w:r>
        <w:rPr>
          <w:rFonts w:ascii="Cordia New" w:eastAsia="Times New Roman" w:hAnsi="Cordia New" w:cs="Cordia New" w:hint="cs"/>
          <w:sz w:val="32"/>
          <w:szCs w:val="32"/>
          <w:cs/>
          <w:lang w:bidi="th-TH"/>
        </w:rPr>
        <w:t>ศ็</w:t>
      </w:r>
      <w:r w:rsidRPr="00974373">
        <w:rPr>
          <w:rFonts w:ascii="Cordia New" w:eastAsia="Times New Roman" w:hAnsi="Cordia New" w:cs="Cordia New" w:hint="cs"/>
          <w:sz w:val="32"/>
          <w:szCs w:val="32"/>
          <w:cs/>
          <w:lang w:bidi="th-TH"/>
        </w:rPr>
        <w:t>อบรอที่ปาเลสไตน์</w:t>
      </w:r>
      <w:r>
        <w:rPr>
          <w:rFonts w:ascii="Cordia New" w:eastAsia="Times New Roman" w:hAnsi="Cordia New" w:cs="Cordia New" w:hint="cs"/>
          <w:sz w:val="32"/>
          <w:szCs w:val="32"/>
          <w:cs/>
          <w:lang w:bidi="th-TH"/>
        </w:rPr>
        <w:t xml:space="preserve"> (ตามที่หนังสือพิมพ์ อัล-วะฏ็อน สัญชาติคูเวต ได้รายงานข่าวในวันถัดมา)</w:t>
      </w:r>
      <w:r w:rsidRPr="00974373">
        <w:rPr>
          <w:rFonts w:ascii="Cordia New" w:eastAsia="Times New Roman" w:hAnsi="Cordia New" w:cs="Cordia New" w:hint="cs"/>
          <w:sz w:val="32"/>
          <w:szCs w:val="32"/>
          <w:cs/>
          <w:lang w:bidi="th-TH"/>
        </w:rPr>
        <w:t xml:space="preserve"> </w:t>
      </w:r>
    </w:p>
    <w:p w:rsidR="00E94DCA" w:rsidRPr="00974373"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พร้อมๆ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กับกลิ่นคาวของซากศพ ความหวาดผวายังคงคลุมท้องฟ้าเหนือค่ายลี้ภัย "ยิวยังดีกว่าพวกมัน" หญิงชาวปาเลสไตน์คนหนึ่งเอ่ยขึ้นพร้อมๆ</w:t>
      </w:r>
      <w:r>
        <w:rPr>
          <w:rFonts w:ascii="Cordia New" w:eastAsia="Times New Roman" w:hAnsi="Cordia New" w:cs="Cordia New" w:hint="cs"/>
          <w:sz w:val="32"/>
          <w:szCs w:val="32"/>
          <w:cs/>
          <w:lang w:bidi="th-TH"/>
        </w:rPr>
        <w:t xml:space="preserve"> </w:t>
      </w:r>
      <w:r w:rsidRPr="00974373">
        <w:rPr>
          <w:rFonts w:ascii="Cordia New" w:eastAsia="Times New Roman" w:hAnsi="Cordia New" w:cs="Cordia New" w:hint="cs"/>
          <w:sz w:val="32"/>
          <w:szCs w:val="32"/>
          <w:cs/>
          <w:lang w:bidi="th-TH"/>
        </w:rPr>
        <w:t>กับก้มหน้าควา</w:t>
      </w:r>
      <w:r>
        <w:rPr>
          <w:rFonts w:ascii="Cordia New" w:eastAsia="Times New Roman" w:hAnsi="Cordia New" w:cs="Cordia New" w:hint="cs"/>
          <w:sz w:val="32"/>
          <w:szCs w:val="32"/>
          <w:cs/>
          <w:lang w:bidi="th-TH"/>
        </w:rPr>
        <w:t>น</w:t>
      </w:r>
      <w:r w:rsidRPr="00974373">
        <w:rPr>
          <w:rFonts w:ascii="Cordia New" w:eastAsia="Times New Roman" w:hAnsi="Cordia New" w:cs="Cordia New" w:hint="cs"/>
          <w:sz w:val="32"/>
          <w:szCs w:val="32"/>
          <w:cs/>
          <w:lang w:bidi="th-TH"/>
        </w:rPr>
        <w:t>หาศพญาติผู้ตกเป็นชะฮีด</w:t>
      </w:r>
    </w:p>
    <w:p w:rsidR="00E94DCA"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lastRenderedPageBreak/>
        <w:t xml:space="preserve">"กองกำลังอินกอซปาเลสไตน์ได้ประกาศคำแถลงการณ์เมื่อท้ายเดือนพฤษภาคม ในปีนั้น </w:t>
      </w:r>
      <w:r>
        <w:rPr>
          <w:rFonts w:ascii="Cordia New" w:eastAsia="Times New Roman" w:hAnsi="Cordia New" w:cs="Cordia New" w:hint="cs"/>
          <w:sz w:val="32"/>
          <w:szCs w:val="32"/>
          <w:cs/>
          <w:lang w:bidi="th-TH"/>
        </w:rPr>
        <w:t>เรียกร้องให้ทุกฝ่ายช่วยยับยั้งชีอะฮฺให้</w:t>
      </w:r>
      <w:r w:rsidRPr="00974373">
        <w:rPr>
          <w:rFonts w:ascii="Cordia New" w:eastAsia="Times New Roman" w:hAnsi="Cordia New" w:cs="Cordia New" w:hint="cs"/>
          <w:sz w:val="32"/>
          <w:szCs w:val="32"/>
          <w:cs/>
          <w:lang w:bidi="th-TH"/>
        </w:rPr>
        <w:t>หยุดการสังหารหมู่ต่อผู้ลี้ภัยในค่าย</w:t>
      </w:r>
      <w:r>
        <w:rPr>
          <w:rFonts w:ascii="Cordia New" w:eastAsia="Times New Roman" w:hAnsi="Cordia New" w:cs="Cordia New" w:hint="cs"/>
          <w:sz w:val="32"/>
          <w:szCs w:val="32"/>
          <w:cs/>
          <w:lang w:bidi="th-TH"/>
        </w:rPr>
        <w:t>ศ็</w:t>
      </w:r>
      <w:r w:rsidRPr="00974373">
        <w:rPr>
          <w:rFonts w:ascii="Cordia New" w:eastAsia="Times New Roman" w:hAnsi="Cordia New" w:cs="Cordia New" w:hint="cs"/>
          <w:sz w:val="32"/>
          <w:szCs w:val="32"/>
          <w:cs/>
          <w:lang w:bidi="th-TH"/>
        </w:rPr>
        <w:t>อบรอ ปาเลสไตน์ พร้อมทั้งแสดงความอาลัยแด่ผู้ลี้ภัย</w:t>
      </w:r>
      <w:r>
        <w:rPr>
          <w:rFonts w:ascii="Cordia New" w:eastAsia="Times New Roman" w:hAnsi="Cordia New" w:cs="Cordia New" w:hint="cs"/>
          <w:sz w:val="32"/>
          <w:szCs w:val="32"/>
          <w:cs/>
          <w:lang w:bidi="th-TH"/>
        </w:rPr>
        <w:t>...</w:t>
      </w:r>
    </w:p>
    <w:p w:rsidR="00E94DCA" w:rsidRDefault="00E94DCA" w:rsidP="00E94DCA">
      <w:pPr>
        <w:bidi w:val="0"/>
        <w:spacing w:after="0" w:line="240" w:lineRule="auto"/>
        <w:ind w:firstLine="720"/>
        <w:jc w:val="thaiDistribute"/>
        <w:rPr>
          <w:rFonts w:ascii="Cordia New" w:eastAsia="Times New Roman" w:hAnsi="Cordia New" w:cs="Cordia New"/>
          <w:sz w:val="32"/>
          <w:szCs w:val="32"/>
          <w:lang w:bidi="th-TH"/>
        </w:rPr>
      </w:pPr>
      <w:r w:rsidRPr="00974373">
        <w:rPr>
          <w:rFonts w:ascii="Cordia New" w:eastAsia="Times New Roman" w:hAnsi="Cordia New" w:cs="Cordia New" w:hint="cs"/>
          <w:sz w:val="32"/>
          <w:szCs w:val="32"/>
          <w:cs/>
          <w:lang w:bidi="th-TH"/>
        </w:rPr>
        <w:t>"บ้านเรือนโดนทุบทำลาย มัสยิดโดนงัดแงะ ถังเก็บน้ำโดนระเบิด ไฟฟ้าและประปาโดนตัดขาด ของบริโภคขาดตลาด ผู้ป่วยขาดหมอและหยูกยา ผู้เสียชีวิตเต็มเกลื่อนท้องถนนเพราะการล้อมของขบวนการ</w:t>
      </w:r>
      <w:bookmarkStart w:id="1" w:name="_Toc147580825"/>
      <w:r w:rsidRPr="00974373">
        <w:rPr>
          <w:rFonts w:ascii="Cordia New" w:eastAsia="Times New Roman" w:hAnsi="Cordia New" w:cs="Cordia New" w:hint="cs"/>
          <w:sz w:val="32"/>
          <w:szCs w:val="32"/>
          <w:cs/>
          <w:lang w:bidi="th-TH"/>
        </w:rPr>
        <w:t>อ</w:t>
      </w:r>
      <w:r>
        <w:rPr>
          <w:rFonts w:ascii="Cordia New" w:eastAsia="Times New Roman" w:hAnsi="Cordia New" w:cs="Cordia New" w:hint="cs"/>
          <w:sz w:val="32"/>
          <w:szCs w:val="32"/>
          <w:cs/>
          <w:lang w:bidi="th-TH"/>
        </w:rPr>
        <w:t>ะ</w:t>
      </w:r>
      <w:r w:rsidRPr="00974373">
        <w:rPr>
          <w:rFonts w:ascii="Cordia New" w:eastAsia="Times New Roman" w:hAnsi="Cordia New" w:cs="Cordia New" w:hint="cs"/>
          <w:sz w:val="32"/>
          <w:szCs w:val="32"/>
          <w:cs/>
          <w:lang w:bidi="th-TH"/>
        </w:rPr>
        <w:t>มัล</w:t>
      </w:r>
      <w:r>
        <w:rPr>
          <w:rFonts w:ascii="Cordia New" w:eastAsia="Times New Roman" w:hAnsi="Cordia New" w:cs="Cordia New" w:hint="cs"/>
          <w:sz w:val="32"/>
          <w:szCs w:val="32"/>
          <w:cs/>
          <w:lang w:bidi="th-TH"/>
        </w:rPr>
        <w:t>ชาวชีอะฮฺ</w:t>
      </w:r>
      <w:r w:rsidRPr="00974373">
        <w:rPr>
          <w:rFonts w:ascii="Cordia New" w:eastAsia="Times New Roman" w:hAnsi="Cordia New" w:cs="Cordia New" w:hint="cs"/>
          <w:sz w:val="32"/>
          <w:szCs w:val="32"/>
          <w:cs/>
          <w:lang w:bidi="th-TH"/>
        </w:rPr>
        <w:t>"</w:t>
      </w:r>
    </w:p>
    <w:p w:rsidR="00E94DCA" w:rsidRDefault="00E94DCA" w:rsidP="00E94DCA">
      <w:pPr>
        <w:bidi w:val="0"/>
        <w:spacing w:after="0" w:line="240" w:lineRule="auto"/>
        <w:ind w:firstLine="720"/>
        <w:jc w:val="thaiDistribute"/>
        <w:rPr>
          <w:rFonts w:ascii="Cordia New" w:eastAsia="Times New Roman" w:hAnsi="Cordia New" w:cs="Cordia New"/>
          <w:b/>
          <w:bCs/>
          <w:color w:val="0000FF"/>
          <w:sz w:val="32"/>
          <w:szCs w:val="32"/>
          <w:bdr w:val="none" w:sz="0" w:space="0" w:color="auto" w:frame="1"/>
          <w:lang w:bidi="ar-JO"/>
        </w:rPr>
      </w:pPr>
      <w:r w:rsidRPr="00CC047D">
        <w:rPr>
          <w:rFonts w:ascii="Cordia New" w:eastAsia="Times New Roman" w:hAnsi="Cordia New" w:cs="Cordia New" w:hint="cs"/>
          <w:sz w:val="32"/>
          <w:szCs w:val="32"/>
          <w:cs/>
          <w:lang w:bidi="th-TH"/>
        </w:rPr>
        <w:t xml:space="preserve">หนังสือพิมพ์ เยรูซาเล็มโพสต์ ได้เขียนไว้ในวันที่ </w:t>
      </w:r>
      <w:r w:rsidRPr="00CC047D">
        <w:rPr>
          <w:rFonts w:ascii="Cordia New" w:eastAsia="Times New Roman" w:hAnsi="Cordia New" w:cs="Cordia New"/>
          <w:sz w:val="32"/>
          <w:szCs w:val="32"/>
          <w:lang w:bidi="th-TH"/>
        </w:rPr>
        <w:t xml:space="preserve">23/5/1985 </w:t>
      </w:r>
      <w:r w:rsidRPr="00CC047D">
        <w:rPr>
          <w:rFonts w:ascii="Cordia New" w:eastAsia="Times New Roman" w:hAnsi="Cordia New" w:cs="Cordia New" w:hint="cs"/>
          <w:sz w:val="32"/>
          <w:szCs w:val="32"/>
          <w:cs/>
          <w:lang w:bidi="th-TH"/>
        </w:rPr>
        <w:t>ว่า “ไม่ควรจะละเลยผลประโยชน์ร่วมกัน ระหว่างขบวนการ อะมัล กับ อิสราเอล ที่วางอยู่บนฐานแห่งความปรารถนาร่วมกันในการดูแลภูมิภาคตอนใต้ของเลบานอน ให้</w:t>
      </w:r>
      <w:r>
        <w:rPr>
          <w:rFonts w:ascii="Cordia New" w:eastAsia="Times New Roman" w:hAnsi="Cordia New" w:cs="Cordia New" w:hint="cs"/>
          <w:sz w:val="32"/>
          <w:szCs w:val="32"/>
          <w:cs/>
          <w:lang w:bidi="th-TH"/>
        </w:rPr>
        <w:t>เป็นเขต</w:t>
      </w:r>
      <w:r w:rsidRPr="00CC047D">
        <w:rPr>
          <w:rFonts w:ascii="Cordia New" w:eastAsia="Times New Roman" w:hAnsi="Cordia New" w:cs="Cordia New" w:hint="cs"/>
          <w:sz w:val="32"/>
          <w:szCs w:val="32"/>
          <w:cs/>
          <w:lang w:bidi="th-TH"/>
        </w:rPr>
        <w:t>ปลอด</w:t>
      </w:r>
      <w:r>
        <w:rPr>
          <w:rFonts w:ascii="Cordia New" w:eastAsia="Times New Roman" w:hAnsi="Cordia New" w:cs="Cordia New" w:hint="cs"/>
          <w:sz w:val="32"/>
          <w:szCs w:val="32"/>
          <w:cs/>
          <w:lang w:bidi="th-TH"/>
        </w:rPr>
        <w:t>ภัย</w:t>
      </w:r>
      <w:r w:rsidRPr="00CC047D">
        <w:rPr>
          <w:rFonts w:ascii="Cordia New" w:eastAsia="Times New Roman" w:hAnsi="Cordia New" w:cs="Cordia New" w:hint="cs"/>
          <w:sz w:val="32"/>
          <w:szCs w:val="32"/>
          <w:cs/>
          <w:lang w:bidi="th-TH"/>
        </w:rPr>
        <w:t>จากการโจมตี</w:t>
      </w:r>
      <w:r>
        <w:rPr>
          <w:rFonts w:ascii="Cordia New" w:eastAsia="Times New Roman" w:hAnsi="Cordia New" w:cs="Cordia New" w:hint="cs"/>
          <w:sz w:val="32"/>
          <w:szCs w:val="32"/>
          <w:cs/>
          <w:lang w:bidi="th-TH"/>
        </w:rPr>
        <w:t>ใดๆ ที่</w:t>
      </w:r>
      <w:r w:rsidRPr="00CC047D">
        <w:rPr>
          <w:rFonts w:ascii="Cordia New" w:eastAsia="Times New Roman" w:hAnsi="Cordia New" w:cs="Cordia New" w:hint="cs"/>
          <w:sz w:val="32"/>
          <w:szCs w:val="32"/>
          <w:cs/>
          <w:lang w:bidi="th-TH"/>
        </w:rPr>
        <w:t>มุ่งเป้ามายังอิสราเอล”</w:t>
      </w:r>
      <w:r>
        <w:rPr>
          <w:rFonts w:ascii="Cordia New" w:eastAsia="Times New Roman" w:hAnsi="Cordia New" w:cs="Cordia New" w:hint="cs"/>
          <w:sz w:val="32"/>
          <w:szCs w:val="32"/>
          <w:cs/>
          <w:lang w:bidi="th-TH"/>
        </w:rPr>
        <w:t xml:space="preserve">  (อับดุลลอฮฺ อัล-เฆาะรีบ ในหนังสือ อะมัลและค่ายผู้อพยพปาเลสไตน์)</w:t>
      </w:r>
      <w:r>
        <w:rPr>
          <w:rFonts w:ascii="Cordia New" w:eastAsia="Times New Roman" w:hAnsi="Cordia New" w:cs="Cordia New"/>
          <w:b/>
          <w:bCs/>
          <w:color w:val="0000FF"/>
          <w:sz w:val="32"/>
          <w:szCs w:val="32"/>
          <w:bdr w:val="none" w:sz="0" w:space="0" w:color="auto" w:frame="1"/>
          <w:lang w:bidi="ar-JO"/>
        </w:rPr>
        <w:t xml:space="preserve"> </w:t>
      </w:r>
    </w:p>
    <w:p w:rsidR="00E94DCA" w:rsidRDefault="00E94DCA" w:rsidP="00E94DCA">
      <w:pPr>
        <w:bidi w:val="0"/>
        <w:spacing w:after="0" w:line="240" w:lineRule="auto"/>
        <w:ind w:firstLine="720"/>
        <w:jc w:val="thaiDistribute"/>
        <w:rPr>
          <w:rFonts w:ascii="Simplified Arabic" w:eastAsia="Times New Roman" w:hAnsi="Simplified Arabic" w:cs="Cordia New"/>
          <w:color w:val="000000"/>
          <w:sz w:val="32"/>
          <w:szCs w:val="32"/>
          <w:lang w:bidi="th-TH"/>
        </w:rPr>
      </w:pPr>
      <w:r w:rsidRPr="005E54F1">
        <w:rPr>
          <w:rFonts w:ascii="Simplified Arabic" w:eastAsia="Times New Roman" w:hAnsi="Simplified Arabic" w:cs="Cordia New" w:hint="cs"/>
          <w:color w:val="000000"/>
          <w:sz w:val="32"/>
          <w:szCs w:val="32"/>
          <w:cs/>
          <w:lang w:bidi="th-TH"/>
        </w:rPr>
        <w:t>นักธุรกิจเชื้อสายปาเลสไตน์ อับดุลกะรีม ดัรวีช ได้กล่าวว่า “ไม่มีฝ่ายที่น่าสงสัยใดๆ สามารถจะทำลายความสัมพันธ์ระหว่างชาวปาเลสไตน์และอิรักเหมือนที่พวก</w:t>
      </w:r>
      <w:r>
        <w:rPr>
          <w:rFonts w:ascii="Simplified Arabic" w:eastAsia="Times New Roman" w:hAnsi="Simplified Arabic" w:cs="Cordia New" w:hint="cs"/>
          <w:color w:val="000000"/>
          <w:sz w:val="32"/>
          <w:szCs w:val="32"/>
          <w:cs/>
          <w:lang w:bidi="th-TH"/>
        </w:rPr>
        <w:t>กองกำลังชีอะฮฺ “</w:t>
      </w:r>
      <w:r w:rsidRPr="005E54F1">
        <w:rPr>
          <w:rFonts w:ascii="Simplified Arabic" w:eastAsia="Times New Roman" w:hAnsi="Simplified Arabic" w:cs="Cordia New" w:hint="cs"/>
          <w:color w:val="000000"/>
          <w:sz w:val="32"/>
          <w:szCs w:val="32"/>
          <w:cs/>
          <w:lang w:bidi="th-TH"/>
        </w:rPr>
        <w:t>บะดัรฺ</w:t>
      </w:r>
      <w:r>
        <w:rPr>
          <w:rFonts w:ascii="Simplified Arabic" w:eastAsia="Times New Roman" w:hAnsi="Simplified Arabic" w:cs="Cordia New" w:hint="cs"/>
          <w:color w:val="000000"/>
          <w:sz w:val="32"/>
          <w:szCs w:val="32"/>
          <w:cs/>
          <w:lang w:bidi="th-TH"/>
        </w:rPr>
        <w:t>”</w:t>
      </w:r>
      <w:r w:rsidRPr="005E54F1">
        <w:rPr>
          <w:rFonts w:ascii="Simplified Arabic" w:eastAsia="Times New Roman" w:hAnsi="Simplified Arabic" w:cs="Cordia New" w:hint="cs"/>
          <w:color w:val="000000"/>
          <w:sz w:val="32"/>
          <w:szCs w:val="32"/>
          <w:cs/>
          <w:lang w:bidi="th-TH"/>
        </w:rPr>
        <w:t xml:space="preserve"> ทำได้ เพราะชาวอิรัก</w:t>
      </w:r>
      <w:r>
        <w:rPr>
          <w:rFonts w:ascii="Simplified Arabic" w:eastAsia="Times New Roman" w:hAnsi="Simplified Arabic" w:cs="Cordia New" w:hint="cs"/>
          <w:color w:val="000000"/>
          <w:sz w:val="32"/>
          <w:szCs w:val="32"/>
          <w:cs/>
          <w:lang w:bidi="th-TH"/>
        </w:rPr>
        <w:t>ได้ช่วยกันดูแลพี่น้องปาเลสไตน์มาตั้งแต่ช่วงแรกๆ ที่เกิดวิกฤต และแล้วกองกำลัง บะดัรฺ ก็ได้ก่ออาชญากรรมต่อผู้อพยพปาเลสไตน์โดยมีมือที่สามคอยยุแหย่อยู่เบื้องหลัง” (ดุนยา อัล-</w:t>
      </w:r>
      <w:r w:rsidRPr="005E54F1">
        <w:rPr>
          <w:rFonts w:ascii="Cordia New" w:eastAsia="Times New Roman" w:hAnsi="Cordia New" w:cs="Cordia New" w:hint="cs"/>
          <w:color w:val="000000"/>
          <w:sz w:val="32"/>
          <w:szCs w:val="32"/>
          <w:cs/>
          <w:lang w:bidi="th-TH"/>
        </w:rPr>
        <w:t xml:space="preserve">วะฏ็อน วันที่ </w:t>
      </w:r>
      <w:r w:rsidRPr="005E54F1">
        <w:rPr>
          <w:rFonts w:ascii="Cordia New" w:eastAsia="Times New Roman" w:hAnsi="Cordia New" w:cs="Cordia New"/>
          <w:color w:val="000000"/>
          <w:sz w:val="32"/>
          <w:szCs w:val="32"/>
          <w:lang w:bidi="th-TH"/>
        </w:rPr>
        <w:t>28/2/2006)</w:t>
      </w:r>
    </w:p>
    <w:p w:rsidR="00E94DCA" w:rsidRDefault="00E94DCA" w:rsidP="00E94DCA">
      <w:pPr>
        <w:bidi w:val="0"/>
        <w:spacing w:after="0" w:line="240" w:lineRule="auto"/>
        <w:ind w:firstLine="720"/>
        <w:jc w:val="thaiDistribute"/>
        <w:rPr>
          <w:rFonts w:ascii="Cordia New" w:eastAsia="Times New Roman" w:hAnsi="Cordia New" w:cs="Cordia New"/>
          <w:color w:val="000000"/>
          <w:sz w:val="32"/>
          <w:szCs w:val="32"/>
          <w:lang w:bidi="th-TH"/>
        </w:rPr>
      </w:pPr>
      <w:r w:rsidRPr="0045616B">
        <w:rPr>
          <w:rFonts w:ascii="Cordia New" w:eastAsia="Times New Roman" w:hAnsi="Cordia New" w:cs="Cordia New" w:hint="cs"/>
          <w:color w:val="000000"/>
          <w:sz w:val="32"/>
          <w:szCs w:val="32"/>
          <w:cs/>
          <w:lang w:bidi="th-TH"/>
        </w:rPr>
        <w:t xml:space="preserve">นี่เป็นหลักฐานชี้ว่า บะดัรฺ มีส่วนร่วมในอาชญากรรมครั้งนี้ หลังจากนั้นแค่เดือนเดียว ในแค้มป์บะละดียาต ซึ่งเป็นแค้มป์อพยพชาวปาเลสไตน์ที่ใหญ่ที่สุดในอิรัก มีผู้อพยพอยู่ประมาณหนึ่งหมื่นคน ก็มีเสียงพูดกันอื้ออึงว่า มีกลุ่มจากกองกำลังกระทรวงกิจการภายในของอิรักบุกเข้ามาข่มขู่ในแค้มป์ ในขณะที่ผู้แทนกงสุลปาเลสไตน์ในอิรักได้ย้ำว่ามีชาวปาเลสไตน์ </w:t>
      </w:r>
      <w:r w:rsidRPr="0045616B">
        <w:rPr>
          <w:rFonts w:ascii="Cordia New" w:eastAsia="Times New Roman" w:hAnsi="Cordia New" w:cs="Cordia New"/>
          <w:color w:val="000000"/>
          <w:sz w:val="32"/>
          <w:szCs w:val="32"/>
          <w:lang w:bidi="th-TH"/>
        </w:rPr>
        <w:t xml:space="preserve">60 </w:t>
      </w:r>
      <w:r w:rsidRPr="0045616B">
        <w:rPr>
          <w:rFonts w:ascii="Cordia New" w:eastAsia="Times New Roman" w:hAnsi="Cordia New" w:cs="Cordia New" w:hint="cs"/>
          <w:color w:val="000000"/>
          <w:sz w:val="32"/>
          <w:szCs w:val="32"/>
          <w:cs/>
          <w:lang w:bidi="th-TH"/>
        </w:rPr>
        <w:t>คน ถูกฆ่าตาย ด้วยข้ออ้างว่าพวกเขาเป็นกลุ่มที่สนับสนุนซัดดัม</w:t>
      </w:r>
    </w:p>
    <w:p w:rsidR="00E94DCA" w:rsidRPr="0045616B" w:rsidRDefault="00E94DCA" w:rsidP="00E94DCA">
      <w:pPr>
        <w:bidi w:val="0"/>
        <w:spacing w:after="0" w:line="240" w:lineRule="auto"/>
        <w:ind w:firstLine="720"/>
        <w:jc w:val="thaiDistribute"/>
        <w:rPr>
          <w:rFonts w:ascii="Cordia New" w:eastAsia="Times New Roman" w:hAnsi="Cordia New" w:cs="Cordia New"/>
          <w:color w:val="000000"/>
          <w:sz w:val="32"/>
          <w:szCs w:val="32"/>
          <w:cs/>
          <w:lang w:bidi="th-TH"/>
        </w:rPr>
      </w:pPr>
      <w:r>
        <w:rPr>
          <w:rFonts w:ascii="Cordia New" w:eastAsia="Times New Roman" w:hAnsi="Cordia New" w:cs="Cordia New" w:hint="cs"/>
          <w:color w:val="000000"/>
          <w:sz w:val="32"/>
          <w:szCs w:val="32"/>
          <w:cs/>
          <w:lang w:bidi="th-TH"/>
        </w:rPr>
        <w:t xml:space="preserve">นอกจากนี้ยังมีใบปลิวจากฝ่ายที่ไม่ทราบตัวตน ขู่ให้ชาวปาเลสไตน์ออกไปจากแค้มป์ โดยมีข้อความว่า "ถึงไอ้พวกทรยศชาวปาเลสไตน์ วะฮาบีย์ ตักฟีรีย์ นะวาศิบ ซัดดามีย์ บะอฺษีย์ ทุกคนที่อาศัยอยู่ในเขตชุอูน เมืองอัล-หุรรียะฮฺ ให้ทุกคนออกไปจากเขตนี้ภายในสิบวัน มิเช่นนั้น เราจะจัดการพวกแกให้สิ้นซาก” ข้อความลงชื่อ สะรอยา เยาม์ อัล-หิสาบ (อ้างจากหนังสือพิมพ์ อัช-ชัรกฺ อัล-เอาสัฏ วันที่ </w:t>
      </w:r>
      <w:r>
        <w:rPr>
          <w:rFonts w:ascii="Cordia New" w:eastAsia="Times New Roman" w:hAnsi="Cordia New" w:cs="Cordia New"/>
          <w:color w:val="000000"/>
          <w:sz w:val="32"/>
          <w:szCs w:val="32"/>
          <w:lang w:bidi="th-TH"/>
        </w:rPr>
        <w:t xml:space="preserve">27/3/2006) </w:t>
      </w:r>
      <w:r>
        <w:rPr>
          <w:rFonts w:ascii="Cordia New" w:eastAsia="Times New Roman" w:hAnsi="Cordia New" w:cs="Cordia New" w:hint="cs"/>
          <w:color w:val="000000"/>
          <w:sz w:val="32"/>
          <w:szCs w:val="32"/>
          <w:cs/>
          <w:lang w:bidi="th-TH"/>
        </w:rPr>
        <w:t xml:space="preserve">ความหวาดกลัวได้กระจายไปทั่ว ผลก็คือ </w:t>
      </w:r>
      <w:r>
        <w:rPr>
          <w:rFonts w:ascii="Cordia New" w:eastAsia="Times New Roman" w:hAnsi="Cordia New" w:cs="Cordia New"/>
          <w:color w:val="000000"/>
          <w:sz w:val="32"/>
          <w:szCs w:val="40"/>
          <w:lang w:bidi="th-TH"/>
        </w:rPr>
        <w:t>16</w:t>
      </w:r>
      <w:r>
        <w:rPr>
          <w:rFonts w:ascii="Cordia New" w:eastAsia="Times New Roman" w:hAnsi="Cordia New" w:cs="Cordia New" w:hint="cs"/>
          <w:color w:val="000000"/>
          <w:sz w:val="32"/>
          <w:szCs w:val="32"/>
          <w:cs/>
          <w:lang w:bidi="th-TH"/>
        </w:rPr>
        <w:t xml:space="preserve"> ครอบครัวชาวปาเลสไตน์ตัดสินใจหนีไปยังจอร์แดน และอีก </w:t>
      </w:r>
      <w:r>
        <w:rPr>
          <w:rFonts w:ascii="Cordia New" w:eastAsia="Times New Roman" w:hAnsi="Cordia New" w:cs="Cordia New"/>
          <w:color w:val="000000"/>
          <w:sz w:val="32"/>
          <w:szCs w:val="32"/>
          <w:lang w:bidi="th-TH"/>
        </w:rPr>
        <w:t xml:space="preserve">300 </w:t>
      </w:r>
      <w:r>
        <w:rPr>
          <w:rFonts w:ascii="Cordia New" w:eastAsia="Times New Roman" w:hAnsi="Cordia New" w:cs="Cordia New" w:hint="cs"/>
          <w:color w:val="000000"/>
          <w:sz w:val="32"/>
          <w:szCs w:val="32"/>
          <w:cs/>
          <w:lang w:bidi="th-TH"/>
        </w:rPr>
        <w:t>ครอบครัวต้องนั่งพื้นอยู่หน้าแค้มป์อพยพ ยอมแพ้ให้กับคำสั่งของกลุ่มชาตินิยมชีอะฮฺอย่างกองกำลังบะดัรฺและอื่นๆ (อ้างจากเว็บไซต์อัล-บัยยินะฮฺ)</w:t>
      </w:r>
    </w:p>
    <w:p w:rsidR="00E94DCA" w:rsidRPr="00974373" w:rsidRDefault="00E94DCA" w:rsidP="00E94DCA">
      <w:pPr>
        <w:bidi w:val="0"/>
        <w:spacing w:after="0" w:line="240" w:lineRule="auto"/>
        <w:ind w:firstLine="720"/>
        <w:jc w:val="thaiDistribute"/>
        <w:rPr>
          <w:rFonts w:ascii="Cordia New" w:eastAsia="Times New Roman" w:hAnsi="Cordia New" w:cs="Cordia New"/>
          <w:b/>
          <w:bCs/>
          <w:color w:val="0000FF"/>
          <w:sz w:val="32"/>
          <w:szCs w:val="32"/>
          <w:bdr w:val="none" w:sz="0" w:space="0" w:color="auto" w:frame="1"/>
          <w:lang w:bidi="th-TH"/>
        </w:rPr>
      </w:pPr>
    </w:p>
    <w:bookmarkEnd w:id="1"/>
    <w:p w:rsidR="00E94DCA" w:rsidRDefault="00E94DCA" w:rsidP="00E94DCA">
      <w:pPr>
        <w:bidi w:val="0"/>
        <w:spacing w:after="0" w:line="240" w:lineRule="auto"/>
        <w:jc w:val="thaiDistribute"/>
        <w:rPr>
          <w:rFonts w:ascii="Cordia New" w:eastAsia="Times New Roman" w:hAnsi="Cordia New" w:cs="Cordia New"/>
          <w:sz w:val="32"/>
          <w:szCs w:val="32"/>
          <w:cs/>
          <w:lang w:bidi="th-TH"/>
        </w:rPr>
      </w:pPr>
      <w:r>
        <w:rPr>
          <w:rFonts w:ascii="Cordia New" w:eastAsia="Times New Roman" w:hAnsi="Cordia New" w:cs="Cordia New" w:hint="cs"/>
          <w:sz w:val="32"/>
          <w:szCs w:val="32"/>
          <w:cs/>
          <w:lang w:bidi="th-TH"/>
        </w:rPr>
        <w:t>แปลและเรียบเรียงจาก</w:t>
      </w:r>
    </w:p>
    <w:p w:rsidR="00E94DCA" w:rsidRPr="00974373" w:rsidRDefault="00E94DCA" w:rsidP="00E94DCA">
      <w:pPr>
        <w:bidi w:val="0"/>
        <w:spacing w:after="0" w:line="240" w:lineRule="auto"/>
        <w:jc w:val="thaiDistribute"/>
        <w:rPr>
          <w:rFonts w:ascii="Cordia New" w:eastAsia="Times New Roman" w:hAnsi="Cordia New" w:cs="Cordia New"/>
          <w:sz w:val="32"/>
          <w:szCs w:val="32"/>
          <w:cs/>
          <w:lang w:bidi="th-TH"/>
        </w:rPr>
      </w:pPr>
      <w:bookmarkStart w:id="2" w:name="_ftn1"/>
      <w:bookmarkStart w:id="3" w:name="_ftn3"/>
      <w:bookmarkStart w:id="4" w:name="_ftn4"/>
      <w:bookmarkStart w:id="5" w:name="_ftn5"/>
      <w:bookmarkStart w:id="6" w:name="_ftn6"/>
      <w:bookmarkStart w:id="7" w:name="_ftn7"/>
      <w:bookmarkStart w:id="8" w:name="_ftn8"/>
      <w:bookmarkStart w:id="9" w:name="_ftn9"/>
      <w:bookmarkStart w:id="10" w:name="_ftn10"/>
      <w:bookmarkStart w:id="11" w:name="_ftn12"/>
      <w:bookmarkStart w:id="12" w:name="_ftn13"/>
      <w:bookmarkStart w:id="13" w:name="_ftn14"/>
      <w:bookmarkStart w:id="14" w:name="_ftn15"/>
      <w:bookmarkEnd w:id="2"/>
      <w:bookmarkEnd w:id="3"/>
      <w:bookmarkEnd w:id="4"/>
      <w:bookmarkEnd w:id="5"/>
      <w:bookmarkEnd w:id="6"/>
      <w:bookmarkEnd w:id="7"/>
      <w:bookmarkEnd w:id="8"/>
      <w:bookmarkEnd w:id="9"/>
      <w:bookmarkEnd w:id="10"/>
      <w:bookmarkEnd w:id="11"/>
      <w:bookmarkEnd w:id="12"/>
      <w:bookmarkEnd w:id="13"/>
      <w:bookmarkEnd w:id="14"/>
      <w:r w:rsidRPr="00974373">
        <w:rPr>
          <w:rFonts w:ascii="Cordia New" w:eastAsia="Times New Roman" w:hAnsi="Cordia New" w:cs="Cordia New"/>
          <w:sz w:val="32"/>
          <w:szCs w:val="32"/>
        </w:rPr>
        <w:t>http://alburhan.com/main/articles.aspx?article_no=2714</w:t>
      </w:r>
    </w:p>
    <w:p w:rsidR="00CD09D4" w:rsidRPr="00807950" w:rsidRDefault="00CD09D4" w:rsidP="00807950">
      <w:pPr>
        <w:bidi w:val="0"/>
        <w:spacing w:after="120" w:line="240" w:lineRule="auto"/>
        <w:jc w:val="thaiDistribute"/>
        <w:rPr>
          <w:rFonts w:ascii="Cordia New" w:eastAsia="Calibri" w:hAnsi="Cordia New" w:cs="Cordia New"/>
          <w:color w:val="385623" w:themeColor="accent6" w:themeShade="80"/>
          <w:sz w:val="30"/>
          <w:szCs w:val="30"/>
        </w:rPr>
      </w:pPr>
    </w:p>
    <w:p w:rsidR="00CD09D4" w:rsidRDefault="00CD09D4" w:rsidP="00E94DCA">
      <w:pPr>
        <w:spacing w:after="120" w:line="240" w:lineRule="auto"/>
        <w:jc w:val="center"/>
        <w:rPr>
          <w:rFonts w:ascii="Cordia New" w:eastAsia="Calibri" w:hAnsi="Cordia New" w:cs="Cordia New"/>
          <w:color w:val="0070C0"/>
          <w:sz w:val="30"/>
          <w:szCs w:val="30"/>
        </w:rPr>
      </w:pPr>
      <w:r w:rsidRPr="00CD09D4">
        <w:rPr>
          <w:rFonts w:ascii="Cordia New" w:eastAsia="Calibri" w:hAnsi="Cordia New" w:cs="KFGQPC Uthman Taha Naskh" w:hint="cs"/>
          <w:sz w:val="30"/>
          <w:szCs w:val="30"/>
          <w:rtl/>
        </w:rPr>
        <w:t>والحمد لله رب العالمين، وصلى الله وسلم على نبينا محمد، وعلى آله وصحبه أجمعين.</w:t>
      </w:r>
    </w:p>
    <w:p w:rsidR="00CD09D4" w:rsidRDefault="00CD09D4" w:rsidP="00CD09D4">
      <w:pPr>
        <w:bidi w:val="0"/>
        <w:spacing w:after="120" w:line="240" w:lineRule="auto"/>
        <w:jc w:val="thaiDistribute"/>
        <w:rPr>
          <w:rFonts w:ascii="Cordia New" w:eastAsia="Calibri" w:hAnsi="Cordia New" w:cs="Cordia New"/>
          <w:color w:val="0070C0"/>
          <w:sz w:val="30"/>
          <w:szCs w:val="30"/>
        </w:rPr>
      </w:pPr>
      <w:r w:rsidRPr="00DF7E4B">
        <w:rPr>
          <w:rFonts w:asciiTheme="majorBidi" w:hAnsiTheme="majorBidi" w:cstheme="majorBidi"/>
          <w:noProof/>
          <w:color w:val="006666"/>
          <w:sz w:val="36"/>
          <w:szCs w:val="36"/>
        </w:rPr>
        <w:lastRenderedPageBreak/>
        <w:drawing>
          <wp:anchor distT="0" distB="0" distL="114300" distR="114300" simplePos="0" relativeHeight="251663360" behindDoc="1" locked="0" layoutInCell="1" allowOverlap="1" wp14:anchorId="7C79096B" wp14:editId="4A6B429C">
            <wp:simplePos x="0" y="0"/>
            <wp:positionH relativeFrom="page">
              <wp:posOffset>-17154</wp:posOffset>
            </wp:positionH>
            <wp:positionV relativeFrom="page">
              <wp:align>top</wp:align>
            </wp:positionV>
            <wp:extent cx="7572375" cy="11372850"/>
            <wp:effectExtent l="0" t="0" r="952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14:sizeRelH relativeFrom="margin">
              <wp14:pctWidth>0</wp14:pctWidth>
            </wp14:sizeRelH>
            <wp14:sizeRelV relativeFrom="margin">
              <wp14:pctHeight>0</wp14:pctHeight>
            </wp14:sizeRelV>
          </wp:anchor>
        </w:drawing>
      </w:r>
    </w:p>
    <w:p w:rsidR="00CD09D4" w:rsidRDefault="00CD09D4" w:rsidP="00CD09D4">
      <w:pPr>
        <w:bidi w:val="0"/>
        <w:spacing w:after="120" w:line="240" w:lineRule="auto"/>
        <w:jc w:val="thaiDistribute"/>
        <w:rPr>
          <w:rFonts w:ascii="Cordia New" w:eastAsia="Calibri" w:hAnsi="Cordia New" w:cs="Cordia New"/>
          <w:color w:val="0070C0"/>
          <w:sz w:val="30"/>
          <w:szCs w:val="30"/>
        </w:rPr>
      </w:pPr>
    </w:p>
    <w:p w:rsidR="00DD77C1" w:rsidRPr="00CD09D4" w:rsidRDefault="00DD77C1" w:rsidP="00DD77C1">
      <w:pPr>
        <w:bidi w:val="0"/>
        <w:spacing w:after="120" w:line="240" w:lineRule="auto"/>
        <w:jc w:val="thaiDistribute"/>
        <w:rPr>
          <w:rFonts w:ascii="Cordia New" w:eastAsia="Calibri" w:hAnsi="Cordia New" w:cs="Cordia New"/>
          <w:sz w:val="32"/>
          <w:szCs w:val="30"/>
          <w:cs/>
          <w:lang w:bidi="th-TH"/>
        </w:rPr>
      </w:pPr>
    </w:p>
    <w:p w:rsidR="00F2420A" w:rsidRPr="00DF7E4B" w:rsidRDefault="0000503E" w:rsidP="0000503E">
      <w:pPr>
        <w:tabs>
          <w:tab w:val="center" w:pos="4535"/>
        </w:tabs>
        <w:bidi w:val="0"/>
        <w:jc w:val="both"/>
        <w:rPr>
          <w:rFonts w:asciiTheme="majorBidi" w:hAnsiTheme="majorBidi" w:cstheme="majorBidi"/>
          <w:color w:val="006666"/>
          <w:sz w:val="36"/>
          <w:szCs w:val="36"/>
          <w:lang w:bidi="ar-EG"/>
        </w:rPr>
      </w:pPr>
      <w:r w:rsidRPr="00DF7E4B">
        <w:rPr>
          <w:rFonts w:asciiTheme="majorBidi" w:hAnsiTheme="majorBidi" w:cstheme="majorBidi"/>
          <w:color w:val="006666"/>
          <w:sz w:val="36"/>
          <w:szCs w:val="36"/>
          <w:lang w:bidi="ar-EG"/>
        </w:rPr>
        <w:tab/>
      </w:r>
    </w:p>
    <w:p w:rsidR="00F2420A" w:rsidRPr="00DF7E4B" w:rsidRDefault="00F2420A" w:rsidP="00FD706F">
      <w:pPr>
        <w:bidi w:val="0"/>
        <w:ind w:firstLine="720"/>
        <w:jc w:val="both"/>
        <w:rPr>
          <w:rFonts w:asciiTheme="majorBidi" w:hAnsiTheme="majorBidi" w:cstheme="majorBidi"/>
          <w:color w:val="006666"/>
          <w:sz w:val="36"/>
          <w:szCs w:val="36"/>
          <w:lang w:bidi="ar-EG"/>
        </w:rPr>
      </w:pPr>
    </w:p>
    <w:p w:rsidR="005666DC" w:rsidRPr="00DF7E4B" w:rsidRDefault="005666DC" w:rsidP="00BF04A9">
      <w:pPr>
        <w:bidi w:val="0"/>
        <w:jc w:val="both"/>
        <w:rPr>
          <w:rFonts w:asciiTheme="majorBidi" w:hAnsiTheme="majorBidi" w:cstheme="majorBidi"/>
          <w:color w:val="006666"/>
          <w:sz w:val="32"/>
          <w:szCs w:val="32"/>
          <w:lang w:bidi="ar-EG"/>
        </w:rPr>
      </w:pPr>
    </w:p>
    <w:sectPr w:rsidR="005666DC" w:rsidRPr="00DF7E4B" w:rsidSect="007C1387">
      <w:headerReference w:type="first" r:id="rId13"/>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31864" w:rsidRDefault="00C31864" w:rsidP="00E32771">
      <w:pPr>
        <w:spacing w:after="0" w:line="240" w:lineRule="auto"/>
      </w:pPr>
      <w:r>
        <w:separator/>
      </w:r>
    </w:p>
  </w:endnote>
  <w:endnote w:type="continuationSeparator" w:id="0">
    <w:p w:rsidR="00C31864" w:rsidRDefault="00C31864"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3B81DC28-6268-4F09-9BFD-75BEB204A441}"/>
  </w:font>
  <w:font w:name="Times New Roman">
    <w:panose1 w:val="02020603050405020304"/>
    <w:charset w:val="00"/>
    <w:family w:val="roman"/>
    <w:pitch w:val="variable"/>
    <w:sig w:usb0="E0002AFF" w:usb1="C0007841" w:usb2="00000009" w:usb3="00000000" w:csb0="000001FF" w:csb1="00000000"/>
    <w:embedRegular r:id="rId2" w:fontKey="{9DDCDA9B-C508-4DDC-B514-009FC05AEF32}"/>
    <w:embedBold r:id="rId3" w:fontKey="{FA482856-28A9-4D66-AEB2-191C69E38E17}"/>
  </w:font>
  <w:font w:name="Courier New">
    <w:panose1 w:val="02070309020205020404"/>
    <w:charset w:val="00"/>
    <w:family w:val="modern"/>
    <w:pitch w:val="fixed"/>
    <w:sig w:usb0="E0002AFF" w:usb1="C0007843" w:usb2="00000009" w:usb3="00000000" w:csb0="000001FF" w:csb1="00000000"/>
    <w:embedRegular r:id="rId4" w:fontKey="{DC91A6E4-30E7-4238-8198-A045A134986D}"/>
  </w:font>
  <w:font w:name="Wingdings">
    <w:panose1 w:val="05000000000000000000"/>
    <w:charset w:val="02"/>
    <w:family w:val="auto"/>
    <w:pitch w:val="variable"/>
    <w:sig w:usb0="00000000" w:usb1="10000000" w:usb2="00000000" w:usb3="00000000" w:csb0="80000000" w:csb1="00000000"/>
    <w:embedRegular r:id="rId5" w:fontKey="{2A436ED3-BE56-4444-A9CB-20EA2F7B18BB}"/>
  </w:font>
  <w:font w:name="Tahoma">
    <w:panose1 w:val="020B0604030504040204"/>
    <w:charset w:val="00"/>
    <w:family w:val="swiss"/>
    <w:pitch w:val="variable"/>
    <w:sig w:usb0="E1002EFF" w:usb1="C000605B" w:usb2="00000029" w:usb3="00000000" w:csb0="000101FF" w:csb1="00000000"/>
    <w:embedRegular r:id="rId6" w:fontKey="{7F55E61F-C027-4816-B83C-152715E4B9DF}"/>
  </w:font>
  <w:font w:name="Calibri">
    <w:panose1 w:val="020F0502020204030204"/>
    <w:charset w:val="00"/>
    <w:family w:val="swiss"/>
    <w:pitch w:val="variable"/>
    <w:sig w:usb0="E00002FF" w:usb1="4000ACFF" w:usb2="00000001" w:usb3="00000000" w:csb0="0000019F" w:csb1="00000000"/>
    <w:embedRegular r:id="rId7" w:fontKey="{4AA06A1C-49EC-4D66-9279-E72CE1DC7628}"/>
    <w:embedBold r:id="rId8" w:fontKey="{D69EFC4F-3569-4FD7-8F7F-4B9A3D617653}"/>
  </w:font>
  <w:font w:name="Arial">
    <w:panose1 w:val="020B0604020202020204"/>
    <w:charset w:val="00"/>
    <w:family w:val="swiss"/>
    <w:pitch w:val="variable"/>
    <w:sig w:usb0="E0002AFF" w:usb1="C0007843" w:usb2="00000009" w:usb3="00000000" w:csb0="000001FF" w:csb1="00000000"/>
    <w:embedRegular r:id="rId9" w:fontKey="{3D3299D8-148E-4CF9-A471-9CD57D069F9E}"/>
    <w:embedBold r:id="rId10" w:fontKey="{5B35292E-9CA5-4125-8453-6C7DC0447FCF}"/>
  </w:font>
  <w:font w:name="Cordia New">
    <w:panose1 w:val="020B0304020202020204"/>
    <w:charset w:val="00"/>
    <w:family w:val="swiss"/>
    <w:pitch w:val="variable"/>
    <w:sig w:usb0="81000003" w:usb1="00000000" w:usb2="00000000" w:usb3="00000000" w:csb0="00010001" w:csb1="00000000"/>
    <w:embedRegular r:id="rId11" w:fontKey="{E9B0210B-27C7-4C73-AC12-105E40F7E7C1}"/>
    <w:embedBold r:id="rId12" w:fontKey="{91454209-E1A7-4146-8670-A9FBADBF11C2}"/>
  </w:font>
  <w:font w:name="KFGQPC Uthman Taha Naskh">
    <w:charset w:val="B2"/>
    <w:family w:val="auto"/>
    <w:pitch w:val="variable"/>
    <w:sig w:usb0="80002001" w:usb1="90000000" w:usb2="00000008" w:usb3="00000000" w:csb0="00000040" w:csb1="00000000"/>
    <w:embedRegular r:id="rId13" w:fontKey="{6AC6B35B-0A0B-48A7-AD0A-CCE6FDA2C674}"/>
    <w:embedBold r:id="rId14" w:fontKey="{99160DB0-45CA-4F70-9F37-C72264E3D1CE}"/>
  </w:font>
  <w:font w:name="Wingdings 2">
    <w:panose1 w:val="05020102010507070707"/>
    <w:charset w:val="02"/>
    <w:family w:val="roman"/>
    <w:pitch w:val="variable"/>
    <w:sig w:usb0="00000000" w:usb1="10000000" w:usb2="00000000" w:usb3="00000000" w:csb0="80000000" w:csb1="00000000"/>
    <w:embedRegular r:id="rId15" w:fontKey="{0EEE183B-723A-4996-A521-4064E8058AA3}"/>
  </w:font>
  <w:font w:name="KFGQPC Uthmanic Script HAFS">
    <w:charset w:val="B2"/>
    <w:family w:val="auto"/>
    <w:pitch w:val="variable"/>
    <w:sig w:usb0="00002001" w:usb1="00000000" w:usb2="00000000" w:usb3="00000000" w:csb0="00000040" w:csb1="00000000"/>
    <w:embedRegular r:id="rId16" w:fontKey="{B4008D20-D4CA-4655-822E-5D4D2C046077}"/>
  </w:font>
  <w:font w:name="Jameel Noori Nastaleeq">
    <w:charset w:val="00"/>
    <w:family w:val="auto"/>
    <w:pitch w:val="variable"/>
    <w:sig w:usb0="80002007" w:usb1="00000000" w:usb2="00000000" w:usb3="00000000" w:csb0="00000041" w:csb1="00000000"/>
    <w:embedRegular r:id="rId17" w:fontKey="{818B1E5E-4DCB-40D3-A047-B4D5027D6167}"/>
  </w:font>
  <w:font w:name="Simplified Arabic">
    <w:panose1 w:val="02020603050405020304"/>
    <w:charset w:val="00"/>
    <w:family w:val="roman"/>
    <w:pitch w:val="variable"/>
    <w:sig w:usb0="00002003" w:usb1="00000000" w:usb2="00000000" w:usb3="00000000" w:csb0="00000041" w:csb1="00000000"/>
    <w:embedRegular r:id="rId18" w:fontKey="{BA55E843-0124-418E-8598-C6C07564446B}"/>
  </w:font>
  <w:font w:name="Calibri Light">
    <w:panose1 w:val="020F0302020204030204"/>
    <w:charset w:val="00"/>
    <w:family w:val="swiss"/>
    <w:pitch w:val="variable"/>
    <w:sig w:usb0="A00002EF" w:usb1="4000207B" w:usb2="00000000" w:usb3="00000000" w:csb0="0000019F" w:csb1="00000000"/>
    <w:embedRegular r:id="rId19" w:fontKey="{16980828-73F4-44C4-9F98-BE51B55080A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6E80" w:rsidRDefault="00386E80">
    <w:pPr>
      <w:pStyle w:val="Footer"/>
      <w:rPr>
        <w:lang w:bidi="ar-EG"/>
      </w:rPr>
    </w:pPr>
    <w:r w:rsidRPr="00451428">
      <w:rPr>
        <w:rFonts w:asciiTheme="majorBidi" w:hAnsiTheme="majorBidi" w:cstheme="majorBidi"/>
        <w:noProof/>
      </w:rPr>
      <mc:AlternateContent>
        <mc:Choice Requires="wpg">
          <w:drawing>
            <wp:anchor distT="0" distB="0" distL="114300" distR="114300" simplePos="0" relativeHeight="251674624" behindDoc="0" locked="0" layoutInCell="1" allowOverlap="1" wp14:anchorId="6502B1A1" wp14:editId="33656453">
              <wp:simplePos x="0" y="0"/>
              <wp:positionH relativeFrom="column">
                <wp:posOffset>-797560</wp:posOffset>
              </wp:positionH>
              <wp:positionV relativeFrom="paragraph">
                <wp:posOffset>-204603</wp:posOffset>
              </wp:positionV>
              <wp:extent cx="7280321" cy="320445"/>
              <wp:effectExtent l="0" t="0" r="0" b="0"/>
              <wp:wrapNone/>
              <wp:docPr id="42" name="Group 42"/>
              <wp:cNvGraphicFramePr/>
              <a:graphic xmlns:a="http://schemas.openxmlformats.org/drawingml/2006/main">
                <a:graphicData uri="http://schemas.microsoft.com/office/word/2010/wordprocessingGroup">
                  <wpg:wgp>
                    <wpg:cNvGrpSpPr/>
                    <wpg:grpSpPr>
                      <a:xfrm>
                        <a:off x="0" y="0"/>
                        <a:ext cx="7280321" cy="320445"/>
                        <a:chOff x="0" y="0"/>
                        <a:chExt cx="6838423" cy="301193"/>
                      </a:xfrm>
                    </wpg:grpSpPr>
                    <pic:pic xmlns:pic="http://schemas.openxmlformats.org/drawingml/2006/picture">
                      <pic:nvPicPr>
                        <pic:cNvPr id="29" name="Picture 29"/>
                        <pic:cNvPicPr>
                          <a:picLocks noChangeAspect="1"/>
                        </pic:cNvPicPr>
                      </pic:nvPicPr>
                      <pic:blipFill rotWithShape="1">
                        <a:blip r:embed="rId1" cstate="print">
                          <a:extLst>
                            <a:ext uri="{28A0092B-C50C-407E-A947-70E740481C1C}">
                              <a14:useLocalDpi xmlns:a14="http://schemas.microsoft.com/office/drawing/2010/main" val="0"/>
                            </a:ext>
                          </a:extLst>
                        </a:blip>
                        <a:srcRect l="1" t="-2" r="14268" b="-17193"/>
                        <a:stretch/>
                      </pic:blipFill>
                      <pic:spPr bwMode="auto">
                        <a:xfrm>
                          <a:off x="2626468" y="9728"/>
                          <a:ext cx="4211955" cy="2914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 name="Picture 28"/>
                        <pic:cNvPicPr>
                          <a:picLocks noChangeAspect="1"/>
                        </pic:cNvPicPr>
                      </pic:nvPicPr>
                      <pic:blipFill rotWithShape="1">
                        <a:blip r:embed="rId1" cstate="print">
                          <a:extLst>
                            <a:ext uri="{28A0092B-C50C-407E-A947-70E740481C1C}">
                              <a14:useLocalDpi xmlns:a14="http://schemas.microsoft.com/office/drawing/2010/main" val="0"/>
                            </a:ext>
                          </a:extLst>
                        </a:blip>
                        <a:srcRect l="34927" r="13378" b="-735"/>
                        <a:stretch/>
                      </pic:blipFill>
                      <pic:spPr bwMode="auto">
                        <a:xfrm>
                          <a:off x="0" y="0"/>
                          <a:ext cx="2597150" cy="26352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BF08D22" id="Group 42" o:spid="_x0000_s1026" style="position:absolute;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7" type="#_x0000_t75" style="position:absolute;left:26264;top:97;width:42120;height:2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2" o:title="" croptop="-1f" cropbottom="-11268f" cropleft="1f" cropright="9351f"/>
                <v:path arrowok="t"/>
              </v:shape>
              <v:shape id="Picture 28" o:spid="_x0000_s1028" type="#_x0000_t75" style="position:absolute;width:25971;height:2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2" o:title="" cropbottom="-482f" cropleft="22890f" cropright="876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31864" w:rsidRDefault="00C31864" w:rsidP="00E32771">
      <w:pPr>
        <w:spacing w:after="0" w:line="240" w:lineRule="auto"/>
      </w:pPr>
      <w:r>
        <w:separator/>
      </w:r>
    </w:p>
  </w:footnote>
  <w:footnote w:type="continuationSeparator" w:id="0">
    <w:p w:rsidR="00C31864" w:rsidRDefault="00C31864"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6E80" w:rsidRDefault="00386E80">
    <w:pPr>
      <w:pStyle w:val="Header"/>
    </w:pPr>
    <w:r>
      <w:rPr>
        <w:noProof/>
      </w:rPr>
      <mc:AlternateContent>
        <mc:Choice Requires="wpg">
          <w:drawing>
            <wp:anchor distT="0" distB="0" distL="114300" distR="114300" simplePos="0" relativeHeight="251684864" behindDoc="0" locked="0" layoutInCell="1" allowOverlap="1" wp14:anchorId="5AABD160" wp14:editId="0C8C2EAA">
              <wp:simplePos x="0" y="0"/>
              <wp:positionH relativeFrom="column">
                <wp:posOffset>-591672</wp:posOffset>
              </wp:positionH>
              <wp:positionV relativeFrom="paragraph">
                <wp:posOffset>-133757</wp:posOffset>
              </wp:positionV>
              <wp:extent cx="6912539" cy="400051"/>
              <wp:effectExtent l="0" t="133350" r="22225" b="152400"/>
              <wp:wrapNone/>
              <wp:docPr id="1" name="Group 1"/>
              <wp:cNvGraphicFramePr/>
              <a:graphic xmlns:a="http://schemas.openxmlformats.org/drawingml/2006/main">
                <a:graphicData uri="http://schemas.microsoft.com/office/word/2010/wordprocessingGroup">
                  <wpg:wgp>
                    <wpg:cNvGrpSpPr/>
                    <wpg:grpSpPr>
                      <a:xfrm>
                        <a:off x="0" y="0"/>
                        <a:ext cx="6912539" cy="400051"/>
                        <a:chOff x="0" y="97168"/>
                        <a:chExt cx="4462145" cy="258573"/>
                      </a:xfrm>
                    </wpg:grpSpPr>
                    <wps:wsp>
                      <wps:cNvPr id="2" name="Text Box 2"/>
                      <wps:cNvSpPr txBox="1">
                        <a:spLocks noChangeArrowheads="1"/>
                      </wps:cNvSpPr>
                      <wps:spPr bwMode="auto">
                        <a:xfrm>
                          <a:off x="18835" y="97168"/>
                          <a:ext cx="2909460" cy="258573"/>
                        </a:xfrm>
                        <a:prstGeom prst="rect">
                          <a:avLst/>
                        </a:prstGeom>
                        <a:solidFill>
                          <a:schemeClr val="bg1"/>
                        </a:solidFill>
                        <a:ln w="9525">
                          <a:noFill/>
                          <a:miter lim="800000"/>
                          <a:headEnd/>
                          <a:tailEnd/>
                        </a:ln>
                      </wps:spPr>
                      <wps:txbx>
                        <w:txbxContent>
                          <w:p w:rsidR="00386E80" w:rsidRPr="002659A0" w:rsidRDefault="00597635" w:rsidP="002659A0">
                            <w:pPr>
                              <w:bidi w:val="0"/>
                              <w:spacing w:after="0" w:line="240" w:lineRule="auto"/>
                              <w:ind w:firstLine="113"/>
                              <w:rPr>
                                <w:rFonts w:asciiTheme="majorBidi" w:hAnsiTheme="majorBidi" w:cstheme="majorBidi"/>
                                <w:color w:val="205B83"/>
                                <w:sz w:val="16"/>
                                <w:szCs w:val="16"/>
                                <w:lang w:bidi="th-TH"/>
                              </w:rPr>
                            </w:pPr>
                            <w:r w:rsidRPr="00597635">
                              <w:rPr>
                                <w:rFonts w:ascii="Cordia New" w:hAnsi="Cordia New" w:cs="Cordia New" w:hint="cs"/>
                                <w:b/>
                                <w:bCs/>
                                <w:color w:val="205B83"/>
                                <w:sz w:val="26"/>
                                <w:szCs w:val="26"/>
                                <w:cs/>
                                <w:lang w:bidi="th-TH"/>
                              </w:rPr>
                              <w:t>ภัยของลัทธิชีอะฮฺทั้งในอดีตและปัจจุบัน</w:t>
                            </w:r>
                          </w:p>
                        </w:txbxContent>
                      </wps:txbx>
                      <wps:bodyPr rot="0" vert="horz" wrap="square" lIns="91440" tIns="45720" rIns="91440" bIns="45720" anchor="t" anchorCtr="0">
                        <a:noAutofit/>
                      </wps:bodyPr>
                    </wps:wsp>
                    <wps:wsp>
                      <wps:cNvPr id="8" name="Straight Connector 8"/>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9" name="Text Box 2"/>
                      <wps:cNvSpPr txBox="1">
                        <a:spLocks noChangeArrowheads="1"/>
                      </wps:cNvSpPr>
                      <wps:spPr bwMode="auto">
                        <a:xfrm>
                          <a:off x="3542144" y="99867"/>
                          <a:ext cx="798195" cy="254099"/>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386E80" w:rsidRPr="00154ADE" w:rsidRDefault="00386E80"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Pr="00154ADE">
                              <w:rPr>
                                <w:rFonts w:asciiTheme="majorBidi" w:hAnsiTheme="majorBidi" w:cstheme="majorBidi"/>
                                <w:color w:val="205B83"/>
                                <w:sz w:val="26"/>
                                <w:szCs w:val="26"/>
                                <w:lang w:bidi="ar-EG"/>
                              </w:rPr>
                              <w:t xml:space="preserve"> </w:t>
                            </w:r>
                            <w:r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Pr="00154ADE">
                              <w:rPr>
                                <w:rFonts w:asciiTheme="majorBidi" w:hAnsiTheme="majorBidi" w:cstheme="majorBidi"/>
                                <w:b/>
                                <w:bCs/>
                                <w:color w:val="205B83"/>
                                <w:sz w:val="26"/>
                                <w:szCs w:val="26"/>
                                <w:lang w:bidi="ar-EG"/>
                              </w:rPr>
                              <w:fldChar w:fldCharType="separate"/>
                            </w:r>
                            <w:r w:rsidR="0075212F">
                              <w:rPr>
                                <w:rFonts w:asciiTheme="majorBidi" w:hAnsiTheme="majorBidi" w:cstheme="majorBidi"/>
                                <w:b/>
                                <w:bCs/>
                                <w:noProof/>
                                <w:color w:val="205B83"/>
                                <w:sz w:val="26"/>
                                <w:szCs w:val="26"/>
                                <w:lang w:bidi="ar-EG"/>
                              </w:rPr>
                              <w:t>3</w:t>
                            </w:r>
                            <w:r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t xml:space="preserve"> </w:t>
                            </w:r>
                            <w:r w:rsidRPr="00154ADE">
                              <w:rPr>
                                <w:rFonts w:asciiTheme="majorBidi" w:hAnsiTheme="majorBidi" w:cstheme="majorBidi"/>
                                <w:noProof/>
                                <w:color w:val="205B83"/>
                                <w:sz w:val="26"/>
                                <w:szCs w:val="26"/>
                                <w:lang w:bidi="ar-EG"/>
                              </w:rPr>
                              <w:sym w:font="Wingdings 2" w:char="F061"/>
                            </w:r>
                          </w:p>
                        </w:txbxContent>
                      </wps:txbx>
                      <wps:bodyPr rot="0" vert="horz" wrap="square" lIns="91440" tIns="45720" rIns="91440" bIns="45720" anchor="ctr" anchorCtr="0">
                        <a:noAutofit/>
                      </wps:bodyPr>
                    </wps:wsp>
                    <wps:wsp>
                      <wps:cNvPr id="11" name="Plaque 11"/>
                      <wps:cNvSpPr/>
                      <wps:spPr>
                        <a:xfrm>
                          <a:off x="3566186" y="123908"/>
                          <a:ext cx="752475" cy="204079"/>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ABD160" id="Group 1" o:spid="_x0000_s1026" style="position:absolute;left:0;text-align:left;margin-left:-46.6pt;margin-top:-10.55pt;width:544.3pt;height:31.5pt;z-index:251684864;mso-width-relative:margin;mso-height-relative:margin" coordorigin=",971" coordsize="44621,2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">
              <v:shapetype id="_x0000_t202" coordsize="21600,21600" o:spt="202" path="m,l,21600r21600,l21600,xe">
                <v:stroke joinstyle="miter"/>
                <v:path gradientshapeok="t" o:connecttype="rect"/>
              </v:shapetype>
              <v:shape id="Text Box 2" o:spid="_x0000_s1027" type="#_x0000_t202" style="position:absolute;left:188;top:971;width:29094;height:2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386E80" w:rsidRPr="002659A0" w:rsidRDefault="00597635" w:rsidP="002659A0">
                      <w:pPr>
                        <w:bidi w:val="0"/>
                        <w:spacing w:after="0" w:line="240" w:lineRule="auto"/>
                        <w:ind w:firstLine="113"/>
                        <w:rPr>
                          <w:rFonts w:asciiTheme="majorBidi" w:hAnsiTheme="majorBidi" w:cstheme="majorBidi"/>
                          <w:color w:val="205B83"/>
                          <w:sz w:val="16"/>
                          <w:szCs w:val="16"/>
                          <w:lang w:bidi="th-TH"/>
                        </w:rPr>
                      </w:pPr>
                      <w:r w:rsidRPr="00597635">
                        <w:rPr>
                          <w:rFonts w:ascii="Cordia New" w:hAnsi="Cordia New" w:cs="Cordia New" w:hint="cs"/>
                          <w:b/>
                          <w:bCs/>
                          <w:color w:val="205B83"/>
                          <w:sz w:val="26"/>
                          <w:szCs w:val="26"/>
                          <w:cs/>
                          <w:lang w:bidi="th-TH"/>
                        </w:rPr>
                        <w:t>ภัยของลัทธิชีอะฮฺทั้งในอดีตและปัจจุบัน</w:t>
                      </w:r>
                    </w:p>
                  </w:txbxContent>
                </v:textbox>
              </v:shape>
              <v:line id="Straight Connector 8" o:spid="_x0000_s1028"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left:35421;top:998;width:7982;height:2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386E80" w:rsidRPr="00154ADE" w:rsidRDefault="00386E80"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Pr="00154ADE">
                        <w:rPr>
                          <w:rFonts w:asciiTheme="majorBidi" w:hAnsiTheme="majorBidi" w:cstheme="majorBidi"/>
                          <w:color w:val="205B83"/>
                          <w:sz w:val="26"/>
                          <w:szCs w:val="26"/>
                          <w:lang w:bidi="ar-EG"/>
                        </w:rPr>
                        <w:t xml:space="preserve"> </w:t>
                      </w:r>
                      <w:r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Pr="00154ADE">
                        <w:rPr>
                          <w:rFonts w:asciiTheme="majorBidi" w:hAnsiTheme="majorBidi" w:cstheme="majorBidi"/>
                          <w:b/>
                          <w:bCs/>
                          <w:color w:val="205B83"/>
                          <w:sz w:val="26"/>
                          <w:szCs w:val="26"/>
                          <w:lang w:bidi="ar-EG"/>
                        </w:rPr>
                        <w:fldChar w:fldCharType="separate"/>
                      </w:r>
                      <w:r w:rsidR="0075212F">
                        <w:rPr>
                          <w:rFonts w:asciiTheme="majorBidi" w:hAnsiTheme="majorBidi" w:cstheme="majorBidi"/>
                          <w:b/>
                          <w:bCs/>
                          <w:noProof/>
                          <w:color w:val="205B83"/>
                          <w:sz w:val="26"/>
                          <w:szCs w:val="26"/>
                          <w:lang w:bidi="ar-EG"/>
                        </w:rPr>
                        <w:t>3</w:t>
                      </w:r>
                      <w:r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t xml:space="preserve"> </w:t>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1030" type="#_x0000_t21" style="position:absolute;left:35661;top:1239;width:7525;height:2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mc:Fallback>
      </mc:AlternateContent>
    </w:r>
    <w:r>
      <w:rPr>
        <w:noProof/>
      </w:rPr>
      <mc:AlternateContent>
        <mc:Choice Requires="wpg">
          <w:drawing>
            <wp:anchor distT="0" distB="0" distL="114300" distR="114300" simplePos="0" relativeHeight="251679744" behindDoc="0" locked="0" layoutInCell="1" allowOverlap="1" wp14:anchorId="78E6DA9D" wp14:editId="4B5DB557">
              <wp:simplePos x="0" y="0"/>
              <wp:positionH relativeFrom="page">
                <wp:align>left</wp:align>
              </wp:positionH>
              <wp:positionV relativeFrom="paragraph">
                <wp:posOffset>-451035</wp:posOffset>
              </wp:positionV>
              <wp:extent cx="7572619" cy="10694671"/>
              <wp:effectExtent l="0" t="0" r="9525" b="0"/>
              <wp:wrapNone/>
              <wp:docPr id="19" name="Group 19"/>
              <wp:cNvGraphicFramePr/>
              <a:graphic xmlns:a="http://schemas.openxmlformats.org/drawingml/2006/main">
                <a:graphicData uri="http://schemas.microsoft.com/office/word/2010/wordprocessingGroup">
                  <wpg:wgp>
                    <wpg:cNvGrpSpPr/>
                    <wpg:grpSpPr>
                      <a:xfrm>
                        <a:off x="0" y="0"/>
                        <a:ext cx="7572619" cy="10695088"/>
                        <a:chOff x="-1" y="-1"/>
                        <a:chExt cx="5355143" cy="7563384"/>
                      </a:xfrm>
                    </wpg:grpSpPr>
                    <pic:pic xmlns:pic="http://schemas.openxmlformats.org/drawingml/2006/picture">
                      <pic:nvPicPr>
                        <pic:cNvPr id="20" name="Picture 20"/>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1"/>
                          <a:ext cx="5342903" cy="188876"/>
                        </a:xfrm>
                        <a:prstGeom prst="rect">
                          <a:avLst/>
                        </a:prstGeom>
                      </pic:spPr>
                    </pic:pic>
                    <pic:pic xmlns:pic="http://schemas.openxmlformats.org/drawingml/2006/picture">
                      <pic:nvPicPr>
                        <pic:cNvPr id="21" name="Picture 21"/>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 y="7373936"/>
                          <a:ext cx="5355143" cy="18944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0679874" id="Group 19" o:spid="_x0000_s1026" style="position:absolute;margin-left:0;margin-top:-35.5pt;width:596.25pt;height:842.1pt;z-index:251679744;mso-position-horizontal:left;mso-position-horizontal-relative:page;mso-width-relative:margin;mso-height-relative:margin" coordori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width:53429;height:1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3" o:title="" recolortarget="#1c3259 [1448]"/>
                <v:path arrowok="t"/>
              </v:shape>
              <v:shape id="Picture 21" o:spid="_x0000_s1028" type="#_x0000_t75" style="position:absolute;top:73739;width:53551;height:1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4" o:title="" recolortarget="#1c3259 [1448]"/>
                <v:path arrowok="t"/>
              </v:shape>
              <w10:wrap anchorx="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6E80" w:rsidRDefault="00386E80">
    <w:pPr>
      <w:pStyle w:val="Header"/>
      <w:rPr>
        <w:lang w:bidi="ar-EG"/>
      </w:rPr>
    </w:pPr>
    <w:r w:rsidRPr="00943955">
      <w:rPr>
        <w:rFonts w:asciiTheme="majorBidi" w:hAnsiTheme="majorBidi" w:cstheme="majorBidi"/>
        <w:noProof/>
      </w:rPr>
      <mc:AlternateContent>
        <mc:Choice Requires="wpg">
          <w:drawing>
            <wp:anchor distT="0" distB="0" distL="114300" distR="114300" simplePos="0" relativeHeight="251663360" behindDoc="0" locked="0" layoutInCell="1" allowOverlap="1" wp14:anchorId="53C6A123" wp14:editId="0620A584">
              <wp:simplePos x="0" y="0"/>
              <wp:positionH relativeFrom="margin">
                <wp:posOffset>-824884</wp:posOffset>
              </wp:positionH>
              <wp:positionV relativeFrom="paragraph">
                <wp:posOffset>-95111</wp:posOffset>
              </wp:positionV>
              <wp:extent cx="7128412" cy="368490"/>
              <wp:effectExtent l="0" t="0" r="0" b="0"/>
              <wp:wrapNone/>
              <wp:docPr id="6" name="Group 6"/>
              <wp:cNvGraphicFramePr/>
              <a:graphic xmlns:a="http://schemas.openxmlformats.org/drawingml/2006/main">
                <a:graphicData uri="http://schemas.microsoft.com/office/word/2010/wordprocessingGroup">
                  <wpg:wgp>
                    <wpg:cNvGrpSpPr/>
                    <wpg:grpSpPr>
                      <a:xfrm>
                        <a:off x="0" y="0"/>
                        <a:ext cx="7128412" cy="368490"/>
                        <a:chOff x="91568" y="5146"/>
                        <a:chExt cx="6832070" cy="366299"/>
                      </a:xfrm>
                    </wpg:grpSpPr>
                    <wps:wsp>
                      <wps:cNvPr id="4" name="Rectangle 4"/>
                      <wps:cNvSpPr/>
                      <wps:spPr>
                        <a:xfrm>
                          <a:off x="6246219" y="5146"/>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386E80" w:rsidRPr="00943955" w:rsidRDefault="00386E80" w:rsidP="00D85A5F">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91568" y="40918"/>
                          <a:ext cx="6253135" cy="31677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3C6A123" id="Group 6" o:spid="_x0000_s1031"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1032" style="position:absolute;left:62462;top:51;width:6774;height:36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386E80" w:rsidRPr="00943955" w:rsidRDefault="00386E80" w:rsidP="00D85A5F">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3" type="#_x0000_t75" style="position:absolute;left:915;top:409;width:62532;height:3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2" o:title=""/>
                <v:path arrowok="t"/>
              </v:shape>
              <w10:wrap anchorx="margin"/>
            </v:group>
          </w:pict>
        </mc:Fallback>
      </mc:AlternateContent>
    </w:r>
    <w:r>
      <w:rPr>
        <w:noProof/>
      </w:rPr>
      <mc:AlternateContent>
        <mc:Choice Requires="wpg">
          <w:drawing>
            <wp:anchor distT="0" distB="0" distL="114300" distR="114300" simplePos="0" relativeHeight="251677696" behindDoc="0" locked="0" layoutInCell="1" allowOverlap="1" wp14:anchorId="2D7A7EB6" wp14:editId="4F5BEA14">
              <wp:simplePos x="0" y="0"/>
              <wp:positionH relativeFrom="page">
                <wp:align>left</wp:align>
              </wp:positionH>
              <wp:positionV relativeFrom="paragraph">
                <wp:posOffset>-450215</wp:posOffset>
              </wp:positionV>
              <wp:extent cx="7558405" cy="10691495"/>
              <wp:effectExtent l="0" t="0" r="4445" b="0"/>
              <wp:wrapNone/>
              <wp:docPr id="18" name="Group 18"/>
              <wp:cNvGraphicFramePr/>
              <a:graphic xmlns:a="http://schemas.openxmlformats.org/drawingml/2006/main">
                <a:graphicData uri="http://schemas.microsoft.com/office/word/2010/wordprocessingGroup">
                  <wpg:wgp>
                    <wpg:cNvGrpSpPr/>
                    <wpg:grpSpPr>
                      <a:xfrm>
                        <a:off x="0" y="0"/>
                        <a:ext cx="7558644" cy="10691724"/>
                        <a:chOff x="0" y="0"/>
                        <a:chExt cx="5521281" cy="7810296"/>
                      </a:xfrm>
                    </wpg:grpSpPr>
                    <pic:pic xmlns:pic="http://schemas.openxmlformats.org/drawingml/2006/picture">
                      <pic:nvPicPr>
                        <pic:cNvPr id="16" name="Picture 16"/>
                        <pic:cNvPicPr>
                          <a:picLocks noChangeAspect="1"/>
                        </pic:cNvPicPr>
                      </pic:nvPicPr>
                      <pic:blipFill>
                        <a:blip r:embed="rId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521281" cy="195178"/>
                        </a:xfrm>
                        <a:prstGeom prst="rect">
                          <a:avLst/>
                        </a:prstGeom>
                      </pic:spPr>
                    </pic:pic>
                    <pic:pic xmlns:pic="http://schemas.openxmlformats.org/drawingml/2006/picture">
                      <pic:nvPicPr>
                        <pic:cNvPr id="17" name="Picture 17"/>
                        <pic:cNvPicPr>
                          <a:picLocks noChangeAspect="1"/>
                        </pic:cNvPicPr>
                      </pic:nvPicPr>
                      <pic:blipFill>
                        <a:blip r:embed="rId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614977"/>
                          <a:ext cx="5521106" cy="19531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6F8DE30" id="Group 18" o:spid="_x0000_s1026" style="position:absolute;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1027" type="#_x0000_t75" style="position:absolute;width:55212;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5" o:title="" recolortarget="#1c3259 [1448]"/>
                <v:path arrowok="t"/>
              </v:shape>
              <v:shape id="Picture 17" o:spid="_x0000_s1028" type="#_x0000_t75" style="position:absolute;top:76149;width:55211;height:1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6" o:title="" recolortarget="#1c3259 [1448]"/>
                <v:path arrowok="t"/>
              </v:shape>
              <w10:wrap anchorx="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6E80" w:rsidRDefault="00386E80">
    <w:pPr>
      <w:pStyle w:val="Header"/>
      <w:rPr>
        <w:lang w:bidi="ar-EG"/>
      </w:rPr>
    </w:pPr>
    <w:r>
      <w:rPr>
        <w:noProof/>
      </w:rPr>
      <mc:AlternateContent>
        <mc:Choice Requires="wpg">
          <w:drawing>
            <wp:anchor distT="0" distB="0" distL="114300" distR="114300" simplePos="0" relativeHeight="251682816" behindDoc="0" locked="0" layoutInCell="1" allowOverlap="1" wp14:anchorId="297C5036" wp14:editId="211DE07D">
              <wp:simplePos x="0" y="0"/>
              <wp:positionH relativeFrom="page">
                <wp:align>left</wp:align>
              </wp:positionH>
              <wp:positionV relativeFrom="paragraph">
                <wp:posOffset>-450215</wp:posOffset>
              </wp:positionV>
              <wp:extent cx="7558644" cy="10685145"/>
              <wp:effectExtent l="0" t="0" r="4445" b="1905"/>
              <wp:wrapNone/>
              <wp:docPr id="39" name="Group 39"/>
              <wp:cNvGraphicFramePr/>
              <a:graphic xmlns:a="http://schemas.openxmlformats.org/drawingml/2006/main">
                <a:graphicData uri="http://schemas.microsoft.com/office/word/2010/wordprocessingGroup">
                  <wpg:wgp>
                    <wpg:cNvGrpSpPr/>
                    <wpg:grpSpPr>
                      <a:xfrm>
                        <a:off x="0" y="0"/>
                        <a:ext cx="7558644" cy="10685145"/>
                        <a:chOff x="0" y="0"/>
                        <a:chExt cx="5521281" cy="7805490"/>
                      </a:xfrm>
                    </wpg:grpSpPr>
                    <pic:pic xmlns:pic="http://schemas.openxmlformats.org/drawingml/2006/picture">
                      <pic:nvPicPr>
                        <pic:cNvPr id="40" name="Picture 4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21281" cy="195178"/>
                        </a:xfrm>
                        <a:prstGeom prst="rect">
                          <a:avLst/>
                        </a:prstGeom>
                      </pic:spPr>
                    </pic:pic>
                    <pic:pic xmlns:pic="http://schemas.openxmlformats.org/drawingml/2006/picture">
                      <pic:nvPicPr>
                        <pic:cNvPr id="41" name="Picture 41"/>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7610171"/>
                          <a:ext cx="5521106" cy="19531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0DFCB86" id="Group 39" o:spid="_x0000_s1026" style="position:absolute;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27" type="#_x0000_t75" style="position:absolute;width:55212;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3" o:title=""/>
                <v:path arrowok="t"/>
              </v:shape>
              <v:shape id="Picture 41" o:spid="_x0000_s1028" type="#_x0000_t75" style="position:absolute;top:76101;width:55211;height:1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4" o:title=""/>
                <v:path arrowok="t"/>
              </v:shape>
              <w10:wrap anchorx="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F7D3AEE"/>
    <w:multiLevelType w:val="hybridMultilevel"/>
    <w:tmpl w:val="DE6A3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79DE7E2F"/>
    <w:multiLevelType w:val="hybridMultilevel"/>
    <w:tmpl w:val="6948626A"/>
    <w:lvl w:ilvl="0" w:tplc="FEB04174">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attachedTemplate r:id="rId1"/>
  <w:defaultTabStop w:val="720"/>
  <w:characterSpacingControl w:val="doNotCompress"/>
  <w:hdrShapeDefaults>
    <o:shapedefaults v:ext="edit" spidmax="2049"/>
  </w:hdrShapeDefaults>
  <w:footnotePr>
    <w:footnote w:id="-1"/>
    <w:footnote w:id="0"/>
  </w:footnotePr>
  <w:endnotePr>
    <w:endnote w:id="-1"/>
    <w:endnote w:id="0"/>
  </w:endnotePr>
  <w:compat>
    <w:wpJustification/>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098A"/>
    <w:rsid w:val="0000503E"/>
    <w:rsid w:val="0000656E"/>
    <w:rsid w:val="00014A18"/>
    <w:rsid w:val="00045D7D"/>
    <w:rsid w:val="00054A51"/>
    <w:rsid w:val="00073099"/>
    <w:rsid w:val="000953BA"/>
    <w:rsid w:val="000A43B4"/>
    <w:rsid w:val="000A53B5"/>
    <w:rsid w:val="000A6307"/>
    <w:rsid w:val="000C2B16"/>
    <w:rsid w:val="000D5816"/>
    <w:rsid w:val="000F43CE"/>
    <w:rsid w:val="001222FF"/>
    <w:rsid w:val="0013505A"/>
    <w:rsid w:val="0013579E"/>
    <w:rsid w:val="00152A14"/>
    <w:rsid w:val="00152DF1"/>
    <w:rsid w:val="00154ADE"/>
    <w:rsid w:val="00171C08"/>
    <w:rsid w:val="00187D3B"/>
    <w:rsid w:val="001A0D79"/>
    <w:rsid w:val="001A31C2"/>
    <w:rsid w:val="001B09E4"/>
    <w:rsid w:val="001D4903"/>
    <w:rsid w:val="001D5361"/>
    <w:rsid w:val="001E098D"/>
    <w:rsid w:val="001F14F0"/>
    <w:rsid w:val="001F4E86"/>
    <w:rsid w:val="002002A6"/>
    <w:rsid w:val="002219E3"/>
    <w:rsid w:val="0023307B"/>
    <w:rsid w:val="00235692"/>
    <w:rsid w:val="002424D2"/>
    <w:rsid w:val="002506C5"/>
    <w:rsid w:val="002659A0"/>
    <w:rsid w:val="00267C61"/>
    <w:rsid w:val="00270AE8"/>
    <w:rsid w:val="00285CF8"/>
    <w:rsid w:val="002A3916"/>
    <w:rsid w:val="002B2FF1"/>
    <w:rsid w:val="002B662B"/>
    <w:rsid w:val="002C2993"/>
    <w:rsid w:val="002C4329"/>
    <w:rsid w:val="002E2265"/>
    <w:rsid w:val="002F72A4"/>
    <w:rsid w:val="00303E60"/>
    <w:rsid w:val="00303E87"/>
    <w:rsid w:val="003072B2"/>
    <w:rsid w:val="00317B3C"/>
    <w:rsid w:val="003235B3"/>
    <w:rsid w:val="003238D3"/>
    <w:rsid w:val="00347608"/>
    <w:rsid w:val="00355520"/>
    <w:rsid w:val="00365CB9"/>
    <w:rsid w:val="00371452"/>
    <w:rsid w:val="00386E80"/>
    <w:rsid w:val="003947B2"/>
    <w:rsid w:val="003A526E"/>
    <w:rsid w:val="003E1AC6"/>
    <w:rsid w:val="003F7076"/>
    <w:rsid w:val="00406CC8"/>
    <w:rsid w:val="00437EF4"/>
    <w:rsid w:val="00447B55"/>
    <w:rsid w:val="00451428"/>
    <w:rsid w:val="004554F2"/>
    <w:rsid w:val="00477478"/>
    <w:rsid w:val="00496EA0"/>
    <w:rsid w:val="004C1156"/>
    <w:rsid w:val="004E2AD6"/>
    <w:rsid w:val="004E2DC3"/>
    <w:rsid w:val="004E38A0"/>
    <w:rsid w:val="004E78EF"/>
    <w:rsid w:val="00536D3B"/>
    <w:rsid w:val="005666DC"/>
    <w:rsid w:val="00575281"/>
    <w:rsid w:val="0058544F"/>
    <w:rsid w:val="00597635"/>
    <w:rsid w:val="005A2707"/>
    <w:rsid w:val="005C1154"/>
    <w:rsid w:val="005D2DEB"/>
    <w:rsid w:val="0060482F"/>
    <w:rsid w:val="00604920"/>
    <w:rsid w:val="00612832"/>
    <w:rsid w:val="0061656C"/>
    <w:rsid w:val="00631E7F"/>
    <w:rsid w:val="00632FB4"/>
    <w:rsid w:val="00662A2B"/>
    <w:rsid w:val="0066718C"/>
    <w:rsid w:val="00667506"/>
    <w:rsid w:val="00677AE4"/>
    <w:rsid w:val="0069533C"/>
    <w:rsid w:val="006C1068"/>
    <w:rsid w:val="006E0420"/>
    <w:rsid w:val="006E4E88"/>
    <w:rsid w:val="006F3F04"/>
    <w:rsid w:val="006F4219"/>
    <w:rsid w:val="00700AF5"/>
    <w:rsid w:val="00714870"/>
    <w:rsid w:val="00717FAE"/>
    <w:rsid w:val="00733310"/>
    <w:rsid w:val="00745932"/>
    <w:rsid w:val="0075212F"/>
    <w:rsid w:val="00770B0C"/>
    <w:rsid w:val="0077162A"/>
    <w:rsid w:val="00773F07"/>
    <w:rsid w:val="007C1387"/>
    <w:rsid w:val="007E0660"/>
    <w:rsid w:val="007E5889"/>
    <w:rsid w:val="007E70EB"/>
    <w:rsid w:val="00805B34"/>
    <w:rsid w:val="00807950"/>
    <w:rsid w:val="00813172"/>
    <w:rsid w:val="00814452"/>
    <w:rsid w:val="00820EAD"/>
    <w:rsid w:val="008210B3"/>
    <w:rsid w:val="00825D0B"/>
    <w:rsid w:val="00835FEC"/>
    <w:rsid w:val="00853076"/>
    <w:rsid w:val="00854A9C"/>
    <w:rsid w:val="00855E30"/>
    <w:rsid w:val="00861D12"/>
    <w:rsid w:val="00870DC1"/>
    <w:rsid w:val="00876481"/>
    <w:rsid w:val="008A5781"/>
    <w:rsid w:val="008A6BEA"/>
    <w:rsid w:val="008B3703"/>
    <w:rsid w:val="008B668D"/>
    <w:rsid w:val="008C5507"/>
    <w:rsid w:val="008D70C8"/>
    <w:rsid w:val="008E2038"/>
    <w:rsid w:val="009048CA"/>
    <w:rsid w:val="00912D68"/>
    <w:rsid w:val="00943955"/>
    <w:rsid w:val="00944C90"/>
    <w:rsid w:val="0094547A"/>
    <w:rsid w:val="00960B38"/>
    <w:rsid w:val="009967F9"/>
    <w:rsid w:val="009B5AA7"/>
    <w:rsid w:val="009B6EB7"/>
    <w:rsid w:val="00A03054"/>
    <w:rsid w:val="00A03999"/>
    <w:rsid w:val="00A052E1"/>
    <w:rsid w:val="00A35F8F"/>
    <w:rsid w:val="00A56873"/>
    <w:rsid w:val="00A61E5C"/>
    <w:rsid w:val="00A65935"/>
    <w:rsid w:val="00AB7305"/>
    <w:rsid w:val="00AD2A33"/>
    <w:rsid w:val="00B31A4D"/>
    <w:rsid w:val="00B3510F"/>
    <w:rsid w:val="00B50A3A"/>
    <w:rsid w:val="00B572EF"/>
    <w:rsid w:val="00B745C5"/>
    <w:rsid w:val="00B820AA"/>
    <w:rsid w:val="00B8284A"/>
    <w:rsid w:val="00B867C5"/>
    <w:rsid w:val="00B962D1"/>
    <w:rsid w:val="00BA456F"/>
    <w:rsid w:val="00BA4CE6"/>
    <w:rsid w:val="00BD190F"/>
    <w:rsid w:val="00BE3A50"/>
    <w:rsid w:val="00BF04A9"/>
    <w:rsid w:val="00C03201"/>
    <w:rsid w:val="00C12A8A"/>
    <w:rsid w:val="00C21104"/>
    <w:rsid w:val="00C31864"/>
    <w:rsid w:val="00C37C22"/>
    <w:rsid w:val="00C45A48"/>
    <w:rsid w:val="00C50098"/>
    <w:rsid w:val="00C679B1"/>
    <w:rsid w:val="00C72BD4"/>
    <w:rsid w:val="00C90E54"/>
    <w:rsid w:val="00C95E4B"/>
    <w:rsid w:val="00CA24D5"/>
    <w:rsid w:val="00CD09D4"/>
    <w:rsid w:val="00CD4735"/>
    <w:rsid w:val="00CE67F8"/>
    <w:rsid w:val="00CF1F16"/>
    <w:rsid w:val="00CF48F1"/>
    <w:rsid w:val="00D04C3B"/>
    <w:rsid w:val="00D46176"/>
    <w:rsid w:val="00D7109D"/>
    <w:rsid w:val="00D85A5F"/>
    <w:rsid w:val="00DB48B2"/>
    <w:rsid w:val="00DC6A8E"/>
    <w:rsid w:val="00DD77C1"/>
    <w:rsid w:val="00DF26FD"/>
    <w:rsid w:val="00DF7E4B"/>
    <w:rsid w:val="00E0449C"/>
    <w:rsid w:val="00E11CFD"/>
    <w:rsid w:val="00E210FF"/>
    <w:rsid w:val="00E25D4B"/>
    <w:rsid w:val="00E32771"/>
    <w:rsid w:val="00E41770"/>
    <w:rsid w:val="00E65ECA"/>
    <w:rsid w:val="00E942BB"/>
    <w:rsid w:val="00E94DCA"/>
    <w:rsid w:val="00E96A90"/>
    <w:rsid w:val="00EB6A67"/>
    <w:rsid w:val="00F11B8A"/>
    <w:rsid w:val="00F14FCB"/>
    <w:rsid w:val="00F2420A"/>
    <w:rsid w:val="00F25412"/>
    <w:rsid w:val="00F3173B"/>
    <w:rsid w:val="00F45011"/>
    <w:rsid w:val="00F7728C"/>
    <w:rsid w:val="00F80820"/>
    <w:rsid w:val="00FC2450"/>
    <w:rsid w:val="00FD10DC"/>
    <w:rsid w:val="00FD706F"/>
    <w:rsid w:val="00FE098A"/>
    <w:rsid w:val="00FE312B"/>
    <w:rsid w:val="00FF164E"/>
    <w:rsid w:val="00FF35C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E7F46AB-5040-4426-9EC4-BCB120F2A7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4DCA"/>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BalloonText">
    <w:name w:val="Balloon Text"/>
    <w:basedOn w:val="Normal"/>
    <w:link w:val="BalloonTextChar"/>
    <w:uiPriority w:val="99"/>
    <w:semiHidden/>
    <w:unhideWhenUsed/>
    <w:rsid w:val="00FC245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2450"/>
    <w:rPr>
      <w:rFonts w:ascii="Tahoma" w:hAnsi="Tahoma" w:cs="Tahoma"/>
      <w:sz w:val="16"/>
      <w:szCs w:val="16"/>
    </w:rPr>
  </w:style>
  <w:style w:type="paragraph" w:styleId="ListParagraph">
    <w:name w:val="List Paragraph"/>
    <w:basedOn w:val="Normal"/>
    <w:uiPriority w:val="34"/>
    <w:qFormat/>
    <w:rsid w:val="00773F07"/>
    <w:pPr>
      <w:ind w:left="720"/>
      <w:contextualSpacing/>
    </w:pPr>
  </w:style>
  <w:style w:type="paragraph" w:styleId="FootnoteText">
    <w:name w:val="footnote text"/>
    <w:basedOn w:val="Normal"/>
    <w:link w:val="FootnoteTextChar"/>
    <w:uiPriority w:val="99"/>
    <w:semiHidden/>
    <w:unhideWhenUsed/>
    <w:rsid w:val="0080795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07950"/>
    <w:rPr>
      <w:sz w:val="20"/>
      <w:szCs w:val="20"/>
    </w:rPr>
  </w:style>
  <w:style w:type="character" w:styleId="FootnoteReference">
    <w:name w:val="footnote reference"/>
    <w:basedOn w:val="DefaultParagraphFont"/>
    <w:uiPriority w:val="99"/>
    <w:semiHidden/>
    <w:unhideWhenUsed/>
    <w:rsid w:val="00807950"/>
    <w:rPr>
      <w:sz w:val="32"/>
      <w:szCs w:val="32"/>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8.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4" Type="http://schemas.openxmlformats.org/officeDocument/2006/relationships/image" Target="media/image5.jpeg"/></Relationships>
</file>

<file path=word/_rels/header2.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image" Target="media/image7.png"/><Relationship Id="rId1" Type="http://schemas.openxmlformats.org/officeDocument/2006/relationships/image" Target="media/image6.png"/><Relationship Id="rId6" Type="http://schemas.openxmlformats.org/officeDocument/2006/relationships/image" Target="media/image5.jpeg"/><Relationship Id="rId5" Type="http://schemas.openxmlformats.org/officeDocument/2006/relationships/image" Target="media/image4.jpeg"/><Relationship Id="rId4"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4"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ocuments\IH%20WORKS\New%20Temp.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EA49C3-7484-47D6-B43C-15FAAE0B1C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 Temp.dotx</Template>
  <TotalTime>25</TotalTime>
  <Pages>16</Pages>
  <Words>6490</Words>
  <Characters>27260</Characters>
  <Application>Microsoft Office Word</Application>
  <DocSecurity>0</DocSecurity>
  <Lines>395</Lines>
  <Paragraphs>132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ภัยของชีอะฮฺทั้งในอดีตและปัจจุบัน</vt:lpstr>
      <vt:lpstr/>
    </vt:vector>
  </TitlesOfParts>
  <Manager/>
  <Company>islamhouse.com</Company>
  <LinksUpToDate>false</LinksUpToDate>
  <CharactersWithSpaces>33618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ภัยของลัทธิชีอะฮฺทั้งในอดีตและปัจจุบัน</dc:title>
  <dc:subject>ภัยของลัทธิชีอะฮฺทั้งในอดีตและปัจจุบัน</dc:subject>
  <dc:creator>เว็บไซต์อัล-บุรฮาน_x000d_</dc:creator>
  <cp:keywords>ภัยของลัทธิชีอะฮฺทั้งในอดีตและปัจจุบัน</cp:keywords>
  <dc:description>ภัยของลัทธิชีอะฮฺทั้งในอดีตและปัจจุบัน</dc:description>
  <cp:lastModifiedBy>elhashemy</cp:lastModifiedBy>
  <cp:revision>6</cp:revision>
  <cp:lastPrinted>2015-03-07T18:24:00Z</cp:lastPrinted>
  <dcterms:created xsi:type="dcterms:W3CDTF">2015-04-22T09:58:00Z</dcterms:created>
  <dcterms:modified xsi:type="dcterms:W3CDTF">2015-04-27T18:55:00Z</dcterms:modified>
  <cp:category/>
</cp:coreProperties>
</file>